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41538" w14:textId="229B225A" w:rsidR="009B255A" w:rsidRPr="00BF10A1" w:rsidRDefault="00C0668B" w:rsidP="00BF10A1">
      <w:pPr>
        <w:tabs>
          <w:tab w:val="left" w:pos="3828"/>
          <w:tab w:val="left" w:pos="8148"/>
        </w:tabs>
        <w:jc w:val="right"/>
        <w:rPr>
          <w:rFonts w:ascii="Verdana" w:hAnsi="Verdana"/>
          <w:b/>
          <w:bCs/>
          <w:sz w:val="22"/>
          <w:szCs w:val="22"/>
          <w:lang w:val="en-US"/>
        </w:rPr>
      </w:pPr>
      <w:r>
        <w:rPr>
          <w:rFonts w:ascii="Verdana" w:hAnsi="Verdana"/>
          <w:b/>
          <w:sz w:val="22"/>
          <w:szCs w:val="22"/>
          <w:lang w:val="en-US"/>
        </w:rPr>
        <w:t xml:space="preserve">   </w:t>
      </w:r>
    </w:p>
    <w:p w14:paraId="33D00A16" w14:textId="008E7414" w:rsidR="00EE642A" w:rsidRDefault="00EE642A" w:rsidP="00D02BD7">
      <w:pPr>
        <w:spacing w:line="360" w:lineRule="auto"/>
        <w:jc w:val="center"/>
        <w:rPr>
          <w:rFonts w:ascii="Verdana" w:hAnsi="Verdana"/>
          <w:b/>
          <w:sz w:val="20"/>
          <w:lang w:val="en-GB"/>
        </w:rPr>
      </w:pPr>
    </w:p>
    <w:p w14:paraId="2643B054" w14:textId="700CBD88" w:rsidR="00D02BD7" w:rsidRPr="00B96E80" w:rsidRDefault="00D02BD7" w:rsidP="00D02BD7">
      <w:pPr>
        <w:spacing w:line="360" w:lineRule="auto"/>
        <w:jc w:val="center"/>
        <w:rPr>
          <w:rFonts w:ascii="Verdana" w:hAnsi="Verdana"/>
          <w:b/>
          <w:sz w:val="20"/>
          <w:lang w:val="en-GB"/>
        </w:rPr>
      </w:pPr>
      <w:r w:rsidRPr="00B96E80">
        <w:rPr>
          <w:rFonts w:ascii="Verdana" w:hAnsi="Verdana"/>
          <w:b/>
          <w:sz w:val="20"/>
          <w:lang w:val="en-GB"/>
        </w:rPr>
        <w:t>ORDER</w:t>
      </w:r>
    </w:p>
    <w:p w14:paraId="0DD05F62" w14:textId="13069F2F" w:rsidR="00D02BD7" w:rsidRPr="00B96E80" w:rsidRDefault="00D02BD7" w:rsidP="00D02BD7">
      <w:pPr>
        <w:spacing w:before="200" w:line="360" w:lineRule="auto"/>
        <w:jc w:val="center"/>
        <w:rPr>
          <w:rFonts w:ascii="Verdana" w:hAnsi="Verdana"/>
          <w:b/>
          <w:sz w:val="20"/>
        </w:rPr>
      </w:pPr>
      <w:r w:rsidRPr="00B96E80">
        <w:rPr>
          <w:rFonts w:ascii="Verdana" w:hAnsi="Verdana"/>
          <w:b/>
          <w:sz w:val="20"/>
        </w:rPr>
        <w:t xml:space="preserve">№ </w:t>
      </w:r>
      <w:r w:rsidR="00A666CB" w:rsidRPr="00B96E80">
        <w:rPr>
          <w:rFonts w:ascii="Verdana" w:hAnsi="Verdana"/>
          <w:b/>
          <w:sz w:val="20"/>
          <w:lang w:val="en-GB"/>
        </w:rPr>
        <w:t>A 293</w:t>
      </w:r>
    </w:p>
    <w:p w14:paraId="6AA722BD" w14:textId="384CCA40" w:rsidR="00D02BD7" w:rsidRDefault="00A666CB" w:rsidP="00B96E80">
      <w:pPr>
        <w:spacing w:line="360" w:lineRule="auto"/>
        <w:jc w:val="center"/>
        <w:rPr>
          <w:rFonts w:ascii="Verdana" w:hAnsi="Verdana"/>
          <w:b/>
          <w:sz w:val="20"/>
          <w:lang w:val="en-GB"/>
        </w:rPr>
      </w:pPr>
      <w:r w:rsidRPr="00B96E80">
        <w:rPr>
          <w:rFonts w:ascii="Verdana" w:hAnsi="Verdana"/>
          <w:b/>
          <w:sz w:val="20"/>
          <w:lang w:val="en-GB"/>
        </w:rPr>
        <w:t>Sofia, 20</w:t>
      </w:r>
      <w:r w:rsidR="00D02BD7" w:rsidRPr="00B96E80">
        <w:rPr>
          <w:rFonts w:ascii="Verdana" w:hAnsi="Verdana"/>
          <w:b/>
          <w:sz w:val="20"/>
          <w:lang w:val="en-GB"/>
        </w:rPr>
        <w:t>.0</w:t>
      </w:r>
      <w:r w:rsidRPr="00B96E80">
        <w:rPr>
          <w:rFonts w:ascii="Verdana" w:hAnsi="Verdana"/>
          <w:b/>
          <w:sz w:val="20"/>
        </w:rPr>
        <w:t>5</w:t>
      </w:r>
      <w:r w:rsidRPr="00B96E80">
        <w:rPr>
          <w:rFonts w:ascii="Verdana" w:hAnsi="Verdana"/>
          <w:b/>
          <w:sz w:val="20"/>
          <w:lang w:val="en-GB"/>
        </w:rPr>
        <w:t>.2021</w:t>
      </w:r>
    </w:p>
    <w:p w14:paraId="74F7BE7B" w14:textId="77777777" w:rsidR="00B96E80" w:rsidRPr="00B96E80" w:rsidRDefault="00B96E80" w:rsidP="00B96E80">
      <w:pPr>
        <w:spacing w:line="360" w:lineRule="auto"/>
        <w:rPr>
          <w:rFonts w:ascii="Verdana" w:hAnsi="Verdana"/>
          <w:b/>
          <w:sz w:val="20"/>
          <w:lang w:val="en-GB"/>
        </w:rPr>
      </w:pPr>
    </w:p>
    <w:p w14:paraId="2262E345" w14:textId="0A34C43E" w:rsidR="00F03371" w:rsidRPr="00B96E80" w:rsidRDefault="00241F90" w:rsidP="00B96E80">
      <w:pPr>
        <w:pStyle w:val="53"/>
        <w:shd w:val="clear" w:color="auto" w:fill="auto"/>
        <w:spacing w:after="0"/>
        <w:ind w:right="120"/>
        <w:jc w:val="left"/>
        <w:rPr>
          <w:rFonts w:cs="Times New Roman"/>
          <w:sz w:val="20"/>
          <w:szCs w:val="20"/>
          <w:lang w:val="en-US"/>
        </w:rPr>
      </w:pPr>
      <w:r>
        <w:rPr>
          <w:rFonts w:cs="Times New Roman"/>
          <w:sz w:val="20"/>
          <w:szCs w:val="20"/>
          <w:lang w:val="en-US"/>
        </w:rPr>
        <w:t xml:space="preserve">                             </w:t>
      </w:r>
      <w:r w:rsidR="00B96E80">
        <w:rPr>
          <w:sz w:val="20"/>
        </w:rPr>
        <w:t xml:space="preserve">                       </w:t>
      </w:r>
    </w:p>
    <w:p w14:paraId="3E84C8A8" w14:textId="3374C90F" w:rsidR="00F03371" w:rsidRPr="00B96E80" w:rsidRDefault="00F03371" w:rsidP="00B96E80">
      <w:pPr>
        <w:jc w:val="center"/>
        <w:rPr>
          <w:rFonts w:ascii="Verdana" w:hAnsi="Verdana"/>
          <w:b/>
          <w:bCs/>
          <w:sz w:val="20"/>
        </w:rPr>
      </w:pPr>
      <w:r w:rsidRPr="00775C35">
        <w:rPr>
          <w:rFonts w:ascii="Verdana" w:hAnsi="Verdana"/>
          <w:b/>
          <w:sz w:val="20"/>
        </w:rPr>
        <w:t xml:space="preserve">INSPECTION BODY OF TYPE </w:t>
      </w:r>
      <w:r w:rsidRPr="00775C35">
        <w:rPr>
          <w:rFonts w:ascii="Verdana" w:hAnsi="Verdana"/>
          <w:b/>
          <w:bCs/>
          <w:sz w:val="20"/>
          <w:lang w:val="en-US"/>
        </w:rPr>
        <w:t xml:space="preserve">A </w:t>
      </w:r>
      <w:r w:rsidRPr="00775C35">
        <w:rPr>
          <w:rFonts w:ascii="Verdana" w:hAnsi="Verdana"/>
          <w:b/>
          <w:bCs/>
          <w:sz w:val="20"/>
        </w:rPr>
        <w:t>„</w:t>
      </w:r>
      <w:r w:rsidRPr="00775C35">
        <w:rPr>
          <w:rFonts w:ascii="Verdana" w:hAnsi="Verdana"/>
          <w:b/>
          <w:bCs/>
          <w:sz w:val="20"/>
          <w:lang w:val="en-US"/>
        </w:rPr>
        <w:t xml:space="preserve">MOBIL LAB </w:t>
      </w:r>
      <w:r w:rsidRPr="00775C35">
        <w:rPr>
          <w:rFonts w:ascii="Verdana" w:hAnsi="Verdana"/>
          <w:b/>
          <w:bCs/>
          <w:sz w:val="20"/>
        </w:rPr>
        <w:t xml:space="preserve">– </w:t>
      </w:r>
      <w:r w:rsidRPr="00775C35">
        <w:rPr>
          <w:rFonts w:ascii="Verdana" w:hAnsi="Verdana"/>
          <w:b/>
          <w:bCs/>
          <w:sz w:val="20"/>
          <w:lang w:val="en-US"/>
        </w:rPr>
        <w:t>RUSE</w:t>
      </w:r>
      <w:r w:rsidRPr="00775C35">
        <w:rPr>
          <w:rFonts w:ascii="Verdana" w:hAnsi="Verdana"/>
          <w:b/>
          <w:bCs/>
          <w:sz w:val="20"/>
        </w:rPr>
        <w:t>”</w:t>
      </w:r>
    </w:p>
    <w:p w14:paraId="0712AD9A" w14:textId="11029FAC" w:rsidR="00F03371" w:rsidRPr="00775C35" w:rsidRDefault="00F03371" w:rsidP="00F03371">
      <w:pPr>
        <w:rPr>
          <w:rFonts w:ascii="Verdana" w:hAnsi="Verdana"/>
          <w:b/>
          <w:bCs/>
          <w:sz w:val="20"/>
          <w:lang w:val="en-US"/>
        </w:rPr>
      </w:pPr>
      <w:r w:rsidRPr="00775C35">
        <w:rPr>
          <w:rFonts w:ascii="Verdana" w:hAnsi="Verdana"/>
          <w:sz w:val="20"/>
          <w:lang w:val="en-GB"/>
        </w:rPr>
        <w:t xml:space="preserve">                                  </w:t>
      </w:r>
      <w:r w:rsidRPr="00775C35">
        <w:rPr>
          <w:rFonts w:ascii="Verdana" w:hAnsi="Verdana"/>
          <w:sz w:val="20"/>
        </w:rPr>
        <w:t xml:space="preserve">         </w:t>
      </w:r>
      <w:r w:rsidR="00775C35" w:rsidRPr="00775C35">
        <w:rPr>
          <w:rFonts w:ascii="Verdana" w:hAnsi="Verdana"/>
          <w:sz w:val="20"/>
          <w:lang w:val="en-US"/>
        </w:rPr>
        <w:t xml:space="preserve">      </w:t>
      </w:r>
      <w:r w:rsidRPr="00775C35">
        <w:rPr>
          <w:rFonts w:ascii="Verdana" w:hAnsi="Verdana"/>
          <w:sz w:val="20"/>
        </w:rPr>
        <w:t xml:space="preserve"> </w:t>
      </w:r>
      <w:r w:rsidR="00775C35" w:rsidRPr="00775C35">
        <w:rPr>
          <w:rFonts w:ascii="Verdana" w:hAnsi="Verdana"/>
          <w:b/>
          <w:bCs/>
          <w:sz w:val="20"/>
          <w:lang w:val="en-US"/>
        </w:rPr>
        <w:t xml:space="preserve">AT </w:t>
      </w:r>
      <w:r w:rsidRPr="00775C35">
        <w:rPr>
          <w:rFonts w:ascii="Verdana" w:hAnsi="Verdana"/>
          <w:b/>
          <w:bCs/>
          <w:sz w:val="20"/>
        </w:rPr>
        <w:t>„</w:t>
      </w:r>
      <w:r w:rsidRPr="00775C35">
        <w:rPr>
          <w:rFonts w:ascii="Verdana" w:hAnsi="Verdana"/>
          <w:b/>
          <w:bCs/>
          <w:sz w:val="20"/>
          <w:lang w:val="en-US"/>
        </w:rPr>
        <w:t>MOBIL LAB” LTD, RUSE</w:t>
      </w:r>
    </w:p>
    <w:p w14:paraId="2F4E74D3" w14:textId="48CF790A" w:rsidR="00F03371" w:rsidRPr="00775C35" w:rsidRDefault="00F03371" w:rsidP="00F03371">
      <w:pPr>
        <w:rPr>
          <w:rFonts w:ascii="Verdana" w:hAnsi="Verdana"/>
          <w:sz w:val="20"/>
          <w:lang w:val="en-GB"/>
        </w:rPr>
      </w:pPr>
    </w:p>
    <w:p w14:paraId="2DA27E7C" w14:textId="02D3CE78" w:rsidR="00F03371" w:rsidRPr="00241F90" w:rsidRDefault="00F03371" w:rsidP="00241F90">
      <w:pPr>
        <w:jc w:val="center"/>
        <w:rPr>
          <w:rFonts w:ascii="Verdana" w:hAnsi="Verdana"/>
          <w:sz w:val="20"/>
        </w:rPr>
      </w:pPr>
      <w:r w:rsidRPr="00775C35">
        <w:rPr>
          <w:rFonts w:ascii="Verdana" w:hAnsi="Verdana" w:cstheme="majorBidi"/>
          <w:b/>
          <w:sz w:val="20"/>
          <w:lang w:val="en-GB"/>
        </w:rPr>
        <w:t>Management address</w:t>
      </w:r>
      <w:r w:rsidRPr="00775C35">
        <w:rPr>
          <w:rFonts w:ascii="Verdana" w:hAnsi="Verdana" w:cstheme="majorBidi"/>
          <w:sz w:val="20"/>
          <w:lang w:val="en-GB"/>
        </w:rPr>
        <w:t xml:space="preserve">: </w:t>
      </w:r>
      <w:r w:rsidR="007C4168">
        <w:rPr>
          <w:rFonts w:ascii="Verdana" w:hAnsi="Verdana"/>
          <w:sz w:val="20"/>
          <w:lang w:val="en-US"/>
        </w:rPr>
        <w:t>7012</w:t>
      </w:r>
      <w:r w:rsidRPr="00775C35">
        <w:rPr>
          <w:rFonts w:ascii="Verdana" w:hAnsi="Verdana"/>
          <w:sz w:val="20"/>
          <w:lang w:val="en-US"/>
        </w:rPr>
        <w:t xml:space="preserve"> Ruse, 39 </w:t>
      </w:r>
      <w:r w:rsidRPr="00775C35">
        <w:rPr>
          <w:rFonts w:ascii="Verdana" w:hAnsi="Verdana"/>
          <w:sz w:val="20"/>
        </w:rPr>
        <w:t>„</w:t>
      </w:r>
      <w:r w:rsidRPr="00775C35">
        <w:rPr>
          <w:rFonts w:ascii="Verdana" w:hAnsi="Verdana"/>
          <w:sz w:val="20"/>
          <w:lang w:val="en-US"/>
        </w:rPr>
        <w:t>Tsar Asen"</w:t>
      </w:r>
      <w:r w:rsidRPr="00775C35">
        <w:rPr>
          <w:rFonts w:ascii="Verdana" w:hAnsi="Verdana"/>
          <w:sz w:val="20"/>
        </w:rPr>
        <w:t xml:space="preserve"> </w:t>
      </w:r>
      <w:r w:rsidRPr="00775C35">
        <w:rPr>
          <w:rFonts w:ascii="Verdana" w:hAnsi="Verdana"/>
          <w:sz w:val="20"/>
          <w:lang w:val="en-US"/>
        </w:rPr>
        <w:t xml:space="preserve">st. </w:t>
      </w:r>
    </w:p>
    <w:p w14:paraId="4DDB2C32" w14:textId="2ADFC2A8" w:rsidR="00F03371" w:rsidRPr="00775C35" w:rsidRDefault="00775C35" w:rsidP="00F03371">
      <w:pPr>
        <w:jc w:val="center"/>
        <w:rPr>
          <w:rFonts w:ascii="Verdana" w:hAnsi="Verdana"/>
          <w:sz w:val="20"/>
        </w:rPr>
      </w:pPr>
      <w:r>
        <w:rPr>
          <w:rFonts w:ascii="Verdana" w:hAnsi="Verdana" w:cstheme="majorBidi"/>
          <w:b/>
          <w:sz w:val="20"/>
          <w:lang w:val="en-GB"/>
        </w:rPr>
        <w:t xml:space="preserve"> </w:t>
      </w:r>
      <w:r w:rsidR="00F03371" w:rsidRPr="00775C35">
        <w:rPr>
          <w:rFonts w:ascii="Verdana" w:hAnsi="Verdana" w:cstheme="majorBidi"/>
          <w:b/>
          <w:sz w:val="20"/>
          <w:lang w:val="en-GB"/>
        </w:rPr>
        <w:t xml:space="preserve">Office address: </w:t>
      </w:r>
      <w:r w:rsidR="007C4168">
        <w:rPr>
          <w:rFonts w:ascii="Verdana" w:hAnsi="Verdana"/>
          <w:sz w:val="20"/>
          <w:lang w:val="en-US"/>
        </w:rPr>
        <w:t>7000</w:t>
      </w:r>
      <w:r w:rsidR="00F03371" w:rsidRPr="00775C35">
        <w:rPr>
          <w:rFonts w:ascii="Verdana" w:hAnsi="Verdana"/>
          <w:sz w:val="20"/>
          <w:lang w:val="en-US"/>
        </w:rPr>
        <w:t xml:space="preserve"> Ruse, </w:t>
      </w:r>
      <w:r w:rsidR="00F03371" w:rsidRPr="00775C35">
        <w:rPr>
          <w:rFonts w:ascii="Verdana" w:hAnsi="Verdana"/>
          <w:sz w:val="20"/>
        </w:rPr>
        <w:t>2 „</w:t>
      </w:r>
      <w:r w:rsidR="00F03371" w:rsidRPr="00775C35">
        <w:rPr>
          <w:rFonts w:ascii="Verdana" w:hAnsi="Verdana"/>
          <w:sz w:val="20"/>
          <w:lang w:val="en-US"/>
        </w:rPr>
        <w:t>Nikolaevska</w:t>
      </w:r>
      <w:r w:rsidR="00F03371" w:rsidRPr="00775C35">
        <w:rPr>
          <w:rFonts w:ascii="Verdana" w:hAnsi="Verdana"/>
          <w:sz w:val="20"/>
        </w:rPr>
        <w:t>“</w:t>
      </w:r>
      <w:r w:rsidR="00F03371" w:rsidRPr="00775C35">
        <w:rPr>
          <w:rFonts w:ascii="Verdana" w:hAnsi="Verdana"/>
          <w:sz w:val="20"/>
          <w:lang w:val="en-US"/>
        </w:rPr>
        <w:t xml:space="preserve"> </w:t>
      </w:r>
      <w:r w:rsidR="00F03371" w:rsidRPr="00775C35">
        <w:rPr>
          <w:rFonts w:ascii="Verdana" w:hAnsi="Verdana"/>
          <w:sz w:val="20"/>
          <w:lang w:val="en-GB"/>
        </w:rPr>
        <w:t>st.</w:t>
      </w:r>
      <w:r w:rsidR="00F03371" w:rsidRPr="00775C35">
        <w:rPr>
          <w:rFonts w:ascii="Verdana" w:hAnsi="Verdana"/>
          <w:sz w:val="20"/>
          <w:lang w:val="en-US"/>
        </w:rPr>
        <w:t>, floor, 3</w:t>
      </w:r>
    </w:p>
    <w:p w14:paraId="11EB3877" w14:textId="77777777" w:rsidR="00111BAF" w:rsidRDefault="00111BAF" w:rsidP="00E8109E">
      <w:pPr>
        <w:pStyle w:val="23"/>
        <w:spacing w:after="0" w:line="240" w:lineRule="auto"/>
        <w:jc w:val="both"/>
        <w:rPr>
          <w:rFonts w:ascii="Verdana" w:hAnsi="Verdana" w:cs="Times New Roman"/>
          <w:sz w:val="20"/>
          <w:szCs w:val="20"/>
          <w:lang w:val="en-US"/>
        </w:rPr>
      </w:pPr>
    </w:p>
    <w:p w14:paraId="25E65B91" w14:textId="06753ACF" w:rsidR="00F02DAE" w:rsidRPr="00B96E80" w:rsidRDefault="00E8109E" w:rsidP="00B96E80">
      <w:pPr>
        <w:pStyle w:val="23"/>
        <w:spacing w:after="0" w:line="240" w:lineRule="auto"/>
        <w:jc w:val="both"/>
        <w:rPr>
          <w:rFonts w:ascii="Verdana" w:hAnsi="Verdana"/>
          <w:sz w:val="20"/>
          <w:szCs w:val="20"/>
          <w:lang w:val="en-GB"/>
        </w:rPr>
      </w:pPr>
      <w:r w:rsidRPr="006B3E9B">
        <w:rPr>
          <w:rFonts w:ascii="Verdana" w:hAnsi="Verdana"/>
          <w:sz w:val="20"/>
          <w:szCs w:val="20"/>
          <w:lang w:val="en-GB"/>
        </w:rPr>
        <w:t xml:space="preserve">To perform inspection </w:t>
      </w:r>
      <w:r w:rsidRPr="006B3E9B">
        <w:rPr>
          <w:rFonts w:ascii="Verdana" w:hAnsi="Verdana"/>
          <w:sz w:val="20"/>
          <w:szCs w:val="20"/>
          <w:lang w:val="en-US"/>
        </w:rPr>
        <w:t>of</w:t>
      </w:r>
      <w:r w:rsidRPr="006B3E9B">
        <w:rPr>
          <w:rFonts w:ascii="Verdana" w:hAnsi="Verdana"/>
          <w:sz w:val="20"/>
          <w:szCs w:val="20"/>
          <w:lang w:val="en-GB"/>
        </w:rPr>
        <w:t>:</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5"/>
        <w:gridCol w:w="1340"/>
        <w:gridCol w:w="2416"/>
        <w:gridCol w:w="2074"/>
        <w:gridCol w:w="2292"/>
        <w:gridCol w:w="1781"/>
      </w:tblGrid>
      <w:tr w:rsidR="00F02DAE" w:rsidRPr="006B1F2E" w14:paraId="4BE3A81B" w14:textId="77777777" w:rsidTr="00D0571F">
        <w:trPr>
          <w:jc w:val="center"/>
        </w:trPr>
        <w:tc>
          <w:tcPr>
            <w:tcW w:w="5000" w:type="pct"/>
            <w:gridSpan w:val="6"/>
            <w:vAlign w:val="center"/>
          </w:tcPr>
          <w:p w14:paraId="11538360" w14:textId="0C047C6A" w:rsidR="00F02DAE" w:rsidRPr="006B1F2E" w:rsidRDefault="00111BAF" w:rsidP="00111BAF">
            <w:pPr>
              <w:rPr>
                <w:rFonts w:ascii="Verdana" w:hAnsi="Verdana"/>
                <w:b/>
                <w:sz w:val="18"/>
                <w:szCs w:val="18"/>
                <w:lang w:val="ru-RU"/>
              </w:rPr>
            </w:pPr>
            <w:r w:rsidRPr="00C113F2">
              <w:rPr>
                <w:rFonts w:ascii="Verdana" w:hAnsi="Verdana" w:cs="Arial"/>
                <w:b/>
                <w:bCs/>
                <w:sz w:val="20"/>
                <w:lang w:bidi="bg-BG"/>
              </w:rPr>
              <w:t xml:space="preserve">Type of </w:t>
            </w:r>
            <w:r w:rsidRPr="00C113F2">
              <w:rPr>
                <w:rFonts w:ascii="Verdana" w:hAnsi="Verdana" w:cs="Arial"/>
                <w:b/>
                <w:bCs/>
                <w:sz w:val="20"/>
                <w:lang w:val="en-US" w:bidi="bg-BG"/>
              </w:rPr>
              <w:t xml:space="preserve">the </w:t>
            </w:r>
            <w:r w:rsidRPr="00C113F2">
              <w:rPr>
                <w:rFonts w:ascii="Verdana" w:hAnsi="Verdana" w:cs="Arial"/>
                <w:b/>
                <w:bCs/>
                <w:sz w:val="20"/>
                <w:lang w:bidi="bg-BG"/>
              </w:rPr>
              <w:t xml:space="preserve">scope: </w:t>
            </w:r>
            <w:r w:rsidRPr="00C113F2">
              <w:rPr>
                <w:rFonts w:ascii="Verdana" w:hAnsi="Verdana" w:cs="Arial"/>
                <w:bCs/>
                <w:i/>
                <w:sz w:val="20"/>
                <w:lang w:bidi="bg-BG"/>
              </w:rPr>
              <w:t>flexible*</w:t>
            </w:r>
          </w:p>
        </w:tc>
      </w:tr>
      <w:tr w:rsidR="004F3A3B" w:rsidRPr="006B1F2E" w14:paraId="60F6837A" w14:textId="77777777" w:rsidTr="006375BA">
        <w:trPr>
          <w:jc w:val="center"/>
        </w:trPr>
        <w:tc>
          <w:tcPr>
            <w:tcW w:w="166" w:type="pct"/>
            <w:vAlign w:val="center"/>
          </w:tcPr>
          <w:p w14:paraId="77B4F06B" w14:textId="05BEF9D3" w:rsidR="00111BAF" w:rsidRPr="006B1F2E" w:rsidRDefault="00111BAF" w:rsidP="00111BAF">
            <w:pPr>
              <w:jc w:val="center"/>
              <w:rPr>
                <w:rFonts w:ascii="Verdana" w:hAnsi="Verdana"/>
                <w:b/>
                <w:sz w:val="18"/>
                <w:szCs w:val="18"/>
              </w:rPr>
            </w:pPr>
            <w:r w:rsidRPr="00FA2CA5">
              <w:rPr>
                <w:rFonts w:ascii="Verdana" w:hAnsi="Verdana"/>
                <w:b/>
                <w:sz w:val="18"/>
                <w:szCs w:val="18"/>
              </w:rPr>
              <w:t>№</w:t>
            </w:r>
          </w:p>
        </w:tc>
        <w:tc>
          <w:tcPr>
            <w:tcW w:w="679" w:type="pct"/>
            <w:vAlign w:val="center"/>
          </w:tcPr>
          <w:p w14:paraId="73782630" w14:textId="0A82D478" w:rsidR="00111BAF" w:rsidRPr="006B1F2E" w:rsidRDefault="00111BAF" w:rsidP="00111BAF">
            <w:pPr>
              <w:jc w:val="center"/>
              <w:rPr>
                <w:rFonts w:ascii="Verdana" w:hAnsi="Verdana"/>
                <w:b/>
                <w:sz w:val="18"/>
                <w:szCs w:val="18"/>
              </w:rPr>
            </w:pPr>
            <w:r w:rsidRPr="00FA2CA5">
              <w:rPr>
                <w:rFonts w:ascii="Verdana" w:hAnsi="Verdana"/>
                <w:b/>
                <w:sz w:val="18"/>
                <w:szCs w:val="18"/>
                <w:lang w:eastAsia="bg-BG"/>
              </w:rPr>
              <w:t>Field of Inspection</w:t>
            </w:r>
          </w:p>
        </w:tc>
        <w:tc>
          <w:tcPr>
            <w:tcW w:w="1203" w:type="pct"/>
            <w:vAlign w:val="center"/>
          </w:tcPr>
          <w:p w14:paraId="635E003D" w14:textId="581DB7A4" w:rsidR="00111BAF" w:rsidRPr="006B1F2E" w:rsidRDefault="00111BAF" w:rsidP="00111BAF">
            <w:pPr>
              <w:jc w:val="center"/>
              <w:rPr>
                <w:rFonts w:ascii="Verdana" w:hAnsi="Verdana"/>
                <w:b/>
                <w:sz w:val="18"/>
                <w:szCs w:val="18"/>
              </w:rPr>
            </w:pPr>
            <w:r w:rsidRPr="00FA2CA5">
              <w:rPr>
                <w:rFonts w:ascii="Verdana" w:hAnsi="Verdana"/>
                <w:b/>
                <w:sz w:val="18"/>
                <w:szCs w:val="18"/>
                <w:lang w:eastAsia="bg-BG"/>
              </w:rPr>
              <w:t>Type of Inspection</w:t>
            </w:r>
          </w:p>
        </w:tc>
        <w:tc>
          <w:tcPr>
            <w:tcW w:w="918" w:type="pct"/>
            <w:vAlign w:val="center"/>
          </w:tcPr>
          <w:p w14:paraId="21F087A3" w14:textId="071AE353" w:rsidR="00111BAF" w:rsidRPr="006B1F2E" w:rsidRDefault="00111BAF" w:rsidP="00111BAF">
            <w:pPr>
              <w:jc w:val="center"/>
              <w:rPr>
                <w:rFonts w:ascii="Verdana" w:hAnsi="Verdana"/>
                <w:b/>
                <w:sz w:val="18"/>
                <w:szCs w:val="18"/>
              </w:rPr>
            </w:pPr>
            <w:r w:rsidRPr="00FA2CA5">
              <w:rPr>
                <w:rFonts w:ascii="Verdana" w:hAnsi="Verdana"/>
                <w:b/>
                <w:sz w:val="18"/>
                <w:szCs w:val="18"/>
                <w:lang w:eastAsia="bg-BG"/>
              </w:rPr>
              <w:t>Parameter of Inspection / Characteristic</w:t>
            </w:r>
          </w:p>
        </w:tc>
        <w:tc>
          <w:tcPr>
            <w:tcW w:w="1142" w:type="pct"/>
            <w:vAlign w:val="center"/>
          </w:tcPr>
          <w:p w14:paraId="70C00ABE" w14:textId="2D8FAB57" w:rsidR="00111BAF" w:rsidRPr="006B1F2E" w:rsidRDefault="00111BAF" w:rsidP="00111BAF">
            <w:pPr>
              <w:ind w:left="164"/>
              <w:jc w:val="center"/>
              <w:rPr>
                <w:rFonts w:ascii="Verdana" w:hAnsi="Verdana"/>
                <w:b/>
                <w:sz w:val="18"/>
                <w:szCs w:val="18"/>
              </w:rPr>
            </w:pPr>
            <w:r w:rsidRPr="00FA2CA5">
              <w:rPr>
                <w:rFonts w:ascii="Verdana" w:hAnsi="Verdana"/>
                <w:b/>
                <w:sz w:val="18"/>
                <w:szCs w:val="18"/>
                <w:lang w:eastAsia="bg-BG"/>
              </w:rPr>
              <w:t>Test and Measurement Methods Used During Inspection, Inspection Рocedure</w:t>
            </w:r>
          </w:p>
        </w:tc>
        <w:tc>
          <w:tcPr>
            <w:tcW w:w="893" w:type="pct"/>
            <w:vAlign w:val="center"/>
          </w:tcPr>
          <w:p w14:paraId="1268FE75" w14:textId="7BACE751" w:rsidR="00111BAF" w:rsidRPr="006B1F2E" w:rsidRDefault="00111BAF" w:rsidP="00111BAF">
            <w:pPr>
              <w:jc w:val="center"/>
              <w:rPr>
                <w:rFonts w:ascii="Verdana" w:hAnsi="Verdana"/>
                <w:b/>
                <w:sz w:val="18"/>
                <w:szCs w:val="18"/>
                <w:lang w:val="ru-RU"/>
              </w:rPr>
            </w:pPr>
            <w:r w:rsidRPr="00FA2CA5">
              <w:rPr>
                <w:rFonts w:ascii="Verdana" w:hAnsi="Verdana"/>
                <w:b/>
                <w:sz w:val="18"/>
                <w:szCs w:val="18"/>
                <w:lang w:eastAsia="bg-BG"/>
              </w:rPr>
              <w:t>Ordinances, Standards, Specifications, Schemes</w:t>
            </w:r>
          </w:p>
        </w:tc>
      </w:tr>
      <w:tr w:rsidR="006375BA" w:rsidRPr="006B1F2E" w14:paraId="66325FEB" w14:textId="77777777" w:rsidTr="006375BA">
        <w:trPr>
          <w:jc w:val="center"/>
        </w:trPr>
        <w:tc>
          <w:tcPr>
            <w:tcW w:w="166" w:type="pct"/>
            <w:vAlign w:val="center"/>
          </w:tcPr>
          <w:p w14:paraId="6C1EC944" w14:textId="5CAE1D84" w:rsidR="00111BAF" w:rsidRPr="006B1F2E" w:rsidRDefault="00111BAF" w:rsidP="00111BAF">
            <w:pPr>
              <w:jc w:val="center"/>
              <w:rPr>
                <w:rFonts w:ascii="Verdana" w:hAnsi="Verdana"/>
                <w:b/>
                <w:sz w:val="18"/>
                <w:szCs w:val="18"/>
              </w:rPr>
            </w:pPr>
            <w:r w:rsidRPr="00C113F2">
              <w:rPr>
                <w:rFonts w:ascii="Verdana" w:hAnsi="Verdana" w:cs="Verdana"/>
                <w:b/>
                <w:sz w:val="20"/>
                <w:lang w:eastAsia="zh-CN"/>
              </w:rPr>
              <w:t>1</w:t>
            </w:r>
          </w:p>
        </w:tc>
        <w:tc>
          <w:tcPr>
            <w:tcW w:w="679" w:type="pct"/>
            <w:vAlign w:val="center"/>
          </w:tcPr>
          <w:p w14:paraId="741C2FC2" w14:textId="1EAF3DFA" w:rsidR="00111BAF" w:rsidRPr="006B1F2E" w:rsidRDefault="00111BAF" w:rsidP="00111BAF">
            <w:pPr>
              <w:jc w:val="center"/>
              <w:rPr>
                <w:rFonts w:ascii="Verdana" w:hAnsi="Verdana"/>
                <w:b/>
                <w:sz w:val="18"/>
                <w:szCs w:val="18"/>
              </w:rPr>
            </w:pPr>
            <w:r w:rsidRPr="00C113F2">
              <w:rPr>
                <w:rFonts w:ascii="Verdana" w:hAnsi="Verdana" w:cs="Verdana"/>
                <w:b/>
                <w:sz w:val="20"/>
                <w:lang w:eastAsia="zh-CN"/>
              </w:rPr>
              <w:t>2</w:t>
            </w:r>
          </w:p>
        </w:tc>
        <w:tc>
          <w:tcPr>
            <w:tcW w:w="1203" w:type="pct"/>
          </w:tcPr>
          <w:p w14:paraId="786121A1" w14:textId="43E95E50" w:rsidR="00111BAF" w:rsidRPr="006B1F2E" w:rsidRDefault="00111BAF" w:rsidP="00111BAF">
            <w:pPr>
              <w:jc w:val="center"/>
              <w:rPr>
                <w:rFonts w:ascii="Verdana" w:hAnsi="Verdana"/>
                <w:b/>
                <w:sz w:val="18"/>
                <w:szCs w:val="18"/>
              </w:rPr>
            </w:pPr>
            <w:r w:rsidRPr="00C113F2">
              <w:rPr>
                <w:rFonts w:ascii="Verdana" w:hAnsi="Verdana" w:cs="Verdana"/>
                <w:b/>
                <w:sz w:val="20"/>
                <w:lang w:eastAsia="zh-CN"/>
              </w:rPr>
              <w:t>3</w:t>
            </w:r>
          </w:p>
        </w:tc>
        <w:tc>
          <w:tcPr>
            <w:tcW w:w="918" w:type="pct"/>
            <w:vAlign w:val="center"/>
          </w:tcPr>
          <w:p w14:paraId="41541CF1" w14:textId="6AD3E945" w:rsidR="00111BAF" w:rsidRPr="006B1F2E" w:rsidRDefault="00111BAF" w:rsidP="00111BAF">
            <w:pPr>
              <w:jc w:val="center"/>
              <w:rPr>
                <w:rFonts w:ascii="Verdana" w:hAnsi="Verdana"/>
                <w:b/>
                <w:sz w:val="18"/>
                <w:szCs w:val="18"/>
              </w:rPr>
            </w:pPr>
            <w:r w:rsidRPr="00C113F2">
              <w:rPr>
                <w:rFonts w:ascii="Verdana" w:hAnsi="Verdana" w:cs="Verdana"/>
                <w:b/>
                <w:sz w:val="20"/>
                <w:lang w:eastAsia="zh-CN"/>
              </w:rPr>
              <w:t>4</w:t>
            </w:r>
          </w:p>
        </w:tc>
        <w:tc>
          <w:tcPr>
            <w:tcW w:w="1142" w:type="pct"/>
            <w:vAlign w:val="center"/>
          </w:tcPr>
          <w:p w14:paraId="52E72257" w14:textId="5EA8DD79" w:rsidR="00111BAF" w:rsidRPr="006B1F2E" w:rsidRDefault="00111BAF" w:rsidP="00111BAF">
            <w:pPr>
              <w:ind w:left="164"/>
              <w:jc w:val="center"/>
              <w:rPr>
                <w:rFonts w:ascii="Verdana" w:hAnsi="Verdana"/>
                <w:b/>
                <w:sz w:val="18"/>
                <w:szCs w:val="18"/>
              </w:rPr>
            </w:pPr>
            <w:r w:rsidRPr="00C113F2">
              <w:rPr>
                <w:rFonts w:ascii="Verdana" w:hAnsi="Verdana" w:cs="Verdana"/>
                <w:b/>
                <w:sz w:val="20"/>
                <w:lang w:eastAsia="zh-CN"/>
              </w:rPr>
              <w:t>5</w:t>
            </w:r>
          </w:p>
        </w:tc>
        <w:tc>
          <w:tcPr>
            <w:tcW w:w="893" w:type="pct"/>
            <w:vAlign w:val="center"/>
          </w:tcPr>
          <w:p w14:paraId="081D46D0" w14:textId="0F4549E5" w:rsidR="00111BAF" w:rsidRPr="006B1F2E" w:rsidRDefault="00111BAF" w:rsidP="00111BAF">
            <w:pPr>
              <w:jc w:val="center"/>
              <w:rPr>
                <w:rFonts w:ascii="Verdana" w:hAnsi="Verdana"/>
                <w:b/>
                <w:sz w:val="18"/>
                <w:szCs w:val="18"/>
              </w:rPr>
            </w:pPr>
            <w:r w:rsidRPr="00C113F2">
              <w:rPr>
                <w:rFonts w:ascii="Verdana" w:hAnsi="Verdana" w:cs="Verdana"/>
                <w:b/>
                <w:sz w:val="20"/>
                <w:lang w:eastAsia="zh-CN"/>
              </w:rPr>
              <w:t>6</w:t>
            </w:r>
          </w:p>
        </w:tc>
      </w:tr>
      <w:tr w:rsidR="006375BA" w:rsidRPr="004F3A3B" w14:paraId="2C1A0621" w14:textId="77777777" w:rsidTr="006375BA">
        <w:trPr>
          <w:trHeight w:val="711"/>
          <w:jc w:val="center"/>
        </w:trPr>
        <w:tc>
          <w:tcPr>
            <w:tcW w:w="166" w:type="pct"/>
          </w:tcPr>
          <w:p w14:paraId="3596A9B7" w14:textId="6FB2732F" w:rsidR="00912489" w:rsidRPr="004F3A3B" w:rsidRDefault="00912489" w:rsidP="00912489">
            <w:pPr>
              <w:jc w:val="center"/>
              <w:rPr>
                <w:rFonts w:ascii="Verdana" w:hAnsi="Verdana"/>
                <w:sz w:val="18"/>
                <w:szCs w:val="18"/>
              </w:rPr>
            </w:pPr>
            <w:r w:rsidRPr="004F3A3B">
              <w:rPr>
                <w:rFonts w:ascii="Verdana" w:hAnsi="Verdana"/>
                <w:sz w:val="18"/>
                <w:szCs w:val="18"/>
                <w:lang w:val="en-US"/>
              </w:rPr>
              <w:t>1.</w:t>
            </w:r>
          </w:p>
        </w:tc>
        <w:tc>
          <w:tcPr>
            <w:tcW w:w="679" w:type="pct"/>
          </w:tcPr>
          <w:p w14:paraId="68F83AD9" w14:textId="2BF9D44D" w:rsidR="00912489" w:rsidRPr="004F3A3B" w:rsidRDefault="00912489" w:rsidP="00912489">
            <w:pPr>
              <w:rPr>
                <w:rFonts w:ascii="Verdana" w:hAnsi="Verdana"/>
                <w:sz w:val="18"/>
                <w:szCs w:val="18"/>
                <w:lang w:val="ru-RU"/>
              </w:rPr>
            </w:pPr>
            <w:r w:rsidRPr="004F3A3B">
              <w:rPr>
                <w:rFonts w:ascii="Verdana" w:hAnsi="Verdana"/>
                <w:sz w:val="18"/>
                <w:szCs w:val="18"/>
                <w:lang w:val="en-US"/>
              </w:rPr>
              <w:t>Artificial lighting in working and domestic environments</w:t>
            </w:r>
          </w:p>
        </w:tc>
        <w:tc>
          <w:tcPr>
            <w:tcW w:w="1203" w:type="pct"/>
          </w:tcPr>
          <w:p w14:paraId="2BF3D526" w14:textId="2A525C20" w:rsidR="00912489" w:rsidRPr="004F3A3B" w:rsidRDefault="00912489" w:rsidP="00912489">
            <w:pPr>
              <w:ind w:left="53"/>
              <w:rPr>
                <w:rFonts w:ascii="Verdana" w:hAnsi="Verdana"/>
                <w:sz w:val="18"/>
                <w:szCs w:val="18"/>
              </w:rPr>
            </w:pPr>
            <w:r w:rsidRPr="004F3A3B">
              <w:rPr>
                <w:rFonts w:ascii="Verdana" w:hAnsi="Verdana"/>
                <w:sz w:val="18"/>
                <w:szCs w:val="18"/>
                <w:lang w:val="en-US"/>
              </w:rPr>
              <w:t>of new and/or in use/exploitation sites/facilities</w:t>
            </w:r>
          </w:p>
        </w:tc>
        <w:tc>
          <w:tcPr>
            <w:tcW w:w="918" w:type="pct"/>
          </w:tcPr>
          <w:p w14:paraId="1E99DCC5" w14:textId="34A4FC69" w:rsidR="00912489" w:rsidRPr="004F3A3B" w:rsidRDefault="00912489" w:rsidP="00912489">
            <w:pPr>
              <w:rPr>
                <w:rFonts w:ascii="Verdana" w:hAnsi="Verdana"/>
                <w:sz w:val="18"/>
                <w:szCs w:val="18"/>
              </w:rPr>
            </w:pPr>
            <w:r w:rsidRPr="004F3A3B">
              <w:rPr>
                <w:rFonts w:ascii="Verdana" w:hAnsi="Verdana"/>
                <w:sz w:val="18"/>
                <w:szCs w:val="18"/>
                <w:lang w:val="en-US"/>
              </w:rPr>
              <w:t>Illumination</w:t>
            </w:r>
          </w:p>
        </w:tc>
        <w:tc>
          <w:tcPr>
            <w:tcW w:w="1142" w:type="pct"/>
          </w:tcPr>
          <w:p w14:paraId="3874183E" w14:textId="77777777" w:rsidR="00912489" w:rsidRPr="004F3A3B" w:rsidRDefault="00912489" w:rsidP="0026356A">
            <w:pPr>
              <w:pStyle w:val="ac"/>
              <w:spacing w:line="240" w:lineRule="auto"/>
              <w:ind w:left="140"/>
              <w:rPr>
                <w:rFonts w:cs="Times New Roman"/>
                <w:sz w:val="18"/>
                <w:szCs w:val="18"/>
              </w:rPr>
            </w:pPr>
            <w:r w:rsidRPr="004F3A3B">
              <w:rPr>
                <w:rFonts w:cs="Times New Roman"/>
                <w:sz w:val="18"/>
                <w:szCs w:val="18"/>
                <w:lang w:val="en-US"/>
              </w:rPr>
              <w:t>Methodological guidelines 40-85</w:t>
            </w:r>
          </w:p>
          <w:p w14:paraId="00E0FF7D" w14:textId="58D2E308" w:rsidR="00912489" w:rsidRPr="004F3A3B" w:rsidRDefault="00912489" w:rsidP="00912489">
            <w:pPr>
              <w:ind w:left="164"/>
              <w:rPr>
                <w:rFonts w:ascii="Verdana" w:hAnsi="Verdana"/>
                <w:sz w:val="18"/>
                <w:szCs w:val="18"/>
              </w:rPr>
            </w:pPr>
            <w:r w:rsidRPr="004F3A3B">
              <w:rPr>
                <w:rFonts w:ascii="Verdana" w:hAnsi="Verdana"/>
                <w:sz w:val="18"/>
                <w:szCs w:val="18"/>
                <w:lang w:val="en-US"/>
              </w:rPr>
              <w:t>РПК 7.2</w:t>
            </w:r>
          </w:p>
        </w:tc>
        <w:tc>
          <w:tcPr>
            <w:tcW w:w="893" w:type="pct"/>
            <w:vAlign w:val="bottom"/>
          </w:tcPr>
          <w:p w14:paraId="2D5C81F3" w14:textId="77777777" w:rsidR="00912489" w:rsidRPr="004F3A3B" w:rsidRDefault="00912489" w:rsidP="00912489">
            <w:pPr>
              <w:pStyle w:val="ac"/>
              <w:spacing w:line="240" w:lineRule="auto"/>
              <w:rPr>
                <w:rFonts w:cs="Times New Roman"/>
                <w:sz w:val="18"/>
                <w:szCs w:val="18"/>
              </w:rPr>
            </w:pPr>
            <w:r w:rsidRPr="004F3A3B">
              <w:rPr>
                <w:rFonts w:cs="Times New Roman"/>
                <w:sz w:val="18"/>
                <w:szCs w:val="18"/>
                <w:lang w:val="en-US"/>
              </w:rPr>
              <w:t>Ordinance No. 9, SG No. 46/1994. Ordinance No. 24, SG No. 95/2003</w:t>
            </w:r>
          </w:p>
          <w:p w14:paraId="50F20B29" w14:textId="77777777" w:rsidR="00912489" w:rsidRPr="004F3A3B" w:rsidRDefault="00912489" w:rsidP="00912489">
            <w:pPr>
              <w:pStyle w:val="ac"/>
              <w:spacing w:line="240" w:lineRule="auto"/>
              <w:rPr>
                <w:rFonts w:cs="Times New Roman"/>
                <w:sz w:val="18"/>
                <w:szCs w:val="18"/>
              </w:rPr>
            </w:pPr>
            <w:r w:rsidRPr="004F3A3B">
              <w:rPr>
                <w:rFonts w:cs="Times New Roman"/>
                <w:sz w:val="18"/>
                <w:szCs w:val="18"/>
                <w:lang w:val="en-US"/>
              </w:rPr>
              <w:t>Ordinance No. 2, SG No. 15/2007.</w:t>
            </w:r>
          </w:p>
          <w:p w14:paraId="70A31376" w14:textId="77777777" w:rsidR="00912489" w:rsidRPr="004F3A3B" w:rsidRDefault="00912489" w:rsidP="00912489">
            <w:pPr>
              <w:pStyle w:val="ac"/>
              <w:spacing w:line="240" w:lineRule="auto"/>
              <w:rPr>
                <w:rFonts w:cs="Times New Roman"/>
                <w:sz w:val="18"/>
                <w:szCs w:val="18"/>
                <w:lang w:val="en-US"/>
              </w:rPr>
            </w:pPr>
            <w:r w:rsidRPr="004F3A3B">
              <w:rPr>
                <w:rFonts w:cs="Times New Roman"/>
                <w:sz w:val="18"/>
                <w:szCs w:val="18"/>
                <w:lang w:val="en-US"/>
              </w:rPr>
              <w:t xml:space="preserve">Ordinance No. 3, SG No. 15/2007. Ordinance No. 19, SG No. 79/2008. Ordinance No. 28, SG No. 109/2008. Ordinance No. 26, SG No. 103/2008. Ordinance No. 49, SG No. 7/1976 </w:t>
            </w:r>
          </w:p>
          <w:p w14:paraId="3B2E8177" w14:textId="77777777" w:rsidR="00912489" w:rsidRPr="004F3A3B" w:rsidRDefault="00912489" w:rsidP="00912489">
            <w:pPr>
              <w:pStyle w:val="ac"/>
              <w:spacing w:line="240" w:lineRule="auto"/>
              <w:rPr>
                <w:rFonts w:cs="Times New Roman"/>
                <w:sz w:val="18"/>
                <w:szCs w:val="18"/>
                <w:lang w:val="en-US"/>
              </w:rPr>
            </w:pPr>
          </w:p>
          <w:p w14:paraId="5CFC5E4E" w14:textId="0E910BF8" w:rsidR="00912489" w:rsidRPr="004F3A3B" w:rsidRDefault="00912489" w:rsidP="004D0F3F">
            <w:pPr>
              <w:rPr>
                <w:rFonts w:ascii="Verdana" w:hAnsi="Verdana"/>
                <w:sz w:val="18"/>
                <w:szCs w:val="18"/>
                <w:lang w:val="en-US"/>
              </w:rPr>
            </w:pPr>
            <w:r w:rsidRPr="004F3A3B">
              <w:rPr>
                <w:rFonts w:ascii="Verdana" w:hAnsi="Verdana"/>
                <w:sz w:val="18"/>
                <w:szCs w:val="18"/>
                <w:lang w:val="en-US"/>
              </w:rPr>
              <w:t>БДС</w:t>
            </w:r>
            <w:r w:rsidR="004D0F3F">
              <w:rPr>
                <w:rFonts w:ascii="Verdana" w:hAnsi="Verdana"/>
                <w:sz w:val="18"/>
                <w:szCs w:val="18"/>
                <w:lang w:val="en-US"/>
              </w:rPr>
              <w:t xml:space="preserve"> </w:t>
            </w:r>
            <w:r w:rsidRPr="004F3A3B">
              <w:rPr>
                <w:rFonts w:ascii="Verdana" w:hAnsi="Verdana"/>
                <w:sz w:val="18"/>
                <w:szCs w:val="18"/>
                <w:lang w:val="en-US"/>
              </w:rPr>
              <w:t xml:space="preserve">EN 12464-1 </w:t>
            </w:r>
          </w:p>
          <w:p w14:paraId="1800F106" w14:textId="32387BEE" w:rsidR="00912489" w:rsidRPr="004F3A3B" w:rsidRDefault="00912489" w:rsidP="004D0F3F">
            <w:pPr>
              <w:rPr>
                <w:rFonts w:ascii="Verdana" w:hAnsi="Verdana"/>
                <w:sz w:val="18"/>
                <w:szCs w:val="18"/>
                <w:lang w:val="en-US"/>
              </w:rPr>
            </w:pPr>
            <w:r w:rsidRPr="004F3A3B">
              <w:rPr>
                <w:rFonts w:ascii="Verdana" w:hAnsi="Verdana"/>
                <w:sz w:val="18"/>
                <w:szCs w:val="18"/>
                <w:lang w:val="en-US"/>
              </w:rPr>
              <w:t>TS</w:t>
            </w:r>
          </w:p>
          <w:p w14:paraId="327ACD12" w14:textId="629BEDE1" w:rsidR="00912489" w:rsidRPr="004F3A3B" w:rsidRDefault="00912489" w:rsidP="00912489">
            <w:pPr>
              <w:ind w:left="96"/>
              <w:rPr>
                <w:rFonts w:ascii="Verdana" w:hAnsi="Verdana"/>
                <w:sz w:val="18"/>
                <w:szCs w:val="18"/>
              </w:rPr>
            </w:pPr>
          </w:p>
        </w:tc>
      </w:tr>
      <w:tr w:rsidR="006375BA" w:rsidRPr="004F3A3B" w14:paraId="1159E0A9" w14:textId="77777777" w:rsidTr="006375BA">
        <w:trPr>
          <w:trHeight w:val="1020"/>
          <w:jc w:val="center"/>
        </w:trPr>
        <w:tc>
          <w:tcPr>
            <w:tcW w:w="166" w:type="pct"/>
          </w:tcPr>
          <w:p w14:paraId="7D69EA9D" w14:textId="6FD79D8E" w:rsidR="00673A5B" w:rsidRPr="004F3A3B" w:rsidRDefault="00673A5B" w:rsidP="00673A5B">
            <w:pPr>
              <w:jc w:val="center"/>
              <w:rPr>
                <w:rFonts w:ascii="Verdana" w:hAnsi="Verdana"/>
                <w:sz w:val="18"/>
                <w:szCs w:val="18"/>
              </w:rPr>
            </w:pPr>
            <w:r w:rsidRPr="004F3A3B">
              <w:rPr>
                <w:rFonts w:ascii="Verdana" w:hAnsi="Verdana"/>
                <w:sz w:val="18"/>
                <w:szCs w:val="18"/>
                <w:lang w:val="en-US"/>
              </w:rPr>
              <w:t xml:space="preserve">2. </w:t>
            </w:r>
          </w:p>
        </w:tc>
        <w:tc>
          <w:tcPr>
            <w:tcW w:w="679" w:type="pct"/>
          </w:tcPr>
          <w:p w14:paraId="22D14099" w14:textId="3DC44001" w:rsidR="00673A5B" w:rsidRPr="004F3A3B" w:rsidRDefault="00673A5B" w:rsidP="00673A5B">
            <w:pPr>
              <w:rPr>
                <w:rFonts w:ascii="Verdana" w:hAnsi="Verdana"/>
                <w:sz w:val="18"/>
                <w:szCs w:val="18"/>
                <w:lang w:val="ru-RU"/>
              </w:rPr>
            </w:pPr>
            <w:r w:rsidRPr="004F3A3B">
              <w:rPr>
                <w:rFonts w:ascii="Verdana" w:hAnsi="Verdana"/>
                <w:sz w:val="18"/>
                <w:szCs w:val="18"/>
                <w:lang w:val="en-US"/>
              </w:rPr>
              <w:t>Microclimate in working and domestic environments</w:t>
            </w:r>
          </w:p>
        </w:tc>
        <w:tc>
          <w:tcPr>
            <w:tcW w:w="1203" w:type="pct"/>
          </w:tcPr>
          <w:p w14:paraId="589932C2" w14:textId="2CD8441A" w:rsidR="00673A5B" w:rsidRPr="004F3A3B" w:rsidRDefault="00673A5B" w:rsidP="00673A5B">
            <w:pPr>
              <w:ind w:left="44"/>
              <w:rPr>
                <w:rFonts w:ascii="Verdana" w:hAnsi="Verdana"/>
                <w:sz w:val="18"/>
                <w:szCs w:val="18"/>
              </w:rPr>
            </w:pPr>
            <w:r w:rsidRPr="004F3A3B">
              <w:rPr>
                <w:rFonts w:ascii="Verdana" w:hAnsi="Verdana"/>
                <w:sz w:val="18"/>
                <w:szCs w:val="18"/>
                <w:lang w:val="en-US"/>
              </w:rPr>
              <w:t>of new and/or in use/exploitation sites/faci</w:t>
            </w:r>
            <w:r w:rsidRPr="004F3A3B">
              <w:rPr>
                <w:rFonts w:ascii="Verdana" w:hAnsi="Verdana"/>
                <w:sz w:val="18"/>
                <w:szCs w:val="18"/>
              </w:rPr>
              <w:t xml:space="preserve">  </w:t>
            </w:r>
            <w:r w:rsidRPr="004F3A3B">
              <w:rPr>
                <w:rFonts w:ascii="Verdana" w:hAnsi="Verdana"/>
                <w:sz w:val="18"/>
                <w:szCs w:val="18"/>
                <w:lang w:val="en-US"/>
              </w:rPr>
              <w:t>lities</w:t>
            </w:r>
          </w:p>
        </w:tc>
        <w:tc>
          <w:tcPr>
            <w:tcW w:w="918" w:type="pct"/>
          </w:tcPr>
          <w:p w14:paraId="689A49F2" w14:textId="7FB955D5" w:rsidR="00673A5B" w:rsidRPr="004F3A3B" w:rsidRDefault="00673A5B" w:rsidP="00673A5B">
            <w:pPr>
              <w:rPr>
                <w:rFonts w:ascii="Verdana" w:hAnsi="Verdana"/>
                <w:sz w:val="18"/>
                <w:szCs w:val="18"/>
              </w:rPr>
            </w:pPr>
            <w:r w:rsidRPr="004F3A3B">
              <w:rPr>
                <w:rFonts w:ascii="Verdana" w:hAnsi="Verdana"/>
                <w:sz w:val="18"/>
                <w:szCs w:val="18"/>
                <w:lang w:val="en-US"/>
              </w:rPr>
              <w:t>Air temperature Relative air humidity Speed of air movement</w:t>
            </w:r>
          </w:p>
        </w:tc>
        <w:tc>
          <w:tcPr>
            <w:tcW w:w="1142" w:type="pct"/>
          </w:tcPr>
          <w:p w14:paraId="041EDC05" w14:textId="77777777" w:rsidR="00673A5B" w:rsidRPr="004F3A3B" w:rsidRDefault="00673A5B" w:rsidP="00673A5B">
            <w:pPr>
              <w:pStyle w:val="ac"/>
              <w:spacing w:line="240" w:lineRule="auto"/>
              <w:rPr>
                <w:rFonts w:cs="Times New Roman"/>
                <w:sz w:val="18"/>
                <w:szCs w:val="18"/>
              </w:rPr>
            </w:pPr>
            <w:r w:rsidRPr="004F3A3B">
              <w:rPr>
                <w:rFonts w:cs="Times New Roman"/>
                <w:sz w:val="18"/>
                <w:szCs w:val="18"/>
                <w:lang w:val="en-US"/>
              </w:rPr>
              <w:t>Ordinance No. RD-07-3, SG No. 63/2014.</w:t>
            </w:r>
          </w:p>
          <w:p w14:paraId="2EEB673C" w14:textId="77777777" w:rsidR="00673A5B" w:rsidRPr="004F3A3B" w:rsidRDefault="00673A5B" w:rsidP="00673A5B">
            <w:pPr>
              <w:pStyle w:val="ac"/>
              <w:spacing w:line="240" w:lineRule="auto"/>
              <w:rPr>
                <w:rFonts w:cs="Times New Roman"/>
                <w:sz w:val="18"/>
                <w:szCs w:val="18"/>
              </w:rPr>
            </w:pPr>
            <w:r w:rsidRPr="004F3A3B">
              <w:rPr>
                <w:rFonts w:cs="Times New Roman"/>
                <w:sz w:val="18"/>
                <w:szCs w:val="18"/>
                <w:lang w:val="en-US"/>
              </w:rPr>
              <w:t>БДС16686</w:t>
            </w:r>
          </w:p>
          <w:p w14:paraId="5A01266B" w14:textId="17E44436" w:rsidR="00673A5B" w:rsidRPr="004F3A3B" w:rsidRDefault="00673A5B" w:rsidP="004E3A5C">
            <w:pPr>
              <w:pStyle w:val="Header"/>
              <w:rPr>
                <w:rFonts w:ascii="Verdana" w:hAnsi="Verdana"/>
                <w:sz w:val="18"/>
                <w:szCs w:val="18"/>
              </w:rPr>
            </w:pPr>
            <w:r w:rsidRPr="004F3A3B">
              <w:rPr>
                <w:rFonts w:ascii="Verdana" w:hAnsi="Verdana"/>
                <w:sz w:val="18"/>
                <w:szCs w:val="18"/>
                <w:lang w:val="en-US"/>
              </w:rPr>
              <w:t>РПК 7.3</w:t>
            </w:r>
          </w:p>
        </w:tc>
        <w:tc>
          <w:tcPr>
            <w:tcW w:w="893" w:type="pct"/>
          </w:tcPr>
          <w:p w14:paraId="2B19962C" w14:textId="77777777" w:rsidR="00673A5B" w:rsidRPr="004F3A3B" w:rsidRDefault="00673A5B" w:rsidP="00673A5B">
            <w:pPr>
              <w:pStyle w:val="ac"/>
              <w:spacing w:line="240" w:lineRule="auto"/>
              <w:rPr>
                <w:rFonts w:cs="Times New Roman"/>
                <w:sz w:val="18"/>
                <w:szCs w:val="18"/>
              </w:rPr>
            </w:pPr>
            <w:r w:rsidRPr="004F3A3B">
              <w:rPr>
                <w:rFonts w:cs="Times New Roman"/>
                <w:sz w:val="18"/>
                <w:szCs w:val="18"/>
                <w:lang w:val="en-US"/>
              </w:rPr>
              <w:t>Ordinance No. 9, SG No. 46/1994 Ordinance No. 24, SG No. 95/2003. Ordinance No. 2, SG No. 15/2007. Ordinance No. 3, SG No. 15/2007.</w:t>
            </w:r>
          </w:p>
          <w:p w14:paraId="0FA2E590" w14:textId="77777777" w:rsidR="00673A5B" w:rsidRPr="004F3A3B" w:rsidRDefault="00673A5B" w:rsidP="00673A5B">
            <w:pPr>
              <w:pStyle w:val="ac"/>
              <w:spacing w:line="240" w:lineRule="auto"/>
              <w:rPr>
                <w:rFonts w:cs="Times New Roman"/>
                <w:sz w:val="18"/>
                <w:szCs w:val="18"/>
              </w:rPr>
            </w:pPr>
            <w:r w:rsidRPr="004F3A3B">
              <w:rPr>
                <w:rFonts w:cs="Times New Roman"/>
                <w:sz w:val="18"/>
                <w:szCs w:val="18"/>
                <w:lang w:val="en-US"/>
              </w:rPr>
              <w:t>Ordinance No. 26, SG No. 103/2008. БДС14776 Ordinance No. RD-07-3,</w:t>
            </w:r>
          </w:p>
          <w:p w14:paraId="023A4AF2" w14:textId="774D750A" w:rsidR="00673A5B" w:rsidRPr="004F3A3B" w:rsidRDefault="00673A5B" w:rsidP="004E3A5C">
            <w:pPr>
              <w:rPr>
                <w:rFonts w:ascii="Verdana" w:hAnsi="Verdana"/>
                <w:sz w:val="18"/>
                <w:szCs w:val="18"/>
              </w:rPr>
            </w:pPr>
            <w:r w:rsidRPr="004F3A3B">
              <w:rPr>
                <w:rFonts w:ascii="Verdana" w:hAnsi="Verdana"/>
                <w:sz w:val="18"/>
                <w:szCs w:val="18"/>
                <w:lang w:val="en-US"/>
              </w:rPr>
              <w:t>SG No. 63/2014 Technical specification</w:t>
            </w:r>
          </w:p>
        </w:tc>
      </w:tr>
      <w:tr w:rsidR="006375BA" w:rsidRPr="004F3A3B" w14:paraId="69C17242" w14:textId="77777777" w:rsidTr="006375BA">
        <w:trPr>
          <w:trHeight w:val="160"/>
          <w:jc w:val="center"/>
        </w:trPr>
        <w:tc>
          <w:tcPr>
            <w:tcW w:w="166" w:type="pct"/>
          </w:tcPr>
          <w:p w14:paraId="400C7675" w14:textId="1CFF7E61" w:rsidR="00456DE9" w:rsidRPr="004F3A3B" w:rsidRDefault="00456DE9" w:rsidP="00456DE9">
            <w:pPr>
              <w:jc w:val="center"/>
              <w:rPr>
                <w:rFonts w:ascii="Verdana" w:hAnsi="Verdana"/>
                <w:sz w:val="18"/>
                <w:szCs w:val="18"/>
                <w:lang w:val="en-US"/>
              </w:rPr>
            </w:pPr>
            <w:r w:rsidRPr="004F3A3B">
              <w:rPr>
                <w:rFonts w:ascii="Verdana" w:hAnsi="Verdana"/>
                <w:sz w:val="18"/>
                <w:szCs w:val="18"/>
                <w:lang w:val="en-US"/>
              </w:rPr>
              <w:lastRenderedPageBreak/>
              <w:t>3.</w:t>
            </w:r>
          </w:p>
        </w:tc>
        <w:tc>
          <w:tcPr>
            <w:tcW w:w="679" w:type="pct"/>
          </w:tcPr>
          <w:p w14:paraId="7F8D7684" w14:textId="5A909B8E" w:rsidR="00456DE9" w:rsidRPr="004F3A3B" w:rsidRDefault="00456DE9" w:rsidP="00456DE9">
            <w:pPr>
              <w:rPr>
                <w:rFonts w:ascii="Verdana" w:hAnsi="Verdana"/>
                <w:sz w:val="18"/>
                <w:szCs w:val="18"/>
              </w:rPr>
            </w:pPr>
            <w:r w:rsidRPr="004F3A3B">
              <w:rPr>
                <w:rFonts w:ascii="Verdana" w:hAnsi="Verdana"/>
                <w:sz w:val="18"/>
                <w:szCs w:val="18"/>
                <w:lang w:val="en-US"/>
              </w:rPr>
              <w:t>Noise in the work environment</w:t>
            </w:r>
          </w:p>
        </w:tc>
        <w:tc>
          <w:tcPr>
            <w:tcW w:w="1203" w:type="pct"/>
          </w:tcPr>
          <w:p w14:paraId="726B2ED4" w14:textId="78AC79DD" w:rsidR="00456DE9" w:rsidRPr="004F3A3B" w:rsidRDefault="00456DE9" w:rsidP="00456DE9">
            <w:pPr>
              <w:ind w:left="44"/>
              <w:rPr>
                <w:rFonts w:ascii="Verdana" w:hAnsi="Verdana"/>
                <w:sz w:val="18"/>
                <w:szCs w:val="18"/>
                <w:lang w:val="ru-RU"/>
              </w:rPr>
            </w:pPr>
            <w:r w:rsidRPr="004F3A3B">
              <w:rPr>
                <w:rFonts w:ascii="Verdana" w:hAnsi="Verdana"/>
                <w:sz w:val="18"/>
                <w:szCs w:val="18"/>
                <w:lang w:val="en-US"/>
              </w:rPr>
              <w:t>of new and/or in use/exploitation sites/facilities</w:t>
            </w:r>
          </w:p>
        </w:tc>
        <w:tc>
          <w:tcPr>
            <w:tcW w:w="918" w:type="pct"/>
          </w:tcPr>
          <w:p w14:paraId="290C4D7F" w14:textId="77777777" w:rsidR="00456DE9" w:rsidRPr="004F3A3B" w:rsidRDefault="00456DE9" w:rsidP="00456DE9">
            <w:pPr>
              <w:pStyle w:val="ac"/>
              <w:spacing w:line="240" w:lineRule="auto"/>
              <w:rPr>
                <w:rFonts w:cs="Times New Roman"/>
                <w:sz w:val="18"/>
                <w:szCs w:val="18"/>
              </w:rPr>
            </w:pPr>
            <w:r w:rsidRPr="004F3A3B">
              <w:rPr>
                <w:rFonts w:cs="Times New Roman"/>
                <w:sz w:val="18"/>
                <w:szCs w:val="18"/>
                <w:lang w:val="en-US"/>
              </w:rPr>
              <w:t>Noise level Equivalent noise level</w:t>
            </w:r>
          </w:p>
          <w:p w14:paraId="5805CF10" w14:textId="77777777" w:rsidR="00456DE9" w:rsidRPr="004F3A3B" w:rsidRDefault="00456DE9" w:rsidP="00456DE9">
            <w:pPr>
              <w:pStyle w:val="ac"/>
              <w:spacing w:line="240" w:lineRule="auto"/>
              <w:rPr>
                <w:rFonts w:cs="Times New Roman"/>
                <w:sz w:val="18"/>
                <w:szCs w:val="18"/>
              </w:rPr>
            </w:pPr>
            <w:r w:rsidRPr="004F3A3B">
              <w:rPr>
                <w:rFonts w:cs="Times New Roman"/>
                <w:sz w:val="18"/>
                <w:szCs w:val="18"/>
                <w:lang w:val="en-US"/>
              </w:rPr>
              <w:t>Daily noise exposure level Average weekly noise exposure level</w:t>
            </w:r>
          </w:p>
          <w:p w14:paraId="376718DC" w14:textId="71E56F0D" w:rsidR="00456DE9" w:rsidRPr="004F3A3B" w:rsidRDefault="00456DE9" w:rsidP="00456DE9">
            <w:pPr>
              <w:ind w:left="28"/>
              <w:rPr>
                <w:rFonts w:ascii="Verdana" w:hAnsi="Verdana"/>
                <w:sz w:val="18"/>
                <w:szCs w:val="18"/>
                <w:lang w:val="ru-RU"/>
              </w:rPr>
            </w:pPr>
            <w:r w:rsidRPr="004F3A3B">
              <w:rPr>
                <w:rFonts w:ascii="Verdana" w:hAnsi="Verdana"/>
                <w:sz w:val="18"/>
                <w:szCs w:val="18"/>
                <w:lang w:val="en-US"/>
              </w:rPr>
              <w:t>Peak sound pressure level</w:t>
            </w:r>
          </w:p>
        </w:tc>
        <w:tc>
          <w:tcPr>
            <w:tcW w:w="1142" w:type="pct"/>
          </w:tcPr>
          <w:p w14:paraId="7EE176BD" w14:textId="77777777" w:rsidR="00A7603E" w:rsidRPr="004F3A3B" w:rsidRDefault="00A7603E" w:rsidP="00A7603E">
            <w:pPr>
              <w:pStyle w:val="ac"/>
              <w:spacing w:line="240" w:lineRule="auto"/>
              <w:rPr>
                <w:rFonts w:cs="Times New Roman"/>
                <w:sz w:val="18"/>
                <w:szCs w:val="18"/>
              </w:rPr>
            </w:pPr>
            <w:r w:rsidRPr="004F3A3B">
              <w:rPr>
                <w:rFonts w:cs="Times New Roman"/>
                <w:sz w:val="18"/>
                <w:szCs w:val="18"/>
                <w:lang w:val="de-DE"/>
              </w:rPr>
              <w:t>БДС</w:t>
            </w:r>
            <w:r w:rsidRPr="004F3A3B">
              <w:rPr>
                <w:rFonts w:cs="Times New Roman"/>
                <w:sz w:val="18"/>
                <w:szCs w:val="18"/>
              </w:rPr>
              <w:t xml:space="preserve"> </w:t>
            </w:r>
            <w:r w:rsidRPr="004F3A3B">
              <w:rPr>
                <w:rFonts w:cs="Times New Roman"/>
                <w:sz w:val="18"/>
                <w:szCs w:val="18"/>
                <w:lang w:val="de-DE"/>
              </w:rPr>
              <w:t>EN ISO 9612 (БДС</w:t>
            </w:r>
            <w:r w:rsidRPr="004F3A3B">
              <w:rPr>
                <w:rFonts w:cs="Times New Roman"/>
                <w:sz w:val="18"/>
                <w:szCs w:val="18"/>
              </w:rPr>
              <w:t xml:space="preserve"> </w:t>
            </w:r>
            <w:r w:rsidRPr="004F3A3B">
              <w:rPr>
                <w:rFonts w:cs="Times New Roman"/>
                <w:sz w:val="18"/>
                <w:szCs w:val="18"/>
                <w:lang w:val="de-DE"/>
              </w:rPr>
              <w:t>ISO 1999)</w:t>
            </w:r>
          </w:p>
          <w:p w14:paraId="2A953B5B" w14:textId="77777777" w:rsidR="00A7603E" w:rsidRPr="004F3A3B" w:rsidRDefault="00A7603E" w:rsidP="00A7603E">
            <w:pPr>
              <w:pStyle w:val="ac"/>
              <w:spacing w:line="240" w:lineRule="auto"/>
              <w:rPr>
                <w:rFonts w:cs="Times New Roman"/>
                <w:sz w:val="18"/>
                <w:szCs w:val="18"/>
              </w:rPr>
            </w:pPr>
            <w:r w:rsidRPr="004F3A3B">
              <w:rPr>
                <w:rFonts w:cs="Times New Roman"/>
                <w:sz w:val="18"/>
                <w:szCs w:val="18"/>
                <w:lang w:val="en-US"/>
              </w:rPr>
              <w:t>БДС15471</w:t>
            </w:r>
          </w:p>
          <w:p w14:paraId="3A12CDED" w14:textId="77777777" w:rsidR="00A7603E" w:rsidRPr="004F3A3B" w:rsidRDefault="00A7603E" w:rsidP="00A7603E">
            <w:pPr>
              <w:pStyle w:val="ac"/>
              <w:spacing w:line="240" w:lineRule="auto"/>
              <w:rPr>
                <w:rFonts w:cs="Times New Roman"/>
                <w:sz w:val="18"/>
                <w:szCs w:val="18"/>
                <w:lang w:val="en-US"/>
              </w:rPr>
            </w:pPr>
            <w:r w:rsidRPr="004F3A3B">
              <w:rPr>
                <w:rFonts w:cs="Times New Roman"/>
                <w:sz w:val="18"/>
                <w:szCs w:val="18"/>
                <w:lang w:val="en-US"/>
              </w:rPr>
              <w:t>РПК 7.4</w:t>
            </w:r>
          </w:p>
          <w:p w14:paraId="1C4347A8" w14:textId="041E6142" w:rsidR="00456DE9" w:rsidRPr="004F3A3B" w:rsidRDefault="00456DE9" w:rsidP="00456DE9">
            <w:pPr>
              <w:ind w:left="138"/>
              <w:rPr>
                <w:rFonts w:ascii="Verdana" w:hAnsi="Verdana"/>
                <w:sz w:val="18"/>
                <w:szCs w:val="18"/>
              </w:rPr>
            </w:pPr>
          </w:p>
        </w:tc>
        <w:tc>
          <w:tcPr>
            <w:tcW w:w="893" w:type="pct"/>
          </w:tcPr>
          <w:p w14:paraId="569302A4" w14:textId="77777777" w:rsidR="007B5B02" w:rsidRPr="004F3A3B" w:rsidRDefault="007B5B02" w:rsidP="007B5B02">
            <w:pPr>
              <w:pStyle w:val="ac"/>
              <w:spacing w:line="240" w:lineRule="auto"/>
              <w:rPr>
                <w:rFonts w:cs="Times New Roman"/>
                <w:sz w:val="18"/>
                <w:szCs w:val="18"/>
              </w:rPr>
            </w:pPr>
            <w:r w:rsidRPr="004F3A3B">
              <w:rPr>
                <w:rFonts w:cs="Times New Roman"/>
                <w:sz w:val="18"/>
                <w:szCs w:val="18"/>
                <w:lang w:val="en-US"/>
              </w:rPr>
              <w:t>Ordinance No. 6, SG No. 70/2005.</w:t>
            </w:r>
          </w:p>
          <w:p w14:paraId="60D93341" w14:textId="77777777" w:rsidR="007B5B02" w:rsidRPr="004F3A3B" w:rsidRDefault="007B5B02" w:rsidP="007B5B02">
            <w:pPr>
              <w:pStyle w:val="ac"/>
              <w:spacing w:line="240" w:lineRule="auto"/>
              <w:rPr>
                <w:rFonts w:cs="Times New Roman"/>
                <w:sz w:val="18"/>
                <w:szCs w:val="18"/>
              </w:rPr>
            </w:pPr>
            <w:r w:rsidRPr="004F3A3B">
              <w:rPr>
                <w:rFonts w:cs="Times New Roman"/>
                <w:sz w:val="18"/>
                <w:szCs w:val="18"/>
                <w:lang w:val="en-US"/>
              </w:rPr>
              <w:t>Ordinance No. 7, SG No. 88/1999.</w:t>
            </w:r>
          </w:p>
          <w:p w14:paraId="0790311D" w14:textId="77777777" w:rsidR="007B5B02" w:rsidRPr="004F3A3B" w:rsidRDefault="007B5B02" w:rsidP="007B5B02">
            <w:pPr>
              <w:pStyle w:val="ac"/>
              <w:spacing w:line="240" w:lineRule="auto"/>
              <w:rPr>
                <w:rFonts w:cs="Times New Roman"/>
                <w:sz w:val="18"/>
                <w:szCs w:val="18"/>
                <w:lang w:val="en-US"/>
              </w:rPr>
            </w:pPr>
            <w:r w:rsidRPr="004F3A3B">
              <w:rPr>
                <w:rFonts w:cs="Times New Roman"/>
                <w:sz w:val="18"/>
                <w:szCs w:val="18"/>
                <w:lang w:val="en-US"/>
              </w:rPr>
              <w:t>/art. 138/ Ordinance No. 9, SG No. 46/1994.</w:t>
            </w:r>
          </w:p>
          <w:p w14:paraId="0A0B2CC7" w14:textId="41B8D99C" w:rsidR="00456DE9" w:rsidRPr="004F3A3B" w:rsidRDefault="007B5B02" w:rsidP="007B5B02">
            <w:pPr>
              <w:ind w:left="12"/>
              <w:rPr>
                <w:rFonts w:ascii="Verdana" w:hAnsi="Verdana"/>
                <w:sz w:val="18"/>
                <w:szCs w:val="18"/>
                <w:lang w:val="ru-RU"/>
              </w:rPr>
            </w:pPr>
            <w:r w:rsidRPr="004F3A3B">
              <w:rPr>
                <w:rFonts w:ascii="Verdana" w:hAnsi="Verdana"/>
                <w:sz w:val="18"/>
                <w:szCs w:val="18"/>
                <w:lang w:val="en-US"/>
              </w:rPr>
              <w:t>Technical specification</w:t>
            </w:r>
          </w:p>
        </w:tc>
      </w:tr>
      <w:tr w:rsidR="006375BA" w:rsidRPr="004F3A3B" w14:paraId="4AF682E8" w14:textId="77777777" w:rsidTr="006375BA">
        <w:trPr>
          <w:trHeight w:val="160"/>
          <w:jc w:val="center"/>
        </w:trPr>
        <w:tc>
          <w:tcPr>
            <w:tcW w:w="166" w:type="pct"/>
          </w:tcPr>
          <w:p w14:paraId="3D492F02" w14:textId="4D01F554" w:rsidR="00942B63" w:rsidRPr="004F3A3B" w:rsidRDefault="00942B63" w:rsidP="00942B63">
            <w:pPr>
              <w:jc w:val="center"/>
              <w:rPr>
                <w:rFonts w:ascii="Verdana" w:hAnsi="Verdana"/>
                <w:sz w:val="18"/>
                <w:szCs w:val="18"/>
                <w:lang w:val="en-US"/>
              </w:rPr>
            </w:pPr>
            <w:r w:rsidRPr="004F3A3B">
              <w:rPr>
                <w:rFonts w:ascii="Verdana" w:hAnsi="Verdana"/>
                <w:sz w:val="18"/>
                <w:szCs w:val="18"/>
                <w:lang w:val="en-US"/>
              </w:rPr>
              <w:t>4.</w:t>
            </w:r>
          </w:p>
        </w:tc>
        <w:tc>
          <w:tcPr>
            <w:tcW w:w="679" w:type="pct"/>
          </w:tcPr>
          <w:p w14:paraId="1B00D27A" w14:textId="0CC4E451" w:rsidR="00942B63" w:rsidRPr="004F3A3B" w:rsidRDefault="00942B63" w:rsidP="00942B63">
            <w:pPr>
              <w:rPr>
                <w:rFonts w:ascii="Verdana" w:hAnsi="Verdana"/>
                <w:sz w:val="18"/>
                <w:szCs w:val="18"/>
              </w:rPr>
            </w:pPr>
            <w:r w:rsidRPr="004F3A3B">
              <w:rPr>
                <w:rFonts w:ascii="Verdana" w:hAnsi="Verdana"/>
                <w:sz w:val="18"/>
                <w:szCs w:val="18"/>
                <w:lang w:val="en-US"/>
              </w:rPr>
              <w:t>Noise in the premises of residential and public buildings</w:t>
            </w:r>
          </w:p>
        </w:tc>
        <w:tc>
          <w:tcPr>
            <w:tcW w:w="1203" w:type="pct"/>
          </w:tcPr>
          <w:p w14:paraId="0F03AAC1" w14:textId="7877B2B1" w:rsidR="00942B63" w:rsidRPr="004F3A3B" w:rsidRDefault="00942B63" w:rsidP="00942B63">
            <w:pPr>
              <w:ind w:left="44"/>
              <w:rPr>
                <w:rFonts w:ascii="Verdana" w:hAnsi="Verdana"/>
                <w:sz w:val="18"/>
                <w:szCs w:val="18"/>
                <w:lang w:val="ru-RU"/>
              </w:rPr>
            </w:pPr>
            <w:r w:rsidRPr="004F3A3B">
              <w:rPr>
                <w:rFonts w:ascii="Verdana" w:hAnsi="Verdana"/>
                <w:sz w:val="18"/>
                <w:szCs w:val="18"/>
                <w:lang w:val="en-US"/>
              </w:rPr>
              <w:t>of new and/or in use/exploitation sites/facilities</w:t>
            </w:r>
          </w:p>
        </w:tc>
        <w:tc>
          <w:tcPr>
            <w:tcW w:w="918" w:type="pct"/>
          </w:tcPr>
          <w:p w14:paraId="230F2424" w14:textId="77777777" w:rsidR="00942B63" w:rsidRPr="004F3A3B" w:rsidRDefault="00942B63" w:rsidP="00942B63">
            <w:pPr>
              <w:pStyle w:val="ac"/>
              <w:spacing w:line="240" w:lineRule="auto"/>
              <w:rPr>
                <w:rFonts w:cs="Times New Roman"/>
                <w:sz w:val="18"/>
                <w:szCs w:val="18"/>
              </w:rPr>
            </w:pPr>
            <w:r w:rsidRPr="004F3A3B">
              <w:rPr>
                <w:rFonts w:cs="Times New Roman"/>
                <w:sz w:val="18"/>
                <w:szCs w:val="18"/>
                <w:lang w:val="en-US"/>
              </w:rPr>
              <w:t>Noise level</w:t>
            </w:r>
          </w:p>
          <w:p w14:paraId="7B9AC92A" w14:textId="16EA4C07" w:rsidR="00942B63" w:rsidRPr="004F3A3B" w:rsidRDefault="00942B63" w:rsidP="00942B63">
            <w:pPr>
              <w:ind w:left="28"/>
              <w:rPr>
                <w:rFonts w:ascii="Verdana" w:hAnsi="Verdana"/>
                <w:sz w:val="18"/>
                <w:szCs w:val="18"/>
                <w:lang w:val="ru-RU"/>
              </w:rPr>
            </w:pPr>
            <w:r w:rsidRPr="004F3A3B">
              <w:rPr>
                <w:rFonts w:ascii="Verdana" w:hAnsi="Verdana"/>
                <w:sz w:val="18"/>
                <w:szCs w:val="18"/>
                <w:lang w:val="en-US"/>
              </w:rPr>
              <w:t>Equivalent noise level</w:t>
            </w:r>
          </w:p>
        </w:tc>
        <w:tc>
          <w:tcPr>
            <w:tcW w:w="1142" w:type="pct"/>
          </w:tcPr>
          <w:p w14:paraId="35735EF1" w14:textId="77777777" w:rsidR="00942B63" w:rsidRPr="004F3A3B" w:rsidRDefault="00942B63" w:rsidP="00942B63">
            <w:pPr>
              <w:pStyle w:val="ac"/>
              <w:spacing w:line="240" w:lineRule="auto"/>
              <w:rPr>
                <w:rFonts w:cs="Times New Roman"/>
                <w:sz w:val="18"/>
                <w:szCs w:val="18"/>
              </w:rPr>
            </w:pPr>
            <w:r w:rsidRPr="004F3A3B">
              <w:rPr>
                <w:rFonts w:cs="Times New Roman"/>
                <w:sz w:val="18"/>
                <w:szCs w:val="18"/>
                <w:lang w:val="en-US"/>
              </w:rPr>
              <w:t>БДС15471</w:t>
            </w:r>
          </w:p>
          <w:p w14:paraId="18A28B72" w14:textId="260E1872" w:rsidR="00942B63" w:rsidRPr="004F3A3B" w:rsidRDefault="00942B63" w:rsidP="004E3A5C">
            <w:pPr>
              <w:rPr>
                <w:rFonts w:ascii="Verdana" w:hAnsi="Verdana"/>
                <w:sz w:val="18"/>
                <w:szCs w:val="18"/>
              </w:rPr>
            </w:pPr>
            <w:r w:rsidRPr="004F3A3B">
              <w:rPr>
                <w:rFonts w:ascii="Verdana" w:hAnsi="Verdana"/>
                <w:sz w:val="18"/>
                <w:szCs w:val="18"/>
                <w:lang w:val="en-US"/>
              </w:rPr>
              <w:t>РПК 7.4</w:t>
            </w:r>
          </w:p>
        </w:tc>
        <w:tc>
          <w:tcPr>
            <w:tcW w:w="893" w:type="pct"/>
          </w:tcPr>
          <w:p w14:paraId="05CC9F8A" w14:textId="77777777" w:rsidR="00942B63" w:rsidRPr="004F3A3B" w:rsidRDefault="00942B63" w:rsidP="00942B63">
            <w:pPr>
              <w:pStyle w:val="ac"/>
              <w:spacing w:line="240" w:lineRule="auto"/>
              <w:rPr>
                <w:rFonts w:cs="Times New Roman"/>
                <w:sz w:val="18"/>
                <w:szCs w:val="18"/>
              </w:rPr>
            </w:pPr>
            <w:r w:rsidRPr="004F3A3B">
              <w:rPr>
                <w:rFonts w:cs="Times New Roman"/>
                <w:sz w:val="18"/>
                <w:szCs w:val="18"/>
                <w:lang w:val="en-US"/>
              </w:rPr>
              <w:t>Ordinance No. 6, SG No. 58/2006, App. 2, tab. 1 Ordinance No. 9, SG No. 46/1994.</w:t>
            </w:r>
          </w:p>
          <w:p w14:paraId="1611279C" w14:textId="77777777" w:rsidR="00942B63" w:rsidRPr="004F3A3B" w:rsidRDefault="00942B63" w:rsidP="00942B63">
            <w:pPr>
              <w:pStyle w:val="ac"/>
              <w:spacing w:line="240" w:lineRule="auto"/>
              <w:rPr>
                <w:rFonts w:cs="Times New Roman"/>
                <w:sz w:val="18"/>
                <w:szCs w:val="18"/>
              </w:rPr>
            </w:pPr>
            <w:r w:rsidRPr="004F3A3B">
              <w:rPr>
                <w:rFonts w:cs="Times New Roman"/>
                <w:sz w:val="18"/>
                <w:szCs w:val="18"/>
                <w:lang w:val="en-US"/>
              </w:rPr>
              <w:t>Ordinance No. 24, SG No. 95/2003.</w:t>
            </w:r>
          </w:p>
          <w:p w14:paraId="2B29412C" w14:textId="77777777" w:rsidR="00942B63" w:rsidRPr="004F3A3B" w:rsidRDefault="00942B63" w:rsidP="00942B63">
            <w:pPr>
              <w:pStyle w:val="ac"/>
              <w:spacing w:line="240" w:lineRule="auto"/>
              <w:rPr>
                <w:rFonts w:cs="Times New Roman"/>
                <w:sz w:val="18"/>
                <w:szCs w:val="18"/>
              </w:rPr>
            </w:pPr>
            <w:r w:rsidRPr="004F3A3B">
              <w:rPr>
                <w:rFonts w:cs="Times New Roman"/>
                <w:sz w:val="18"/>
                <w:szCs w:val="18"/>
                <w:lang w:val="en-US"/>
              </w:rPr>
              <w:t>Ordinance No. 2, SG No. 15/2007.</w:t>
            </w:r>
          </w:p>
          <w:p w14:paraId="68B602FC" w14:textId="77777777" w:rsidR="00942B63" w:rsidRPr="004F3A3B" w:rsidRDefault="00942B63" w:rsidP="00942B63">
            <w:pPr>
              <w:pStyle w:val="ac"/>
              <w:spacing w:line="240" w:lineRule="auto"/>
              <w:rPr>
                <w:rFonts w:cs="Times New Roman"/>
                <w:sz w:val="18"/>
                <w:szCs w:val="18"/>
              </w:rPr>
            </w:pPr>
            <w:r w:rsidRPr="004F3A3B">
              <w:rPr>
                <w:rFonts w:cs="Times New Roman"/>
                <w:sz w:val="18"/>
                <w:szCs w:val="18"/>
                <w:lang w:val="en-US"/>
              </w:rPr>
              <w:t>Ordinance No. 6, SG No. 16/1977.</w:t>
            </w:r>
          </w:p>
          <w:p w14:paraId="2C54C42B" w14:textId="299D5AC2" w:rsidR="00942B63" w:rsidRPr="004F3A3B" w:rsidRDefault="00942B63" w:rsidP="00942B63">
            <w:pPr>
              <w:ind w:left="12"/>
              <w:rPr>
                <w:rFonts w:ascii="Verdana" w:hAnsi="Verdana"/>
                <w:sz w:val="18"/>
                <w:szCs w:val="18"/>
              </w:rPr>
            </w:pPr>
            <w:r w:rsidRPr="004F3A3B">
              <w:rPr>
                <w:rFonts w:ascii="Verdana" w:hAnsi="Verdana"/>
                <w:sz w:val="18"/>
                <w:szCs w:val="18"/>
                <w:lang w:val="en-US"/>
              </w:rPr>
              <w:t>Technical specification</w:t>
            </w:r>
          </w:p>
        </w:tc>
      </w:tr>
      <w:tr w:rsidR="006375BA" w:rsidRPr="004F3A3B" w14:paraId="3AFA4991" w14:textId="77777777" w:rsidTr="006375BA">
        <w:trPr>
          <w:trHeight w:val="160"/>
          <w:jc w:val="center"/>
        </w:trPr>
        <w:tc>
          <w:tcPr>
            <w:tcW w:w="166" w:type="pct"/>
          </w:tcPr>
          <w:p w14:paraId="6E08DD96" w14:textId="279B43BA" w:rsidR="007379C8" w:rsidRPr="004F3A3B" w:rsidRDefault="007379C8" w:rsidP="007379C8">
            <w:pPr>
              <w:jc w:val="center"/>
              <w:rPr>
                <w:rFonts w:ascii="Verdana" w:hAnsi="Verdana"/>
                <w:sz w:val="18"/>
                <w:szCs w:val="18"/>
              </w:rPr>
            </w:pPr>
            <w:r w:rsidRPr="004F3A3B">
              <w:rPr>
                <w:rFonts w:ascii="Verdana" w:hAnsi="Verdana"/>
                <w:sz w:val="18"/>
                <w:szCs w:val="18"/>
                <w:lang w:val="en-US"/>
              </w:rPr>
              <w:t>5.</w:t>
            </w:r>
          </w:p>
        </w:tc>
        <w:tc>
          <w:tcPr>
            <w:tcW w:w="679" w:type="pct"/>
          </w:tcPr>
          <w:p w14:paraId="0E8A524F" w14:textId="0A820819" w:rsidR="007379C8" w:rsidRPr="004F3A3B" w:rsidRDefault="007379C8" w:rsidP="007379C8">
            <w:pPr>
              <w:rPr>
                <w:rFonts w:ascii="Verdana" w:hAnsi="Verdana"/>
                <w:sz w:val="18"/>
                <w:szCs w:val="18"/>
              </w:rPr>
            </w:pPr>
            <w:r w:rsidRPr="004F3A3B">
              <w:rPr>
                <w:rFonts w:ascii="Verdana" w:hAnsi="Verdana"/>
                <w:sz w:val="18"/>
                <w:szCs w:val="18"/>
                <w:lang w:val="en-US"/>
              </w:rPr>
              <w:t>Ambient noise</w:t>
            </w:r>
          </w:p>
        </w:tc>
        <w:tc>
          <w:tcPr>
            <w:tcW w:w="1203" w:type="pct"/>
          </w:tcPr>
          <w:p w14:paraId="52050CD5" w14:textId="397D4C2C" w:rsidR="007379C8" w:rsidRPr="004F3A3B" w:rsidRDefault="007379C8" w:rsidP="007379C8">
            <w:pPr>
              <w:ind w:left="44"/>
              <w:rPr>
                <w:rFonts w:ascii="Verdana" w:hAnsi="Verdana"/>
                <w:sz w:val="18"/>
                <w:szCs w:val="18"/>
              </w:rPr>
            </w:pPr>
            <w:r w:rsidRPr="004F3A3B">
              <w:rPr>
                <w:rFonts w:ascii="Verdana" w:hAnsi="Verdana"/>
                <w:sz w:val="18"/>
                <w:szCs w:val="18"/>
                <w:lang w:val="en-US"/>
              </w:rPr>
              <w:t>of new and/or in use/exploitation sites/facilities</w:t>
            </w:r>
          </w:p>
        </w:tc>
        <w:tc>
          <w:tcPr>
            <w:tcW w:w="918" w:type="pct"/>
          </w:tcPr>
          <w:p w14:paraId="35F2D5CA" w14:textId="16E00A74" w:rsidR="007379C8" w:rsidRPr="004F3A3B" w:rsidRDefault="007379C8" w:rsidP="007379C8">
            <w:pPr>
              <w:ind w:left="28"/>
              <w:rPr>
                <w:rFonts w:ascii="Verdana" w:hAnsi="Verdana"/>
                <w:sz w:val="18"/>
                <w:szCs w:val="18"/>
              </w:rPr>
            </w:pPr>
            <w:r w:rsidRPr="004F3A3B">
              <w:rPr>
                <w:rFonts w:ascii="Verdana" w:hAnsi="Verdana"/>
                <w:sz w:val="18"/>
                <w:szCs w:val="18"/>
                <w:lang w:val="en-US"/>
              </w:rPr>
              <w:t>Equivalent noise level</w:t>
            </w:r>
          </w:p>
        </w:tc>
        <w:tc>
          <w:tcPr>
            <w:tcW w:w="1142" w:type="pct"/>
          </w:tcPr>
          <w:p w14:paraId="2BFDCF25" w14:textId="5382E392" w:rsidR="007379C8" w:rsidRPr="004F3A3B" w:rsidRDefault="007379C8" w:rsidP="007379C8">
            <w:pPr>
              <w:pStyle w:val="ac"/>
              <w:spacing w:line="240" w:lineRule="auto"/>
              <w:rPr>
                <w:rFonts w:cs="Times New Roman"/>
                <w:sz w:val="18"/>
                <w:szCs w:val="18"/>
              </w:rPr>
            </w:pPr>
            <w:r w:rsidRPr="004F3A3B">
              <w:rPr>
                <w:rFonts w:cs="Times New Roman"/>
                <w:sz w:val="18"/>
                <w:szCs w:val="18"/>
                <w:lang w:val="en-US"/>
              </w:rPr>
              <w:t>БДС</w:t>
            </w:r>
            <w:r w:rsidR="007018E5" w:rsidRPr="004F3A3B">
              <w:rPr>
                <w:rFonts w:cs="Times New Roman"/>
                <w:sz w:val="18"/>
                <w:szCs w:val="18"/>
                <w:lang w:val="en-US"/>
              </w:rPr>
              <w:t xml:space="preserve"> </w:t>
            </w:r>
            <w:r w:rsidRPr="004F3A3B">
              <w:rPr>
                <w:rFonts w:cs="Times New Roman"/>
                <w:sz w:val="18"/>
                <w:szCs w:val="18"/>
                <w:lang w:val="en-US"/>
              </w:rPr>
              <w:t>15471</w:t>
            </w:r>
          </w:p>
          <w:p w14:paraId="6C9A6F84" w14:textId="43009176" w:rsidR="007379C8" w:rsidRPr="004F3A3B" w:rsidRDefault="007379C8" w:rsidP="004E3A5C">
            <w:pPr>
              <w:rPr>
                <w:rFonts w:ascii="Verdana" w:hAnsi="Verdana"/>
                <w:sz w:val="18"/>
                <w:szCs w:val="18"/>
              </w:rPr>
            </w:pPr>
            <w:r w:rsidRPr="004F3A3B">
              <w:rPr>
                <w:rFonts w:ascii="Verdana" w:hAnsi="Verdana"/>
                <w:sz w:val="18"/>
                <w:szCs w:val="18"/>
                <w:lang w:val="en-US"/>
              </w:rPr>
              <w:t>РПК 7.4</w:t>
            </w:r>
          </w:p>
        </w:tc>
        <w:tc>
          <w:tcPr>
            <w:tcW w:w="893" w:type="pct"/>
          </w:tcPr>
          <w:p w14:paraId="6D38E6C7" w14:textId="07D93F9A" w:rsidR="007379C8" w:rsidRPr="004F3A3B" w:rsidRDefault="007379C8" w:rsidP="007379C8">
            <w:pPr>
              <w:ind w:left="12"/>
              <w:rPr>
                <w:rFonts w:ascii="Verdana" w:hAnsi="Verdana"/>
                <w:sz w:val="18"/>
                <w:szCs w:val="18"/>
              </w:rPr>
            </w:pPr>
            <w:r w:rsidRPr="004F3A3B">
              <w:rPr>
                <w:rFonts w:ascii="Verdana" w:hAnsi="Verdana"/>
                <w:sz w:val="18"/>
                <w:szCs w:val="18"/>
                <w:lang w:val="en-US"/>
              </w:rPr>
              <w:t>Ordinance No. 6, SG No. 6r.58/2006, annex 2, table 2 Technical specification</w:t>
            </w:r>
          </w:p>
        </w:tc>
      </w:tr>
      <w:tr w:rsidR="006375BA" w:rsidRPr="004F3A3B" w14:paraId="69688EBB" w14:textId="77777777" w:rsidTr="006375BA">
        <w:trPr>
          <w:trHeight w:val="160"/>
          <w:jc w:val="center"/>
        </w:trPr>
        <w:tc>
          <w:tcPr>
            <w:tcW w:w="166" w:type="pct"/>
          </w:tcPr>
          <w:p w14:paraId="2EE52175" w14:textId="3469A15B" w:rsidR="007379C8" w:rsidRPr="004F3A3B" w:rsidRDefault="007379C8" w:rsidP="007379C8">
            <w:pPr>
              <w:jc w:val="center"/>
              <w:rPr>
                <w:rFonts w:ascii="Verdana" w:hAnsi="Verdana"/>
                <w:sz w:val="18"/>
                <w:szCs w:val="18"/>
              </w:rPr>
            </w:pPr>
            <w:r w:rsidRPr="004F3A3B">
              <w:rPr>
                <w:rFonts w:ascii="Verdana" w:hAnsi="Verdana"/>
                <w:sz w:val="18"/>
                <w:szCs w:val="18"/>
                <w:lang w:val="en-US"/>
              </w:rPr>
              <w:t xml:space="preserve">6. </w:t>
            </w:r>
          </w:p>
        </w:tc>
        <w:tc>
          <w:tcPr>
            <w:tcW w:w="679" w:type="pct"/>
          </w:tcPr>
          <w:p w14:paraId="274160EB" w14:textId="535FF28E" w:rsidR="007379C8" w:rsidRPr="004F3A3B" w:rsidRDefault="007379C8" w:rsidP="007379C8">
            <w:pPr>
              <w:rPr>
                <w:rFonts w:ascii="Verdana" w:hAnsi="Verdana"/>
                <w:sz w:val="18"/>
                <w:szCs w:val="18"/>
                <w:lang w:val="ru-RU"/>
              </w:rPr>
            </w:pPr>
            <w:r w:rsidRPr="004F3A3B">
              <w:rPr>
                <w:rFonts w:ascii="Verdana" w:hAnsi="Verdana"/>
                <w:sz w:val="18"/>
                <w:szCs w:val="18"/>
                <w:lang w:val="en-US"/>
              </w:rPr>
              <w:t>Vibration transmitted to a "Whole Body" system in a working environment</w:t>
            </w:r>
          </w:p>
        </w:tc>
        <w:tc>
          <w:tcPr>
            <w:tcW w:w="1203" w:type="pct"/>
          </w:tcPr>
          <w:p w14:paraId="51FB10AC" w14:textId="22E90AE7" w:rsidR="007379C8" w:rsidRPr="004F3A3B" w:rsidRDefault="007379C8" w:rsidP="007379C8">
            <w:pPr>
              <w:ind w:left="44"/>
              <w:rPr>
                <w:rFonts w:ascii="Verdana" w:hAnsi="Verdana"/>
                <w:sz w:val="18"/>
                <w:szCs w:val="18"/>
              </w:rPr>
            </w:pPr>
            <w:r w:rsidRPr="004F3A3B">
              <w:rPr>
                <w:rFonts w:ascii="Verdana" w:hAnsi="Verdana"/>
                <w:sz w:val="18"/>
                <w:szCs w:val="18"/>
                <w:lang w:val="en-US"/>
              </w:rPr>
              <w:t>of new and/or in use/exploitation sites/facilities</w:t>
            </w:r>
          </w:p>
        </w:tc>
        <w:tc>
          <w:tcPr>
            <w:tcW w:w="918" w:type="pct"/>
          </w:tcPr>
          <w:p w14:paraId="5C41384A" w14:textId="6154072C" w:rsidR="007379C8" w:rsidRPr="004F3A3B" w:rsidRDefault="007379C8" w:rsidP="007379C8">
            <w:pPr>
              <w:ind w:left="28"/>
              <w:rPr>
                <w:rFonts w:ascii="Verdana" w:hAnsi="Verdana"/>
                <w:sz w:val="18"/>
                <w:szCs w:val="18"/>
                <w:lang w:val="ru-RU"/>
              </w:rPr>
            </w:pPr>
            <w:r w:rsidRPr="004F3A3B">
              <w:rPr>
                <w:rFonts w:ascii="Verdana" w:hAnsi="Verdana"/>
                <w:sz w:val="18"/>
                <w:szCs w:val="18"/>
                <w:lang w:val="en-US"/>
              </w:rPr>
              <w:t>Daily vibration exposure value</w:t>
            </w:r>
          </w:p>
        </w:tc>
        <w:tc>
          <w:tcPr>
            <w:tcW w:w="1142" w:type="pct"/>
          </w:tcPr>
          <w:p w14:paraId="6FA41938" w14:textId="5098B301" w:rsidR="007379C8" w:rsidRPr="004F3A3B" w:rsidRDefault="007379C8" w:rsidP="007379C8">
            <w:pPr>
              <w:pStyle w:val="ac"/>
              <w:spacing w:line="240" w:lineRule="auto"/>
              <w:rPr>
                <w:rFonts w:cs="Times New Roman"/>
                <w:sz w:val="18"/>
                <w:szCs w:val="18"/>
              </w:rPr>
            </w:pPr>
            <w:r w:rsidRPr="004F3A3B">
              <w:rPr>
                <w:rFonts w:cs="Times New Roman"/>
                <w:sz w:val="18"/>
                <w:szCs w:val="18"/>
                <w:lang w:val="en-US"/>
              </w:rPr>
              <w:t>БДС</w:t>
            </w:r>
            <w:r w:rsidR="007018E5" w:rsidRPr="004F3A3B">
              <w:rPr>
                <w:rFonts w:cs="Times New Roman"/>
                <w:sz w:val="18"/>
                <w:szCs w:val="18"/>
                <w:lang w:val="en-US"/>
              </w:rPr>
              <w:t xml:space="preserve"> </w:t>
            </w:r>
            <w:r w:rsidRPr="004F3A3B">
              <w:rPr>
                <w:rFonts w:cs="Times New Roman"/>
                <w:sz w:val="18"/>
                <w:szCs w:val="18"/>
                <w:lang w:val="en-US"/>
              </w:rPr>
              <w:t>ISO 2631-1</w:t>
            </w:r>
          </w:p>
          <w:p w14:paraId="2B025703" w14:textId="05686B50" w:rsidR="007379C8" w:rsidRPr="004F3A3B" w:rsidRDefault="007379C8" w:rsidP="004E3A5C">
            <w:pPr>
              <w:rPr>
                <w:rFonts w:ascii="Verdana" w:hAnsi="Verdana"/>
                <w:sz w:val="18"/>
                <w:szCs w:val="18"/>
              </w:rPr>
            </w:pPr>
            <w:r w:rsidRPr="004F3A3B">
              <w:rPr>
                <w:rFonts w:ascii="Verdana" w:hAnsi="Verdana"/>
                <w:sz w:val="18"/>
                <w:szCs w:val="18"/>
                <w:lang w:val="en-US"/>
              </w:rPr>
              <w:t>РПК 7.5</w:t>
            </w:r>
          </w:p>
        </w:tc>
        <w:tc>
          <w:tcPr>
            <w:tcW w:w="893" w:type="pct"/>
          </w:tcPr>
          <w:p w14:paraId="11E99A2E" w14:textId="77777777" w:rsidR="007379C8" w:rsidRPr="004F3A3B" w:rsidRDefault="007379C8" w:rsidP="007379C8">
            <w:pPr>
              <w:pStyle w:val="ac"/>
              <w:spacing w:line="240" w:lineRule="auto"/>
              <w:rPr>
                <w:rFonts w:cs="Times New Roman"/>
                <w:sz w:val="18"/>
                <w:szCs w:val="18"/>
              </w:rPr>
            </w:pPr>
            <w:r w:rsidRPr="004F3A3B">
              <w:rPr>
                <w:rFonts w:cs="Times New Roman"/>
                <w:sz w:val="18"/>
                <w:szCs w:val="18"/>
                <w:lang w:val="en-US"/>
              </w:rPr>
              <w:t>Ordinance No. 3, SG No. 40/2005</w:t>
            </w:r>
          </w:p>
          <w:p w14:paraId="3F6A3B0F" w14:textId="49CCA071" w:rsidR="007379C8" w:rsidRPr="004F3A3B" w:rsidRDefault="007379C8" w:rsidP="007379C8">
            <w:pPr>
              <w:ind w:left="12"/>
              <w:rPr>
                <w:rFonts w:ascii="Verdana" w:hAnsi="Verdana"/>
                <w:sz w:val="18"/>
                <w:szCs w:val="18"/>
              </w:rPr>
            </w:pPr>
            <w:r w:rsidRPr="004F3A3B">
              <w:rPr>
                <w:rFonts w:ascii="Verdana" w:hAnsi="Verdana"/>
                <w:sz w:val="18"/>
                <w:szCs w:val="18"/>
                <w:lang w:val="en-US"/>
              </w:rPr>
              <w:t>Technical specification</w:t>
            </w:r>
          </w:p>
        </w:tc>
      </w:tr>
      <w:tr w:rsidR="006375BA" w:rsidRPr="004F3A3B" w14:paraId="1CFC5FFB" w14:textId="77777777" w:rsidTr="006375BA">
        <w:trPr>
          <w:trHeight w:val="160"/>
          <w:jc w:val="center"/>
        </w:trPr>
        <w:tc>
          <w:tcPr>
            <w:tcW w:w="166" w:type="pct"/>
          </w:tcPr>
          <w:p w14:paraId="6B38856E" w14:textId="61BF036B" w:rsidR="008C0020" w:rsidRPr="004F3A3B" w:rsidRDefault="008C0020" w:rsidP="008C0020">
            <w:pPr>
              <w:jc w:val="center"/>
              <w:rPr>
                <w:rFonts w:ascii="Verdana" w:hAnsi="Verdana"/>
                <w:sz w:val="18"/>
                <w:szCs w:val="18"/>
              </w:rPr>
            </w:pPr>
            <w:r w:rsidRPr="004F3A3B">
              <w:rPr>
                <w:rFonts w:ascii="Verdana" w:hAnsi="Verdana"/>
                <w:sz w:val="18"/>
                <w:szCs w:val="18"/>
                <w:lang w:val="en-US"/>
              </w:rPr>
              <w:t xml:space="preserve">7. </w:t>
            </w:r>
          </w:p>
        </w:tc>
        <w:tc>
          <w:tcPr>
            <w:tcW w:w="679" w:type="pct"/>
          </w:tcPr>
          <w:p w14:paraId="7852A68E" w14:textId="77F30013" w:rsidR="008C0020" w:rsidRPr="004F3A3B" w:rsidRDefault="008C0020" w:rsidP="008C0020">
            <w:pPr>
              <w:rPr>
                <w:rFonts w:ascii="Verdana" w:hAnsi="Verdana"/>
                <w:sz w:val="18"/>
                <w:szCs w:val="18"/>
                <w:lang w:val="ru-RU"/>
              </w:rPr>
            </w:pPr>
            <w:r w:rsidRPr="004F3A3B">
              <w:rPr>
                <w:rFonts w:ascii="Verdana" w:hAnsi="Verdana"/>
                <w:sz w:val="18"/>
                <w:szCs w:val="18"/>
                <w:lang w:val="en-US"/>
              </w:rPr>
              <w:t>Vibration transmitted to the arm-shoulder system in a work environment</w:t>
            </w:r>
          </w:p>
        </w:tc>
        <w:tc>
          <w:tcPr>
            <w:tcW w:w="1203" w:type="pct"/>
          </w:tcPr>
          <w:p w14:paraId="64283D4D" w14:textId="4056E1CC" w:rsidR="008C0020" w:rsidRPr="004F3A3B" w:rsidRDefault="008C0020" w:rsidP="008C0020">
            <w:pPr>
              <w:ind w:left="44"/>
              <w:rPr>
                <w:rFonts w:ascii="Verdana" w:hAnsi="Verdana"/>
                <w:sz w:val="18"/>
                <w:szCs w:val="18"/>
              </w:rPr>
            </w:pPr>
            <w:r w:rsidRPr="004F3A3B">
              <w:rPr>
                <w:rFonts w:ascii="Verdana" w:hAnsi="Verdana"/>
                <w:sz w:val="18"/>
                <w:szCs w:val="18"/>
                <w:lang w:val="en-US"/>
              </w:rPr>
              <w:t>of new and/or in use/exploitation sites/facilities</w:t>
            </w:r>
          </w:p>
        </w:tc>
        <w:tc>
          <w:tcPr>
            <w:tcW w:w="918" w:type="pct"/>
          </w:tcPr>
          <w:p w14:paraId="7009DA53" w14:textId="6021238D" w:rsidR="008C0020" w:rsidRPr="004F3A3B" w:rsidRDefault="008C0020" w:rsidP="008C0020">
            <w:pPr>
              <w:ind w:left="28"/>
              <w:rPr>
                <w:rFonts w:ascii="Verdana" w:hAnsi="Verdana"/>
                <w:sz w:val="18"/>
                <w:szCs w:val="18"/>
                <w:lang w:val="ru-RU"/>
              </w:rPr>
            </w:pPr>
            <w:r w:rsidRPr="004F3A3B">
              <w:rPr>
                <w:rFonts w:ascii="Verdana" w:hAnsi="Verdana"/>
                <w:sz w:val="18"/>
                <w:szCs w:val="18"/>
                <w:lang w:val="en-US"/>
              </w:rPr>
              <w:t>Daily vibration exposure value</w:t>
            </w:r>
          </w:p>
        </w:tc>
        <w:tc>
          <w:tcPr>
            <w:tcW w:w="1142" w:type="pct"/>
          </w:tcPr>
          <w:p w14:paraId="725DCD42" w14:textId="40494DB7" w:rsidR="008C0020" w:rsidRPr="004F3A3B" w:rsidRDefault="008C0020" w:rsidP="008C0020">
            <w:pPr>
              <w:pStyle w:val="ac"/>
              <w:spacing w:line="240" w:lineRule="auto"/>
              <w:rPr>
                <w:rFonts w:cs="Times New Roman"/>
                <w:sz w:val="18"/>
                <w:szCs w:val="18"/>
              </w:rPr>
            </w:pPr>
            <w:r w:rsidRPr="004F3A3B">
              <w:rPr>
                <w:rFonts w:cs="Times New Roman"/>
                <w:sz w:val="18"/>
                <w:szCs w:val="18"/>
                <w:lang w:val="de-DE"/>
              </w:rPr>
              <w:t>БДС</w:t>
            </w:r>
            <w:r w:rsidR="004E3A5C" w:rsidRPr="004F3A3B">
              <w:rPr>
                <w:rFonts w:cs="Times New Roman"/>
                <w:sz w:val="18"/>
                <w:szCs w:val="18"/>
                <w:lang w:val="de-DE"/>
              </w:rPr>
              <w:t xml:space="preserve"> </w:t>
            </w:r>
            <w:r w:rsidRPr="004F3A3B">
              <w:rPr>
                <w:rFonts w:cs="Times New Roman"/>
                <w:sz w:val="18"/>
                <w:szCs w:val="18"/>
                <w:lang w:val="de-DE"/>
              </w:rPr>
              <w:t>EN ISO 5349-1</w:t>
            </w:r>
          </w:p>
          <w:p w14:paraId="1398528B" w14:textId="061DC18E" w:rsidR="008C0020" w:rsidRPr="004F3A3B" w:rsidRDefault="008C0020" w:rsidP="008C0020">
            <w:pPr>
              <w:pStyle w:val="ac"/>
              <w:spacing w:line="240" w:lineRule="auto"/>
              <w:rPr>
                <w:rFonts w:cs="Times New Roman"/>
                <w:sz w:val="18"/>
                <w:szCs w:val="18"/>
              </w:rPr>
            </w:pPr>
            <w:r w:rsidRPr="004F3A3B">
              <w:rPr>
                <w:rFonts w:cs="Times New Roman"/>
                <w:sz w:val="18"/>
                <w:szCs w:val="18"/>
                <w:lang w:val="de-DE"/>
              </w:rPr>
              <w:t>БДС</w:t>
            </w:r>
            <w:r w:rsidR="004E3A5C" w:rsidRPr="004F3A3B">
              <w:rPr>
                <w:rFonts w:cs="Times New Roman"/>
                <w:sz w:val="18"/>
                <w:szCs w:val="18"/>
                <w:lang w:val="de-DE"/>
              </w:rPr>
              <w:t xml:space="preserve"> </w:t>
            </w:r>
            <w:r w:rsidRPr="004F3A3B">
              <w:rPr>
                <w:rFonts w:cs="Times New Roman"/>
                <w:sz w:val="18"/>
                <w:szCs w:val="18"/>
                <w:lang w:val="de-DE"/>
              </w:rPr>
              <w:t>EN ISO 5349-2</w:t>
            </w:r>
          </w:p>
          <w:p w14:paraId="4BE54F76" w14:textId="55A351D2" w:rsidR="008C0020" w:rsidRPr="004F3A3B" w:rsidRDefault="008C0020" w:rsidP="004E3A5C">
            <w:pPr>
              <w:rPr>
                <w:rFonts w:ascii="Verdana" w:hAnsi="Verdana"/>
                <w:sz w:val="18"/>
                <w:szCs w:val="18"/>
              </w:rPr>
            </w:pPr>
            <w:r w:rsidRPr="004F3A3B">
              <w:rPr>
                <w:rFonts w:ascii="Verdana" w:hAnsi="Verdana"/>
                <w:sz w:val="18"/>
                <w:szCs w:val="18"/>
                <w:lang w:val="en-US"/>
              </w:rPr>
              <w:t>РПК 7.6</w:t>
            </w:r>
          </w:p>
        </w:tc>
        <w:tc>
          <w:tcPr>
            <w:tcW w:w="893" w:type="pct"/>
          </w:tcPr>
          <w:p w14:paraId="7586CF62" w14:textId="77777777" w:rsidR="008C0020" w:rsidRPr="004F3A3B" w:rsidRDefault="008C0020" w:rsidP="008C0020">
            <w:pPr>
              <w:pStyle w:val="ac"/>
              <w:spacing w:line="240" w:lineRule="auto"/>
              <w:rPr>
                <w:rFonts w:cs="Times New Roman"/>
                <w:sz w:val="18"/>
                <w:szCs w:val="18"/>
              </w:rPr>
            </w:pPr>
            <w:r w:rsidRPr="004F3A3B">
              <w:rPr>
                <w:rFonts w:cs="Times New Roman"/>
                <w:sz w:val="18"/>
                <w:szCs w:val="18"/>
                <w:lang w:val="en-US"/>
              </w:rPr>
              <w:t>Ordinance No. 3, SG No. 40/2005</w:t>
            </w:r>
          </w:p>
          <w:p w14:paraId="5A2D755D" w14:textId="4FCEEA99" w:rsidR="008C0020" w:rsidRPr="004F3A3B" w:rsidRDefault="008C0020" w:rsidP="008C0020">
            <w:pPr>
              <w:ind w:left="12"/>
              <w:rPr>
                <w:rFonts w:ascii="Verdana" w:hAnsi="Verdana"/>
                <w:sz w:val="18"/>
                <w:szCs w:val="18"/>
              </w:rPr>
            </w:pPr>
            <w:r w:rsidRPr="004F3A3B">
              <w:rPr>
                <w:rFonts w:ascii="Verdana" w:hAnsi="Verdana"/>
                <w:sz w:val="18"/>
                <w:szCs w:val="18"/>
                <w:lang w:val="en-US"/>
              </w:rPr>
              <w:t>Technical specification</w:t>
            </w:r>
          </w:p>
        </w:tc>
      </w:tr>
      <w:tr w:rsidR="006375BA" w:rsidRPr="004F3A3B" w14:paraId="628F2E79" w14:textId="77777777" w:rsidTr="006375BA">
        <w:trPr>
          <w:trHeight w:val="160"/>
          <w:jc w:val="center"/>
        </w:trPr>
        <w:tc>
          <w:tcPr>
            <w:tcW w:w="166" w:type="pct"/>
          </w:tcPr>
          <w:p w14:paraId="18FAE8F1" w14:textId="500ABD22" w:rsidR="008C0020" w:rsidRPr="004F3A3B" w:rsidRDefault="008C0020" w:rsidP="008C0020">
            <w:pPr>
              <w:jc w:val="center"/>
              <w:rPr>
                <w:rFonts w:ascii="Verdana" w:hAnsi="Verdana"/>
                <w:sz w:val="18"/>
                <w:szCs w:val="18"/>
              </w:rPr>
            </w:pPr>
            <w:r w:rsidRPr="004F3A3B">
              <w:rPr>
                <w:rFonts w:ascii="Verdana" w:hAnsi="Verdana"/>
                <w:sz w:val="18"/>
                <w:szCs w:val="18"/>
                <w:lang w:val="en-US"/>
              </w:rPr>
              <w:t xml:space="preserve">8. </w:t>
            </w:r>
          </w:p>
        </w:tc>
        <w:tc>
          <w:tcPr>
            <w:tcW w:w="679" w:type="pct"/>
          </w:tcPr>
          <w:p w14:paraId="6CC72756" w14:textId="47069B1E" w:rsidR="008C0020" w:rsidRPr="004F3A3B" w:rsidRDefault="008C0020" w:rsidP="008C0020">
            <w:pPr>
              <w:rPr>
                <w:rFonts w:ascii="Verdana" w:hAnsi="Verdana"/>
                <w:sz w:val="18"/>
                <w:szCs w:val="18"/>
              </w:rPr>
            </w:pPr>
            <w:r w:rsidRPr="004F3A3B">
              <w:rPr>
                <w:rFonts w:ascii="Verdana" w:hAnsi="Verdana"/>
                <w:sz w:val="18"/>
                <w:szCs w:val="18"/>
                <w:lang w:val="en-US"/>
              </w:rPr>
              <w:t>Vibrations in residential premises</w:t>
            </w:r>
          </w:p>
        </w:tc>
        <w:tc>
          <w:tcPr>
            <w:tcW w:w="1203" w:type="pct"/>
          </w:tcPr>
          <w:p w14:paraId="3698A7C8" w14:textId="6379989A" w:rsidR="008C0020" w:rsidRPr="004F3A3B" w:rsidRDefault="008C0020" w:rsidP="008C0020">
            <w:pPr>
              <w:rPr>
                <w:rFonts w:ascii="Verdana" w:hAnsi="Verdana"/>
                <w:sz w:val="18"/>
                <w:szCs w:val="18"/>
              </w:rPr>
            </w:pPr>
            <w:r w:rsidRPr="004F3A3B">
              <w:rPr>
                <w:rFonts w:ascii="Verdana" w:hAnsi="Verdana"/>
                <w:sz w:val="18"/>
                <w:szCs w:val="18"/>
                <w:lang w:val="en-US"/>
              </w:rPr>
              <w:t>of new and/or in use/exploitation sites/facilities/processes</w:t>
            </w:r>
          </w:p>
        </w:tc>
        <w:tc>
          <w:tcPr>
            <w:tcW w:w="918" w:type="pct"/>
          </w:tcPr>
          <w:p w14:paraId="19697FE5" w14:textId="4AE02975" w:rsidR="008C0020" w:rsidRPr="004F3A3B" w:rsidRDefault="008C0020" w:rsidP="008C0020">
            <w:pPr>
              <w:ind w:left="34"/>
              <w:rPr>
                <w:rFonts w:ascii="Verdana" w:hAnsi="Verdana"/>
                <w:sz w:val="18"/>
                <w:szCs w:val="18"/>
              </w:rPr>
            </w:pPr>
            <w:r w:rsidRPr="004F3A3B">
              <w:rPr>
                <w:rFonts w:ascii="Verdana" w:hAnsi="Verdana"/>
                <w:sz w:val="18"/>
                <w:szCs w:val="18"/>
                <w:lang w:val="en-US"/>
              </w:rPr>
              <w:t>RMS value of vibration acceleration in octave bands with geometric mean frequencies: 1; 2; 4; 8; 16; 31,5; 63 Hz</w:t>
            </w:r>
          </w:p>
        </w:tc>
        <w:tc>
          <w:tcPr>
            <w:tcW w:w="1142" w:type="pct"/>
          </w:tcPr>
          <w:p w14:paraId="14A33B5B" w14:textId="77777777" w:rsidR="008C0020" w:rsidRPr="004F3A3B" w:rsidRDefault="008C0020" w:rsidP="008C0020">
            <w:pPr>
              <w:pStyle w:val="ac"/>
              <w:spacing w:line="240" w:lineRule="auto"/>
              <w:rPr>
                <w:rFonts w:cs="Times New Roman"/>
                <w:sz w:val="18"/>
                <w:szCs w:val="18"/>
              </w:rPr>
            </w:pPr>
            <w:r w:rsidRPr="004F3A3B">
              <w:rPr>
                <w:rFonts w:cs="Times New Roman"/>
                <w:sz w:val="18"/>
                <w:szCs w:val="18"/>
                <w:lang w:val="en-US"/>
              </w:rPr>
              <w:t>Ordinance No. 9, SG No. 17/2010.</w:t>
            </w:r>
          </w:p>
          <w:p w14:paraId="10DD1518" w14:textId="5528E155" w:rsidR="008C0020" w:rsidRPr="004F3A3B" w:rsidRDefault="008C0020" w:rsidP="004E3A5C">
            <w:pPr>
              <w:rPr>
                <w:rFonts w:ascii="Verdana" w:hAnsi="Verdana"/>
                <w:sz w:val="18"/>
                <w:szCs w:val="18"/>
              </w:rPr>
            </w:pPr>
            <w:r w:rsidRPr="004F3A3B">
              <w:rPr>
                <w:rFonts w:ascii="Verdana" w:hAnsi="Verdana"/>
                <w:sz w:val="18"/>
                <w:szCs w:val="18"/>
                <w:lang w:val="en-US"/>
              </w:rPr>
              <w:t>РПК 7.7</w:t>
            </w:r>
          </w:p>
        </w:tc>
        <w:tc>
          <w:tcPr>
            <w:tcW w:w="893" w:type="pct"/>
          </w:tcPr>
          <w:p w14:paraId="7C6FA80E" w14:textId="1C595A77" w:rsidR="008C0020" w:rsidRPr="004F3A3B" w:rsidRDefault="008C0020" w:rsidP="008C0020">
            <w:pPr>
              <w:ind w:left="12"/>
              <w:rPr>
                <w:rFonts w:ascii="Verdana" w:hAnsi="Verdana"/>
                <w:sz w:val="18"/>
                <w:szCs w:val="18"/>
              </w:rPr>
            </w:pPr>
            <w:r w:rsidRPr="004F3A3B">
              <w:rPr>
                <w:rFonts w:ascii="Verdana" w:hAnsi="Verdana"/>
                <w:sz w:val="18"/>
                <w:szCs w:val="18"/>
                <w:lang w:val="en-US"/>
              </w:rPr>
              <w:t>Ordinance No. 9, SG No. 17/2010. Technical specification</w:t>
            </w:r>
          </w:p>
        </w:tc>
      </w:tr>
      <w:tr w:rsidR="006375BA" w:rsidRPr="004F3A3B" w14:paraId="5E3A462F" w14:textId="77777777" w:rsidTr="006375BA">
        <w:trPr>
          <w:trHeight w:val="160"/>
          <w:jc w:val="center"/>
        </w:trPr>
        <w:tc>
          <w:tcPr>
            <w:tcW w:w="166" w:type="pct"/>
          </w:tcPr>
          <w:p w14:paraId="29F6CEDF" w14:textId="2AF03FE1" w:rsidR="008C0020" w:rsidRPr="004F3A3B" w:rsidRDefault="008C0020" w:rsidP="008C0020">
            <w:pPr>
              <w:jc w:val="center"/>
              <w:rPr>
                <w:rFonts w:ascii="Verdana" w:hAnsi="Verdana"/>
                <w:sz w:val="18"/>
                <w:szCs w:val="18"/>
              </w:rPr>
            </w:pPr>
            <w:r w:rsidRPr="004F3A3B">
              <w:rPr>
                <w:rFonts w:ascii="Verdana" w:hAnsi="Verdana"/>
                <w:sz w:val="18"/>
                <w:szCs w:val="18"/>
                <w:lang w:val="en-US"/>
              </w:rPr>
              <w:t>9.</w:t>
            </w:r>
          </w:p>
        </w:tc>
        <w:tc>
          <w:tcPr>
            <w:tcW w:w="679" w:type="pct"/>
          </w:tcPr>
          <w:p w14:paraId="7C6AFE99" w14:textId="5DCF5A80" w:rsidR="008C0020" w:rsidRPr="004F3A3B" w:rsidRDefault="008C0020" w:rsidP="008C0020">
            <w:pPr>
              <w:rPr>
                <w:rFonts w:ascii="Verdana" w:hAnsi="Verdana"/>
                <w:sz w:val="18"/>
                <w:szCs w:val="18"/>
              </w:rPr>
            </w:pPr>
            <w:r w:rsidRPr="004F3A3B">
              <w:rPr>
                <w:rFonts w:ascii="Verdana" w:hAnsi="Verdana"/>
                <w:sz w:val="18"/>
                <w:szCs w:val="18"/>
                <w:lang w:val="en-US"/>
              </w:rPr>
              <w:t>Ventilation systems</w:t>
            </w:r>
          </w:p>
        </w:tc>
        <w:tc>
          <w:tcPr>
            <w:tcW w:w="1203" w:type="pct"/>
          </w:tcPr>
          <w:p w14:paraId="7DB3A354" w14:textId="76CFD071" w:rsidR="008C0020" w:rsidRPr="004F3A3B" w:rsidRDefault="008C0020" w:rsidP="008C0020">
            <w:pPr>
              <w:ind w:left="44"/>
              <w:rPr>
                <w:rFonts w:ascii="Verdana" w:hAnsi="Verdana"/>
                <w:sz w:val="18"/>
                <w:szCs w:val="18"/>
              </w:rPr>
            </w:pPr>
            <w:r w:rsidRPr="004F3A3B">
              <w:rPr>
                <w:rFonts w:ascii="Verdana" w:hAnsi="Verdana"/>
                <w:sz w:val="18"/>
                <w:szCs w:val="18"/>
                <w:lang w:val="en-US"/>
              </w:rPr>
              <w:t>of new and/or in use/exploitation sites/facilities</w:t>
            </w:r>
          </w:p>
        </w:tc>
        <w:tc>
          <w:tcPr>
            <w:tcW w:w="918" w:type="pct"/>
          </w:tcPr>
          <w:p w14:paraId="2F3C3074" w14:textId="1D7C6721" w:rsidR="008C0020" w:rsidRPr="004F3A3B" w:rsidRDefault="008C0020" w:rsidP="008C0020">
            <w:pPr>
              <w:ind w:left="28"/>
              <w:rPr>
                <w:rFonts w:ascii="Verdana" w:hAnsi="Verdana"/>
                <w:sz w:val="18"/>
                <w:szCs w:val="18"/>
              </w:rPr>
            </w:pPr>
            <w:r w:rsidRPr="004F3A3B">
              <w:rPr>
                <w:rFonts w:ascii="Verdana" w:hAnsi="Verdana"/>
                <w:sz w:val="18"/>
                <w:szCs w:val="18"/>
                <w:lang w:val="en-US"/>
              </w:rPr>
              <w:t>Airflow rate</w:t>
            </w:r>
          </w:p>
        </w:tc>
        <w:tc>
          <w:tcPr>
            <w:tcW w:w="1142" w:type="pct"/>
          </w:tcPr>
          <w:p w14:paraId="488D1C01" w14:textId="7686D2B0" w:rsidR="008C0020" w:rsidRPr="004F3A3B" w:rsidRDefault="004E3A5C" w:rsidP="008C0020">
            <w:pPr>
              <w:pStyle w:val="ac"/>
              <w:spacing w:line="240" w:lineRule="auto"/>
              <w:rPr>
                <w:rFonts w:cs="Times New Roman"/>
                <w:sz w:val="18"/>
                <w:szCs w:val="18"/>
              </w:rPr>
            </w:pPr>
            <w:r w:rsidRPr="004F3A3B">
              <w:rPr>
                <w:rFonts w:cs="Times New Roman"/>
                <w:sz w:val="18"/>
                <w:szCs w:val="18"/>
                <w:lang w:val="en-US"/>
              </w:rPr>
              <w:t xml:space="preserve"> </w:t>
            </w:r>
            <w:r w:rsidR="008C0020" w:rsidRPr="004F3A3B">
              <w:rPr>
                <w:rFonts w:cs="Times New Roman"/>
                <w:sz w:val="18"/>
                <w:szCs w:val="18"/>
                <w:lang w:val="en-US"/>
              </w:rPr>
              <w:t>БДС</w:t>
            </w:r>
            <w:r w:rsidRPr="004F3A3B">
              <w:rPr>
                <w:rFonts w:cs="Times New Roman"/>
                <w:sz w:val="18"/>
                <w:szCs w:val="18"/>
                <w:lang w:val="en-US"/>
              </w:rPr>
              <w:t xml:space="preserve"> </w:t>
            </w:r>
            <w:r w:rsidR="008C0020" w:rsidRPr="004F3A3B">
              <w:rPr>
                <w:rFonts w:cs="Times New Roman"/>
                <w:sz w:val="18"/>
                <w:szCs w:val="18"/>
                <w:lang w:val="en-US"/>
              </w:rPr>
              <w:t>12.3.018</w:t>
            </w:r>
          </w:p>
          <w:p w14:paraId="4870848B" w14:textId="1D6824B5" w:rsidR="008C0020" w:rsidRPr="004F3A3B" w:rsidRDefault="004E3A5C" w:rsidP="004E3A5C">
            <w:pPr>
              <w:tabs>
                <w:tab w:val="right" w:pos="3124"/>
              </w:tabs>
              <w:rPr>
                <w:rFonts w:ascii="Verdana" w:hAnsi="Verdana"/>
                <w:sz w:val="18"/>
                <w:szCs w:val="18"/>
              </w:rPr>
            </w:pPr>
            <w:r w:rsidRPr="004F3A3B">
              <w:rPr>
                <w:rFonts w:ascii="Verdana" w:hAnsi="Verdana"/>
                <w:sz w:val="18"/>
                <w:szCs w:val="18"/>
                <w:lang w:val="en-US"/>
              </w:rPr>
              <w:t xml:space="preserve"> </w:t>
            </w:r>
            <w:r w:rsidR="008C0020" w:rsidRPr="004F3A3B">
              <w:rPr>
                <w:rFonts w:ascii="Verdana" w:hAnsi="Verdana"/>
                <w:sz w:val="18"/>
                <w:szCs w:val="18"/>
                <w:lang w:val="en-US"/>
              </w:rPr>
              <w:t>РПК 7.8</w:t>
            </w:r>
          </w:p>
        </w:tc>
        <w:tc>
          <w:tcPr>
            <w:tcW w:w="893" w:type="pct"/>
          </w:tcPr>
          <w:p w14:paraId="63E30878" w14:textId="77777777" w:rsidR="008C0020" w:rsidRPr="004F3A3B" w:rsidRDefault="008C0020" w:rsidP="008C0020">
            <w:pPr>
              <w:pStyle w:val="ac"/>
              <w:spacing w:line="240" w:lineRule="auto"/>
              <w:rPr>
                <w:rFonts w:cs="Times New Roman"/>
                <w:sz w:val="18"/>
                <w:szCs w:val="18"/>
                <w:lang w:val="en-US"/>
              </w:rPr>
            </w:pPr>
            <w:r w:rsidRPr="004F3A3B">
              <w:rPr>
                <w:rFonts w:cs="Times New Roman"/>
                <w:sz w:val="18"/>
                <w:szCs w:val="18"/>
                <w:lang w:val="en-US"/>
              </w:rPr>
              <w:t>Ordinance No. 15, SG No. 68/2005.</w:t>
            </w:r>
          </w:p>
          <w:p w14:paraId="656B3E1A" w14:textId="17C8C527" w:rsidR="008C0020" w:rsidRPr="004F3A3B" w:rsidRDefault="008C0020" w:rsidP="008C0020">
            <w:pPr>
              <w:ind w:left="12"/>
              <w:rPr>
                <w:rFonts w:ascii="Verdana" w:hAnsi="Verdana"/>
                <w:sz w:val="18"/>
                <w:szCs w:val="18"/>
              </w:rPr>
            </w:pPr>
            <w:r w:rsidRPr="004F3A3B">
              <w:rPr>
                <w:rFonts w:ascii="Verdana" w:hAnsi="Verdana"/>
                <w:sz w:val="18"/>
                <w:szCs w:val="18"/>
                <w:lang w:val="en-US"/>
              </w:rPr>
              <w:t>Technical specification</w:t>
            </w:r>
          </w:p>
        </w:tc>
      </w:tr>
      <w:tr w:rsidR="006375BA" w:rsidRPr="004F3A3B" w14:paraId="0B421D69" w14:textId="77777777" w:rsidTr="006375BA">
        <w:trPr>
          <w:trHeight w:val="160"/>
          <w:jc w:val="center"/>
        </w:trPr>
        <w:tc>
          <w:tcPr>
            <w:tcW w:w="166" w:type="pct"/>
          </w:tcPr>
          <w:p w14:paraId="7CA351A3" w14:textId="0C402FAE" w:rsidR="008C0020" w:rsidRPr="004F3A3B" w:rsidRDefault="008C0020" w:rsidP="008C0020">
            <w:pPr>
              <w:jc w:val="center"/>
              <w:rPr>
                <w:rFonts w:ascii="Verdana" w:hAnsi="Verdana"/>
                <w:sz w:val="18"/>
                <w:szCs w:val="18"/>
              </w:rPr>
            </w:pPr>
            <w:r w:rsidRPr="004F3A3B">
              <w:rPr>
                <w:rFonts w:ascii="Verdana" w:hAnsi="Verdana"/>
                <w:sz w:val="18"/>
                <w:szCs w:val="18"/>
                <w:lang w:val="en-US"/>
              </w:rPr>
              <w:t>10.</w:t>
            </w:r>
          </w:p>
        </w:tc>
        <w:tc>
          <w:tcPr>
            <w:tcW w:w="679" w:type="pct"/>
          </w:tcPr>
          <w:p w14:paraId="207FCEE1" w14:textId="1571D6C4" w:rsidR="008C0020" w:rsidRPr="004F3A3B" w:rsidRDefault="008C0020" w:rsidP="008C0020">
            <w:pPr>
              <w:rPr>
                <w:rFonts w:ascii="Verdana" w:hAnsi="Verdana"/>
                <w:sz w:val="18"/>
                <w:szCs w:val="18"/>
              </w:rPr>
            </w:pPr>
            <w:r w:rsidRPr="004F3A3B">
              <w:rPr>
                <w:rFonts w:ascii="Verdana" w:hAnsi="Verdana"/>
                <w:sz w:val="18"/>
                <w:szCs w:val="18"/>
                <w:lang w:val="en-US"/>
              </w:rPr>
              <w:t>Air conditioning systems</w:t>
            </w:r>
          </w:p>
        </w:tc>
        <w:tc>
          <w:tcPr>
            <w:tcW w:w="1203" w:type="pct"/>
          </w:tcPr>
          <w:p w14:paraId="74F43697" w14:textId="4B48EBA7" w:rsidR="008C0020" w:rsidRPr="004F3A3B" w:rsidRDefault="008C0020" w:rsidP="008C0020">
            <w:pPr>
              <w:ind w:left="44"/>
              <w:rPr>
                <w:rFonts w:ascii="Verdana" w:hAnsi="Verdana"/>
                <w:sz w:val="18"/>
                <w:szCs w:val="18"/>
              </w:rPr>
            </w:pPr>
            <w:r w:rsidRPr="004F3A3B">
              <w:rPr>
                <w:rFonts w:ascii="Verdana" w:hAnsi="Verdana"/>
                <w:sz w:val="18"/>
                <w:szCs w:val="18"/>
                <w:lang w:val="en-US"/>
              </w:rPr>
              <w:t>of new and/or in use/exploitation sites/facilities</w:t>
            </w:r>
          </w:p>
        </w:tc>
        <w:tc>
          <w:tcPr>
            <w:tcW w:w="918" w:type="pct"/>
          </w:tcPr>
          <w:p w14:paraId="2B016E82" w14:textId="47854653" w:rsidR="008C0020" w:rsidRPr="004F3A3B" w:rsidRDefault="008C0020" w:rsidP="008C0020">
            <w:pPr>
              <w:ind w:left="28"/>
              <w:rPr>
                <w:rFonts w:ascii="Verdana" w:hAnsi="Verdana"/>
                <w:sz w:val="18"/>
                <w:szCs w:val="18"/>
              </w:rPr>
            </w:pPr>
            <w:r w:rsidRPr="004F3A3B">
              <w:rPr>
                <w:rFonts w:ascii="Verdana" w:hAnsi="Verdana"/>
                <w:sz w:val="18"/>
                <w:szCs w:val="18"/>
                <w:lang w:val="en-US"/>
              </w:rPr>
              <w:t>Air temperature Relative air humidity</w:t>
            </w:r>
          </w:p>
        </w:tc>
        <w:tc>
          <w:tcPr>
            <w:tcW w:w="1142" w:type="pct"/>
          </w:tcPr>
          <w:p w14:paraId="5EE7C421" w14:textId="77777777" w:rsidR="008C0020" w:rsidRPr="004F3A3B" w:rsidRDefault="008C0020" w:rsidP="004E3A5C">
            <w:pPr>
              <w:pStyle w:val="ac"/>
              <w:spacing w:line="240" w:lineRule="auto"/>
              <w:ind w:left="140"/>
              <w:rPr>
                <w:rFonts w:cs="Times New Roman"/>
                <w:sz w:val="18"/>
                <w:szCs w:val="18"/>
              </w:rPr>
            </w:pPr>
            <w:r w:rsidRPr="004F3A3B">
              <w:rPr>
                <w:rFonts w:cs="Times New Roman"/>
                <w:sz w:val="18"/>
                <w:szCs w:val="18"/>
                <w:lang w:val="en-US"/>
              </w:rPr>
              <w:t>Ordinance No. RD-07-3, SG No. 63/2014.</w:t>
            </w:r>
          </w:p>
          <w:p w14:paraId="7C5C07FE" w14:textId="1185BDBA" w:rsidR="008C0020" w:rsidRPr="004F3A3B" w:rsidRDefault="008C0020" w:rsidP="008C0020">
            <w:pPr>
              <w:pStyle w:val="ac"/>
              <w:spacing w:line="240" w:lineRule="auto"/>
              <w:ind w:firstLine="140"/>
              <w:rPr>
                <w:rFonts w:cs="Times New Roman"/>
                <w:sz w:val="18"/>
                <w:szCs w:val="18"/>
              </w:rPr>
            </w:pPr>
            <w:r w:rsidRPr="004F3A3B">
              <w:rPr>
                <w:rFonts w:cs="Times New Roman"/>
                <w:sz w:val="18"/>
                <w:szCs w:val="18"/>
                <w:lang w:val="en-US"/>
              </w:rPr>
              <w:t>БДС</w:t>
            </w:r>
            <w:r w:rsidR="004E3A5C" w:rsidRPr="004F3A3B">
              <w:rPr>
                <w:rFonts w:cs="Times New Roman"/>
                <w:sz w:val="18"/>
                <w:szCs w:val="18"/>
                <w:lang w:val="en-US"/>
              </w:rPr>
              <w:t xml:space="preserve"> </w:t>
            </w:r>
            <w:r w:rsidRPr="004F3A3B">
              <w:rPr>
                <w:rFonts w:cs="Times New Roman"/>
                <w:sz w:val="18"/>
                <w:szCs w:val="18"/>
                <w:lang w:val="en-US"/>
              </w:rPr>
              <w:t>16686</w:t>
            </w:r>
          </w:p>
          <w:p w14:paraId="4CC19104" w14:textId="71AB8B97" w:rsidR="008C0020" w:rsidRPr="004F3A3B" w:rsidRDefault="008C0020" w:rsidP="008C0020">
            <w:pPr>
              <w:ind w:left="138"/>
              <w:rPr>
                <w:rFonts w:ascii="Verdana" w:hAnsi="Verdana"/>
                <w:sz w:val="18"/>
                <w:szCs w:val="18"/>
              </w:rPr>
            </w:pPr>
            <w:r w:rsidRPr="004F3A3B">
              <w:rPr>
                <w:rFonts w:ascii="Verdana" w:hAnsi="Verdana"/>
                <w:sz w:val="18"/>
                <w:szCs w:val="18"/>
                <w:lang w:val="en-US"/>
              </w:rPr>
              <w:t>РПК 7.9</w:t>
            </w:r>
          </w:p>
        </w:tc>
        <w:tc>
          <w:tcPr>
            <w:tcW w:w="893" w:type="pct"/>
          </w:tcPr>
          <w:p w14:paraId="5D17047C" w14:textId="77777777" w:rsidR="008C0020" w:rsidRPr="004F3A3B" w:rsidRDefault="008C0020" w:rsidP="008C0020">
            <w:pPr>
              <w:pStyle w:val="ac"/>
              <w:spacing w:line="240" w:lineRule="auto"/>
              <w:rPr>
                <w:rFonts w:cs="Times New Roman"/>
                <w:sz w:val="18"/>
                <w:szCs w:val="18"/>
              </w:rPr>
            </w:pPr>
            <w:r w:rsidRPr="004F3A3B">
              <w:rPr>
                <w:rFonts w:cs="Times New Roman"/>
                <w:sz w:val="18"/>
                <w:szCs w:val="18"/>
                <w:lang w:val="en-US"/>
              </w:rPr>
              <w:t>Ordinance No. RD-07-3,</w:t>
            </w:r>
          </w:p>
          <w:p w14:paraId="5713E0C9" w14:textId="77777777" w:rsidR="008C0020" w:rsidRPr="004F3A3B" w:rsidRDefault="008C0020" w:rsidP="008C0020">
            <w:pPr>
              <w:pStyle w:val="ac"/>
              <w:spacing w:line="240" w:lineRule="auto"/>
              <w:rPr>
                <w:rFonts w:cs="Times New Roman"/>
                <w:sz w:val="18"/>
                <w:szCs w:val="18"/>
              </w:rPr>
            </w:pPr>
            <w:r w:rsidRPr="004F3A3B">
              <w:rPr>
                <w:rFonts w:cs="Times New Roman"/>
                <w:sz w:val="18"/>
                <w:szCs w:val="18"/>
                <w:lang w:val="en-US"/>
              </w:rPr>
              <w:t>SG No. 63/2014</w:t>
            </w:r>
          </w:p>
          <w:p w14:paraId="30A373C2" w14:textId="77777777" w:rsidR="008C0020" w:rsidRPr="004F3A3B" w:rsidRDefault="008C0020" w:rsidP="008C0020">
            <w:pPr>
              <w:pStyle w:val="ac"/>
              <w:spacing w:line="240" w:lineRule="auto"/>
              <w:rPr>
                <w:rFonts w:cs="Times New Roman"/>
                <w:sz w:val="18"/>
                <w:szCs w:val="18"/>
              </w:rPr>
            </w:pPr>
            <w:r w:rsidRPr="004F3A3B">
              <w:rPr>
                <w:rFonts w:cs="Times New Roman"/>
                <w:sz w:val="18"/>
                <w:szCs w:val="18"/>
                <w:lang w:val="en-US"/>
              </w:rPr>
              <w:t>Ordinance No. 15, SG No. 68/2005.</w:t>
            </w:r>
          </w:p>
          <w:p w14:paraId="55BB3DE3" w14:textId="099CB32B" w:rsidR="008C0020" w:rsidRPr="004F3A3B" w:rsidRDefault="008C0020" w:rsidP="008C0020">
            <w:pPr>
              <w:ind w:left="12"/>
              <w:rPr>
                <w:rFonts w:ascii="Verdana" w:hAnsi="Verdana"/>
                <w:sz w:val="18"/>
                <w:szCs w:val="18"/>
                <w:lang w:val="ru-RU"/>
              </w:rPr>
            </w:pPr>
            <w:r w:rsidRPr="004F3A3B">
              <w:rPr>
                <w:rFonts w:ascii="Verdana" w:hAnsi="Verdana"/>
                <w:sz w:val="18"/>
                <w:szCs w:val="18"/>
                <w:lang w:val="en-US"/>
              </w:rPr>
              <w:t>БДС14776 Technical specification</w:t>
            </w:r>
          </w:p>
        </w:tc>
      </w:tr>
      <w:tr w:rsidR="006375BA" w:rsidRPr="004F3A3B" w14:paraId="512BC56A" w14:textId="77777777" w:rsidTr="006375BA">
        <w:trPr>
          <w:trHeight w:val="2250"/>
          <w:jc w:val="center"/>
        </w:trPr>
        <w:tc>
          <w:tcPr>
            <w:tcW w:w="166" w:type="pct"/>
            <w:vMerge w:val="restart"/>
          </w:tcPr>
          <w:p w14:paraId="026F06DC" w14:textId="5B923C5B" w:rsidR="008C0020" w:rsidRPr="004F3A3B" w:rsidRDefault="008C0020" w:rsidP="008C0020">
            <w:pPr>
              <w:jc w:val="center"/>
              <w:rPr>
                <w:rFonts w:ascii="Verdana" w:hAnsi="Verdana"/>
                <w:sz w:val="18"/>
                <w:szCs w:val="18"/>
              </w:rPr>
            </w:pPr>
            <w:r w:rsidRPr="004F3A3B">
              <w:rPr>
                <w:rFonts w:ascii="Verdana" w:hAnsi="Verdana"/>
                <w:sz w:val="18"/>
                <w:szCs w:val="18"/>
                <w:lang w:val="en-US"/>
              </w:rPr>
              <w:lastRenderedPageBreak/>
              <w:t>11.</w:t>
            </w:r>
          </w:p>
        </w:tc>
        <w:tc>
          <w:tcPr>
            <w:tcW w:w="679" w:type="pct"/>
            <w:vMerge w:val="restart"/>
          </w:tcPr>
          <w:p w14:paraId="6644EC3B" w14:textId="142250B1" w:rsidR="008C0020" w:rsidRPr="004F3A3B" w:rsidRDefault="008C0020" w:rsidP="008C0020">
            <w:pPr>
              <w:rPr>
                <w:rFonts w:ascii="Verdana" w:hAnsi="Verdana"/>
                <w:sz w:val="18"/>
                <w:szCs w:val="18"/>
                <w:lang w:val="ru-RU"/>
              </w:rPr>
            </w:pPr>
            <w:r w:rsidRPr="004F3A3B">
              <w:rPr>
                <w:rFonts w:ascii="Verdana" w:hAnsi="Verdana"/>
                <w:sz w:val="18"/>
                <w:szCs w:val="18"/>
                <w:lang w:val="en-US"/>
              </w:rPr>
              <w:t>Chemical agents and dust in the air of a working environment</w:t>
            </w:r>
          </w:p>
        </w:tc>
        <w:tc>
          <w:tcPr>
            <w:tcW w:w="1203" w:type="pct"/>
            <w:vMerge w:val="restart"/>
          </w:tcPr>
          <w:p w14:paraId="721588DC" w14:textId="037E63C8" w:rsidR="008C0020" w:rsidRPr="004F3A3B" w:rsidRDefault="008C0020" w:rsidP="008C0020">
            <w:pPr>
              <w:ind w:left="50"/>
              <w:rPr>
                <w:rFonts w:ascii="Verdana" w:hAnsi="Verdana"/>
                <w:sz w:val="18"/>
                <w:szCs w:val="18"/>
              </w:rPr>
            </w:pPr>
            <w:r w:rsidRPr="004F3A3B">
              <w:rPr>
                <w:rFonts w:ascii="Verdana" w:hAnsi="Verdana"/>
                <w:sz w:val="18"/>
                <w:szCs w:val="18"/>
                <w:lang w:val="en-US"/>
              </w:rPr>
              <w:t>of new and/or in use/exploitation sites/facilities</w:t>
            </w:r>
          </w:p>
        </w:tc>
        <w:tc>
          <w:tcPr>
            <w:tcW w:w="918" w:type="pct"/>
          </w:tcPr>
          <w:p w14:paraId="77980E26" w14:textId="22C69C17" w:rsidR="008C0020" w:rsidRPr="004F3A3B" w:rsidRDefault="008C0020" w:rsidP="008C0020">
            <w:pPr>
              <w:ind w:left="28"/>
              <w:rPr>
                <w:rFonts w:ascii="Verdana" w:hAnsi="Verdana"/>
                <w:sz w:val="18"/>
                <w:szCs w:val="18"/>
              </w:rPr>
            </w:pPr>
            <w:r w:rsidRPr="004F3A3B">
              <w:rPr>
                <w:rFonts w:ascii="Verdana" w:hAnsi="Verdana"/>
                <w:sz w:val="18"/>
                <w:szCs w:val="18"/>
                <w:lang w:val="en-US"/>
              </w:rPr>
              <w:t>Concentration of chemical agents in the air of a working environment by linear - colorimetric method with indicator tubes</w:t>
            </w:r>
          </w:p>
        </w:tc>
        <w:tc>
          <w:tcPr>
            <w:tcW w:w="1142" w:type="pct"/>
          </w:tcPr>
          <w:p w14:paraId="761C0F61" w14:textId="2E4B9FC5" w:rsidR="004E3A5C" w:rsidRPr="004F3A3B" w:rsidRDefault="004E3A5C" w:rsidP="004E3A5C">
            <w:pPr>
              <w:pStyle w:val="ac"/>
              <w:spacing w:line="240" w:lineRule="auto"/>
              <w:rPr>
                <w:rFonts w:cs="Times New Roman"/>
                <w:sz w:val="18"/>
                <w:szCs w:val="18"/>
                <w:lang w:val="en-US"/>
              </w:rPr>
            </w:pPr>
            <w:r w:rsidRPr="004F3A3B">
              <w:rPr>
                <w:rFonts w:cs="Times New Roman"/>
                <w:sz w:val="18"/>
                <w:szCs w:val="18"/>
                <w:lang w:val="de-DE"/>
              </w:rPr>
              <w:t xml:space="preserve">  </w:t>
            </w:r>
            <w:r w:rsidR="008C0020" w:rsidRPr="004F3A3B">
              <w:rPr>
                <w:rFonts w:cs="Times New Roman"/>
                <w:sz w:val="18"/>
                <w:szCs w:val="18"/>
                <w:lang w:val="de-DE"/>
              </w:rPr>
              <w:t>БДС</w:t>
            </w:r>
            <w:r w:rsidRPr="004F3A3B">
              <w:rPr>
                <w:rFonts w:cs="Times New Roman"/>
                <w:sz w:val="18"/>
                <w:szCs w:val="18"/>
                <w:lang w:val="de-DE"/>
              </w:rPr>
              <w:t xml:space="preserve"> </w:t>
            </w:r>
            <w:r w:rsidR="008C0020" w:rsidRPr="004F3A3B">
              <w:rPr>
                <w:rFonts w:cs="Times New Roman"/>
                <w:sz w:val="18"/>
                <w:szCs w:val="18"/>
                <w:lang w:val="de-DE"/>
              </w:rPr>
              <w:t>EN 689+</w:t>
            </w:r>
            <w:r w:rsidR="008C0020" w:rsidRPr="004F3A3B">
              <w:rPr>
                <w:rFonts w:cs="Times New Roman"/>
                <w:sz w:val="18"/>
                <w:szCs w:val="18"/>
                <w:lang w:val="en-US"/>
              </w:rPr>
              <w:t>АС</w:t>
            </w:r>
          </w:p>
          <w:p w14:paraId="385EED2E" w14:textId="58B26FDB" w:rsidR="008C0020" w:rsidRPr="004F3A3B" w:rsidRDefault="008C0020" w:rsidP="004E3A5C">
            <w:pPr>
              <w:pStyle w:val="ac"/>
              <w:spacing w:line="240" w:lineRule="auto"/>
              <w:ind w:left="140"/>
              <w:rPr>
                <w:rFonts w:cs="Times New Roman"/>
                <w:sz w:val="18"/>
                <w:szCs w:val="18"/>
              </w:rPr>
            </w:pPr>
            <w:r w:rsidRPr="004F3A3B">
              <w:rPr>
                <w:rFonts w:cs="Times New Roman"/>
                <w:sz w:val="18"/>
                <w:szCs w:val="18"/>
                <w:lang w:val="de-DE"/>
              </w:rPr>
              <w:t>БДС</w:t>
            </w:r>
            <w:r w:rsidR="004E3A5C" w:rsidRPr="004F3A3B">
              <w:rPr>
                <w:rFonts w:cs="Times New Roman"/>
                <w:sz w:val="18"/>
                <w:szCs w:val="18"/>
                <w:lang w:val="de-DE"/>
              </w:rPr>
              <w:t xml:space="preserve"> </w:t>
            </w:r>
            <w:r w:rsidRPr="004F3A3B">
              <w:rPr>
                <w:rFonts w:cs="Times New Roman"/>
                <w:sz w:val="18"/>
                <w:szCs w:val="18"/>
                <w:lang w:val="de-DE"/>
              </w:rPr>
              <w:t>EN 482+A1 MUOTGPVRSLKM</w:t>
            </w:r>
          </w:p>
          <w:p w14:paraId="4E9A2545" w14:textId="2CBDDAD9" w:rsidR="008C0020" w:rsidRPr="004F3A3B" w:rsidRDefault="008C0020" w:rsidP="008C0020">
            <w:pPr>
              <w:ind w:left="138"/>
              <w:rPr>
                <w:rFonts w:ascii="Verdana" w:hAnsi="Verdana"/>
                <w:sz w:val="18"/>
                <w:szCs w:val="18"/>
              </w:rPr>
            </w:pPr>
            <w:r w:rsidRPr="004F3A3B">
              <w:rPr>
                <w:rFonts w:ascii="Verdana" w:hAnsi="Verdana"/>
                <w:sz w:val="18"/>
                <w:szCs w:val="18"/>
                <w:lang w:val="en-US"/>
              </w:rPr>
              <w:t>РПК 7.10</w:t>
            </w:r>
          </w:p>
        </w:tc>
        <w:tc>
          <w:tcPr>
            <w:tcW w:w="893" w:type="pct"/>
          </w:tcPr>
          <w:p w14:paraId="0A818835" w14:textId="77777777" w:rsidR="008C0020" w:rsidRPr="004F3A3B" w:rsidRDefault="008C0020" w:rsidP="008C0020">
            <w:pPr>
              <w:pStyle w:val="ac"/>
              <w:spacing w:line="240" w:lineRule="auto"/>
              <w:rPr>
                <w:rFonts w:cs="Times New Roman"/>
                <w:sz w:val="18"/>
                <w:szCs w:val="18"/>
              </w:rPr>
            </w:pPr>
            <w:r w:rsidRPr="004F3A3B">
              <w:rPr>
                <w:rFonts w:cs="Times New Roman"/>
                <w:sz w:val="18"/>
                <w:szCs w:val="18"/>
                <w:lang w:val="en-US"/>
              </w:rPr>
              <w:t>Ordinance No. 13, SG No. 8/2004</w:t>
            </w:r>
          </w:p>
          <w:p w14:paraId="0638EEBF" w14:textId="265316C6" w:rsidR="008C0020" w:rsidRPr="004F3A3B" w:rsidRDefault="008C0020" w:rsidP="008C0020">
            <w:pPr>
              <w:ind w:left="12"/>
              <w:rPr>
                <w:rFonts w:ascii="Verdana" w:hAnsi="Verdana"/>
                <w:b/>
                <w:sz w:val="18"/>
                <w:szCs w:val="18"/>
              </w:rPr>
            </w:pPr>
            <w:r w:rsidRPr="004F3A3B">
              <w:rPr>
                <w:rFonts w:ascii="Verdana" w:hAnsi="Verdana"/>
                <w:sz w:val="18"/>
                <w:szCs w:val="18"/>
                <w:lang w:val="en-US"/>
              </w:rPr>
              <w:t>Ordinance No. 10 SG No. 94/2003 Technical specification</w:t>
            </w:r>
          </w:p>
        </w:tc>
      </w:tr>
      <w:tr w:rsidR="006375BA" w:rsidRPr="004F3A3B" w14:paraId="0745029C" w14:textId="77777777" w:rsidTr="006375BA">
        <w:trPr>
          <w:trHeight w:val="615"/>
          <w:jc w:val="center"/>
        </w:trPr>
        <w:tc>
          <w:tcPr>
            <w:tcW w:w="166" w:type="pct"/>
            <w:vMerge/>
          </w:tcPr>
          <w:p w14:paraId="17415DE9" w14:textId="77777777" w:rsidR="008C0020" w:rsidRPr="004F3A3B" w:rsidRDefault="008C0020" w:rsidP="008C0020">
            <w:pPr>
              <w:jc w:val="center"/>
              <w:rPr>
                <w:rFonts w:ascii="Verdana" w:hAnsi="Verdana"/>
                <w:sz w:val="18"/>
                <w:szCs w:val="18"/>
              </w:rPr>
            </w:pPr>
          </w:p>
        </w:tc>
        <w:tc>
          <w:tcPr>
            <w:tcW w:w="679" w:type="pct"/>
            <w:vMerge/>
          </w:tcPr>
          <w:p w14:paraId="41BC646C" w14:textId="77777777" w:rsidR="008C0020" w:rsidRPr="004F3A3B" w:rsidRDefault="008C0020" w:rsidP="008C0020">
            <w:pPr>
              <w:rPr>
                <w:rFonts w:ascii="Verdana" w:hAnsi="Verdana"/>
                <w:sz w:val="18"/>
                <w:szCs w:val="18"/>
                <w:lang w:val="ru-RU"/>
              </w:rPr>
            </w:pPr>
          </w:p>
        </w:tc>
        <w:tc>
          <w:tcPr>
            <w:tcW w:w="1203" w:type="pct"/>
            <w:vMerge/>
          </w:tcPr>
          <w:p w14:paraId="73656696" w14:textId="77777777" w:rsidR="008C0020" w:rsidRPr="004F3A3B" w:rsidRDefault="008C0020" w:rsidP="008C0020">
            <w:pPr>
              <w:rPr>
                <w:rFonts w:ascii="Verdana" w:hAnsi="Verdana"/>
                <w:sz w:val="18"/>
                <w:szCs w:val="18"/>
              </w:rPr>
            </w:pPr>
          </w:p>
        </w:tc>
        <w:tc>
          <w:tcPr>
            <w:tcW w:w="918" w:type="pct"/>
          </w:tcPr>
          <w:p w14:paraId="5C9D6246" w14:textId="77777777" w:rsidR="008C0020" w:rsidRPr="004F3A3B" w:rsidRDefault="008C0020" w:rsidP="008C0020">
            <w:pPr>
              <w:pStyle w:val="ac"/>
              <w:spacing w:line="240" w:lineRule="auto"/>
              <w:rPr>
                <w:rFonts w:cs="Times New Roman"/>
                <w:sz w:val="18"/>
                <w:szCs w:val="18"/>
              </w:rPr>
            </w:pPr>
            <w:r w:rsidRPr="004F3A3B">
              <w:rPr>
                <w:rFonts w:cs="Times New Roman"/>
                <w:sz w:val="18"/>
                <w:szCs w:val="18"/>
                <w:lang w:val="en-US"/>
              </w:rPr>
              <w:t>Concentration of dust in the air of a working environment - inhalable fraction;</w:t>
            </w:r>
          </w:p>
          <w:p w14:paraId="4A7931F6" w14:textId="1CD0080D" w:rsidR="008C0020" w:rsidRPr="004F3A3B" w:rsidRDefault="008C0020" w:rsidP="008C0020">
            <w:pPr>
              <w:ind w:left="28"/>
              <w:rPr>
                <w:rFonts w:ascii="Verdana" w:hAnsi="Verdana"/>
                <w:sz w:val="18"/>
                <w:szCs w:val="18"/>
                <w:lang w:val="ru-RU"/>
              </w:rPr>
            </w:pPr>
            <w:r w:rsidRPr="004F3A3B">
              <w:rPr>
                <w:rFonts w:ascii="Verdana" w:hAnsi="Verdana"/>
                <w:sz w:val="18"/>
                <w:szCs w:val="18"/>
                <w:lang w:val="en-US"/>
              </w:rPr>
              <w:t>- respirable fraction</w:t>
            </w:r>
          </w:p>
        </w:tc>
        <w:tc>
          <w:tcPr>
            <w:tcW w:w="1142" w:type="pct"/>
          </w:tcPr>
          <w:p w14:paraId="73D18E6C" w14:textId="7D5A8106" w:rsidR="008C0020" w:rsidRPr="004F3A3B" w:rsidRDefault="008C0020" w:rsidP="008C0020">
            <w:pPr>
              <w:pStyle w:val="ac"/>
              <w:spacing w:line="240" w:lineRule="auto"/>
              <w:ind w:firstLine="140"/>
              <w:rPr>
                <w:rFonts w:cs="Times New Roman"/>
                <w:sz w:val="18"/>
                <w:szCs w:val="18"/>
              </w:rPr>
            </w:pPr>
            <w:r w:rsidRPr="004F3A3B">
              <w:rPr>
                <w:rFonts w:cs="Times New Roman"/>
                <w:sz w:val="18"/>
                <w:szCs w:val="18"/>
                <w:lang w:val="de-DE"/>
              </w:rPr>
              <w:t>БДС</w:t>
            </w:r>
            <w:r w:rsidR="007018E5" w:rsidRPr="004F3A3B">
              <w:rPr>
                <w:rFonts w:cs="Times New Roman"/>
                <w:sz w:val="18"/>
                <w:szCs w:val="18"/>
                <w:lang w:val="de-DE"/>
              </w:rPr>
              <w:t xml:space="preserve"> </w:t>
            </w:r>
            <w:r w:rsidRPr="004F3A3B">
              <w:rPr>
                <w:rFonts w:cs="Times New Roman"/>
                <w:sz w:val="18"/>
                <w:szCs w:val="18"/>
                <w:lang w:val="de-DE"/>
              </w:rPr>
              <w:t>2200</w:t>
            </w:r>
          </w:p>
          <w:p w14:paraId="4951ABD0" w14:textId="516C82AC" w:rsidR="008C0020" w:rsidRPr="004F3A3B" w:rsidRDefault="008C0020" w:rsidP="008C0020">
            <w:pPr>
              <w:pStyle w:val="ac"/>
              <w:spacing w:line="240" w:lineRule="auto"/>
              <w:ind w:firstLine="140"/>
              <w:rPr>
                <w:rFonts w:cs="Times New Roman"/>
                <w:sz w:val="18"/>
                <w:szCs w:val="18"/>
              </w:rPr>
            </w:pPr>
            <w:r w:rsidRPr="004F3A3B">
              <w:rPr>
                <w:rFonts w:cs="Times New Roman"/>
                <w:sz w:val="18"/>
                <w:szCs w:val="18"/>
                <w:lang w:val="de-DE"/>
              </w:rPr>
              <w:t>БДС</w:t>
            </w:r>
            <w:r w:rsidR="004E3A5C" w:rsidRPr="004F3A3B">
              <w:rPr>
                <w:rFonts w:cs="Times New Roman"/>
                <w:sz w:val="18"/>
                <w:szCs w:val="18"/>
                <w:lang w:val="de-DE"/>
              </w:rPr>
              <w:t xml:space="preserve"> </w:t>
            </w:r>
            <w:r w:rsidRPr="004F3A3B">
              <w:rPr>
                <w:rFonts w:cs="Times New Roman"/>
                <w:sz w:val="18"/>
                <w:szCs w:val="18"/>
                <w:lang w:val="de-DE"/>
              </w:rPr>
              <w:t>EN 689+AC</w:t>
            </w:r>
          </w:p>
          <w:p w14:paraId="5D3917AA" w14:textId="5E1CEAA7" w:rsidR="008C0020" w:rsidRPr="004F3A3B" w:rsidRDefault="008C0020" w:rsidP="008C0020">
            <w:pPr>
              <w:pStyle w:val="ac"/>
              <w:spacing w:line="240" w:lineRule="auto"/>
              <w:ind w:firstLine="140"/>
              <w:rPr>
                <w:rFonts w:cs="Times New Roman"/>
                <w:sz w:val="18"/>
                <w:szCs w:val="18"/>
              </w:rPr>
            </w:pPr>
            <w:r w:rsidRPr="004F3A3B">
              <w:rPr>
                <w:rFonts w:cs="Times New Roman"/>
                <w:sz w:val="18"/>
                <w:szCs w:val="18"/>
                <w:lang w:val="de-DE"/>
              </w:rPr>
              <w:t>БДС</w:t>
            </w:r>
            <w:r w:rsidR="004E3A5C" w:rsidRPr="004F3A3B">
              <w:rPr>
                <w:rFonts w:cs="Times New Roman"/>
                <w:sz w:val="18"/>
                <w:szCs w:val="18"/>
                <w:lang w:val="de-DE"/>
              </w:rPr>
              <w:t xml:space="preserve"> </w:t>
            </w:r>
            <w:r w:rsidRPr="004F3A3B">
              <w:rPr>
                <w:rFonts w:cs="Times New Roman"/>
                <w:sz w:val="18"/>
                <w:szCs w:val="18"/>
                <w:lang w:val="de-DE"/>
              </w:rPr>
              <w:t>EN 482+A1</w:t>
            </w:r>
          </w:p>
          <w:p w14:paraId="411815DA" w14:textId="724DAB13" w:rsidR="008C0020" w:rsidRPr="004F3A3B" w:rsidRDefault="008C0020" w:rsidP="008C0020">
            <w:pPr>
              <w:ind w:left="138"/>
              <w:rPr>
                <w:rFonts w:ascii="Verdana" w:hAnsi="Verdana"/>
                <w:sz w:val="18"/>
                <w:szCs w:val="18"/>
              </w:rPr>
            </w:pPr>
            <w:r w:rsidRPr="004F3A3B">
              <w:rPr>
                <w:rFonts w:ascii="Verdana" w:hAnsi="Verdana"/>
                <w:sz w:val="18"/>
                <w:szCs w:val="18"/>
                <w:lang w:val="en-US"/>
              </w:rPr>
              <w:t>РПК 7.11</w:t>
            </w:r>
          </w:p>
        </w:tc>
        <w:tc>
          <w:tcPr>
            <w:tcW w:w="893" w:type="pct"/>
          </w:tcPr>
          <w:p w14:paraId="28A8DB55" w14:textId="77777777" w:rsidR="008C0020" w:rsidRPr="004F3A3B" w:rsidRDefault="008C0020" w:rsidP="008C0020">
            <w:pPr>
              <w:pStyle w:val="ac"/>
              <w:spacing w:line="240" w:lineRule="auto"/>
              <w:rPr>
                <w:rFonts w:cs="Times New Roman"/>
                <w:sz w:val="18"/>
                <w:szCs w:val="18"/>
              </w:rPr>
            </w:pPr>
            <w:r w:rsidRPr="004F3A3B">
              <w:rPr>
                <w:rFonts w:cs="Times New Roman"/>
                <w:sz w:val="18"/>
                <w:szCs w:val="18"/>
                <w:lang w:val="en-US"/>
              </w:rPr>
              <w:t>Ordinance No. 13, SG No. 8/2004</w:t>
            </w:r>
          </w:p>
          <w:p w14:paraId="5C3563DD" w14:textId="70F32737" w:rsidR="008C0020" w:rsidRPr="004F3A3B" w:rsidRDefault="008C0020" w:rsidP="008C0020">
            <w:pPr>
              <w:ind w:left="68"/>
              <w:rPr>
                <w:rFonts w:ascii="Verdana" w:hAnsi="Verdana"/>
                <w:sz w:val="18"/>
                <w:szCs w:val="18"/>
                <w:lang w:val="ru-RU"/>
              </w:rPr>
            </w:pPr>
            <w:r w:rsidRPr="004F3A3B">
              <w:rPr>
                <w:rFonts w:ascii="Verdana" w:hAnsi="Verdana"/>
                <w:sz w:val="18"/>
                <w:szCs w:val="18"/>
                <w:lang w:val="en-US"/>
              </w:rPr>
              <w:t>Ordinance No. 10 SG No. 94/2003 Technical specification</w:t>
            </w:r>
          </w:p>
        </w:tc>
      </w:tr>
      <w:tr w:rsidR="006375BA" w:rsidRPr="004F3A3B" w14:paraId="1E12FCBF" w14:textId="77777777" w:rsidTr="006375BA">
        <w:trPr>
          <w:trHeight w:val="615"/>
          <w:jc w:val="center"/>
        </w:trPr>
        <w:tc>
          <w:tcPr>
            <w:tcW w:w="166" w:type="pct"/>
          </w:tcPr>
          <w:p w14:paraId="7D81CEAB" w14:textId="1851CD95" w:rsidR="006375BA" w:rsidRPr="004F3A3B" w:rsidRDefault="006375BA" w:rsidP="006375BA">
            <w:pPr>
              <w:jc w:val="center"/>
              <w:rPr>
                <w:rFonts w:ascii="Verdana" w:hAnsi="Verdana"/>
                <w:sz w:val="18"/>
                <w:szCs w:val="18"/>
                <w:lang w:val="en-US"/>
              </w:rPr>
            </w:pPr>
            <w:r w:rsidRPr="004F3A3B">
              <w:rPr>
                <w:rFonts w:ascii="Verdana" w:hAnsi="Verdana"/>
                <w:sz w:val="18"/>
                <w:szCs w:val="18"/>
                <w:lang w:val="en-US"/>
              </w:rPr>
              <w:t xml:space="preserve">12. </w:t>
            </w:r>
          </w:p>
        </w:tc>
        <w:tc>
          <w:tcPr>
            <w:tcW w:w="679" w:type="pct"/>
          </w:tcPr>
          <w:p w14:paraId="77E27891" w14:textId="5C633584" w:rsidR="006375BA" w:rsidRPr="004F3A3B" w:rsidRDefault="006375BA" w:rsidP="006375BA">
            <w:pPr>
              <w:rPr>
                <w:rFonts w:ascii="Verdana" w:hAnsi="Verdana"/>
                <w:sz w:val="18"/>
                <w:szCs w:val="18"/>
                <w:lang w:val="ru-RU"/>
              </w:rPr>
            </w:pPr>
            <w:r w:rsidRPr="004F3A3B">
              <w:rPr>
                <w:rFonts w:ascii="Verdana" w:hAnsi="Verdana"/>
                <w:sz w:val="18"/>
                <w:szCs w:val="18"/>
                <w:lang w:val="en-US"/>
              </w:rPr>
              <w:t>Playgrounds located outdoors and indoors</w:t>
            </w:r>
          </w:p>
        </w:tc>
        <w:tc>
          <w:tcPr>
            <w:tcW w:w="1203" w:type="pct"/>
          </w:tcPr>
          <w:p w14:paraId="121E44A0" w14:textId="6508E989" w:rsidR="006375BA" w:rsidRPr="004F3A3B" w:rsidRDefault="006375BA" w:rsidP="006375BA">
            <w:pPr>
              <w:rPr>
                <w:rFonts w:ascii="Verdana" w:hAnsi="Verdana"/>
                <w:sz w:val="18"/>
                <w:szCs w:val="18"/>
              </w:rPr>
            </w:pPr>
            <w:r w:rsidRPr="004F3A3B">
              <w:rPr>
                <w:rFonts w:ascii="Verdana" w:hAnsi="Verdana"/>
                <w:sz w:val="18"/>
                <w:szCs w:val="18"/>
                <w:lang w:val="en-US"/>
              </w:rPr>
              <w:t>of new and/or in use/exploitation sites/facilities/processes</w:t>
            </w:r>
          </w:p>
        </w:tc>
        <w:tc>
          <w:tcPr>
            <w:tcW w:w="918" w:type="pct"/>
          </w:tcPr>
          <w:p w14:paraId="2E3B729C" w14:textId="21F40BC8" w:rsidR="006375BA" w:rsidRPr="004F3A3B" w:rsidRDefault="006375BA" w:rsidP="006375BA">
            <w:pPr>
              <w:ind w:left="57" w:right="57"/>
              <w:rPr>
                <w:rFonts w:ascii="Verdana" w:hAnsi="Verdana"/>
                <w:sz w:val="18"/>
                <w:szCs w:val="18"/>
                <w:lang w:val="ru-RU"/>
              </w:rPr>
            </w:pPr>
            <w:r w:rsidRPr="004F3A3B">
              <w:rPr>
                <w:rFonts w:ascii="Verdana" w:hAnsi="Verdana"/>
                <w:sz w:val="18"/>
                <w:szCs w:val="18"/>
                <w:lang w:val="en-US"/>
              </w:rPr>
              <w:t>Safety of playgrounds through comprehensive document verification, visual inspection and measurement/testing</w:t>
            </w:r>
          </w:p>
        </w:tc>
        <w:tc>
          <w:tcPr>
            <w:tcW w:w="1142" w:type="pct"/>
          </w:tcPr>
          <w:p w14:paraId="2A74B76C" w14:textId="77777777"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Ordinance No. 1, SG No. 10/2009</w:t>
            </w:r>
          </w:p>
          <w:p w14:paraId="5AAD73D0" w14:textId="68DAC2C6"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БДС EN 1176-1 According to documents - item 4.1, item 4.2, item 4.2.2, item 4.2.14, item 4.2.15, item 4.2.16, item 6. Visual inspection and measurement item 4.2.3, item 4.2.4, item 4.2.5, item 4.2.6, item 4.2.7, item 4.2.8, item 4.2.9, item 4.2. 10, item 4.2.11, item 4.2.12, item 4.2.13, item 4.2.16, item 7.</w:t>
            </w:r>
          </w:p>
          <w:p w14:paraId="4B40DAA3" w14:textId="77777777"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БДСEN 1176-2+АС According to documents - item 4.6, item 4.7, item 4.8, item 5.1, item 5.2; item 5.3;</w:t>
            </w:r>
          </w:p>
          <w:p w14:paraId="12108485" w14:textId="77777777"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Visual inspection and measurement - item 4.2, item 4.3, item 4.4, item 4.5, item 4.9, item 4.10, item 7</w:t>
            </w:r>
          </w:p>
          <w:p w14:paraId="1EB8ABF9" w14:textId="1D0F3E84"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БДС</w:t>
            </w:r>
            <w:r w:rsidR="005358C5" w:rsidRPr="004F3A3B">
              <w:rPr>
                <w:rFonts w:cs="Times New Roman"/>
                <w:sz w:val="18"/>
                <w:szCs w:val="18"/>
                <w:lang w:val="en-US"/>
              </w:rPr>
              <w:t xml:space="preserve"> </w:t>
            </w:r>
            <w:r w:rsidRPr="004F3A3B">
              <w:rPr>
                <w:rFonts w:cs="Times New Roman"/>
                <w:sz w:val="18"/>
                <w:szCs w:val="18"/>
                <w:lang w:val="en-US"/>
              </w:rPr>
              <w:t>EN 1176-3 .4.3.1, item 4.4.1 Visual inspection and measurement - item 4.2, item 4.3, item 4.4, item 4.5, item 4.6, item 4.7, item 4.8, item 4.9, item 6</w:t>
            </w:r>
          </w:p>
          <w:p w14:paraId="2DAA3824" w14:textId="31432200"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БДС</w:t>
            </w:r>
            <w:r w:rsidR="005358C5" w:rsidRPr="004F3A3B">
              <w:rPr>
                <w:rFonts w:cs="Times New Roman"/>
                <w:sz w:val="18"/>
                <w:szCs w:val="18"/>
                <w:lang w:val="en-US"/>
              </w:rPr>
              <w:t xml:space="preserve"> </w:t>
            </w:r>
            <w:r w:rsidRPr="004F3A3B">
              <w:rPr>
                <w:rFonts w:cs="Times New Roman"/>
                <w:sz w:val="18"/>
                <w:szCs w:val="18"/>
                <w:lang w:val="en-US"/>
              </w:rPr>
              <w:t>EN 1176-4+АС According to documents - item 4.2, item 4.3, item 4.4, item 4.9, item 4.10, item 6</w:t>
            </w:r>
          </w:p>
          <w:p w14:paraId="763877E5" w14:textId="49DFF9C7"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Visual inspection and measurement - item 4.5, item 4.6, item 4.7, item 4.8, item 4.11, item 4.12, item 4.13, item 4.14, item 7 БДС</w:t>
            </w:r>
            <w:r w:rsidR="005358C5" w:rsidRPr="004F3A3B">
              <w:rPr>
                <w:rFonts w:cs="Times New Roman"/>
                <w:sz w:val="18"/>
                <w:szCs w:val="18"/>
                <w:lang w:val="en-US"/>
              </w:rPr>
              <w:t xml:space="preserve"> </w:t>
            </w:r>
            <w:r w:rsidRPr="004F3A3B">
              <w:rPr>
                <w:rFonts w:cs="Times New Roman"/>
                <w:sz w:val="18"/>
                <w:szCs w:val="18"/>
                <w:lang w:val="en-US"/>
              </w:rPr>
              <w:t xml:space="preserve">EN 1176-5 According to </w:t>
            </w:r>
            <w:r w:rsidRPr="004F3A3B">
              <w:rPr>
                <w:rFonts w:cs="Times New Roman"/>
                <w:sz w:val="18"/>
                <w:szCs w:val="18"/>
                <w:lang w:val="en-US"/>
              </w:rPr>
              <w:lastRenderedPageBreak/>
              <w:t>documents - item 4.6, item 5.1, item 5.3.2 Visual inspection and measurement - item 4.2, item 4.3, item 4.4, item 4.5, item 5.1, item 5.2, item 5.3.1, item 5.4, item 5.5, item 5.6, item 5.7, item 7</w:t>
            </w:r>
          </w:p>
          <w:p w14:paraId="6F5C7C95" w14:textId="76FC357E"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БДС</w:t>
            </w:r>
            <w:r w:rsidR="005358C5" w:rsidRPr="004F3A3B">
              <w:rPr>
                <w:rFonts w:cs="Times New Roman"/>
                <w:sz w:val="18"/>
                <w:szCs w:val="18"/>
                <w:lang w:val="en-US"/>
              </w:rPr>
              <w:t xml:space="preserve"> </w:t>
            </w:r>
            <w:r w:rsidRPr="004F3A3B">
              <w:rPr>
                <w:rFonts w:cs="Times New Roman"/>
                <w:sz w:val="18"/>
                <w:szCs w:val="18"/>
                <w:lang w:val="en-US"/>
              </w:rPr>
              <w:t>EN 1176-6+АС According to documents - item 4.3, item 5.1, item 5.2, Visual inspection and measurement - item 4.2, item 4.3, item 4.5, item 4.6, item 4.7, item 4.8 , item 4.9, item 4.10, item 5.3, item 5.4, item 7</w:t>
            </w:r>
          </w:p>
          <w:p w14:paraId="4A244BA7" w14:textId="6CCAC068"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БДС</w:t>
            </w:r>
            <w:r w:rsidR="005358C5" w:rsidRPr="004F3A3B">
              <w:rPr>
                <w:rFonts w:cs="Times New Roman"/>
                <w:sz w:val="18"/>
                <w:szCs w:val="18"/>
                <w:lang w:val="en-US"/>
              </w:rPr>
              <w:t xml:space="preserve"> </w:t>
            </w:r>
            <w:r w:rsidRPr="004F3A3B">
              <w:rPr>
                <w:rFonts w:cs="Times New Roman"/>
                <w:sz w:val="18"/>
                <w:szCs w:val="18"/>
                <w:lang w:val="en-US"/>
              </w:rPr>
              <w:t>EN 1176-7</w:t>
            </w:r>
          </w:p>
          <w:p w14:paraId="6D771251" w14:textId="77777777"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According to documents - item 4.2, item 5, item 5.1, item 5.2, item 6, item 7, item 8, item 8.2.</w:t>
            </w:r>
          </w:p>
          <w:p w14:paraId="0C06A6AA" w14:textId="7DD71738" w:rsidR="006375BA" w:rsidRPr="004F3A3B" w:rsidRDefault="006375BA" w:rsidP="006375BA">
            <w:pPr>
              <w:pStyle w:val="ac"/>
              <w:spacing w:line="240" w:lineRule="auto"/>
              <w:rPr>
                <w:rFonts w:cs="Times New Roman"/>
                <w:sz w:val="18"/>
                <w:szCs w:val="18"/>
              </w:rPr>
            </w:pPr>
            <w:r w:rsidRPr="004F3A3B">
              <w:rPr>
                <w:rFonts w:cs="Times New Roman"/>
                <w:sz w:val="18"/>
                <w:szCs w:val="18"/>
                <w:lang w:val="en-US"/>
              </w:rPr>
              <w:t>БДС</w:t>
            </w:r>
            <w:r w:rsidR="005358C5" w:rsidRPr="004F3A3B">
              <w:rPr>
                <w:rFonts w:cs="Times New Roman"/>
                <w:sz w:val="18"/>
                <w:szCs w:val="18"/>
                <w:lang w:val="en-US"/>
              </w:rPr>
              <w:t xml:space="preserve"> </w:t>
            </w:r>
            <w:r w:rsidRPr="004F3A3B">
              <w:rPr>
                <w:rFonts w:cs="Times New Roman"/>
                <w:sz w:val="18"/>
                <w:szCs w:val="18"/>
                <w:lang w:val="en-US"/>
              </w:rPr>
              <w:t>EN 1176-10</w:t>
            </w:r>
          </w:p>
          <w:p w14:paraId="76347756" w14:textId="77777777" w:rsidR="006375BA" w:rsidRPr="00F77556" w:rsidRDefault="006375BA" w:rsidP="006375BA">
            <w:pPr>
              <w:pStyle w:val="ac"/>
              <w:spacing w:line="240" w:lineRule="auto"/>
              <w:rPr>
                <w:rFonts w:cs="Times New Roman"/>
                <w:sz w:val="18"/>
                <w:szCs w:val="18"/>
              </w:rPr>
            </w:pPr>
            <w:r w:rsidRPr="004F3A3B">
              <w:rPr>
                <w:rFonts w:cs="Times New Roman"/>
                <w:sz w:val="18"/>
                <w:szCs w:val="18"/>
                <w:lang w:val="en-US"/>
              </w:rPr>
              <w:t xml:space="preserve">According to documents - item 4.2.1, item 4.2.2.7, item 4.3.1, item 4.4.4.1, item 5 /1-5/ Visual inspection and measurement - item 4.2.2.1, item 4.2. 2.2, item 4.2.2.3, item 4.2.2.4, item 4.2.2.5, item 4.2.2.6, item 4.3.2.1, item 4.3.2.2, </w:t>
            </w:r>
            <w:r w:rsidRPr="00F77556">
              <w:rPr>
                <w:rFonts w:cs="Times New Roman"/>
                <w:sz w:val="18"/>
                <w:szCs w:val="18"/>
                <w:lang w:val="en-US"/>
              </w:rPr>
              <w:t>item 4.3.3, item 4.3.4, item 4.3.5, item 4.3.6, item 4.3.7, item 4.3.8, item 4.3.9, item 4.4.1, item 4.4.2, item 4.4.3, item 4.4.4.2.</w:t>
            </w:r>
          </w:p>
          <w:p w14:paraId="55D30531" w14:textId="523ECE6D" w:rsidR="006375BA" w:rsidRPr="00F77556" w:rsidRDefault="006375BA" w:rsidP="006375BA">
            <w:pPr>
              <w:pStyle w:val="ac"/>
              <w:spacing w:line="240" w:lineRule="auto"/>
              <w:rPr>
                <w:rFonts w:cs="Times New Roman"/>
                <w:sz w:val="18"/>
                <w:szCs w:val="18"/>
              </w:rPr>
            </w:pPr>
            <w:r w:rsidRPr="00F77556">
              <w:rPr>
                <w:rFonts w:cs="Times New Roman"/>
                <w:sz w:val="18"/>
                <w:szCs w:val="18"/>
                <w:lang w:val="en-US"/>
              </w:rPr>
              <w:t>БДС</w:t>
            </w:r>
            <w:r w:rsidR="005358C5" w:rsidRPr="00F77556">
              <w:rPr>
                <w:rFonts w:cs="Times New Roman"/>
                <w:sz w:val="18"/>
                <w:szCs w:val="18"/>
                <w:lang w:val="en-US"/>
              </w:rPr>
              <w:t xml:space="preserve"> </w:t>
            </w:r>
            <w:r w:rsidRPr="00F77556">
              <w:rPr>
                <w:rFonts w:cs="Times New Roman"/>
                <w:sz w:val="18"/>
                <w:szCs w:val="18"/>
                <w:lang w:val="en-US"/>
              </w:rPr>
              <w:t>EN 1176-11 According to documents Visual inspection and measurement - item 4.1, item 4.2, item 4.3, item 4.4, item 6.</w:t>
            </w:r>
          </w:p>
          <w:p w14:paraId="0D142179" w14:textId="4E3C393D" w:rsidR="00B25C7C" w:rsidRPr="004F3A3B" w:rsidRDefault="006375BA" w:rsidP="006375BA">
            <w:pPr>
              <w:pStyle w:val="ac"/>
              <w:spacing w:line="240" w:lineRule="auto"/>
              <w:rPr>
                <w:rFonts w:cs="Times New Roman"/>
                <w:sz w:val="16"/>
                <w:szCs w:val="16"/>
              </w:rPr>
            </w:pPr>
            <w:r w:rsidRPr="004F3A3B">
              <w:rPr>
                <w:rFonts w:cs="Times New Roman"/>
                <w:sz w:val="16"/>
                <w:szCs w:val="16"/>
                <w:lang w:val="en-US"/>
              </w:rPr>
              <w:t>БДС</w:t>
            </w:r>
            <w:r w:rsidR="005358C5" w:rsidRPr="004F3A3B">
              <w:rPr>
                <w:rFonts w:cs="Times New Roman"/>
                <w:sz w:val="16"/>
                <w:szCs w:val="16"/>
                <w:lang w:val="en-US"/>
              </w:rPr>
              <w:t xml:space="preserve"> </w:t>
            </w:r>
            <w:r w:rsidRPr="004F3A3B">
              <w:rPr>
                <w:rFonts w:cs="Times New Roman"/>
                <w:sz w:val="16"/>
                <w:szCs w:val="16"/>
                <w:lang w:val="en-US"/>
              </w:rPr>
              <w:t>EN 1177+АС According to documents</w:t>
            </w:r>
          </w:p>
          <w:p w14:paraId="6E2ED600" w14:textId="4E3FD4CA" w:rsidR="004F3A3B" w:rsidRPr="004F3A3B" w:rsidRDefault="006375BA" w:rsidP="00B25C7C">
            <w:pPr>
              <w:pStyle w:val="ac"/>
              <w:spacing w:line="240" w:lineRule="auto"/>
              <w:rPr>
                <w:rFonts w:cs="Times New Roman"/>
                <w:sz w:val="18"/>
                <w:szCs w:val="18"/>
                <w:lang w:val="en-US"/>
              </w:rPr>
            </w:pPr>
            <w:r w:rsidRPr="004F3A3B">
              <w:rPr>
                <w:rFonts w:cs="Times New Roman"/>
                <w:sz w:val="16"/>
                <w:szCs w:val="16"/>
                <w:lang w:val="en-US"/>
              </w:rPr>
              <w:t>РПК 7.12</w:t>
            </w:r>
          </w:p>
        </w:tc>
        <w:tc>
          <w:tcPr>
            <w:tcW w:w="893" w:type="pct"/>
          </w:tcPr>
          <w:p w14:paraId="15D4C194" w14:textId="270D24D3" w:rsidR="006375BA" w:rsidRPr="004F3A3B" w:rsidRDefault="006375BA" w:rsidP="006375BA">
            <w:pPr>
              <w:ind w:left="68"/>
              <w:rPr>
                <w:rFonts w:ascii="Verdana" w:hAnsi="Verdana"/>
                <w:sz w:val="18"/>
                <w:szCs w:val="18"/>
                <w:lang w:val="ru-RU"/>
              </w:rPr>
            </w:pPr>
            <w:r w:rsidRPr="004F3A3B">
              <w:rPr>
                <w:rFonts w:ascii="Verdana" w:hAnsi="Verdana"/>
                <w:sz w:val="18"/>
                <w:szCs w:val="18"/>
                <w:lang w:val="en-US"/>
              </w:rPr>
              <w:lastRenderedPageBreak/>
              <w:t>Ordinance No. 1, SG No. 10/2009</w:t>
            </w:r>
          </w:p>
        </w:tc>
      </w:tr>
    </w:tbl>
    <w:p w14:paraId="0C4AB67E" w14:textId="4F7C1D1E" w:rsidR="000F3F5F" w:rsidRPr="004F3A3B" w:rsidRDefault="000F3F5F" w:rsidP="000F3F5F">
      <w:pPr>
        <w:ind w:right="601"/>
        <w:jc w:val="both"/>
        <w:rPr>
          <w:rFonts w:ascii="Verdana" w:hAnsi="Verdana"/>
          <w:sz w:val="18"/>
          <w:szCs w:val="18"/>
          <w:lang w:val="en-US"/>
        </w:rPr>
      </w:pPr>
      <w:r w:rsidRPr="004F3A3B">
        <w:rPr>
          <w:rFonts w:ascii="Verdana" w:hAnsi="Verdana"/>
          <w:sz w:val="18"/>
          <w:szCs w:val="18"/>
          <w:lang w:val="en-US"/>
        </w:rPr>
        <w:lastRenderedPageBreak/>
        <w:t>*</w:t>
      </w:r>
      <w:r w:rsidR="00743D68" w:rsidRPr="004F3A3B">
        <w:rPr>
          <w:rFonts w:ascii="Verdana" w:hAnsi="Verdana"/>
          <w:sz w:val="18"/>
          <w:szCs w:val="18"/>
          <w:lang w:val="en-US"/>
        </w:rPr>
        <w:t xml:space="preserve">The introduction of a new version of standards/documents or standards/documents that </w:t>
      </w:r>
    </w:p>
    <w:p w14:paraId="05966A9E" w14:textId="170A96DF" w:rsidR="00743D68" w:rsidRPr="004F3A3B" w:rsidRDefault="00743D68" w:rsidP="00743D68">
      <w:pPr>
        <w:ind w:left="142" w:right="601"/>
        <w:jc w:val="both"/>
        <w:rPr>
          <w:rFonts w:ascii="Verdana" w:hAnsi="Verdana"/>
          <w:sz w:val="18"/>
          <w:szCs w:val="18"/>
        </w:rPr>
      </w:pPr>
      <w:r w:rsidRPr="004F3A3B">
        <w:rPr>
          <w:rFonts w:ascii="Verdana" w:hAnsi="Verdana"/>
          <w:sz w:val="18"/>
          <w:szCs w:val="18"/>
          <w:lang w:val="en-US"/>
        </w:rPr>
        <w:t>replace them is allowed. An up-to-date list of standards/documents with their dated versions is provided by the CA.</w:t>
      </w:r>
    </w:p>
    <w:p w14:paraId="7684ED5C" w14:textId="77777777" w:rsidR="00743D68" w:rsidRPr="004F3A3B" w:rsidRDefault="00743D68" w:rsidP="006B3E9B">
      <w:pPr>
        <w:ind w:right="601"/>
        <w:jc w:val="both"/>
        <w:rPr>
          <w:rFonts w:ascii="Verdana" w:hAnsi="Verdana"/>
          <w:sz w:val="18"/>
          <w:szCs w:val="18"/>
          <w:lang w:val="en-US"/>
        </w:rPr>
      </w:pPr>
    </w:p>
    <w:p w14:paraId="6492EAF0"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t>Ordinance No. 9, SG No. 46/1994 about the health and hygiene requirements for the use of personal computers in the education and extracurricular activities of students.</w:t>
      </w:r>
    </w:p>
    <w:p w14:paraId="734BF797"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t>Ordinance No. 24, SG No. 95/2003 for the sanitary and hygienic requirements for discotheques.</w:t>
      </w:r>
    </w:p>
    <w:p w14:paraId="4466461B"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t>Ordinance No. 2, SG No. 15/2007. about health requirements for computer and internet rooms for public use.</w:t>
      </w:r>
    </w:p>
    <w:p w14:paraId="229C432A"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t>Ordinance No. 3, SG No. 15/2007. about the health requirements for kindergartens.</w:t>
      </w:r>
    </w:p>
    <w:p w14:paraId="5FC9756D"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t>Ordinance No. 26, SG No. 103/2008 for the arrangement and operation of nurseries and children's kitchens Methodological guidelines 40-85 Methods for measuring and evaluating artificial lighting.</w:t>
      </w:r>
    </w:p>
    <w:p w14:paraId="4EAAC843"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lastRenderedPageBreak/>
        <w:t>Ordinance No. 19, SG No. 79/2008. on the structure and activity of opticians, the health requirements for them and the procedure for keeping a register of opticians.</w:t>
      </w:r>
    </w:p>
    <w:p w14:paraId="08D1A13D"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t>Ordinance No. 28, SG No. 109/2008. on the terms and conditions for the organization of work in the  drugstore.</w:t>
      </w:r>
    </w:p>
    <w:p w14:paraId="6D234E0A"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t>Ordinance No. 49, SG No. 7/1976. for artificial lighting of buildings.</w:t>
      </w:r>
    </w:p>
    <w:p w14:paraId="7E75CE44"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t>Ordinance No. 7, SG No. 88/1999. for the minimum requirements for health and safety working conditions at workplaces and when using work equipment.</w:t>
      </w:r>
    </w:p>
    <w:p w14:paraId="0876F1A1" w14:textId="77777777" w:rsidR="00743D68" w:rsidRPr="004F3A3B" w:rsidRDefault="00743D68" w:rsidP="00743D68">
      <w:pPr>
        <w:ind w:right="29"/>
        <w:jc w:val="both"/>
        <w:rPr>
          <w:rFonts w:ascii="Verdana" w:hAnsi="Verdana"/>
          <w:sz w:val="18"/>
          <w:szCs w:val="18"/>
        </w:rPr>
      </w:pPr>
      <w:r w:rsidRPr="004F3A3B">
        <w:rPr>
          <w:rFonts w:ascii="Verdana" w:hAnsi="Verdana"/>
          <w:sz w:val="18"/>
          <w:szCs w:val="18"/>
          <w:lang w:val="en-US"/>
        </w:rPr>
        <w:t>Ordinance No. 6, SG No. 16/1977. to ensure a normal acoustic environment in residential and public buildings and places.</w:t>
      </w:r>
    </w:p>
    <w:p w14:paraId="562068C1" w14:textId="77777777" w:rsidR="00743D68" w:rsidRPr="004F3A3B" w:rsidRDefault="00743D68" w:rsidP="00743D68">
      <w:pPr>
        <w:ind w:right="29"/>
        <w:jc w:val="both"/>
        <w:rPr>
          <w:rFonts w:ascii="Verdana" w:hAnsi="Verdana"/>
          <w:sz w:val="18"/>
          <w:szCs w:val="18"/>
          <w:lang w:val="en-US"/>
        </w:rPr>
      </w:pPr>
      <w:r w:rsidRPr="004F3A3B">
        <w:rPr>
          <w:rFonts w:ascii="Verdana" w:hAnsi="Verdana"/>
          <w:sz w:val="18"/>
          <w:szCs w:val="18"/>
          <w:lang w:val="en-US"/>
        </w:rPr>
        <w:t>Ordinance No. 6, SG No. 58/2006. on the indicators of noise in the environment, taking into account the degree of discomfort during the different parts of the day, the limit values of the indicators of noise in the environment, the methods of evaluating the values of the indicators of noise and the harmful effects of noise on the health of the population.</w:t>
      </w:r>
    </w:p>
    <w:p w14:paraId="345FA7F4" w14:textId="77777777" w:rsidR="00743D68" w:rsidRPr="004F3A3B" w:rsidRDefault="00743D68" w:rsidP="00743D68">
      <w:pPr>
        <w:ind w:right="29"/>
        <w:jc w:val="both"/>
        <w:rPr>
          <w:rFonts w:ascii="Verdana" w:hAnsi="Verdana"/>
          <w:sz w:val="18"/>
          <w:szCs w:val="18"/>
          <w:lang w:val="en-US"/>
        </w:rPr>
      </w:pPr>
      <w:r w:rsidRPr="004F3A3B">
        <w:rPr>
          <w:rFonts w:ascii="Verdana" w:hAnsi="Verdana"/>
          <w:sz w:val="18"/>
          <w:szCs w:val="18"/>
          <w:lang w:val="en-US"/>
        </w:rPr>
        <w:t>Ordinance No. 6, SG No. 70/2005. on the minimum requirements for ensuring the health and safety of workers at risks related to noise exposure.</w:t>
      </w:r>
    </w:p>
    <w:p w14:paraId="54BB0E6F" w14:textId="77777777" w:rsidR="00743D68" w:rsidRPr="004F3A3B" w:rsidRDefault="00743D68" w:rsidP="00743D68">
      <w:pPr>
        <w:ind w:right="29"/>
        <w:jc w:val="both"/>
        <w:rPr>
          <w:rFonts w:ascii="Verdana" w:hAnsi="Verdana"/>
          <w:sz w:val="18"/>
          <w:szCs w:val="18"/>
          <w:lang w:val="en-US"/>
        </w:rPr>
      </w:pPr>
      <w:r w:rsidRPr="004F3A3B">
        <w:rPr>
          <w:rFonts w:ascii="Verdana" w:hAnsi="Verdana"/>
          <w:sz w:val="18"/>
          <w:szCs w:val="18"/>
          <w:lang w:val="en-US"/>
        </w:rPr>
        <w:t>Ordinance No. 3, SG No. 40/2005. for the minimum requirements to ensure the health and safety of workers at risks related to vibration exposure.</w:t>
      </w:r>
    </w:p>
    <w:p w14:paraId="2725AD84" w14:textId="77777777" w:rsidR="00743D68" w:rsidRPr="004F3A3B" w:rsidRDefault="00743D68" w:rsidP="00743D68">
      <w:pPr>
        <w:ind w:right="29"/>
        <w:jc w:val="both"/>
        <w:rPr>
          <w:rFonts w:ascii="Verdana" w:hAnsi="Verdana"/>
          <w:sz w:val="18"/>
          <w:szCs w:val="18"/>
          <w:lang w:val="en-US"/>
        </w:rPr>
      </w:pPr>
      <w:r w:rsidRPr="004F3A3B">
        <w:rPr>
          <w:rFonts w:ascii="Verdana" w:hAnsi="Verdana"/>
          <w:sz w:val="18"/>
          <w:szCs w:val="18"/>
          <w:lang w:val="en-US"/>
        </w:rPr>
        <w:t>Ordinance No. 9, SG No. 17/2010 for the maximum permissible values of vibrations in residential premises.</w:t>
      </w:r>
    </w:p>
    <w:p w14:paraId="6B7E57B9" w14:textId="77777777" w:rsidR="00743D68" w:rsidRPr="004F3A3B" w:rsidRDefault="00743D68" w:rsidP="00743D68">
      <w:pPr>
        <w:ind w:right="29"/>
        <w:jc w:val="both"/>
        <w:rPr>
          <w:rFonts w:ascii="Verdana" w:hAnsi="Verdana"/>
          <w:sz w:val="18"/>
          <w:szCs w:val="18"/>
          <w:lang w:val="en-US"/>
        </w:rPr>
      </w:pPr>
      <w:r w:rsidRPr="004F3A3B">
        <w:rPr>
          <w:rFonts w:ascii="Verdana" w:hAnsi="Verdana"/>
          <w:sz w:val="18"/>
          <w:szCs w:val="18"/>
          <w:lang w:val="en-US"/>
        </w:rPr>
        <w:t>Ordinance No. 15, SG No. 68/2005. for the technical rules and regulations for the design, construction and operation of the objects and facilities for the production, transmission and distribution of thermal energy.</w:t>
      </w:r>
    </w:p>
    <w:p w14:paraId="68F84BF1" w14:textId="77777777" w:rsidR="00743D68" w:rsidRPr="004F3A3B" w:rsidRDefault="00743D68" w:rsidP="00743D68">
      <w:pPr>
        <w:ind w:right="29"/>
        <w:jc w:val="both"/>
        <w:rPr>
          <w:rFonts w:ascii="Verdana" w:hAnsi="Verdana"/>
          <w:sz w:val="18"/>
          <w:szCs w:val="18"/>
          <w:lang w:val="en-US"/>
        </w:rPr>
      </w:pPr>
      <w:r w:rsidRPr="004F3A3B">
        <w:rPr>
          <w:rFonts w:ascii="Verdana" w:hAnsi="Verdana"/>
          <w:sz w:val="18"/>
          <w:szCs w:val="18"/>
          <w:lang w:val="en-US"/>
        </w:rPr>
        <w:t>Ordinance No. 13, SG No. 8/2004. to protect workers from risks associated with exposure to chemical agents at work.</w:t>
      </w:r>
    </w:p>
    <w:p w14:paraId="18864095" w14:textId="77777777" w:rsidR="00743D68" w:rsidRPr="004F3A3B" w:rsidRDefault="00743D68" w:rsidP="00743D68">
      <w:pPr>
        <w:ind w:right="29"/>
        <w:jc w:val="both"/>
        <w:rPr>
          <w:rFonts w:ascii="Verdana" w:hAnsi="Verdana"/>
          <w:sz w:val="18"/>
          <w:szCs w:val="18"/>
          <w:lang w:val="en-US"/>
        </w:rPr>
      </w:pPr>
      <w:r w:rsidRPr="004F3A3B">
        <w:rPr>
          <w:rFonts w:ascii="Verdana" w:hAnsi="Verdana"/>
          <w:sz w:val="18"/>
          <w:szCs w:val="18"/>
          <w:lang w:val="en-US"/>
        </w:rPr>
        <w:t>Ordinance No. 10, SG No. 94/2003. for amendments and additions to Ordinance No. 10 of 2003 for the protection of workers from risks related to exposure to carcinogens and mutagens at work.</w:t>
      </w:r>
    </w:p>
    <w:p w14:paraId="71685A69" w14:textId="77777777" w:rsidR="00743D68" w:rsidRPr="004F3A3B" w:rsidRDefault="00743D68" w:rsidP="00743D68">
      <w:pPr>
        <w:ind w:right="29"/>
        <w:jc w:val="both"/>
        <w:rPr>
          <w:rFonts w:ascii="Verdana" w:hAnsi="Verdana"/>
          <w:sz w:val="18"/>
          <w:szCs w:val="18"/>
          <w:lang w:val="en-US"/>
        </w:rPr>
      </w:pPr>
      <w:r w:rsidRPr="004F3A3B">
        <w:rPr>
          <w:rFonts w:ascii="Verdana" w:hAnsi="Verdana"/>
          <w:sz w:val="18"/>
          <w:szCs w:val="18"/>
          <w:lang w:val="en-US"/>
        </w:rPr>
        <w:t>Ordinance No. 1, SG No. 10/2009 on the terms and conditions for the device and safety of playgrounds.</w:t>
      </w:r>
    </w:p>
    <w:p w14:paraId="54930CFA" w14:textId="5B0012DE" w:rsidR="004F3A3B" w:rsidRDefault="00743D68" w:rsidP="008D3F14">
      <w:pPr>
        <w:ind w:right="29"/>
        <w:jc w:val="both"/>
        <w:rPr>
          <w:rFonts w:ascii="Verdana" w:hAnsi="Verdana"/>
          <w:sz w:val="20"/>
          <w:lang w:val="en-US"/>
        </w:rPr>
      </w:pPr>
      <w:r w:rsidRPr="004F3A3B">
        <w:rPr>
          <w:rFonts w:ascii="Verdana" w:hAnsi="Verdana"/>
          <w:sz w:val="18"/>
          <w:szCs w:val="18"/>
          <w:lang w:val="en-US"/>
        </w:rPr>
        <w:t>MGDTGVAWELCM - Methodological guidelines for determining toxic gases and vapors in the air of a working environment by linear colorimetric methods, ed. Medical Academy, Higitest Association, 1987</w:t>
      </w:r>
      <w:bookmarkStart w:id="0" w:name="bookmark10"/>
      <w:r w:rsidR="008D3F14">
        <w:rPr>
          <w:rFonts w:ascii="Verdana" w:hAnsi="Verdana"/>
          <w:sz w:val="18"/>
          <w:szCs w:val="18"/>
          <w:lang w:val="en-US"/>
        </w:rPr>
        <w:t>.</w:t>
      </w:r>
    </w:p>
    <w:p w14:paraId="57547E9A" w14:textId="77777777" w:rsidR="001A3060" w:rsidRDefault="004F3A3B" w:rsidP="00743D68">
      <w:pPr>
        <w:pStyle w:val="32"/>
        <w:keepNext/>
        <w:keepLines/>
        <w:spacing w:after="0"/>
        <w:ind w:right="29"/>
        <w:rPr>
          <w:rFonts w:ascii="Verdana" w:hAnsi="Verdana" w:cs="Times New Roman"/>
          <w:sz w:val="20"/>
          <w:szCs w:val="20"/>
          <w:lang w:val="en-US"/>
        </w:rPr>
      </w:pPr>
      <w:r>
        <w:rPr>
          <w:rFonts w:ascii="Verdana" w:hAnsi="Verdana" w:cs="Times New Roman"/>
          <w:sz w:val="20"/>
          <w:szCs w:val="20"/>
          <w:lang w:val="en-US"/>
        </w:rPr>
        <w:t xml:space="preserve">                                                                  </w:t>
      </w:r>
    </w:p>
    <w:p w14:paraId="493E6B8E" w14:textId="5E06EAF6" w:rsidR="00284009" w:rsidRPr="001A3060" w:rsidRDefault="008D3F14" w:rsidP="00BA16E9">
      <w:pPr>
        <w:pStyle w:val="32"/>
        <w:keepNext/>
        <w:keepLines/>
        <w:spacing w:after="0"/>
        <w:ind w:right="29"/>
        <w:rPr>
          <w:rFonts w:ascii="Verdana" w:hAnsi="Verdana"/>
          <w:sz w:val="18"/>
          <w:szCs w:val="18"/>
        </w:rPr>
      </w:pPr>
      <w:r>
        <w:rPr>
          <w:rFonts w:ascii="Verdana" w:hAnsi="Verdana" w:cs="Times New Roman"/>
          <w:sz w:val="20"/>
          <w:szCs w:val="20"/>
          <w:lang w:val="en-US"/>
        </w:rPr>
        <w:t xml:space="preserve">                                                                   </w:t>
      </w:r>
      <w:bookmarkStart w:id="1" w:name="_GoBack"/>
      <w:bookmarkEnd w:id="0"/>
      <w:bookmarkEnd w:id="1"/>
    </w:p>
    <w:sectPr w:rsidR="00284009" w:rsidRPr="001A3060" w:rsidSect="005242C5">
      <w:footerReference w:type="default" r:id="rId8"/>
      <w:footerReference w:type="first" r:id="rId9"/>
      <w:pgSz w:w="11907" w:h="16840" w:code="9"/>
      <w:pgMar w:top="1134" w:right="850" w:bottom="1418" w:left="1134"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B1D34" w14:textId="77777777" w:rsidR="00A52D5B" w:rsidRDefault="00A52D5B">
      <w:r>
        <w:separator/>
      </w:r>
    </w:p>
  </w:endnote>
  <w:endnote w:type="continuationSeparator" w:id="0">
    <w:p w14:paraId="62B15A0B" w14:textId="77777777" w:rsidR="00A52D5B" w:rsidRDefault="00A5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ll Times New Roman">
    <w:altName w:val="Times New Roman"/>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lang w:val="x-none"/>
      </w:rPr>
      <w:id w:val="-114303536"/>
      <w:docPartObj>
        <w:docPartGallery w:val="Page Numbers (Top of Page)"/>
        <w:docPartUnique/>
      </w:docPartObj>
    </w:sdtPr>
    <w:sdtEndPr/>
    <w:sdtContent>
      <w:p w14:paraId="425E535B" w14:textId="77777777" w:rsidR="005A07C8" w:rsidRDefault="005A07C8" w:rsidP="00F60A20">
        <w:pPr>
          <w:tabs>
            <w:tab w:val="center" w:pos="4320"/>
          </w:tabs>
          <w:overflowPunct w:val="0"/>
          <w:autoSpaceDE w:val="0"/>
          <w:autoSpaceDN w:val="0"/>
          <w:adjustRightInd w:val="0"/>
          <w:textAlignment w:val="baseline"/>
          <w:rPr>
            <w:rFonts w:ascii="Verdana" w:hAnsi="Verdana"/>
            <w:sz w:val="18"/>
            <w:szCs w:val="18"/>
            <w:lang w:val="x-none"/>
          </w:rPr>
        </w:pPr>
      </w:p>
      <w:p w14:paraId="05E73144" w14:textId="77777777" w:rsidR="005A07C8" w:rsidRPr="00F60A20" w:rsidRDefault="00A52D5B" w:rsidP="00F60A20">
        <w:pPr>
          <w:tabs>
            <w:tab w:val="center" w:pos="4536"/>
            <w:tab w:val="right" w:pos="9072"/>
          </w:tabs>
          <w:rPr>
            <w:rFonts w:ascii="Verdana" w:hAnsi="Verdana"/>
            <w:sz w:val="18"/>
            <w:szCs w:val="18"/>
            <w:lang w:val="x-none"/>
          </w:rPr>
        </w:pPr>
      </w:p>
    </w:sdtContent>
  </w:sdt>
  <w:p w14:paraId="6C40F740" w14:textId="660D5449" w:rsidR="005A07C8" w:rsidRPr="00CE3416" w:rsidRDefault="005A07C8" w:rsidP="003C2EC4">
    <w:pPr>
      <w:pStyle w:val="Footer"/>
      <w:rPr>
        <w:rFonts w:ascii="Verdana" w:hAnsi="Verdana" w:cs="Arial"/>
        <w:sz w:val="18"/>
        <w:szCs w:val="18"/>
        <w:lang w:val="en-US"/>
      </w:rPr>
    </w:pPr>
  </w:p>
  <w:p w14:paraId="524B41BD" w14:textId="0ECE9D71" w:rsidR="005A07C8" w:rsidRDefault="005A07C8">
    <w:r w:rsidRPr="00F60A20">
      <w:rPr>
        <w:rFonts w:ascii="Verdana" w:eastAsia="Tahoma" w:hAnsi="Verdana" w:cs="Tahoma"/>
        <w:color w:val="000000"/>
        <w:sz w:val="20"/>
        <w:lang w:eastAsia="bg-BG" w:bidi="bg-BG"/>
      </w:rPr>
      <w:t>EA BA</w:t>
    </w:r>
    <w:r w:rsidRPr="00F60A20">
      <w:rPr>
        <w:rFonts w:ascii="Verdana" w:eastAsia="Tahoma" w:hAnsi="Verdana" w:cs="Tahoma"/>
        <w:color w:val="000000"/>
        <w:sz w:val="20"/>
        <w:lang w:val="en-US" w:eastAsia="bg-BG" w:bidi="bg-BG"/>
      </w:rPr>
      <w:t>S</w:t>
    </w:r>
    <w:r w:rsidRPr="00F60A20">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sidR="00BA16E9">
      <w:rPr>
        <w:rFonts w:ascii="Verdana" w:eastAsia="Tahoma" w:hAnsi="Verdana" w:cs="Tahoma"/>
        <w:color w:val="000000"/>
        <w:sz w:val="20"/>
        <w:lang w:val="en-US" w:eastAsia="bg-BG" w:bidi="bg-BG"/>
      </w:rPr>
      <w:t xml:space="preserve">                                </w:t>
    </w:r>
    <w:r w:rsidRPr="00F60A20">
      <w:rPr>
        <w:rFonts w:ascii="Verdana" w:eastAsia="Tahoma" w:hAnsi="Verdana" w:cs="Tahoma"/>
        <w:color w:val="000000"/>
        <w:sz w:val="20"/>
        <w:lang w:eastAsia="bg-BG" w:bidi="bg-BG"/>
      </w:rPr>
      <w:tab/>
    </w:r>
    <w:r w:rsidRPr="00F60A20">
      <w:rPr>
        <w:rFonts w:ascii="Verdana" w:hAnsi="Verdana"/>
        <w:sz w:val="16"/>
        <w:szCs w:val="16"/>
        <w:lang w:val="en-US"/>
      </w:rPr>
      <w:tab/>
      <w:t xml:space="preserve">             </w:t>
    </w:r>
    <w:r w:rsidRPr="00F60A20">
      <w:rPr>
        <w:rFonts w:ascii="Verdana" w:hAnsi="Verdana"/>
        <w:sz w:val="16"/>
        <w:szCs w:val="16"/>
        <w:lang w:val="en-US"/>
      </w:rPr>
      <w:tab/>
    </w:r>
    <w:r w:rsidRPr="00F60A20">
      <w:rPr>
        <w:rFonts w:ascii="Verdana" w:hAnsi="Verdana"/>
        <w:sz w:val="20"/>
        <w:lang w:val="en-US"/>
      </w:rPr>
      <w:t>Page</w:t>
    </w:r>
    <w:r w:rsidRPr="00F60A20">
      <w:rPr>
        <w:rFonts w:ascii="Verdana" w:hAnsi="Verdana"/>
        <w:sz w:val="20"/>
      </w:rPr>
      <w:t xml:space="preserve"> </w:t>
    </w:r>
    <w:r w:rsidRPr="00F60A20">
      <w:rPr>
        <w:rFonts w:ascii="Verdana" w:hAnsi="Verdana"/>
        <w:sz w:val="20"/>
        <w:lang w:val="en-US"/>
      </w:rPr>
      <w:fldChar w:fldCharType="begin"/>
    </w:r>
    <w:r w:rsidRPr="00F60A20">
      <w:rPr>
        <w:rFonts w:ascii="Verdana" w:hAnsi="Verdana"/>
        <w:sz w:val="20"/>
        <w:lang w:val="en-US"/>
      </w:rPr>
      <w:instrText xml:space="preserve"> PAGE </w:instrText>
    </w:r>
    <w:r w:rsidRPr="00F60A20">
      <w:rPr>
        <w:rFonts w:ascii="Verdana" w:hAnsi="Verdana"/>
        <w:sz w:val="20"/>
        <w:lang w:val="en-US"/>
      </w:rPr>
      <w:fldChar w:fldCharType="separate"/>
    </w:r>
    <w:r w:rsidR="00BA16E9">
      <w:rPr>
        <w:rFonts w:ascii="Verdana" w:hAnsi="Verdana"/>
        <w:noProof/>
        <w:sz w:val="20"/>
        <w:lang w:val="en-US"/>
      </w:rPr>
      <w:t>5</w:t>
    </w:r>
    <w:r w:rsidRPr="00F60A20">
      <w:rPr>
        <w:rFonts w:ascii="Verdana" w:hAnsi="Verdana"/>
        <w:sz w:val="20"/>
        <w:lang w:val="en-US"/>
      </w:rPr>
      <w:fldChar w:fldCharType="end"/>
    </w:r>
    <w:r w:rsidRPr="00F60A20">
      <w:rPr>
        <w:rFonts w:ascii="Verdana" w:hAnsi="Verdana"/>
        <w:sz w:val="20"/>
        <w:lang w:val="be-BY"/>
      </w:rPr>
      <w:t>/</w:t>
    </w:r>
    <w:r w:rsidRPr="00F60A20">
      <w:rPr>
        <w:rFonts w:ascii="Verdana" w:hAnsi="Verdana"/>
        <w:sz w:val="20"/>
        <w:lang w:val="en-US"/>
      </w:rPr>
      <w:fldChar w:fldCharType="begin"/>
    </w:r>
    <w:r w:rsidRPr="00F60A20">
      <w:rPr>
        <w:rFonts w:ascii="Verdana" w:hAnsi="Verdana"/>
        <w:sz w:val="20"/>
        <w:lang w:val="en-US"/>
      </w:rPr>
      <w:instrText xml:space="preserve"> NUMPAGES </w:instrText>
    </w:r>
    <w:r w:rsidRPr="00F60A20">
      <w:rPr>
        <w:rFonts w:ascii="Verdana" w:hAnsi="Verdana"/>
        <w:sz w:val="20"/>
        <w:lang w:val="en-US"/>
      </w:rPr>
      <w:fldChar w:fldCharType="separate"/>
    </w:r>
    <w:r w:rsidR="00BA16E9">
      <w:rPr>
        <w:rFonts w:ascii="Verdana" w:hAnsi="Verdana"/>
        <w:noProof/>
        <w:sz w:val="20"/>
        <w:lang w:val="en-US"/>
      </w:rPr>
      <w:t>5</w:t>
    </w:r>
    <w:r w:rsidRPr="00F60A20">
      <w:rPr>
        <w:rFonts w:ascii="Verdana" w:hAnsi="Verdana"/>
        <w:sz w:val="20"/>
        <w:lang w:val="en-US"/>
      </w:rPr>
      <w:fldChar w:fldCharType="end"/>
    </w:r>
  </w:p>
  <w:p w14:paraId="4BAC95D3" w14:textId="77777777" w:rsidR="005A07C8" w:rsidRDefault="005A07C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6203" w14:textId="77777777" w:rsidR="005A07C8" w:rsidRDefault="005A07C8" w:rsidP="003C2EC4">
    <w:pPr>
      <w:jc w:val="center"/>
      <w:rPr>
        <w:rStyle w:val="hps"/>
        <w:rFonts w:ascii="Verdana" w:hAnsi="Verdana"/>
        <w:bCs/>
        <w:sz w:val="16"/>
        <w:szCs w:val="16"/>
        <w:lang w:val="en-GB"/>
      </w:rPr>
    </w:pPr>
  </w:p>
  <w:p w14:paraId="6B0CAE49" w14:textId="31B6A8E7" w:rsidR="005A07C8" w:rsidRPr="00377CD5" w:rsidRDefault="005A07C8" w:rsidP="003C2EC4">
    <w:pPr>
      <w:jc w:val="center"/>
      <w:rPr>
        <w:rStyle w:val="hps"/>
        <w:rFonts w:ascii="Verdana" w:hAnsi="Verdana"/>
        <w:bCs/>
        <w:sz w:val="16"/>
        <w:szCs w:val="16"/>
        <w:lang w:val="en-GB"/>
      </w:rPr>
    </w:pPr>
    <w:r w:rsidRPr="00377CD5">
      <w:rPr>
        <w:rStyle w:val="hps"/>
        <w:rFonts w:ascii="Verdana" w:hAnsi="Verdana"/>
        <w:bCs/>
        <w:sz w:val="16"/>
        <w:szCs w:val="16"/>
        <w:lang w:val="en-GB"/>
      </w:rPr>
      <w:t>1797 Sofia, Dr. G.M. Dimitrov Blvd. 52 A, floor 7</w:t>
    </w:r>
  </w:p>
  <w:p w14:paraId="60871C88" w14:textId="77777777" w:rsidR="005A07C8" w:rsidRPr="00377CD5" w:rsidRDefault="005A07C8" w:rsidP="003C2EC4">
    <w:pPr>
      <w:jc w:val="center"/>
      <w:rPr>
        <w:rStyle w:val="hps"/>
        <w:rFonts w:ascii="Verdana" w:hAnsi="Verdana"/>
        <w:bCs/>
        <w:sz w:val="16"/>
        <w:szCs w:val="16"/>
        <w:lang w:val="de-DE"/>
      </w:rPr>
    </w:pPr>
    <w:r w:rsidRPr="00377CD5">
      <w:rPr>
        <w:rStyle w:val="hps"/>
        <w:rFonts w:ascii="Verdana" w:hAnsi="Verdana"/>
        <w:bCs/>
        <w:sz w:val="16"/>
        <w:szCs w:val="16"/>
        <w:lang w:val="de-DE"/>
      </w:rPr>
      <w:t>Tel. 02 976 6401, Fax: 02 976 6415</w:t>
    </w:r>
  </w:p>
  <w:p w14:paraId="3A5E6A8B" w14:textId="77777777" w:rsidR="005A07C8" w:rsidRPr="00377CD5" w:rsidRDefault="005A07C8" w:rsidP="003C2EC4">
    <w:pPr>
      <w:jc w:val="center"/>
      <w:rPr>
        <w:rStyle w:val="hps"/>
        <w:rFonts w:ascii="Verdana" w:hAnsi="Verdana"/>
        <w:bCs/>
        <w:sz w:val="16"/>
        <w:szCs w:val="16"/>
      </w:rPr>
    </w:pPr>
    <w:r w:rsidRPr="00377CD5">
      <w:rPr>
        <w:rStyle w:val="hps"/>
        <w:rFonts w:ascii="Verdana" w:hAnsi="Verdana"/>
        <w:bCs/>
        <w:sz w:val="16"/>
        <w:szCs w:val="16"/>
        <w:lang w:val="de-DE"/>
      </w:rPr>
      <w:t>e-mail: office@nab-bas.bg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01173" w14:textId="77777777" w:rsidR="00A52D5B" w:rsidRDefault="00A52D5B">
      <w:r>
        <w:separator/>
      </w:r>
    </w:p>
  </w:footnote>
  <w:footnote w:type="continuationSeparator" w:id="0">
    <w:p w14:paraId="28A2F794" w14:textId="77777777" w:rsidR="00A52D5B" w:rsidRDefault="00A52D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Verdana" w:hAnsi="Verdana" w:cs="All Times New Roman"/>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CD3337"/>
    <w:multiLevelType w:val="hybridMultilevel"/>
    <w:tmpl w:val="33F228CC"/>
    <w:lvl w:ilvl="0" w:tplc="95EE4024">
      <w:start w:val="1"/>
      <w:numFmt w:val="bullet"/>
      <w:lvlText w:val="-"/>
      <w:lvlJc w:val="left"/>
      <w:pPr>
        <w:ind w:left="377" w:hanging="360"/>
      </w:pPr>
      <w:rPr>
        <w:rFonts w:ascii="Times New Roman" w:eastAsia="Calibri" w:hAnsi="Times New Roman" w:cs="Times New Roman" w:hint="default"/>
      </w:rPr>
    </w:lvl>
    <w:lvl w:ilvl="1" w:tplc="04090003" w:tentative="1">
      <w:start w:val="1"/>
      <w:numFmt w:val="bullet"/>
      <w:lvlText w:val="o"/>
      <w:lvlJc w:val="left"/>
      <w:pPr>
        <w:ind w:left="1097" w:hanging="360"/>
      </w:pPr>
      <w:rPr>
        <w:rFonts w:ascii="Courier New" w:hAnsi="Courier New" w:cs="Courier New" w:hint="default"/>
      </w:rPr>
    </w:lvl>
    <w:lvl w:ilvl="2" w:tplc="04090005" w:tentative="1">
      <w:start w:val="1"/>
      <w:numFmt w:val="bullet"/>
      <w:lvlText w:val=""/>
      <w:lvlJc w:val="left"/>
      <w:pPr>
        <w:ind w:left="1817" w:hanging="360"/>
      </w:pPr>
      <w:rPr>
        <w:rFonts w:ascii="Wingdings" w:hAnsi="Wingdings" w:hint="default"/>
      </w:rPr>
    </w:lvl>
    <w:lvl w:ilvl="3" w:tplc="04090001" w:tentative="1">
      <w:start w:val="1"/>
      <w:numFmt w:val="bullet"/>
      <w:lvlText w:val=""/>
      <w:lvlJc w:val="left"/>
      <w:pPr>
        <w:ind w:left="2537" w:hanging="360"/>
      </w:pPr>
      <w:rPr>
        <w:rFonts w:ascii="Symbol" w:hAnsi="Symbol" w:hint="default"/>
      </w:rPr>
    </w:lvl>
    <w:lvl w:ilvl="4" w:tplc="04090003" w:tentative="1">
      <w:start w:val="1"/>
      <w:numFmt w:val="bullet"/>
      <w:lvlText w:val="o"/>
      <w:lvlJc w:val="left"/>
      <w:pPr>
        <w:ind w:left="3257" w:hanging="360"/>
      </w:pPr>
      <w:rPr>
        <w:rFonts w:ascii="Courier New" w:hAnsi="Courier New" w:cs="Courier New" w:hint="default"/>
      </w:rPr>
    </w:lvl>
    <w:lvl w:ilvl="5" w:tplc="04090005" w:tentative="1">
      <w:start w:val="1"/>
      <w:numFmt w:val="bullet"/>
      <w:lvlText w:val=""/>
      <w:lvlJc w:val="left"/>
      <w:pPr>
        <w:ind w:left="3977" w:hanging="360"/>
      </w:pPr>
      <w:rPr>
        <w:rFonts w:ascii="Wingdings" w:hAnsi="Wingdings" w:hint="default"/>
      </w:rPr>
    </w:lvl>
    <w:lvl w:ilvl="6" w:tplc="04090001" w:tentative="1">
      <w:start w:val="1"/>
      <w:numFmt w:val="bullet"/>
      <w:lvlText w:val=""/>
      <w:lvlJc w:val="left"/>
      <w:pPr>
        <w:ind w:left="4697" w:hanging="360"/>
      </w:pPr>
      <w:rPr>
        <w:rFonts w:ascii="Symbol" w:hAnsi="Symbol" w:hint="default"/>
      </w:rPr>
    </w:lvl>
    <w:lvl w:ilvl="7" w:tplc="04090003" w:tentative="1">
      <w:start w:val="1"/>
      <w:numFmt w:val="bullet"/>
      <w:lvlText w:val="o"/>
      <w:lvlJc w:val="left"/>
      <w:pPr>
        <w:ind w:left="5417" w:hanging="360"/>
      </w:pPr>
      <w:rPr>
        <w:rFonts w:ascii="Courier New" w:hAnsi="Courier New" w:cs="Courier New" w:hint="default"/>
      </w:rPr>
    </w:lvl>
    <w:lvl w:ilvl="8" w:tplc="04090005" w:tentative="1">
      <w:start w:val="1"/>
      <w:numFmt w:val="bullet"/>
      <w:lvlText w:val=""/>
      <w:lvlJc w:val="left"/>
      <w:pPr>
        <w:ind w:left="6137" w:hanging="360"/>
      </w:pPr>
      <w:rPr>
        <w:rFonts w:ascii="Wingdings" w:hAnsi="Wingdings" w:hint="default"/>
      </w:rPr>
    </w:lvl>
  </w:abstractNum>
  <w:abstractNum w:abstractNumId="2" w15:restartNumberingAfterBreak="0">
    <w:nsid w:val="029B289F"/>
    <w:multiLevelType w:val="multilevel"/>
    <w:tmpl w:val="0E0E81B2"/>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DE3B94"/>
    <w:multiLevelType w:val="hybridMultilevel"/>
    <w:tmpl w:val="B4A22454"/>
    <w:lvl w:ilvl="0" w:tplc="C16AA1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5" w15:restartNumberingAfterBreak="0">
    <w:nsid w:val="09204255"/>
    <w:multiLevelType w:val="multilevel"/>
    <w:tmpl w:val="DED64EC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97A07"/>
    <w:multiLevelType w:val="hybridMultilevel"/>
    <w:tmpl w:val="69B23FA0"/>
    <w:lvl w:ilvl="0" w:tplc="09AC8AB2">
      <w:start w:val="5"/>
      <w:numFmt w:val="bullet"/>
      <w:lvlText w:val=""/>
      <w:lvlJc w:val="left"/>
      <w:pPr>
        <w:ind w:left="360" w:hanging="360"/>
      </w:pPr>
      <w:rPr>
        <w:rFonts w:ascii="Symbol" w:eastAsia="Times New Roman" w:hAnsi="Symbol"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CD3237"/>
    <w:multiLevelType w:val="hybridMultilevel"/>
    <w:tmpl w:val="4EC651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2A57CB5"/>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424CF"/>
    <w:multiLevelType w:val="hybridMultilevel"/>
    <w:tmpl w:val="DDAE1798"/>
    <w:lvl w:ilvl="0" w:tplc="F774D560">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3344CEB"/>
    <w:multiLevelType w:val="hybridMultilevel"/>
    <w:tmpl w:val="D3E8E792"/>
    <w:lvl w:ilvl="0" w:tplc="D0BEB8D2">
      <w:start w:val="12"/>
      <w:numFmt w:val="bullet"/>
      <w:lvlText w:val=""/>
      <w:lvlJc w:val="left"/>
      <w:pPr>
        <w:ind w:left="720" w:hanging="360"/>
      </w:pPr>
      <w:rPr>
        <w:rFonts w:ascii="Symbol" w:eastAsia="Times New Roman" w:hAnsi="Symbol"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C4087"/>
    <w:multiLevelType w:val="hybridMultilevel"/>
    <w:tmpl w:val="3542B0DA"/>
    <w:lvl w:ilvl="0" w:tplc="C004CDD0">
      <w:start w:val="1"/>
      <w:numFmt w:val="decimal"/>
      <w:lvlText w:val="%1."/>
      <w:lvlJc w:val="left"/>
      <w:pPr>
        <w:ind w:left="342" w:hanging="360"/>
      </w:pPr>
      <w:rPr>
        <w:rFonts w:hint="default"/>
      </w:rPr>
    </w:lvl>
    <w:lvl w:ilvl="1" w:tplc="04020019" w:tentative="1">
      <w:start w:val="1"/>
      <w:numFmt w:val="lowerLetter"/>
      <w:lvlText w:val="%2."/>
      <w:lvlJc w:val="left"/>
      <w:pPr>
        <w:ind w:left="1062" w:hanging="360"/>
      </w:pPr>
    </w:lvl>
    <w:lvl w:ilvl="2" w:tplc="0402001B" w:tentative="1">
      <w:start w:val="1"/>
      <w:numFmt w:val="lowerRoman"/>
      <w:lvlText w:val="%3."/>
      <w:lvlJc w:val="right"/>
      <w:pPr>
        <w:ind w:left="1782" w:hanging="180"/>
      </w:pPr>
    </w:lvl>
    <w:lvl w:ilvl="3" w:tplc="0402000F" w:tentative="1">
      <w:start w:val="1"/>
      <w:numFmt w:val="decimal"/>
      <w:lvlText w:val="%4."/>
      <w:lvlJc w:val="left"/>
      <w:pPr>
        <w:ind w:left="2502" w:hanging="360"/>
      </w:pPr>
    </w:lvl>
    <w:lvl w:ilvl="4" w:tplc="04020019" w:tentative="1">
      <w:start w:val="1"/>
      <w:numFmt w:val="lowerLetter"/>
      <w:lvlText w:val="%5."/>
      <w:lvlJc w:val="left"/>
      <w:pPr>
        <w:ind w:left="3222" w:hanging="360"/>
      </w:pPr>
    </w:lvl>
    <w:lvl w:ilvl="5" w:tplc="0402001B" w:tentative="1">
      <w:start w:val="1"/>
      <w:numFmt w:val="lowerRoman"/>
      <w:lvlText w:val="%6."/>
      <w:lvlJc w:val="right"/>
      <w:pPr>
        <w:ind w:left="3942" w:hanging="180"/>
      </w:pPr>
    </w:lvl>
    <w:lvl w:ilvl="6" w:tplc="0402000F" w:tentative="1">
      <w:start w:val="1"/>
      <w:numFmt w:val="decimal"/>
      <w:lvlText w:val="%7."/>
      <w:lvlJc w:val="left"/>
      <w:pPr>
        <w:ind w:left="4662" w:hanging="360"/>
      </w:pPr>
    </w:lvl>
    <w:lvl w:ilvl="7" w:tplc="04020019" w:tentative="1">
      <w:start w:val="1"/>
      <w:numFmt w:val="lowerLetter"/>
      <w:lvlText w:val="%8."/>
      <w:lvlJc w:val="left"/>
      <w:pPr>
        <w:ind w:left="5382" w:hanging="360"/>
      </w:pPr>
    </w:lvl>
    <w:lvl w:ilvl="8" w:tplc="0402001B" w:tentative="1">
      <w:start w:val="1"/>
      <w:numFmt w:val="lowerRoman"/>
      <w:lvlText w:val="%9."/>
      <w:lvlJc w:val="right"/>
      <w:pPr>
        <w:ind w:left="6102" w:hanging="180"/>
      </w:pPr>
    </w:lvl>
  </w:abstractNum>
  <w:abstractNum w:abstractNumId="15" w15:restartNumberingAfterBreak="0">
    <w:nsid w:val="2F1F7B7D"/>
    <w:multiLevelType w:val="hybridMultilevel"/>
    <w:tmpl w:val="E8406546"/>
    <w:lvl w:ilvl="0" w:tplc="A62A3EF2">
      <w:start w:val="1"/>
      <w:numFmt w:val="bullet"/>
      <w:lvlText w:val=""/>
      <w:lvlJc w:val="left"/>
      <w:pPr>
        <w:tabs>
          <w:tab w:val="num" w:pos="720"/>
        </w:tabs>
        <w:ind w:left="720" w:hanging="360"/>
      </w:pPr>
      <w:rPr>
        <w:rFonts w:ascii="Wingdings" w:hAnsi="Wingdings"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D7B41"/>
    <w:multiLevelType w:val="hybridMultilevel"/>
    <w:tmpl w:val="EE82AAE8"/>
    <w:lvl w:ilvl="0" w:tplc="640823B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39704E95"/>
    <w:multiLevelType w:val="hybridMultilevel"/>
    <w:tmpl w:val="F1D6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A66B5"/>
    <w:multiLevelType w:val="hybridMultilevel"/>
    <w:tmpl w:val="876A5BF0"/>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22E2F3E"/>
    <w:multiLevelType w:val="hybridMultilevel"/>
    <w:tmpl w:val="14462C22"/>
    <w:lvl w:ilvl="0" w:tplc="0402000D">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7A333C"/>
    <w:multiLevelType w:val="hybridMultilevel"/>
    <w:tmpl w:val="327040DA"/>
    <w:lvl w:ilvl="0" w:tplc="0402000D">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C7F27"/>
    <w:multiLevelType w:val="hybridMultilevel"/>
    <w:tmpl w:val="C832B340"/>
    <w:lvl w:ilvl="0" w:tplc="162CE5A6">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DA62359"/>
    <w:multiLevelType w:val="multilevel"/>
    <w:tmpl w:val="9E627D0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A2582A"/>
    <w:multiLevelType w:val="hybridMultilevel"/>
    <w:tmpl w:val="494669D0"/>
    <w:lvl w:ilvl="0" w:tplc="D9DEA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04D87"/>
    <w:multiLevelType w:val="hybridMultilevel"/>
    <w:tmpl w:val="E2DE1D02"/>
    <w:lvl w:ilvl="0" w:tplc="4EA204EA">
      <w:start w:val="1"/>
      <w:numFmt w:val="decimal"/>
      <w:lvlText w:val="%1."/>
      <w:lvlJc w:val="left"/>
      <w:pPr>
        <w:tabs>
          <w:tab w:val="num" w:pos="720"/>
        </w:tabs>
        <w:ind w:left="720" w:hanging="360"/>
      </w:pPr>
      <w:rPr>
        <w:b w:val="0"/>
        <w:i w:val="0"/>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59874914"/>
    <w:multiLevelType w:val="hybridMultilevel"/>
    <w:tmpl w:val="682854A6"/>
    <w:lvl w:ilvl="0" w:tplc="23D06EF0">
      <w:start w:val="1"/>
      <w:numFmt w:val="decimal"/>
      <w:lvlText w:val="%1."/>
      <w:lvlJc w:val="left"/>
      <w:pPr>
        <w:ind w:left="420" w:hanging="360"/>
      </w:pPr>
      <w:rPr>
        <w:rFonts w:cs="Times New Roman" w:hint="default"/>
      </w:rPr>
    </w:lvl>
    <w:lvl w:ilvl="1" w:tplc="04020019">
      <w:start w:val="1"/>
      <w:numFmt w:val="lowerLetter"/>
      <w:lvlText w:val="%2."/>
      <w:lvlJc w:val="left"/>
      <w:pPr>
        <w:ind w:left="1140" w:hanging="360"/>
      </w:pPr>
      <w:rPr>
        <w:rFonts w:cs="Times New Roman"/>
      </w:rPr>
    </w:lvl>
    <w:lvl w:ilvl="2" w:tplc="0402001B">
      <w:start w:val="1"/>
      <w:numFmt w:val="lowerRoman"/>
      <w:lvlText w:val="%3."/>
      <w:lvlJc w:val="right"/>
      <w:pPr>
        <w:ind w:left="1860" w:hanging="180"/>
      </w:pPr>
      <w:rPr>
        <w:rFonts w:cs="Times New Roman"/>
      </w:rPr>
    </w:lvl>
    <w:lvl w:ilvl="3" w:tplc="0402000F">
      <w:start w:val="1"/>
      <w:numFmt w:val="decimal"/>
      <w:lvlText w:val="%4."/>
      <w:lvlJc w:val="left"/>
      <w:pPr>
        <w:ind w:left="2580" w:hanging="360"/>
      </w:pPr>
      <w:rPr>
        <w:rFonts w:cs="Times New Roman"/>
      </w:rPr>
    </w:lvl>
    <w:lvl w:ilvl="4" w:tplc="04020019">
      <w:start w:val="1"/>
      <w:numFmt w:val="lowerLetter"/>
      <w:lvlText w:val="%5."/>
      <w:lvlJc w:val="left"/>
      <w:pPr>
        <w:ind w:left="3300" w:hanging="360"/>
      </w:pPr>
      <w:rPr>
        <w:rFonts w:cs="Times New Roman"/>
      </w:rPr>
    </w:lvl>
    <w:lvl w:ilvl="5" w:tplc="0402001B" w:tentative="1">
      <w:start w:val="1"/>
      <w:numFmt w:val="lowerRoman"/>
      <w:lvlText w:val="%6."/>
      <w:lvlJc w:val="right"/>
      <w:pPr>
        <w:ind w:left="4020" w:hanging="180"/>
      </w:pPr>
      <w:rPr>
        <w:rFonts w:cs="Times New Roman"/>
      </w:rPr>
    </w:lvl>
    <w:lvl w:ilvl="6" w:tplc="0402000F" w:tentative="1">
      <w:start w:val="1"/>
      <w:numFmt w:val="decimal"/>
      <w:lvlText w:val="%7."/>
      <w:lvlJc w:val="left"/>
      <w:pPr>
        <w:ind w:left="4740" w:hanging="360"/>
      </w:pPr>
      <w:rPr>
        <w:rFonts w:cs="Times New Roman"/>
      </w:rPr>
    </w:lvl>
    <w:lvl w:ilvl="7" w:tplc="04020019" w:tentative="1">
      <w:start w:val="1"/>
      <w:numFmt w:val="lowerLetter"/>
      <w:lvlText w:val="%8."/>
      <w:lvlJc w:val="left"/>
      <w:pPr>
        <w:ind w:left="5460" w:hanging="360"/>
      </w:pPr>
      <w:rPr>
        <w:rFonts w:cs="Times New Roman"/>
      </w:rPr>
    </w:lvl>
    <w:lvl w:ilvl="8" w:tplc="0402001B" w:tentative="1">
      <w:start w:val="1"/>
      <w:numFmt w:val="lowerRoman"/>
      <w:lvlText w:val="%9."/>
      <w:lvlJc w:val="right"/>
      <w:pPr>
        <w:ind w:left="6180" w:hanging="180"/>
      </w:pPr>
      <w:rPr>
        <w:rFonts w:cs="Times New Roman"/>
      </w:rPr>
    </w:lvl>
  </w:abstractNum>
  <w:abstractNum w:abstractNumId="27" w15:restartNumberingAfterBreak="0">
    <w:nsid w:val="599B6AAF"/>
    <w:multiLevelType w:val="multilevel"/>
    <w:tmpl w:val="15FA944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2928E1"/>
    <w:multiLevelType w:val="hybridMultilevel"/>
    <w:tmpl w:val="9410A820"/>
    <w:lvl w:ilvl="0" w:tplc="8670F456">
      <w:start w:val="1"/>
      <w:numFmt w:val="decimal"/>
      <w:lvlText w:val="%1."/>
      <w:lvlJc w:val="left"/>
      <w:pPr>
        <w:ind w:left="360" w:hanging="360"/>
      </w:pPr>
      <w:rPr>
        <w:rFonts w:hint="default"/>
        <w:b w:val="0"/>
      </w:rPr>
    </w:lvl>
    <w:lvl w:ilvl="1" w:tplc="04020019" w:tentative="1">
      <w:start w:val="1"/>
      <w:numFmt w:val="lowerLetter"/>
      <w:lvlText w:val="%2."/>
      <w:lvlJc w:val="left"/>
      <w:pPr>
        <w:ind w:left="1062" w:hanging="360"/>
      </w:pPr>
    </w:lvl>
    <w:lvl w:ilvl="2" w:tplc="0402001B" w:tentative="1">
      <w:start w:val="1"/>
      <w:numFmt w:val="lowerRoman"/>
      <w:lvlText w:val="%3."/>
      <w:lvlJc w:val="right"/>
      <w:pPr>
        <w:ind w:left="1782" w:hanging="180"/>
      </w:pPr>
    </w:lvl>
    <w:lvl w:ilvl="3" w:tplc="0402000F" w:tentative="1">
      <w:start w:val="1"/>
      <w:numFmt w:val="decimal"/>
      <w:lvlText w:val="%4."/>
      <w:lvlJc w:val="left"/>
      <w:pPr>
        <w:ind w:left="2502" w:hanging="360"/>
      </w:pPr>
    </w:lvl>
    <w:lvl w:ilvl="4" w:tplc="04020019" w:tentative="1">
      <w:start w:val="1"/>
      <w:numFmt w:val="lowerLetter"/>
      <w:lvlText w:val="%5."/>
      <w:lvlJc w:val="left"/>
      <w:pPr>
        <w:ind w:left="3222" w:hanging="360"/>
      </w:pPr>
    </w:lvl>
    <w:lvl w:ilvl="5" w:tplc="0402001B" w:tentative="1">
      <w:start w:val="1"/>
      <w:numFmt w:val="lowerRoman"/>
      <w:lvlText w:val="%6."/>
      <w:lvlJc w:val="right"/>
      <w:pPr>
        <w:ind w:left="3942" w:hanging="180"/>
      </w:pPr>
    </w:lvl>
    <w:lvl w:ilvl="6" w:tplc="0402000F" w:tentative="1">
      <w:start w:val="1"/>
      <w:numFmt w:val="decimal"/>
      <w:lvlText w:val="%7."/>
      <w:lvlJc w:val="left"/>
      <w:pPr>
        <w:ind w:left="4662" w:hanging="360"/>
      </w:pPr>
    </w:lvl>
    <w:lvl w:ilvl="7" w:tplc="04020019" w:tentative="1">
      <w:start w:val="1"/>
      <w:numFmt w:val="lowerLetter"/>
      <w:lvlText w:val="%8."/>
      <w:lvlJc w:val="left"/>
      <w:pPr>
        <w:ind w:left="5382" w:hanging="360"/>
      </w:pPr>
    </w:lvl>
    <w:lvl w:ilvl="8" w:tplc="0402001B" w:tentative="1">
      <w:start w:val="1"/>
      <w:numFmt w:val="lowerRoman"/>
      <w:lvlText w:val="%9."/>
      <w:lvlJc w:val="right"/>
      <w:pPr>
        <w:ind w:left="6102" w:hanging="180"/>
      </w:pPr>
    </w:lvl>
  </w:abstractNum>
  <w:abstractNum w:abstractNumId="29" w15:restartNumberingAfterBreak="0">
    <w:nsid w:val="5E940D74"/>
    <w:multiLevelType w:val="hybridMultilevel"/>
    <w:tmpl w:val="8C449C20"/>
    <w:lvl w:ilvl="0" w:tplc="DBC23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D193F"/>
    <w:multiLevelType w:val="hybridMultilevel"/>
    <w:tmpl w:val="5FE8B106"/>
    <w:lvl w:ilvl="0" w:tplc="BDAC0FDE">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B8F8">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E69FA">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82F18">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195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02C2">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2B3DC">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963A">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C135C">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2D74EA"/>
    <w:multiLevelType w:val="hybridMultilevel"/>
    <w:tmpl w:val="21029542"/>
    <w:lvl w:ilvl="0" w:tplc="C16AA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E48D7"/>
    <w:multiLevelType w:val="hybridMultilevel"/>
    <w:tmpl w:val="22A6B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5E24FB"/>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abstractNum w:abstractNumId="36" w15:restartNumberingAfterBreak="0">
    <w:nsid w:val="7E5439B8"/>
    <w:multiLevelType w:val="hybridMultilevel"/>
    <w:tmpl w:val="6204CF40"/>
    <w:lvl w:ilvl="0" w:tplc="8E109FAE">
      <w:numFmt w:val="bullet"/>
      <w:lvlText w:val="-"/>
      <w:lvlJc w:val="left"/>
      <w:pPr>
        <w:ind w:left="507" w:hanging="360"/>
      </w:pPr>
      <w:rPr>
        <w:rFonts w:ascii="Verdana" w:eastAsia="Times New Roman" w:hAnsi="Verdana" w:cs="Tahoma" w:hint="default"/>
      </w:rPr>
    </w:lvl>
    <w:lvl w:ilvl="1" w:tplc="04020003" w:tentative="1">
      <w:start w:val="1"/>
      <w:numFmt w:val="bullet"/>
      <w:lvlText w:val="o"/>
      <w:lvlJc w:val="left"/>
      <w:pPr>
        <w:ind w:left="1227" w:hanging="360"/>
      </w:pPr>
      <w:rPr>
        <w:rFonts w:ascii="Courier New" w:hAnsi="Courier New" w:cs="Courier New" w:hint="default"/>
      </w:rPr>
    </w:lvl>
    <w:lvl w:ilvl="2" w:tplc="04020005" w:tentative="1">
      <w:start w:val="1"/>
      <w:numFmt w:val="bullet"/>
      <w:lvlText w:val=""/>
      <w:lvlJc w:val="left"/>
      <w:pPr>
        <w:ind w:left="1947" w:hanging="360"/>
      </w:pPr>
      <w:rPr>
        <w:rFonts w:ascii="Wingdings" w:hAnsi="Wingdings" w:hint="default"/>
      </w:rPr>
    </w:lvl>
    <w:lvl w:ilvl="3" w:tplc="04020001" w:tentative="1">
      <w:start w:val="1"/>
      <w:numFmt w:val="bullet"/>
      <w:lvlText w:val=""/>
      <w:lvlJc w:val="left"/>
      <w:pPr>
        <w:ind w:left="2667" w:hanging="360"/>
      </w:pPr>
      <w:rPr>
        <w:rFonts w:ascii="Symbol" w:hAnsi="Symbol" w:hint="default"/>
      </w:rPr>
    </w:lvl>
    <w:lvl w:ilvl="4" w:tplc="04020003" w:tentative="1">
      <w:start w:val="1"/>
      <w:numFmt w:val="bullet"/>
      <w:lvlText w:val="o"/>
      <w:lvlJc w:val="left"/>
      <w:pPr>
        <w:ind w:left="3387" w:hanging="360"/>
      </w:pPr>
      <w:rPr>
        <w:rFonts w:ascii="Courier New" w:hAnsi="Courier New" w:cs="Courier New" w:hint="default"/>
      </w:rPr>
    </w:lvl>
    <w:lvl w:ilvl="5" w:tplc="04020005" w:tentative="1">
      <w:start w:val="1"/>
      <w:numFmt w:val="bullet"/>
      <w:lvlText w:val=""/>
      <w:lvlJc w:val="left"/>
      <w:pPr>
        <w:ind w:left="4107" w:hanging="360"/>
      </w:pPr>
      <w:rPr>
        <w:rFonts w:ascii="Wingdings" w:hAnsi="Wingdings" w:hint="default"/>
      </w:rPr>
    </w:lvl>
    <w:lvl w:ilvl="6" w:tplc="04020001" w:tentative="1">
      <w:start w:val="1"/>
      <w:numFmt w:val="bullet"/>
      <w:lvlText w:val=""/>
      <w:lvlJc w:val="left"/>
      <w:pPr>
        <w:ind w:left="4827" w:hanging="360"/>
      </w:pPr>
      <w:rPr>
        <w:rFonts w:ascii="Symbol" w:hAnsi="Symbol" w:hint="default"/>
      </w:rPr>
    </w:lvl>
    <w:lvl w:ilvl="7" w:tplc="04020003" w:tentative="1">
      <w:start w:val="1"/>
      <w:numFmt w:val="bullet"/>
      <w:lvlText w:val="o"/>
      <w:lvlJc w:val="left"/>
      <w:pPr>
        <w:ind w:left="5547" w:hanging="360"/>
      </w:pPr>
      <w:rPr>
        <w:rFonts w:ascii="Courier New" w:hAnsi="Courier New" w:cs="Courier New" w:hint="default"/>
      </w:rPr>
    </w:lvl>
    <w:lvl w:ilvl="8" w:tplc="04020005" w:tentative="1">
      <w:start w:val="1"/>
      <w:numFmt w:val="bullet"/>
      <w:lvlText w:val=""/>
      <w:lvlJc w:val="left"/>
      <w:pPr>
        <w:ind w:left="6267" w:hanging="360"/>
      </w:pPr>
      <w:rPr>
        <w:rFonts w:ascii="Wingdings" w:hAnsi="Wingdings" w:hint="default"/>
      </w:rPr>
    </w:lvl>
  </w:abstractNum>
  <w:abstractNum w:abstractNumId="37" w15:restartNumberingAfterBreak="0">
    <w:nsid w:val="7F9E16A6"/>
    <w:multiLevelType w:val="hybridMultilevel"/>
    <w:tmpl w:val="A8042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5"/>
  </w:num>
  <w:num w:numId="3">
    <w:abstractNumId w:val="4"/>
  </w:num>
  <w:num w:numId="4">
    <w:abstractNumId w:val="7"/>
  </w:num>
  <w:num w:numId="5">
    <w:abstractNumId w:val="6"/>
  </w:num>
  <w:num w:numId="6">
    <w:abstractNumId w:val="11"/>
  </w:num>
  <w:num w:numId="7">
    <w:abstractNumId w:val="34"/>
  </w:num>
  <w:num w:numId="8">
    <w:abstractNumId w:val="35"/>
  </w:num>
  <w:num w:numId="9">
    <w:abstractNumId w:val="9"/>
  </w:num>
  <w:num w:numId="10">
    <w:abstractNumId w:val="18"/>
  </w:num>
  <w:num w:numId="11">
    <w:abstractNumId w:val="12"/>
  </w:num>
  <w:num w:numId="12">
    <w:abstractNumId w:val="33"/>
  </w:num>
  <w:num w:numId="13">
    <w:abstractNumId w:val="10"/>
  </w:num>
  <w:num w:numId="14">
    <w:abstractNumId w:val="17"/>
  </w:num>
  <w:num w:numId="15">
    <w:abstractNumId w:val="23"/>
  </w:num>
  <w:num w:numId="16">
    <w:abstractNumId w:val="30"/>
  </w:num>
  <w:num w:numId="17">
    <w:abstractNumId w:val="32"/>
  </w:num>
  <w:num w:numId="18">
    <w:abstractNumId w:val="37"/>
  </w:num>
  <w:num w:numId="19">
    <w:abstractNumId w:val="22"/>
  </w:num>
  <w:num w:numId="20">
    <w:abstractNumId w:val="2"/>
  </w:num>
  <w:num w:numId="21">
    <w:abstractNumId w:val="31"/>
  </w:num>
  <w:num w:numId="22">
    <w:abstractNumId w:val="3"/>
  </w:num>
  <w:num w:numId="23">
    <w:abstractNumId w:val="2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7"/>
  </w:num>
  <w:num w:numId="28">
    <w:abstractNumId w:val="21"/>
  </w:num>
  <w:num w:numId="29">
    <w:abstractNumId w:val="1"/>
  </w:num>
  <w:num w:numId="30">
    <w:abstractNumId w:val="16"/>
  </w:num>
  <w:num w:numId="31">
    <w:abstractNumId w:val="28"/>
  </w:num>
  <w:num w:numId="32">
    <w:abstractNumId w:val="14"/>
  </w:num>
  <w:num w:numId="33">
    <w:abstractNumId w:val="19"/>
  </w:num>
  <w:num w:numId="34">
    <w:abstractNumId w:val="15"/>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29"/>
  </w:num>
  <w:num w:numId="39">
    <w:abstractNumId w:val="3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96"/>
    <w:rsid w:val="00002653"/>
    <w:rsid w:val="0000346F"/>
    <w:rsid w:val="00007FEE"/>
    <w:rsid w:val="00010872"/>
    <w:rsid w:val="00011919"/>
    <w:rsid w:val="00012E0E"/>
    <w:rsid w:val="0001711E"/>
    <w:rsid w:val="00020B69"/>
    <w:rsid w:val="0002238B"/>
    <w:rsid w:val="000249CC"/>
    <w:rsid w:val="000259E1"/>
    <w:rsid w:val="00026D35"/>
    <w:rsid w:val="000301AC"/>
    <w:rsid w:val="00032420"/>
    <w:rsid w:val="000324E8"/>
    <w:rsid w:val="00033DAC"/>
    <w:rsid w:val="00035E15"/>
    <w:rsid w:val="0004008A"/>
    <w:rsid w:val="000413BA"/>
    <w:rsid w:val="00041EAC"/>
    <w:rsid w:val="000437A0"/>
    <w:rsid w:val="00044008"/>
    <w:rsid w:val="0004497B"/>
    <w:rsid w:val="00047BDE"/>
    <w:rsid w:val="000514E5"/>
    <w:rsid w:val="00053658"/>
    <w:rsid w:val="00054121"/>
    <w:rsid w:val="000554B4"/>
    <w:rsid w:val="00056CB4"/>
    <w:rsid w:val="00057435"/>
    <w:rsid w:val="00062F0F"/>
    <w:rsid w:val="00063208"/>
    <w:rsid w:val="00064526"/>
    <w:rsid w:val="00065047"/>
    <w:rsid w:val="00065433"/>
    <w:rsid w:val="00065561"/>
    <w:rsid w:val="000667AE"/>
    <w:rsid w:val="00066E8B"/>
    <w:rsid w:val="000670EC"/>
    <w:rsid w:val="000702F0"/>
    <w:rsid w:val="000741CB"/>
    <w:rsid w:val="00074D4C"/>
    <w:rsid w:val="0008203E"/>
    <w:rsid w:val="000831E5"/>
    <w:rsid w:val="00085E4A"/>
    <w:rsid w:val="0009029A"/>
    <w:rsid w:val="00091177"/>
    <w:rsid w:val="0009163A"/>
    <w:rsid w:val="000921DB"/>
    <w:rsid w:val="000925F7"/>
    <w:rsid w:val="00094A98"/>
    <w:rsid w:val="00095A7A"/>
    <w:rsid w:val="00097281"/>
    <w:rsid w:val="000A2C99"/>
    <w:rsid w:val="000A4041"/>
    <w:rsid w:val="000A5B81"/>
    <w:rsid w:val="000A5C7F"/>
    <w:rsid w:val="000A69FD"/>
    <w:rsid w:val="000B0CDE"/>
    <w:rsid w:val="000B3B20"/>
    <w:rsid w:val="000B3DF4"/>
    <w:rsid w:val="000B47F5"/>
    <w:rsid w:val="000B55F2"/>
    <w:rsid w:val="000B6B2B"/>
    <w:rsid w:val="000B7023"/>
    <w:rsid w:val="000B76DA"/>
    <w:rsid w:val="000C0095"/>
    <w:rsid w:val="000C06CC"/>
    <w:rsid w:val="000C0F57"/>
    <w:rsid w:val="000C0FFE"/>
    <w:rsid w:val="000C2A1D"/>
    <w:rsid w:val="000C2D32"/>
    <w:rsid w:val="000C2DD3"/>
    <w:rsid w:val="000C3EA7"/>
    <w:rsid w:val="000D17ED"/>
    <w:rsid w:val="000D184C"/>
    <w:rsid w:val="000D3C83"/>
    <w:rsid w:val="000D4FCD"/>
    <w:rsid w:val="000D69DC"/>
    <w:rsid w:val="000E35B1"/>
    <w:rsid w:val="000E38D8"/>
    <w:rsid w:val="000E61B2"/>
    <w:rsid w:val="000F3209"/>
    <w:rsid w:val="000F3F5F"/>
    <w:rsid w:val="000F41F5"/>
    <w:rsid w:val="000F4D75"/>
    <w:rsid w:val="00101725"/>
    <w:rsid w:val="00111BAF"/>
    <w:rsid w:val="001144DE"/>
    <w:rsid w:val="001210F5"/>
    <w:rsid w:val="00121572"/>
    <w:rsid w:val="00124E3D"/>
    <w:rsid w:val="00124FD0"/>
    <w:rsid w:val="00127143"/>
    <w:rsid w:val="00130478"/>
    <w:rsid w:val="00132052"/>
    <w:rsid w:val="0013397F"/>
    <w:rsid w:val="00134233"/>
    <w:rsid w:val="001370A2"/>
    <w:rsid w:val="00144EBB"/>
    <w:rsid w:val="00145AD8"/>
    <w:rsid w:val="00146B02"/>
    <w:rsid w:val="00147E6A"/>
    <w:rsid w:val="00150BE9"/>
    <w:rsid w:val="001530FF"/>
    <w:rsid w:val="00153F9D"/>
    <w:rsid w:val="00155F50"/>
    <w:rsid w:val="00157638"/>
    <w:rsid w:val="00160A75"/>
    <w:rsid w:val="00161A0E"/>
    <w:rsid w:val="00162D97"/>
    <w:rsid w:val="00163CDA"/>
    <w:rsid w:val="00164522"/>
    <w:rsid w:val="001663A5"/>
    <w:rsid w:val="001718C4"/>
    <w:rsid w:val="00173961"/>
    <w:rsid w:val="00173D83"/>
    <w:rsid w:val="00174CDD"/>
    <w:rsid w:val="00180784"/>
    <w:rsid w:val="001812A2"/>
    <w:rsid w:val="001817F0"/>
    <w:rsid w:val="001841A6"/>
    <w:rsid w:val="00187141"/>
    <w:rsid w:val="00187161"/>
    <w:rsid w:val="001916E2"/>
    <w:rsid w:val="0019313E"/>
    <w:rsid w:val="00193A6A"/>
    <w:rsid w:val="00197562"/>
    <w:rsid w:val="001978A9"/>
    <w:rsid w:val="00197933"/>
    <w:rsid w:val="001A16F4"/>
    <w:rsid w:val="001A2DE1"/>
    <w:rsid w:val="001A3060"/>
    <w:rsid w:val="001A34D5"/>
    <w:rsid w:val="001A3959"/>
    <w:rsid w:val="001B1D5E"/>
    <w:rsid w:val="001B2A63"/>
    <w:rsid w:val="001B329C"/>
    <w:rsid w:val="001B3E78"/>
    <w:rsid w:val="001B4824"/>
    <w:rsid w:val="001B56E2"/>
    <w:rsid w:val="001C670F"/>
    <w:rsid w:val="001D04E6"/>
    <w:rsid w:val="001D2AC3"/>
    <w:rsid w:val="001D3340"/>
    <w:rsid w:val="001D460F"/>
    <w:rsid w:val="001D5027"/>
    <w:rsid w:val="001D5AE0"/>
    <w:rsid w:val="001E075E"/>
    <w:rsid w:val="001E1108"/>
    <w:rsid w:val="001E205C"/>
    <w:rsid w:val="001E3D1B"/>
    <w:rsid w:val="001E4245"/>
    <w:rsid w:val="001E5C2F"/>
    <w:rsid w:val="001E5C4D"/>
    <w:rsid w:val="001E62C0"/>
    <w:rsid w:val="001E6B2E"/>
    <w:rsid w:val="001E7F12"/>
    <w:rsid w:val="001F6219"/>
    <w:rsid w:val="001F63B0"/>
    <w:rsid w:val="00201961"/>
    <w:rsid w:val="002030FE"/>
    <w:rsid w:val="00205599"/>
    <w:rsid w:val="00206F98"/>
    <w:rsid w:val="00207CA2"/>
    <w:rsid w:val="00207FDF"/>
    <w:rsid w:val="0021126A"/>
    <w:rsid w:val="00211979"/>
    <w:rsid w:val="0021443E"/>
    <w:rsid w:val="00214484"/>
    <w:rsid w:val="0021516D"/>
    <w:rsid w:val="0022135D"/>
    <w:rsid w:val="0022139C"/>
    <w:rsid w:val="00222583"/>
    <w:rsid w:val="00223A47"/>
    <w:rsid w:val="00225520"/>
    <w:rsid w:val="00225E14"/>
    <w:rsid w:val="00227BBF"/>
    <w:rsid w:val="00230E1D"/>
    <w:rsid w:val="002326E5"/>
    <w:rsid w:val="002349BD"/>
    <w:rsid w:val="00236752"/>
    <w:rsid w:val="0023782D"/>
    <w:rsid w:val="002379C1"/>
    <w:rsid w:val="00241638"/>
    <w:rsid w:val="00241AB9"/>
    <w:rsid w:val="00241F90"/>
    <w:rsid w:val="00242EE8"/>
    <w:rsid w:val="00242F56"/>
    <w:rsid w:val="0024308B"/>
    <w:rsid w:val="0024347D"/>
    <w:rsid w:val="00243A24"/>
    <w:rsid w:val="00246AFF"/>
    <w:rsid w:val="002472EA"/>
    <w:rsid w:val="002517AE"/>
    <w:rsid w:val="002517C9"/>
    <w:rsid w:val="00252A4F"/>
    <w:rsid w:val="00253375"/>
    <w:rsid w:val="00255414"/>
    <w:rsid w:val="00260636"/>
    <w:rsid w:val="00260648"/>
    <w:rsid w:val="00260D6A"/>
    <w:rsid w:val="0026356A"/>
    <w:rsid w:val="00263672"/>
    <w:rsid w:val="00263F1C"/>
    <w:rsid w:val="0026418D"/>
    <w:rsid w:val="00264589"/>
    <w:rsid w:val="002646E6"/>
    <w:rsid w:val="0026490A"/>
    <w:rsid w:val="00265629"/>
    <w:rsid w:val="00265B0E"/>
    <w:rsid w:val="002679FC"/>
    <w:rsid w:val="00272176"/>
    <w:rsid w:val="002737D4"/>
    <w:rsid w:val="00274722"/>
    <w:rsid w:val="00280454"/>
    <w:rsid w:val="00284009"/>
    <w:rsid w:val="002846AF"/>
    <w:rsid w:val="00284867"/>
    <w:rsid w:val="00293F3C"/>
    <w:rsid w:val="00294C0F"/>
    <w:rsid w:val="0029673C"/>
    <w:rsid w:val="00296808"/>
    <w:rsid w:val="00296B5E"/>
    <w:rsid w:val="002972BE"/>
    <w:rsid w:val="002A3DE9"/>
    <w:rsid w:val="002B0DA0"/>
    <w:rsid w:val="002B3374"/>
    <w:rsid w:val="002B3E5D"/>
    <w:rsid w:val="002B3EFA"/>
    <w:rsid w:val="002B4C5B"/>
    <w:rsid w:val="002B4CB5"/>
    <w:rsid w:val="002B65EA"/>
    <w:rsid w:val="002B6DB1"/>
    <w:rsid w:val="002B7D69"/>
    <w:rsid w:val="002C0830"/>
    <w:rsid w:val="002C13E1"/>
    <w:rsid w:val="002C3863"/>
    <w:rsid w:val="002C4B06"/>
    <w:rsid w:val="002C6214"/>
    <w:rsid w:val="002C62CA"/>
    <w:rsid w:val="002C66E4"/>
    <w:rsid w:val="002C6CAC"/>
    <w:rsid w:val="002C6DC8"/>
    <w:rsid w:val="002D0183"/>
    <w:rsid w:val="002D0845"/>
    <w:rsid w:val="002D0E98"/>
    <w:rsid w:val="002D49B0"/>
    <w:rsid w:val="002E0E5A"/>
    <w:rsid w:val="002E1350"/>
    <w:rsid w:val="002E18A8"/>
    <w:rsid w:val="002E6F46"/>
    <w:rsid w:val="002F008E"/>
    <w:rsid w:val="002F6DC0"/>
    <w:rsid w:val="002F7973"/>
    <w:rsid w:val="00301AD7"/>
    <w:rsid w:val="00302C7B"/>
    <w:rsid w:val="003050FA"/>
    <w:rsid w:val="00310061"/>
    <w:rsid w:val="00310C18"/>
    <w:rsid w:val="003129C8"/>
    <w:rsid w:val="00313193"/>
    <w:rsid w:val="003144C9"/>
    <w:rsid w:val="003178DC"/>
    <w:rsid w:val="00322006"/>
    <w:rsid w:val="0032221D"/>
    <w:rsid w:val="003239B8"/>
    <w:rsid w:val="00325DB5"/>
    <w:rsid w:val="003267F2"/>
    <w:rsid w:val="0032792D"/>
    <w:rsid w:val="0033190A"/>
    <w:rsid w:val="003325CD"/>
    <w:rsid w:val="00333249"/>
    <w:rsid w:val="00334F21"/>
    <w:rsid w:val="0033608D"/>
    <w:rsid w:val="003361D7"/>
    <w:rsid w:val="00336B37"/>
    <w:rsid w:val="0034127B"/>
    <w:rsid w:val="00342621"/>
    <w:rsid w:val="0034509A"/>
    <w:rsid w:val="00345A7B"/>
    <w:rsid w:val="00345F38"/>
    <w:rsid w:val="00346C68"/>
    <w:rsid w:val="00347FF9"/>
    <w:rsid w:val="00351581"/>
    <w:rsid w:val="00352945"/>
    <w:rsid w:val="0035579B"/>
    <w:rsid w:val="00355F2A"/>
    <w:rsid w:val="00356922"/>
    <w:rsid w:val="003574DF"/>
    <w:rsid w:val="00360E7D"/>
    <w:rsid w:val="00361200"/>
    <w:rsid w:val="00361A55"/>
    <w:rsid w:val="00363089"/>
    <w:rsid w:val="003637B0"/>
    <w:rsid w:val="00364B27"/>
    <w:rsid w:val="003657A6"/>
    <w:rsid w:val="00365C0D"/>
    <w:rsid w:val="003671C1"/>
    <w:rsid w:val="00371250"/>
    <w:rsid w:val="00373AB9"/>
    <w:rsid w:val="00376FEE"/>
    <w:rsid w:val="00377CD5"/>
    <w:rsid w:val="003830B1"/>
    <w:rsid w:val="00383444"/>
    <w:rsid w:val="00391D07"/>
    <w:rsid w:val="00392346"/>
    <w:rsid w:val="00393EF4"/>
    <w:rsid w:val="00395107"/>
    <w:rsid w:val="003969FF"/>
    <w:rsid w:val="00396CF2"/>
    <w:rsid w:val="003A1A18"/>
    <w:rsid w:val="003A1A4A"/>
    <w:rsid w:val="003A21B2"/>
    <w:rsid w:val="003A22C4"/>
    <w:rsid w:val="003A29C5"/>
    <w:rsid w:val="003A7D40"/>
    <w:rsid w:val="003B17E8"/>
    <w:rsid w:val="003B3363"/>
    <w:rsid w:val="003C0965"/>
    <w:rsid w:val="003C0BC4"/>
    <w:rsid w:val="003C2EC4"/>
    <w:rsid w:val="003C3174"/>
    <w:rsid w:val="003C6670"/>
    <w:rsid w:val="003C7501"/>
    <w:rsid w:val="003C792A"/>
    <w:rsid w:val="003C7977"/>
    <w:rsid w:val="003D06D3"/>
    <w:rsid w:val="003D19D2"/>
    <w:rsid w:val="003D4FA0"/>
    <w:rsid w:val="003D5491"/>
    <w:rsid w:val="003D5E50"/>
    <w:rsid w:val="003D6012"/>
    <w:rsid w:val="003E1294"/>
    <w:rsid w:val="003E3504"/>
    <w:rsid w:val="003E3DB2"/>
    <w:rsid w:val="003E3E6D"/>
    <w:rsid w:val="003E426B"/>
    <w:rsid w:val="003E5265"/>
    <w:rsid w:val="003E6D93"/>
    <w:rsid w:val="003E6FB4"/>
    <w:rsid w:val="003F3092"/>
    <w:rsid w:val="003F3562"/>
    <w:rsid w:val="003F5FB2"/>
    <w:rsid w:val="003F78B5"/>
    <w:rsid w:val="00400A10"/>
    <w:rsid w:val="00401B1F"/>
    <w:rsid w:val="00401ECE"/>
    <w:rsid w:val="00401F24"/>
    <w:rsid w:val="00403537"/>
    <w:rsid w:val="004053B8"/>
    <w:rsid w:val="00410325"/>
    <w:rsid w:val="00412B6C"/>
    <w:rsid w:val="00413817"/>
    <w:rsid w:val="00414DDB"/>
    <w:rsid w:val="00414E52"/>
    <w:rsid w:val="004162E9"/>
    <w:rsid w:val="00416A0F"/>
    <w:rsid w:val="004202F0"/>
    <w:rsid w:val="004206D6"/>
    <w:rsid w:val="00423A5D"/>
    <w:rsid w:val="00432BAE"/>
    <w:rsid w:val="004332C1"/>
    <w:rsid w:val="00434229"/>
    <w:rsid w:val="00434C27"/>
    <w:rsid w:val="00436DE8"/>
    <w:rsid w:val="00437A5D"/>
    <w:rsid w:val="00444146"/>
    <w:rsid w:val="00445477"/>
    <w:rsid w:val="00446546"/>
    <w:rsid w:val="00446A08"/>
    <w:rsid w:val="00446B42"/>
    <w:rsid w:val="004519C0"/>
    <w:rsid w:val="00456796"/>
    <w:rsid w:val="00456DE9"/>
    <w:rsid w:val="00460C4C"/>
    <w:rsid w:val="00461DD7"/>
    <w:rsid w:val="004620E6"/>
    <w:rsid w:val="00464386"/>
    <w:rsid w:val="00464AD4"/>
    <w:rsid w:val="00465F2A"/>
    <w:rsid w:val="004662DC"/>
    <w:rsid w:val="004703E3"/>
    <w:rsid w:val="00471D5B"/>
    <w:rsid w:val="00475280"/>
    <w:rsid w:val="00475381"/>
    <w:rsid w:val="0048003D"/>
    <w:rsid w:val="004804F8"/>
    <w:rsid w:val="00481FDF"/>
    <w:rsid w:val="00482DC4"/>
    <w:rsid w:val="00482F71"/>
    <w:rsid w:val="00484C76"/>
    <w:rsid w:val="004876AB"/>
    <w:rsid w:val="00490925"/>
    <w:rsid w:val="004916D2"/>
    <w:rsid w:val="004944D3"/>
    <w:rsid w:val="00494F6F"/>
    <w:rsid w:val="004A1BE1"/>
    <w:rsid w:val="004A4A0B"/>
    <w:rsid w:val="004B0CC4"/>
    <w:rsid w:val="004B1967"/>
    <w:rsid w:val="004B1D6A"/>
    <w:rsid w:val="004B4852"/>
    <w:rsid w:val="004B4AD6"/>
    <w:rsid w:val="004B627F"/>
    <w:rsid w:val="004B7644"/>
    <w:rsid w:val="004C010C"/>
    <w:rsid w:val="004C0913"/>
    <w:rsid w:val="004C1A8A"/>
    <w:rsid w:val="004C1AD2"/>
    <w:rsid w:val="004D0F3F"/>
    <w:rsid w:val="004D1C22"/>
    <w:rsid w:val="004D57D6"/>
    <w:rsid w:val="004D7764"/>
    <w:rsid w:val="004E1D7E"/>
    <w:rsid w:val="004E250F"/>
    <w:rsid w:val="004E2D6D"/>
    <w:rsid w:val="004E3A5C"/>
    <w:rsid w:val="004E574A"/>
    <w:rsid w:val="004E65A5"/>
    <w:rsid w:val="004E6904"/>
    <w:rsid w:val="004F0266"/>
    <w:rsid w:val="004F06D5"/>
    <w:rsid w:val="004F0C4F"/>
    <w:rsid w:val="004F1451"/>
    <w:rsid w:val="004F37DD"/>
    <w:rsid w:val="004F3A3B"/>
    <w:rsid w:val="004F5419"/>
    <w:rsid w:val="004F5840"/>
    <w:rsid w:val="004F75EE"/>
    <w:rsid w:val="004F7810"/>
    <w:rsid w:val="004F7E06"/>
    <w:rsid w:val="00501598"/>
    <w:rsid w:val="00504401"/>
    <w:rsid w:val="005054EF"/>
    <w:rsid w:val="00505C8D"/>
    <w:rsid w:val="00506CB0"/>
    <w:rsid w:val="00511134"/>
    <w:rsid w:val="00512A29"/>
    <w:rsid w:val="00512AA1"/>
    <w:rsid w:val="005161F7"/>
    <w:rsid w:val="005168BC"/>
    <w:rsid w:val="00522227"/>
    <w:rsid w:val="00522C4B"/>
    <w:rsid w:val="00523043"/>
    <w:rsid w:val="005242C5"/>
    <w:rsid w:val="005249F4"/>
    <w:rsid w:val="00525058"/>
    <w:rsid w:val="0052615C"/>
    <w:rsid w:val="00526A5D"/>
    <w:rsid w:val="005277D6"/>
    <w:rsid w:val="00530729"/>
    <w:rsid w:val="0053100A"/>
    <w:rsid w:val="005357D9"/>
    <w:rsid w:val="005358C5"/>
    <w:rsid w:val="00536382"/>
    <w:rsid w:val="00537A7F"/>
    <w:rsid w:val="005409B0"/>
    <w:rsid w:val="00544219"/>
    <w:rsid w:val="0054637E"/>
    <w:rsid w:val="00550407"/>
    <w:rsid w:val="0055582C"/>
    <w:rsid w:val="0055623C"/>
    <w:rsid w:val="00557D3A"/>
    <w:rsid w:val="00560ED7"/>
    <w:rsid w:val="00563CFF"/>
    <w:rsid w:val="00566300"/>
    <w:rsid w:val="00567A56"/>
    <w:rsid w:val="00570752"/>
    <w:rsid w:val="005707E3"/>
    <w:rsid w:val="00573006"/>
    <w:rsid w:val="005737CD"/>
    <w:rsid w:val="00575A11"/>
    <w:rsid w:val="00577FD0"/>
    <w:rsid w:val="005818EF"/>
    <w:rsid w:val="00581FB2"/>
    <w:rsid w:val="005833CA"/>
    <w:rsid w:val="00583D33"/>
    <w:rsid w:val="005861E8"/>
    <w:rsid w:val="00587880"/>
    <w:rsid w:val="005879AB"/>
    <w:rsid w:val="00591104"/>
    <w:rsid w:val="00591640"/>
    <w:rsid w:val="0059310C"/>
    <w:rsid w:val="00593656"/>
    <w:rsid w:val="00595C4C"/>
    <w:rsid w:val="005A03E9"/>
    <w:rsid w:val="005A07C8"/>
    <w:rsid w:val="005A190D"/>
    <w:rsid w:val="005A1BAE"/>
    <w:rsid w:val="005A2696"/>
    <w:rsid w:val="005A2D9D"/>
    <w:rsid w:val="005A369F"/>
    <w:rsid w:val="005A6C09"/>
    <w:rsid w:val="005B3613"/>
    <w:rsid w:val="005B39EF"/>
    <w:rsid w:val="005C1BC8"/>
    <w:rsid w:val="005C2F58"/>
    <w:rsid w:val="005C3709"/>
    <w:rsid w:val="005D00AB"/>
    <w:rsid w:val="005D15E7"/>
    <w:rsid w:val="005D40DD"/>
    <w:rsid w:val="005E2DB3"/>
    <w:rsid w:val="005E42B1"/>
    <w:rsid w:val="005E5D44"/>
    <w:rsid w:val="005F0D40"/>
    <w:rsid w:val="005F2877"/>
    <w:rsid w:val="005F4C05"/>
    <w:rsid w:val="005F77E4"/>
    <w:rsid w:val="006024C1"/>
    <w:rsid w:val="00603450"/>
    <w:rsid w:val="00605DB4"/>
    <w:rsid w:val="00606697"/>
    <w:rsid w:val="00607CBE"/>
    <w:rsid w:val="00615137"/>
    <w:rsid w:val="00616A25"/>
    <w:rsid w:val="00617C58"/>
    <w:rsid w:val="006211D3"/>
    <w:rsid w:val="00621AA4"/>
    <w:rsid w:val="00624307"/>
    <w:rsid w:val="00624615"/>
    <w:rsid w:val="00624C33"/>
    <w:rsid w:val="00624CFB"/>
    <w:rsid w:val="0062586B"/>
    <w:rsid w:val="00625915"/>
    <w:rsid w:val="00627FA4"/>
    <w:rsid w:val="0063039F"/>
    <w:rsid w:val="006335EC"/>
    <w:rsid w:val="00634227"/>
    <w:rsid w:val="00636EEA"/>
    <w:rsid w:val="006375BA"/>
    <w:rsid w:val="00637FB4"/>
    <w:rsid w:val="006421C5"/>
    <w:rsid w:val="00642DD6"/>
    <w:rsid w:val="00644AF5"/>
    <w:rsid w:val="00646F92"/>
    <w:rsid w:val="00647CEC"/>
    <w:rsid w:val="006512A7"/>
    <w:rsid w:val="00651602"/>
    <w:rsid w:val="0065335F"/>
    <w:rsid w:val="00654736"/>
    <w:rsid w:val="00654993"/>
    <w:rsid w:val="00655C51"/>
    <w:rsid w:val="006568CA"/>
    <w:rsid w:val="0066045E"/>
    <w:rsid w:val="006612D6"/>
    <w:rsid w:val="0066138E"/>
    <w:rsid w:val="00662162"/>
    <w:rsid w:val="00664DF6"/>
    <w:rsid w:val="00666D12"/>
    <w:rsid w:val="00667ECE"/>
    <w:rsid w:val="006724D7"/>
    <w:rsid w:val="00672CBF"/>
    <w:rsid w:val="00673A5B"/>
    <w:rsid w:val="00673E48"/>
    <w:rsid w:val="00680C84"/>
    <w:rsid w:val="00683345"/>
    <w:rsid w:val="00683C45"/>
    <w:rsid w:val="0068580A"/>
    <w:rsid w:val="006858B7"/>
    <w:rsid w:val="00686319"/>
    <w:rsid w:val="006879FE"/>
    <w:rsid w:val="00687A6A"/>
    <w:rsid w:val="00693812"/>
    <w:rsid w:val="006946CA"/>
    <w:rsid w:val="0069477B"/>
    <w:rsid w:val="00695A7E"/>
    <w:rsid w:val="00695B54"/>
    <w:rsid w:val="00695D04"/>
    <w:rsid w:val="00696892"/>
    <w:rsid w:val="006A04F4"/>
    <w:rsid w:val="006A1156"/>
    <w:rsid w:val="006A5EB8"/>
    <w:rsid w:val="006B28A2"/>
    <w:rsid w:val="006B3E9B"/>
    <w:rsid w:val="006B4ABF"/>
    <w:rsid w:val="006B4F60"/>
    <w:rsid w:val="006B500D"/>
    <w:rsid w:val="006B7881"/>
    <w:rsid w:val="006C1F4C"/>
    <w:rsid w:val="006C39FD"/>
    <w:rsid w:val="006C53A8"/>
    <w:rsid w:val="006C7EDD"/>
    <w:rsid w:val="006D050E"/>
    <w:rsid w:val="006D1E8F"/>
    <w:rsid w:val="006D26EC"/>
    <w:rsid w:val="006D4032"/>
    <w:rsid w:val="006D40E6"/>
    <w:rsid w:val="006D4B12"/>
    <w:rsid w:val="006D6334"/>
    <w:rsid w:val="006E0514"/>
    <w:rsid w:val="006E05CE"/>
    <w:rsid w:val="006E0684"/>
    <w:rsid w:val="006E1EEC"/>
    <w:rsid w:val="006E2074"/>
    <w:rsid w:val="006E21AB"/>
    <w:rsid w:val="006E43B6"/>
    <w:rsid w:val="006F1624"/>
    <w:rsid w:val="006F255D"/>
    <w:rsid w:val="006F2B19"/>
    <w:rsid w:val="006F3E23"/>
    <w:rsid w:val="00700DF1"/>
    <w:rsid w:val="00700E72"/>
    <w:rsid w:val="007018E5"/>
    <w:rsid w:val="00702092"/>
    <w:rsid w:val="00702DC6"/>
    <w:rsid w:val="00703990"/>
    <w:rsid w:val="007048E8"/>
    <w:rsid w:val="00705024"/>
    <w:rsid w:val="00707426"/>
    <w:rsid w:val="0071007A"/>
    <w:rsid w:val="00710128"/>
    <w:rsid w:val="0071265F"/>
    <w:rsid w:val="00713A29"/>
    <w:rsid w:val="00715ACA"/>
    <w:rsid w:val="0071771C"/>
    <w:rsid w:val="007203B2"/>
    <w:rsid w:val="00720F2E"/>
    <w:rsid w:val="0072182B"/>
    <w:rsid w:val="007222D5"/>
    <w:rsid w:val="00724013"/>
    <w:rsid w:val="00724664"/>
    <w:rsid w:val="0073113A"/>
    <w:rsid w:val="007312D1"/>
    <w:rsid w:val="00733B47"/>
    <w:rsid w:val="00733E95"/>
    <w:rsid w:val="007371E2"/>
    <w:rsid w:val="007379C8"/>
    <w:rsid w:val="007413B8"/>
    <w:rsid w:val="0074155D"/>
    <w:rsid w:val="00742FE3"/>
    <w:rsid w:val="00743D68"/>
    <w:rsid w:val="007445EF"/>
    <w:rsid w:val="007446D8"/>
    <w:rsid w:val="0075063E"/>
    <w:rsid w:val="00750FFB"/>
    <w:rsid w:val="00753E1C"/>
    <w:rsid w:val="00755C26"/>
    <w:rsid w:val="00760EEF"/>
    <w:rsid w:val="00762BCC"/>
    <w:rsid w:val="00764455"/>
    <w:rsid w:val="00765D6C"/>
    <w:rsid w:val="00766A83"/>
    <w:rsid w:val="0077151F"/>
    <w:rsid w:val="0077251A"/>
    <w:rsid w:val="007758FA"/>
    <w:rsid w:val="00775C35"/>
    <w:rsid w:val="00776DA2"/>
    <w:rsid w:val="0077771B"/>
    <w:rsid w:val="007851E5"/>
    <w:rsid w:val="007854B2"/>
    <w:rsid w:val="007870D8"/>
    <w:rsid w:val="00787765"/>
    <w:rsid w:val="00787974"/>
    <w:rsid w:val="00787D12"/>
    <w:rsid w:val="007902A9"/>
    <w:rsid w:val="00790B1C"/>
    <w:rsid w:val="007928EB"/>
    <w:rsid w:val="00792B45"/>
    <w:rsid w:val="00792F85"/>
    <w:rsid w:val="007935CB"/>
    <w:rsid w:val="007945F6"/>
    <w:rsid w:val="00795D0E"/>
    <w:rsid w:val="007A1F86"/>
    <w:rsid w:val="007A261C"/>
    <w:rsid w:val="007A4705"/>
    <w:rsid w:val="007A5518"/>
    <w:rsid w:val="007A653E"/>
    <w:rsid w:val="007A68E8"/>
    <w:rsid w:val="007A6F7D"/>
    <w:rsid w:val="007A7404"/>
    <w:rsid w:val="007A7A8A"/>
    <w:rsid w:val="007B0083"/>
    <w:rsid w:val="007B05F9"/>
    <w:rsid w:val="007B0FA2"/>
    <w:rsid w:val="007B1487"/>
    <w:rsid w:val="007B2916"/>
    <w:rsid w:val="007B2C61"/>
    <w:rsid w:val="007B3D46"/>
    <w:rsid w:val="007B4FD9"/>
    <w:rsid w:val="007B50CA"/>
    <w:rsid w:val="007B5B02"/>
    <w:rsid w:val="007B5D70"/>
    <w:rsid w:val="007C35A2"/>
    <w:rsid w:val="007C4168"/>
    <w:rsid w:val="007D1924"/>
    <w:rsid w:val="007D333A"/>
    <w:rsid w:val="007D4E3E"/>
    <w:rsid w:val="007E27EA"/>
    <w:rsid w:val="007E31E3"/>
    <w:rsid w:val="007E4173"/>
    <w:rsid w:val="007E4E9B"/>
    <w:rsid w:val="007F0E6F"/>
    <w:rsid w:val="007F1044"/>
    <w:rsid w:val="007F350B"/>
    <w:rsid w:val="007F48D9"/>
    <w:rsid w:val="007F6567"/>
    <w:rsid w:val="007F725D"/>
    <w:rsid w:val="007F7FB7"/>
    <w:rsid w:val="00801BC7"/>
    <w:rsid w:val="008023F5"/>
    <w:rsid w:val="0080373D"/>
    <w:rsid w:val="008068A7"/>
    <w:rsid w:val="00807721"/>
    <w:rsid w:val="00807A47"/>
    <w:rsid w:val="00812154"/>
    <w:rsid w:val="00812401"/>
    <w:rsid w:val="0081265A"/>
    <w:rsid w:val="0081405A"/>
    <w:rsid w:val="008142E1"/>
    <w:rsid w:val="00814688"/>
    <w:rsid w:val="00822C11"/>
    <w:rsid w:val="00824527"/>
    <w:rsid w:val="008260FA"/>
    <w:rsid w:val="008279C7"/>
    <w:rsid w:val="008302A7"/>
    <w:rsid w:val="00831A99"/>
    <w:rsid w:val="00831FEF"/>
    <w:rsid w:val="008338F4"/>
    <w:rsid w:val="00833CCB"/>
    <w:rsid w:val="00837141"/>
    <w:rsid w:val="00842B23"/>
    <w:rsid w:val="00845598"/>
    <w:rsid w:val="00850DFE"/>
    <w:rsid w:val="008512F8"/>
    <w:rsid w:val="00854532"/>
    <w:rsid w:val="00857691"/>
    <w:rsid w:val="0085797A"/>
    <w:rsid w:val="0086100A"/>
    <w:rsid w:val="0086148D"/>
    <w:rsid w:val="00861756"/>
    <w:rsid w:val="00861BEC"/>
    <w:rsid w:val="008636B7"/>
    <w:rsid w:val="00864F7E"/>
    <w:rsid w:val="00867AC4"/>
    <w:rsid w:val="00871BEF"/>
    <w:rsid w:val="008752C2"/>
    <w:rsid w:val="00880528"/>
    <w:rsid w:val="008817AD"/>
    <w:rsid w:val="008825AC"/>
    <w:rsid w:val="00886015"/>
    <w:rsid w:val="008860AA"/>
    <w:rsid w:val="00887195"/>
    <w:rsid w:val="00887F45"/>
    <w:rsid w:val="00891B20"/>
    <w:rsid w:val="00893905"/>
    <w:rsid w:val="00895BD5"/>
    <w:rsid w:val="008A08A5"/>
    <w:rsid w:val="008A206D"/>
    <w:rsid w:val="008A758C"/>
    <w:rsid w:val="008B3486"/>
    <w:rsid w:val="008B43DC"/>
    <w:rsid w:val="008B591F"/>
    <w:rsid w:val="008C0020"/>
    <w:rsid w:val="008C2B7B"/>
    <w:rsid w:val="008C4608"/>
    <w:rsid w:val="008D25A3"/>
    <w:rsid w:val="008D3F14"/>
    <w:rsid w:val="008D417B"/>
    <w:rsid w:val="008E4DC5"/>
    <w:rsid w:val="008F1320"/>
    <w:rsid w:val="008F1BD4"/>
    <w:rsid w:val="008F4D19"/>
    <w:rsid w:val="008F4F4D"/>
    <w:rsid w:val="008F5FEF"/>
    <w:rsid w:val="0090091B"/>
    <w:rsid w:val="00900DF1"/>
    <w:rsid w:val="00901BA4"/>
    <w:rsid w:val="00903050"/>
    <w:rsid w:val="00903E55"/>
    <w:rsid w:val="00907102"/>
    <w:rsid w:val="009111E0"/>
    <w:rsid w:val="009123CA"/>
    <w:rsid w:val="00912489"/>
    <w:rsid w:val="0091381C"/>
    <w:rsid w:val="00915669"/>
    <w:rsid w:val="00916DAA"/>
    <w:rsid w:val="00920C82"/>
    <w:rsid w:val="00922762"/>
    <w:rsid w:val="009245EB"/>
    <w:rsid w:val="00930068"/>
    <w:rsid w:val="00930729"/>
    <w:rsid w:val="00930B3E"/>
    <w:rsid w:val="00931607"/>
    <w:rsid w:val="00934112"/>
    <w:rsid w:val="00935BC6"/>
    <w:rsid w:val="0093796B"/>
    <w:rsid w:val="0094140A"/>
    <w:rsid w:val="00942B63"/>
    <w:rsid w:val="00945004"/>
    <w:rsid w:val="00945018"/>
    <w:rsid w:val="009461A1"/>
    <w:rsid w:val="0095425D"/>
    <w:rsid w:val="00954F9A"/>
    <w:rsid w:val="009559BB"/>
    <w:rsid w:val="00956F6B"/>
    <w:rsid w:val="00960960"/>
    <w:rsid w:val="009620FA"/>
    <w:rsid w:val="00963561"/>
    <w:rsid w:val="00963A61"/>
    <w:rsid w:val="00965A3D"/>
    <w:rsid w:val="00967C5A"/>
    <w:rsid w:val="00970A0B"/>
    <w:rsid w:val="00970A40"/>
    <w:rsid w:val="00970B7D"/>
    <w:rsid w:val="009735CD"/>
    <w:rsid w:val="00973F8A"/>
    <w:rsid w:val="009838EB"/>
    <w:rsid w:val="0098405F"/>
    <w:rsid w:val="00984A5A"/>
    <w:rsid w:val="00985D6A"/>
    <w:rsid w:val="00986ADB"/>
    <w:rsid w:val="00990281"/>
    <w:rsid w:val="00990FB4"/>
    <w:rsid w:val="00995D6F"/>
    <w:rsid w:val="009A1C98"/>
    <w:rsid w:val="009A228F"/>
    <w:rsid w:val="009A3DE2"/>
    <w:rsid w:val="009A56B5"/>
    <w:rsid w:val="009A68FE"/>
    <w:rsid w:val="009A6F05"/>
    <w:rsid w:val="009A7F11"/>
    <w:rsid w:val="009B132B"/>
    <w:rsid w:val="009B13BF"/>
    <w:rsid w:val="009B247C"/>
    <w:rsid w:val="009B255A"/>
    <w:rsid w:val="009B2A59"/>
    <w:rsid w:val="009B3ABE"/>
    <w:rsid w:val="009B51BE"/>
    <w:rsid w:val="009B566F"/>
    <w:rsid w:val="009B65F9"/>
    <w:rsid w:val="009B7259"/>
    <w:rsid w:val="009B7FE5"/>
    <w:rsid w:val="009C3673"/>
    <w:rsid w:val="009C3867"/>
    <w:rsid w:val="009C39EA"/>
    <w:rsid w:val="009C4182"/>
    <w:rsid w:val="009C78C6"/>
    <w:rsid w:val="009D2AC6"/>
    <w:rsid w:val="009D3864"/>
    <w:rsid w:val="009D579D"/>
    <w:rsid w:val="009D581B"/>
    <w:rsid w:val="009D58C1"/>
    <w:rsid w:val="009D629A"/>
    <w:rsid w:val="009D73FC"/>
    <w:rsid w:val="009E10A6"/>
    <w:rsid w:val="009E5BE0"/>
    <w:rsid w:val="009E761F"/>
    <w:rsid w:val="009F07CB"/>
    <w:rsid w:val="009F2059"/>
    <w:rsid w:val="009F2670"/>
    <w:rsid w:val="009F3CDA"/>
    <w:rsid w:val="009F488D"/>
    <w:rsid w:val="009F71CC"/>
    <w:rsid w:val="00A00396"/>
    <w:rsid w:val="00A018C7"/>
    <w:rsid w:val="00A0340D"/>
    <w:rsid w:val="00A10019"/>
    <w:rsid w:val="00A11319"/>
    <w:rsid w:val="00A12155"/>
    <w:rsid w:val="00A15D22"/>
    <w:rsid w:val="00A17FA0"/>
    <w:rsid w:val="00A22B47"/>
    <w:rsid w:val="00A2377C"/>
    <w:rsid w:val="00A2461B"/>
    <w:rsid w:val="00A24E4D"/>
    <w:rsid w:val="00A26336"/>
    <w:rsid w:val="00A271AA"/>
    <w:rsid w:val="00A27BD0"/>
    <w:rsid w:val="00A31D6B"/>
    <w:rsid w:val="00A32431"/>
    <w:rsid w:val="00A32C76"/>
    <w:rsid w:val="00A32F86"/>
    <w:rsid w:val="00A35123"/>
    <w:rsid w:val="00A36E1A"/>
    <w:rsid w:val="00A375FE"/>
    <w:rsid w:val="00A42402"/>
    <w:rsid w:val="00A43BA8"/>
    <w:rsid w:val="00A468AD"/>
    <w:rsid w:val="00A47DE1"/>
    <w:rsid w:val="00A5054E"/>
    <w:rsid w:val="00A52D5B"/>
    <w:rsid w:val="00A61450"/>
    <w:rsid w:val="00A62050"/>
    <w:rsid w:val="00A6225B"/>
    <w:rsid w:val="00A666CB"/>
    <w:rsid w:val="00A703D2"/>
    <w:rsid w:val="00A71159"/>
    <w:rsid w:val="00A71D7A"/>
    <w:rsid w:val="00A72139"/>
    <w:rsid w:val="00A72847"/>
    <w:rsid w:val="00A73039"/>
    <w:rsid w:val="00A74626"/>
    <w:rsid w:val="00A7603E"/>
    <w:rsid w:val="00A76C02"/>
    <w:rsid w:val="00A77556"/>
    <w:rsid w:val="00A77A51"/>
    <w:rsid w:val="00A77CDF"/>
    <w:rsid w:val="00A80279"/>
    <w:rsid w:val="00A80F5D"/>
    <w:rsid w:val="00A83936"/>
    <w:rsid w:val="00A85DEF"/>
    <w:rsid w:val="00A86381"/>
    <w:rsid w:val="00A86B7F"/>
    <w:rsid w:val="00A919FD"/>
    <w:rsid w:val="00A9606B"/>
    <w:rsid w:val="00AA0701"/>
    <w:rsid w:val="00AA2390"/>
    <w:rsid w:val="00AA2852"/>
    <w:rsid w:val="00AA3439"/>
    <w:rsid w:val="00AA578D"/>
    <w:rsid w:val="00AA5C5A"/>
    <w:rsid w:val="00AA5FB4"/>
    <w:rsid w:val="00AA6812"/>
    <w:rsid w:val="00AA7F39"/>
    <w:rsid w:val="00AB3170"/>
    <w:rsid w:val="00AB32CD"/>
    <w:rsid w:val="00AC16FC"/>
    <w:rsid w:val="00AC1968"/>
    <w:rsid w:val="00AC1B75"/>
    <w:rsid w:val="00AC27BC"/>
    <w:rsid w:val="00AC305C"/>
    <w:rsid w:val="00AC7402"/>
    <w:rsid w:val="00AC7A10"/>
    <w:rsid w:val="00AD08ED"/>
    <w:rsid w:val="00AD122C"/>
    <w:rsid w:val="00AD2C5F"/>
    <w:rsid w:val="00AE02BF"/>
    <w:rsid w:val="00AE0481"/>
    <w:rsid w:val="00AE2220"/>
    <w:rsid w:val="00AE3F38"/>
    <w:rsid w:val="00AE42B3"/>
    <w:rsid w:val="00AE47E7"/>
    <w:rsid w:val="00AE5356"/>
    <w:rsid w:val="00AE5A14"/>
    <w:rsid w:val="00AE724E"/>
    <w:rsid w:val="00AE77D8"/>
    <w:rsid w:val="00AE789D"/>
    <w:rsid w:val="00AE7EE7"/>
    <w:rsid w:val="00AF3C2B"/>
    <w:rsid w:val="00AF44F8"/>
    <w:rsid w:val="00AF56D4"/>
    <w:rsid w:val="00AF6EDB"/>
    <w:rsid w:val="00AF79EE"/>
    <w:rsid w:val="00AF7A36"/>
    <w:rsid w:val="00B011D9"/>
    <w:rsid w:val="00B053C1"/>
    <w:rsid w:val="00B06A72"/>
    <w:rsid w:val="00B14250"/>
    <w:rsid w:val="00B1463D"/>
    <w:rsid w:val="00B204BC"/>
    <w:rsid w:val="00B210DD"/>
    <w:rsid w:val="00B22A81"/>
    <w:rsid w:val="00B2451D"/>
    <w:rsid w:val="00B2523E"/>
    <w:rsid w:val="00B25C7C"/>
    <w:rsid w:val="00B27F86"/>
    <w:rsid w:val="00B30864"/>
    <w:rsid w:val="00B3251C"/>
    <w:rsid w:val="00B32642"/>
    <w:rsid w:val="00B339E0"/>
    <w:rsid w:val="00B351EE"/>
    <w:rsid w:val="00B46A98"/>
    <w:rsid w:val="00B47772"/>
    <w:rsid w:val="00B5078B"/>
    <w:rsid w:val="00B51EA3"/>
    <w:rsid w:val="00B52310"/>
    <w:rsid w:val="00B529F5"/>
    <w:rsid w:val="00B53644"/>
    <w:rsid w:val="00B53C87"/>
    <w:rsid w:val="00B56E3F"/>
    <w:rsid w:val="00B57738"/>
    <w:rsid w:val="00B615F0"/>
    <w:rsid w:val="00B6559A"/>
    <w:rsid w:val="00B6580D"/>
    <w:rsid w:val="00B66013"/>
    <w:rsid w:val="00B67CF6"/>
    <w:rsid w:val="00B7193A"/>
    <w:rsid w:val="00B71F9F"/>
    <w:rsid w:val="00B75BA6"/>
    <w:rsid w:val="00B7733D"/>
    <w:rsid w:val="00B77551"/>
    <w:rsid w:val="00B819EA"/>
    <w:rsid w:val="00B85180"/>
    <w:rsid w:val="00B86D1D"/>
    <w:rsid w:val="00B9187B"/>
    <w:rsid w:val="00B92810"/>
    <w:rsid w:val="00B94393"/>
    <w:rsid w:val="00B944D3"/>
    <w:rsid w:val="00B95C6E"/>
    <w:rsid w:val="00B96E80"/>
    <w:rsid w:val="00B97EB2"/>
    <w:rsid w:val="00BA16E9"/>
    <w:rsid w:val="00BA4B64"/>
    <w:rsid w:val="00BA678D"/>
    <w:rsid w:val="00BA6909"/>
    <w:rsid w:val="00BB080B"/>
    <w:rsid w:val="00BB1B93"/>
    <w:rsid w:val="00BB1F59"/>
    <w:rsid w:val="00BB59F6"/>
    <w:rsid w:val="00BB6026"/>
    <w:rsid w:val="00BB6335"/>
    <w:rsid w:val="00BB670E"/>
    <w:rsid w:val="00BB7361"/>
    <w:rsid w:val="00BC25F8"/>
    <w:rsid w:val="00BC5808"/>
    <w:rsid w:val="00BC59DE"/>
    <w:rsid w:val="00BC5B80"/>
    <w:rsid w:val="00BC5E3F"/>
    <w:rsid w:val="00BD03CA"/>
    <w:rsid w:val="00BD2509"/>
    <w:rsid w:val="00BD7615"/>
    <w:rsid w:val="00BD7769"/>
    <w:rsid w:val="00BE0B96"/>
    <w:rsid w:val="00BE2F74"/>
    <w:rsid w:val="00BE312B"/>
    <w:rsid w:val="00BE4338"/>
    <w:rsid w:val="00BE7C5B"/>
    <w:rsid w:val="00BF02C6"/>
    <w:rsid w:val="00BF045E"/>
    <w:rsid w:val="00BF0FB8"/>
    <w:rsid w:val="00BF10A1"/>
    <w:rsid w:val="00BF10B3"/>
    <w:rsid w:val="00BF17B1"/>
    <w:rsid w:val="00BF1ED4"/>
    <w:rsid w:val="00BF2152"/>
    <w:rsid w:val="00BF2835"/>
    <w:rsid w:val="00BF29B1"/>
    <w:rsid w:val="00BF2E40"/>
    <w:rsid w:val="00BF3134"/>
    <w:rsid w:val="00BF4C7F"/>
    <w:rsid w:val="00BF5BA0"/>
    <w:rsid w:val="00C048EB"/>
    <w:rsid w:val="00C04AB8"/>
    <w:rsid w:val="00C04D0C"/>
    <w:rsid w:val="00C05902"/>
    <w:rsid w:val="00C0668B"/>
    <w:rsid w:val="00C12410"/>
    <w:rsid w:val="00C209C9"/>
    <w:rsid w:val="00C20E18"/>
    <w:rsid w:val="00C21315"/>
    <w:rsid w:val="00C25E7E"/>
    <w:rsid w:val="00C2711F"/>
    <w:rsid w:val="00C27CE5"/>
    <w:rsid w:val="00C3142E"/>
    <w:rsid w:val="00C31BA4"/>
    <w:rsid w:val="00C32189"/>
    <w:rsid w:val="00C35604"/>
    <w:rsid w:val="00C36D30"/>
    <w:rsid w:val="00C37240"/>
    <w:rsid w:val="00C37362"/>
    <w:rsid w:val="00C41BD6"/>
    <w:rsid w:val="00C43495"/>
    <w:rsid w:val="00C44903"/>
    <w:rsid w:val="00C45E16"/>
    <w:rsid w:val="00C46680"/>
    <w:rsid w:val="00C516A9"/>
    <w:rsid w:val="00C521DD"/>
    <w:rsid w:val="00C5299A"/>
    <w:rsid w:val="00C52C46"/>
    <w:rsid w:val="00C53CD5"/>
    <w:rsid w:val="00C53FF0"/>
    <w:rsid w:val="00C540D6"/>
    <w:rsid w:val="00C60281"/>
    <w:rsid w:val="00C62D0A"/>
    <w:rsid w:val="00C652C1"/>
    <w:rsid w:val="00C67B27"/>
    <w:rsid w:val="00C74D67"/>
    <w:rsid w:val="00C76988"/>
    <w:rsid w:val="00C7737C"/>
    <w:rsid w:val="00C77E33"/>
    <w:rsid w:val="00C80AED"/>
    <w:rsid w:val="00C817E7"/>
    <w:rsid w:val="00C84BEE"/>
    <w:rsid w:val="00C853E1"/>
    <w:rsid w:val="00C86DB3"/>
    <w:rsid w:val="00C90D51"/>
    <w:rsid w:val="00C91E64"/>
    <w:rsid w:val="00C92C66"/>
    <w:rsid w:val="00C95DB1"/>
    <w:rsid w:val="00C96BCF"/>
    <w:rsid w:val="00CA005C"/>
    <w:rsid w:val="00CA0AA9"/>
    <w:rsid w:val="00CA3121"/>
    <w:rsid w:val="00CA4164"/>
    <w:rsid w:val="00CB3EE6"/>
    <w:rsid w:val="00CB4E2A"/>
    <w:rsid w:val="00CB5852"/>
    <w:rsid w:val="00CB61D8"/>
    <w:rsid w:val="00CC0EB4"/>
    <w:rsid w:val="00CC2402"/>
    <w:rsid w:val="00CC3993"/>
    <w:rsid w:val="00CD10B3"/>
    <w:rsid w:val="00CD4275"/>
    <w:rsid w:val="00CD6625"/>
    <w:rsid w:val="00CE2AB2"/>
    <w:rsid w:val="00CE3416"/>
    <w:rsid w:val="00CE3E93"/>
    <w:rsid w:val="00CE42D9"/>
    <w:rsid w:val="00CE4F25"/>
    <w:rsid w:val="00CE51D7"/>
    <w:rsid w:val="00CE5CF8"/>
    <w:rsid w:val="00CE5DF5"/>
    <w:rsid w:val="00CE6F53"/>
    <w:rsid w:val="00CF0B00"/>
    <w:rsid w:val="00CF18A2"/>
    <w:rsid w:val="00CF3410"/>
    <w:rsid w:val="00CF3D31"/>
    <w:rsid w:val="00CF5558"/>
    <w:rsid w:val="00CF55F5"/>
    <w:rsid w:val="00CF680D"/>
    <w:rsid w:val="00CF79C7"/>
    <w:rsid w:val="00D02002"/>
    <w:rsid w:val="00D02BD7"/>
    <w:rsid w:val="00D043E9"/>
    <w:rsid w:val="00D05EB5"/>
    <w:rsid w:val="00D072B8"/>
    <w:rsid w:val="00D10D78"/>
    <w:rsid w:val="00D12ED8"/>
    <w:rsid w:val="00D13390"/>
    <w:rsid w:val="00D13C6B"/>
    <w:rsid w:val="00D14D71"/>
    <w:rsid w:val="00D16122"/>
    <w:rsid w:val="00D175B4"/>
    <w:rsid w:val="00D178AB"/>
    <w:rsid w:val="00D221AB"/>
    <w:rsid w:val="00D221CB"/>
    <w:rsid w:val="00D247B4"/>
    <w:rsid w:val="00D24AB6"/>
    <w:rsid w:val="00D279D7"/>
    <w:rsid w:val="00D32E27"/>
    <w:rsid w:val="00D40C8B"/>
    <w:rsid w:val="00D42A0E"/>
    <w:rsid w:val="00D43983"/>
    <w:rsid w:val="00D44AA7"/>
    <w:rsid w:val="00D4570A"/>
    <w:rsid w:val="00D4679D"/>
    <w:rsid w:val="00D5009C"/>
    <w:rsid w:val="00D50726"/>
    <w:rsid w:val="00D51166"/>
    <w:rsid w:val="00D52635"/>
    <w:rsid w:val="00D5281F"/>
    <w:rsid w:val="00D54A2B"/>
    <w:rsid w:val="00D55643"/>
    <w:rsid w:val="00D5624C"/>
    <w:rsid w:val="00D5724B"/>
    <w:rsid w:val="00D6387E"/>
    <w:rsid w:val="00D71CEC"/>
    <w:rsid w:val="00D73112"/>
    <w:rsid w:val="00D73309"/>
    <w:rsid w:val="00D768EB"/>
    <w:rsid w:val="00D7779F"/>
    <w:rsid w:val="00D8180B"/>
    <w:rsid w:val="00D83204"/>
    <w:rsid w:val="00D8331B"/>
    <w:rsid w:val="00D840AD"/>
    <w:rsid w:val="00D84686"/>
    <w:rsid w:val="00D84C70"/>
    <w:rsid w:val="00D86819"/>
    <w:rsid w:val="00D93BE0"/>
    <w:rsid w:val="00D940C7"/>
    <w:rsid w:val="00D95E8F"/>
    <w:rsid w:val="00D96527"/>
    <w:rsid w:val="00D965E5"/>
    <w:rsid w:val="00DA4043"/>
    <w:rsid w:val="00DA422A"/>
    <w:rsid w:val="00DA515B"/>
    <w:rsid w:val="00DA75B4"/>
    <w:rsid w:val="00DA7D71"/>
    <w:rsid w:val="00DB00F2"/>
    <w:rsid w:val="00DB0D0E"/>
    <w:rsid w:val="00DB340A"/>
    <w:rsid w:val="00DB3BD5"/>
    <w:rsid w:val="00DB44DF"/>
    <w:rsid w:val="00DB472A"/>
    <w:rsid w:val="00DB4D67"/>
    <w:rsid w:val="00DB52C1"/>
    <w:rsid w:val="00DB70AA"/>
    <w:rsid w:val="00DB760F"/>
    <w:rsid w:val="00DC05A3"/>
    <w:rsid w:val="00DC21CF"/>
    <w:rsid w:val="00DC3F0A"/>
    <w:rsid w:val="00DC4918"/>
    <w:rsid w:val="00DC5C6C"/>
    <w:rsid w:val="00DC7DAA"/>
    <w:rsid w:val="00DD23B2"/>
    <w:rsid w:val="00DD3862"/>
    <w:rsid w:val="00DD4047"/>
    <w:rsid w:val="00DD470A"/>
    <w:rsid w:val="00DD5318"/>
    <w:rsid w:val="00DD5577"/>
    <w:rsid w:val="00DE44EA"/>
    <w:rsid w:val="00DE7301"/>
    <w:rsid w:val="00DE7D3A"/>
    <w:rsid w:val="00DF254E"/>
    <w:rsid w:val="00DF52C6"/>
    <w:rsid w:val="00E00F16"/>
    <w:rsid w:val="00E04829"/>
    <w:rsid w:val="00E0625C"/>
    <w:rsid w:val="00E075B8"/>
    <w:rsid w:val="00E07AB0"/>
    <w:rsid w:val="00E07FAA"/>
    <w:rsid w:val="00E10510"/>
    <w:rsid w:val="00E149EF"/>
    <w:rsid w:val="00E17F9E"/>
    <w:rsid w:val="00E20528"/>
    <w:rsid w:val="00E23296"/>
    <w:rsid w:val="00E24304"/>
    <w:rsid w:val="00E27709"/>
    <w:rsid w:val="00E31DD2"/>
    <w:rsid w:val="00E33B3C"/>
    <w:rsid w:val="00E35298"/>
    <w:rsid w:val="00E36DE8"/>
    <w:rsid w:val="00E40AA9"/>
    <w:rsid w:val="00E4231E"/>
    <w:rsid w:val="00E43058"/>
    <w:rsid w:val="00E443B5"/>
    <w:rsid w:val="00E46D20"/>
    <w:rsid w:val="00E5042F"/>
    <w:rsid w:val="00E52F65"/>
    <w:rsid w:val="00E57CF8"/>
    <w:rsid w:val="00E6020E"/>
    <w:rsid w:val="00E6110B"/>
    <w:rsid w:val="00E6202A"/>
    <w:rsid w:val="00E63E74"/>
    <w:rsid w:val="00E67210"/>
    <w:rsid w:val="00E67B90"/>
    <w:rsid w:val="00E7040A"/>
    <w:rsid w:val="00E720D0"/>
    <w:rsid w:val="00E725E2"/>
    <w:rsid w:val="00E742E5"/>
    <w:rsid w:val="00E75293"/>
    <w:rsid w:val="00E75799"/>
    <w:rsid w:val="00E779A9"/>
    <w:rsid w:val="00E802DE"/>
    <w:rsid w:val="00E8109E"/>
    <w:rsid w:val="00E8150E"/>
    <w:rsid w:val="00E8485F"/>
    <w:rsid w:val="00E85D47"/>
    <w:rsid w:val="00E86820"/>
    <w:rsid w:val="00E87697"/>
    <w:rsid w:val="00E9040B"/>
    <w:rsid w:val="00E92C1C"/>
    <w:rsid w:val="00E96792"/>
    <w:rsid w:val="00E97A7B"/>
    <w:rsid w:val="00EA002F"/>
    <w:rsid w:val="00EA0645"/>
    <w:rsid w:val="00EA6F4C"/>
    <w:rsid w:val="00EB08F4"/>
    <w:rsid w:val="00EB0C4F"/>
    <w:rsid w:val="00EB0F9F"/>
    <w:rsid w:val="00EB240A"/>
    <w:rsid w:val="00EB29CE"/>
    <w:rsid w:val="00EB597B"/>
    <w:rsid w:val="00EB64A9"/>
    <w:rsid w:val="00EB782A"/>
    <w:rsid w:val="00EC0160"/>
    <w:rsid w:val="00EC065B"/>
    <w:rsid w:val="00EC0D18"/>
    <w:rsid w:val="00EC3335"/>
    <w:rsid w:val="00EC3A0E"/>
    <w:rsid w:val="00EC62D3"/>
    <w:rsid w:val="00EC75AD"/>
    <w:rsid w:val="00ED1209"/>
    <w:rsid w:val="00ED317A"/>
    <w:rsid w:val="00EE57E3"/>
    <w:rsid w:val="00EE5C15"/>
    <w:rsid w:val="00EE642A"/>
    <w:rsid w:val="00EF0273"/>
    <w:rsid w:val="00EF35CB"/>
    <w:rsid w:val="00EF4015"/>
    <w:rsid w:val="00EF6731"/>
    <w:rsid w:val="00EF7BE4"/>
    <w:rsid w:val="00F001BD"/>
    <w:rsid w:val="00F00B23"/>
    <w:rsid w:val="00F011F5"/>
    <w:rsid w:val="00F02DAE"/>
    <w:rsid w:val="00F03371"/>
    <w:rsid w:val="00F03A9C"/>
    <w:rsid w:val="00F03D17"/>
    <w:rsid w:val="00F04AB5"/>
    <w:rsid w:val="00F06AE0"/>
    <w:rsid w:val="00F11812"/>
    <w:rsid w:val="00F12C9F"/>
    <w:rsid w:val="00F14024"/>
    <w:rsid w:val="00F14775"/>
    <w:rsid w:val="00F20410"/>
    <w:rsid w:val="00F249A8"/>
    <w:rsid w:val="00F25F7B"/>
    <w:rsid w:val="00F26F68"/>
    <w:rsid w:val="00F32535"/>
    <w:rsid w:val="00F3296B"/>
    <w:rsid w:val="00F32CA2"/>
    <w:rsid w:val="00F335EF"/>
    <w:rsid w:val="00F33688"/>
    <w:rsid w:val="00F35943"/>
    <w:rsid w:val="00F37835"/>
    <w:rsid w:val="00F43DD2"/>
    <w:rsid w:val="00F46708"/>
    <w:rsid w:val="00F46CA9"/>
    <w:rsid w:val="00F47EF1"/>
    <w:rsid w:val="00F47F69"/>
    <w:rsid w:val="00F50D3E"/>
    <w:rsid w:val="00F5154D"/>
    <w:rsid w:val="00F5322F"/>
    <w:rsid w:val="00F56924"/>
    <w:rsid w:val="00F56FA9"/>
    <w:rsid w:val="00F600C4"/>
    <w:rsid w:val="00F60A20"/>
    <w:rsid w:val="00F60D6A"/>
    <w:rsid w:val="00F60FB0"/>
    <w:rsid w:val="00F620CC"/>
    <w:rsid w:val="00F63624"/>
    <w:rsid w:val="00F64B76"/>
    <w:rsid w:val="00F655D1"/>
    <w:rsid w:val="00F66D07"/>
    <w:rsid w:val="00F7057A"/>
    <w:rsid w:val="00F7203E"/>
    <w:rsid w:val="00F72A2B"/>
    <w:rsid w:val="00F72AF7"/>
    <w:rsid w:val="00F73FA2"/>
    <w:rsid w:val="00F7431A"/>
    <w:rsid w:val="00F750B4"/>
    <w:rsid w:val="00F769B8"/>
    <w:rsid w:val="00F773E5"/>
    <w:rsid w:val="00F77556"/>
    <w:rsid w:val="00F843D8"/>
    <w:rsid w:val="00F855CD"/>
    <w:rsid w:val="00F86951"/>
    <w:rsid w:val="00F86A0A"/>
    <w:rsid w:val="00F86B82"/>
    <w:rsid w:val="00F91568"/>
    <w:rsid w:val="00F934A1"/>
    <w:rsid w:val="00F9587E"/>
    <w:rsid w:val="00F96ED2"/>
    <w:rsid w:val="00FA08FE"/>
    <w:rsid w:val="00FA1A0F"/>
    <w:rsid w:val="00FA1F49"/>
    <w:rsid w:val="00FA2176"/>
    <w:rsid w:val="00FA3878"/>
    <w:rsid w:val="00FA4E08"/>
    <w:rsid w:val="00FA558A"/>
    <w:rsid w:val="00FA58BE"/>
    <w:rsid w:val="00FA5AC9"/>
    <w:rsid w:val="00FA631F"/>
    <w:rsid w:val="00FA74AD"/>
    <w:rsid w:val="00FB0BC3"/>
    <w:rsid w:val="00FB0CED"/>
    <w:rsid w:val="00FB26B0"/>
    <w:rsid w:val="00FB2AC6"/>
    <w:rsid w:val="00FB57D3"/>
    <w:rsid w:val="00FB624A"/>
    <w:rsid w:val="00FB7DAC"/>
    <w:rsid w:val="00FC030F"/>
    <w:rsid w:val="00FC221D"/>
    <w:rsid w:val="00FC2480"/>
    <w:rsid w:val="00FC3080"/>
    <w:rsid w:val="00FC5249"/>
    <w:rsid w:val="00FC578B"/>
    <w:rsid w:val="00FC6F71"/>
    <w:rsid w:val="00FC77FF"/>
    <w:rsid w:val="00FD1409"/>
    <w:rsid w:val="00FD2309"/>
    <w:rsid w:val="00FD3804"/>
    <w:rsid w:val="00FD6F3F"/>
    <w:rsid w:val="00FE059B"/>
    <w:rsid w:val="00FE2497"/>
    <w:rsid w:val="00FE3A37"/>
    <w:rsid w:val="00FE4079"/>
    <w:rsid w:val="00FF1FFA"/>
    <w:rsid w:val="00FF357C"/>
    <w:rsid w:val="00FF391B"/>
    <w:rsid w:val="00FF3A37"/>
    <w:rsid w:val="00FF44F5"/>
    <w:rsid w:val="00FF4D2F"/>
    <w:rsid w:val="00FF507C"/>
    <w:rsid w:val="00FF66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02F"/>
    <w:pPr>
      <w:keepNext/>
      <w:jc w:val="both"/>
      <w:outlineLvl w:val="3"/>
    </w:pPr>
    <w:rPr>
      <w:b/>
      <w:bCs/>
      <w:sz w:val="20"/>
    </w:rPr>
  </w:style>
  <w:style w:type="paragraph" w:styleId="Heading5">
    <w:name w:val="heading 5"/>
    <w:basedOn w:val="Normal"/>
    <w:next w:val="Normal"/>
    <w:link w:val="Heading5Char"/>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Pr>
      <w:rFonts w:ascii="Courier New" w:hAnsi="Courier New"/>
      <w:sz w:val="20"/>
      <w:lang w:val="x-none"/>
    </w:rPr>
  </w:style>
  <w:style w:type="paragraph" w:styleId="BalloonText">
    <w:name w:val="Balloon Text"/>
    <w:basedOn w:val="Normal"/>
    <w:link w:val="BalloonTextChar"/>
    <w:rsid w:val="00E23296"/>
    <w:rPr>
      <w:rFonts w:cs="Tahoma"/>
      <w:sz w:val="16"/>
      <w:szCs w:val="16"/>
    </w:rPr>
  </w:style>
  <w:style w:type="paragraph" w:styleId="Header">
    <w:name w:val="header"/>
    <w:aliases w:val=" Char1 Char Char Char Char"/>
    <w:basedOn w:val="Normal"/>
    <w:link w:val="HeaderChar"/>
    <w:rsid w:val="00DB0D0E"/>
    <w:pPr>
      <w:tabs>
        <w:tab w:val="center" w:pos="4536"/>
        <w:tab w:val="right" w:pos="9072"/>
      </w:tabs>
    </w:pPr>
  </w:style>
  <w:style w:type="paragraph" w:styleId="Footer">
    <w:name w:val="footer"/>
    <w:basedOn w:val="Normal"/>
    <w:link w:val="FooterChar"/>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A71159"/>
    <w:rPr>
      <w:rFonts w:ascii="Courier New" w:hAnsi="Courier New"/>
      <w:lang w:eastAsia="en-US"/>
    </w:rPr>
  </w:style>
  <w:style w:type="character" w:customStyle="1" w:styleId="FooterChar">
    <w:name w:val="Footer Char"/>
    <w:link w:val="Footer"/>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aliases w:val=" Char Char"/>
    <w:link w:val="Heading2"/>
    <w:rsid w:val="009B7FE5"/>
    <w:rPr>
      <w:b/>
      <w:sz w:val="24"/>
      <w:lang w:eastAsia="en-US"/>
    </w:rPr>
  </w:style>
  <w:style w:type="paragraph" w:styleId="BodyText3">
    <w:name w:val="Body Text 3"/>
    <w:basedOn w:val="Normal"/>
    <w:link w:val="BodyText3Char"/>
    <w:rsid w:val="00F86A0A"/>
    <w:pPr>
      <w:spacing w:after="120"/>
    </w:pPr>
    <w:rPr>
      <w:sz w:val="16"/>
      <w:szCs w:val="16"/>
    </w:rPr>
  </w:style>
  <w:style w:type="character" w:customStyle="1" w:styleId="BodyText3Char">
    <w:name w:val="Body Text 3 Char"/>
    <w:link w:val="BodyText3"/>
    <w:rsid w:val="00F86A0A"/>
    <w:rPr>
      <w:rFonts w:ascii="Tahoma" w:hAnsi="Tahoma"/>
      <w:sz w:val="16"/>
      <w:szCs w:val="16"/>
      <w:lang w:eastAsia="en-US"/>
    </w:rPr>
  </w:style>
  <w:style w:type="character" w:customStyle="1" w:styleId="Heading3Char">
    <w:name w:val="Heading 3 Char"/>
    <w:link w:val="Heading3"/>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qFormat/>
    <w:rsid w:val="00A22B47"/>
    <w:rPr>
      <w:i/>
      <w:iCs/>
    </w:rPr>
  </w:style>
  <w:style w:type="character" w:customStyle="1" w:styleId="Heading5Char">
    <w:name w:val="Heading 5 Char"/>
    <w:basedOn w:val="DefaultParagraphFont"/>
    <w:link w:val="Heading5"/>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aliases w:val=" Char1 Char Char Char Char Char"/>
    <w:basedOn w:val="DefaultParagraphFont"/>
    <w:link w:val="Header"/>
    <w:rsid w:val="00DD4047"/>
    <w:rPr>
      <w:rFonts w:ascii="Tahoma" w:hAnsi="Tahoma"/>
      <w:sz w:val="24"/>
      <w:lang w:eastAsia="en-US"/>
    </w:rPr>
  </w:style>
  <w:style w:type="character" w:customStyle="1" w:styleId="BalloonTextChar">
    <w:name w:val="Balloon Text Char"/>
    <w:link w:val="BalloonText"/>
    <w:rsid w:val="00DD4047"/>
    <w:rPr>
      <w:rFonts w:ascii="Tahoma" w:hAnsi="Tahoma" w:cs="Tahoma"/>
      <w:sz w:val="16"/>
      <w:szCs w:val="16"/>
      <w:lang w:eastAsia="en-US"/>
    </w:rPr>
  </w:style>
  <w:style w:type="table" w:styleId="TableGrid">
    <w:name w:val="Table Grid"/>
    <w:basedOn w:val="TableNormal"/>
    <w:uiPriority w:val="59"/>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rsid w:val="00DD4047"/>
    <w:pPr>
      <w:jc w:val="both"/>
    </w:pPr>
    <w:rPr>
      <w:rFonts w:ascii="Times New Roman" w:hAnsi="Times New Roman"/>
    </w:rPr>
  </w:style>
  <w:style w:type="character" w:customStyle="1" w:styleId="BodyTextChar">
    <w:name w:val="Body Text Char"/>
    <w:basedOn w:val="DefaultParagraphFont"/>
    <w:link w:val="BodyText"/>
    <w:rsid w:val="00DD4047"/>
    <w:rPr>
      <w:sz w:val="24"/>
      <w:lang w:eastAsia="en-US"/>
    </w:rPr>
  </w:style>
  <w:style w:type="paragraph" w:styleId="BodyText2">
    <w:name w:val="Body Text 2"/>
    <w:basedOn w:val="Normal"/>
    <w:link w:val="BodyText2Char"/>
    <w:rsid w:val="00DD4047"/>
    <w:pPr>
      <w:ind w:firstLine="720"/>
    </w:pPr>
    <w:rPr>
      <w:rFonts w:ascii="Arial" w:hAnsi="Arial"/>
    </w:rPr>
  </w:style>
  <w:style w:type="character" w:customStyle="1" w:styleId="BodyText2Char">
    <w:name w:val="Body Text 2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link w:val="NoSpacingChar"/>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 w:type="character" w:customStyle="1" w:styleId="a0">
    <w:name w:val="Други_"/>
    <w:basedOn w:val="DefaultParagraphFont"/>
    <w:link w:val="a1"/>
    <w:rsid w:val="004C0913"/>
    <w:rPr>
      <w:rFonts w:ascii="Verdana" w:eastAsia="Verdana" w:hAnsi="Verdana" w:cs="Verdana"/>
      <w:color w:val="3A3A3A"/>
      <w:sz w:val="16"/>
      <w:szCs w:val="16"/>
    </w:rPr>
  </w:style>
  <w:style w:type="paragraph" w:customStyle="1" w:styleId="a1">
    <w:name w:val="Други"/>
    <w:basedOn w:val="Normal"/>
    <w:link w:val="a0"/>
    <w:rsid w:val="004C0913"/>
    <w:pPr>
      <w:widowControl w:val="0"/>
      <w:jc w:val="center"/>
    </w:pPr>
    <w:rPr>
      <w:rFonts w:ascii="Verdana" w:eastAsia="Verdana" w:hAnsi="Verdana" w:cs="Verdana"/>
      <w:color w:val="3A3A3A"/>
      <w:sz w:val="16"/>
      <w:szCs w:val="16"/>
      <w:lang w:eastAsia="bg-BG"/>
    </w:rPr>
  </w:style>
  <w:style w:type="character" w:customStyle="1" w:styleId="a2">
    <w:name w:val="Основен текст_"/>
    <w:basedOn w:val="DefaultParagraphFont"/>
    <w:link w:val="10"/>
    <w:rsid w:val="00FD3804"/>
    <w:rPr>
      <w:rFonts w:ascii="Verdana" w:eastAsia="Verdana" w:hAnsi="Verdana" w:cs="Verdana"/>
      <w:color w:val="3A3A3A"/>
      <w:sz w:val="19"/>
      <w:szCs w:val="19"/>
    </w:rPr>
  </w:style>
  <w:style w:type="character" w:customStyle="1" w:styleId="20">
    <w:name w:val="Основен текст (2)_"/>
    <w:basedOn w:val="DefaultParagraphFont"/>
    <w:link w:val="21"/>
    <w:rsid w:val="00FD3804"/>
    <w:rPr>
      <w:rFonts w:ascii="Verdana" w:eastAsia="Verdana" w:hAnsi="Verdana" w:cs="Verdana"/>
      <w:color w:val="3A3A3A"/>
      <w:sz w:val="16"/>
      <w:szCs w:val="16"/>
    </w:rPr>
  </w:style>
  <w:style w:type="paragraph" w:customStyle="1" w:styleId="10">
    <w:name w:val="Основен текст1"/>
    <w:basedOn w:val="Normal"/>
    <w:link w:val="a2"/>
    <w:rsid w:val="00FD3804"/>
    <w:pPr>
      <w:widowControl w:val="0"/>
      <w:spacing w:after="60"/>
    </w:pPr>
    <w:rPr>
      <w:rFonts w:ascii="Verdana" w:eastAsia="Verdana" w:hAnsi="Verdana" w:cs="Verdana"/>
      <w:color w:val="3A3A3A"/>
      <w:sz w:val="19"/>
      <w:szCs w:val="19"/>
      <w:lang w:eastAsia="bg-BG"/>
    </w:rPr>
  </w:style>
  <w:style w:type="paragraph" w:customStyle="1" w:styleId="21">
    <w:name w:val="Основен текст (2)"/>
    <w:basedOn w:val="Normal"/>
    <w:link w:val="20"/>
    <w:rsid w:val="00FD3804"/>
    <w:pPr>
      <w:widowControl w:val="0"/>
      <w:spacing w:after="110" w:line="230" w:lineRule="auto"/>
    </w:pPr>
    <w:rPr>
      <w:rFonts w:ascii="Verdana" w:eastAsia="Verdana" w:hAnsi="Verdana" w:cs="Verdana"/>
      <w:color w:val="3A3A3A"/>
      <w:sz w:val="16"/>
      <w:szCs w:val="16"/>
      <w:lang w:eastAsia="bg-BG"/>
    </w:rPr>
  </w:style>
  <w:style w:type="character" w:customStyle="1" w:styleId="Bodytext22">
    <w:name w:val="Body text (2)_"/>
    <w:rsid w:val="00FF44F5"/>
    <w:rPr>
      <w:rFonts w:ascii="Tahoma" w:eastAsia="Tahoma" w:hAnsi="Tahoma" w:cs="Tahoma"/>
      <w:sz w:val="18"/>
      <w:szCs w:val="18"/>
      <w:shd w:val="clear" w:color="auto" w:fill="FFFFFF"/>
    </w:rPr>
  </w:style>
  <w:style w:type="character" w:customStyle="1" w:styleId="Other">
    <w:name w:val="Other_"/>
    <w:basedOn w:val="DefaultParagraphFont"/>
    <w:link w:val="Other0"/>
    <w:rsid w:val="00205599"/>
  </w:style>
  <w:style w:type="paragraph" w:customStyle="1" w:styleId="Other0">
    <w:name w:val="Other"/>
    <w:basedOn w:val="Normal"/>
    <w:link w:val="Other"/>
    <w:rsid w:val="00205599"/>
    <w:pPr>
      <w:widowControl w:val="0"/>
      <w:spacing w:line="269" w:lineRule="auto"/>
    </w:pPr>
    <w:rPr>
      <w:rFonts w:ascii="Times New Roman" w:hAnsi="Times New Roman"/>
      <w:sz w:val="20"/>
      <w:lang w:eastAsia="bg-BG"/>
    </w:rPr>
  </w:style>
  <w:style w:type="character" w:customStyle="1" w:styleId="4Exact">
    <w:name w:val="Основной текст (4) Exact"/>
    <w:basedOn w:val="DefaultParagraphFont"/>
    <w:link w:val="4"/>
    <w:uiPriority w:val="99"/>
    <w:locked/>
    <w:rsid w:val="005A07C8"/>
    <w:rPr>
      <w:rFonts w:ascii="Arial Narrow" w:hAnsi="Arial Narrow" w:cs="Arial Narrow"/>
      <w:b/>
      <w:bCs/>
      <w:spacing w:val="-2"/>
      <w:shd w:val="clear" w:color="auto" w:fill="FFFFFF"/>
    </w:rPr>
  </w:style>
  <w:style w:type="character" w:customStyle="1" w:styleId="42ptExact">
    <w:name w:val="Основной текст (4) + Интервал 2 pt Exact"/>
    <w:basedOn w:val="4Exact"/>
    <w:uiPriority w:val="99"/>
    <w:rsid w:val="005A07C8"/>
    <w:rPr>
      <w:rFonts w:ascii="Arial Narrow" w:hAnsi="Arial Narrow" w:cs="Arial Narrow"/>
      <w:b/>
      <w:bCs/>
      <w:spacing w:val="47"/>
      <w:shd w:val="clear" w:color="auto" w:fill="FFFFFF"/>
    </w:rPr>
  </w:style>
  <w:style w:type="character" w:customStyle="1" w:styleId="5Exact">
    <w:name w:val="Основной текст (5) Exact"/>
    <w:basedOn w:val="DefaultParagraphFont"/>
    <w:link w:val="5"/>
    <w:uiPriority w:val="99"/>
    <w:locked/>
    <w:rsid w:val="005A07C8"/>
    <w:rPr>
      <w:rFonts w:ascii="Arial Narrow" w:hAnsi="Arial Narrow" w:cs="Arial Narrow"/>
      <w:spacing w:val="44"/>
      <w:sz w:val="23"/>
      <w:szCs w:val="23"/>
      <w:shd w:val="clear" w:color="auto" w:fill="FFFFFF"/>
    </w:rPr>
  </w:style>
  <w:style w:type="character" w:customStyle="1" w:styleId="22">
    <w:name w:val="Основной текст (2)_"/>
    <w:basedOn w:val="DefaultParagraphFont"/>
    <w:link w:val="23"/>
    <w:locked/>
    <w:rsid w:val="005A07C8"/>
    <w:rPr>
      <w:rFonts w:ascii="Tahoma" w:hAnsi="Tahoma" w:cs="Tahoma"/>
      <w:b/>
      <w:bCs/>
      <w:sz w:val="176"/>
      <w:szCs w:val="176"/>
      <w:shd w:val="clear" w:color="auto" w:fill="FFFFFF"/>
    </w:rPr>
  </w:style>
  <w:style w:type="character" w:customStyle="1" w:styleId="3">
    <w:name w:val="Основной текст (3)_"/>
    <w:basedOn w:val="DefaultParagraphFont"/>
    <w:link w:val="30"/>
    <w:uiPriority w:val="99"/>
    <w:locked/>
    <w:rsid w:val="005A07C8"/>
    <w:rPr>
      <w:rFonts w:ascii="Tahoma" w:hAnsi="Tahoma" w:cs="Tahoma"/>
      <w:b/>
      <w:bCs/>
      <w:i/>
      <w:iCs/>
      <w:shd w:val="clear" w:color="auto" w:fill="FFFFFF"/>
    </w:rPr>
  </w:style>
  <w:style w:type="character" w:customStyle="1" w:styleId="Exact">
    <w:name w:val="Подпись к таблице Exact"/>
    <w:basedOn w:val="DefaultParagraphFont"/>
    <w:uiPriority w:val="99"/>
    <w:rsid w:val="005A07C8"/>
    <w:rPr>
      <w:rFonts w:ascii="Tahoma" w:hAnsi="Tahoma" w:cs="Tahoma"/>
      <w:spacing w:val="9"/>
      <w:sz w:val="17"/>
      <w:szCs w:val="17"/>
      <w:u w:val="none"/>
    </w:rPr>
  </w:style>
  <w:style w:type="character" w:customStyle="1" w:styleId="a3">
    <w:name w:val="Основной текст_"/>
    <w:basedOn w:val="DefaultParagraphFont"/>
    <w:link w:val="11"/>
    <w:locked/>
    <w:rsid w:val="005A07C8"/>
    <w:rPr>
      <w:rFonts w:ascii="Tahoma" w:hAnsi="Tahoma" w:cs="Tahoma"/>
      <w:spacing w:val="9"/>
      <w:sz w:val="17"/>
      <w:szCs w:val="17"/>
      <w:shd w:val="clear" w:color="auto" w:fill="FFFFFF"/>
    </w:rPr>
  </w:style>
  <w:style w:type="character" w:customStyle="1" w:styleId="Verdana">
    <w:name w:val="Основной текст + Verdana"/>
    <w:aliases w:val="9 pt,Интервал 0 pt"/>
    <w:basedOn w:val="a3"/>
    <w:uiPriority w:val="99"/>
    <w:rsid w:val="005A07C8"/>
    <w:rPr>
      <w:rFonts w:ascii="Verdana" w:hAnsi="Verdana" w:cs="Verdana"/>
      <w:spacing w:val="0"/>
      <w:sz w:val="18"/>
      <w:szCs w:val="18"/>
      <w:shd w:val="clear" w:color="auto" w:fill="FFFFFF"/>
    </w:rPr>
  </w:style>
  <w:style w:type="character" w:customStyle="1" w:styleId="9pt">
    <w:name w:val="Основной текст + 9 pt"/>
    <w:aliases w:val="Интервал 0 pt2"/>
    <w:basedOn w:val="a3"/>
    <w:uiPriority w:val="99"/>
    <w:rsid w:val="005A07C8"/>
    <w:rPr>
      <w:rFonts w:ascii="Tahoma" w:hAnsi="Tahoma" w:cs="Tahoma"/>
      <w:spacing w:val="0"/>
      <w:sz w:val="18"/>
      <w:szCs w:val="18"/>
      <w:shd w:val="clear" w:color="auto" w:fill="FFFFFF"/>
    </w:rPr>
  </w:style>
  <w:style w:type="character" w:customStyle="1" w:styleId="a4">
    <w:name w:val="Основной текст"/>
    <w:basedOn w:val="a3"/>
    <w:uiPriority w:val="99"/>
    <w:rsid w:val="005A07C8"/>
    <w:rPr>
      <w:rFonts w:ascii="Tahoma" w:hAnsi="Tahoma" w:cs="Tahoma"/>
      <w:spacing w:val="9"/>
      <w:sz w:val="17"/>
      <w:szCs w:val="17"/>
      <w:shd w:val="clear" w:color="auto" w:fill="FFFFFF"/>
    </w:rPr>
  </w:style>
  <w:style w:type="character" w:customStyle="1" w:styleId="6">
    <w:name w:val="Основной текст (6)_"/>
    <w:basedOn w:val="DefaultParagraphFont"/>
    <w:link w:val="60"/>
    <w:uiPriority w:val="99"/>
    <w:locked/>
    <w:rsid w:val="005A07C8"/>
    <w:rPr>
      <w:rFonts w:ascii="Tahoma" w:hAnsi="Tahoma" w:cs="Tahoma"/>
      <w:b/>
      <w:bCs/>
      <w:sz w:val="19"/>
      <w:szCs w:val="19"/>
      <w:shd w:val="clear" w:color="auto" w:fill="FFFFFF"/>
    </w:rPr>
  </w:style>
  <w:style w:type="character" w:customStyle="1" w:styleId="a5">
    <w:name w:val="Подпись к таблице_"/>
    <w:basedOn w:val="DefaultParagraphFont"/>
    <w:link w:val="12"/>
    <w:locked/>
    <w:rsid w:val="005A07C8"/>
    <w:rPr>
      <w:rFonts w:ascii="Tahoma" w:hAnsi="Tahoma" w:cs="Tahoma"/>
      <w:sz w:val="18"/>
      <w:szCs w:val="18"/>
      <w:shd w:val="clear" w:color="auto" w:fill="FFFFFF"/>
    </w:rPr>
  </w:style>
  <w:style w:type="character" w:customStyle="1" w:styleId="a6">
    <w:name w:val="Подпись к таблице"/>
    <w:basedOn w:val="a5"/>
    <w:uiPriority w:val="99"/>
    <w:rsid w:val="005A07C8"/>
    <w:rPr>
      <w:rFonts w:ascii="Tahoma" w:hAnsi="Tahoma" w:cs="Tahoma"/>
      <w:sz w:val="18"/>
      <w:szCs w:val="18"/>
      <w:u w:val="single"/>
      <w:shd w:val="clear" w:color="auto" w:fill="FFFFFF"/>
    </w:rPr>
  </w:style>
  <w:style w:type="character" w:customStyle="1" w:styleId="8">
    <w:name w:val="Основной текст + 8"/>
    <w:aliases w:val="5 pt,Полужирный"/>
    <w:basedOn w:val="a3"/>
    <w:uiPriority w:val="99"/>
    <w:rsid w:val="005A07C8"/>
    <w:rPr>
      <w:rFonts w:ascii="Tahoma" w:hAnsi="Tahoma" w:cs="Tahoma"/>
      <w:b/>
      <w:bCs/>
      <w:spacing w:val="0"/>
      <w:sz w:val="17"/>
      <w:szCs w:val="17"/>
      <w:shd w:val="clear" w:color="auto" w:fill="FFFFFF"/>
    </w:rPr>
  </w:style>
  <w:style w:type="character" w:customStyle="1" w:styleId="8pt">
    <w:name w:val="Основной текст + 8 pt"/>
    <w:basedOn w:val="a3"/>
    <w:uiPriority w:val="99"/>
    <w:rsid w:val="005A07C8"/>
    <w:rPr>
      <w:rFonts w:ascii="Tahoma" w:hAnsi="Tahoma" w:cs="Tahoma"/>
      <w:spacing w:val="0"/>
      <w:sz w:val="16"/>
      <w:szCs w:val="16"/>
      <w:shd w:val="clear" w:color="auto" w:fill="FFFFFF"/>
    </w:rPr>
  </w:style>
  <w:style w:type="character" w:customStyle="1" w:styleId="FranklinGothicHeavy">
    <w:name w:val="Основной текст + Franklin Gothic Heavy"/>
    <w:aliases w:val="9,5 pt4"/>
    <w:basedOn w:val="a3"/>
    <w:uiPriority w:val="99"/>
    <w:rsid w:val="005A07C8"/>
    <w:rPr>
      <w:rFonts w:ascii="Franklin Gothic Heavy" w:hAnsi="Franklin Gothic Heavy" w:cs="Franklin Gothic Heavy"/>
      <w:spacing w:val="0"/>
      <w:sz w:val="19"/>
      <w:szCs w:val="19"/>
      <w:shd w:val="clear" w:color="auto" w:fill="FFFFFF"/>
    </w:rPr>
  </w:style>
  <w:style w:type="character" w:customStyle="1" w:styleId="7">
    <w:name w:val="Основной текст (7)_"/>
    <w:basedOn w:val="DefaultParagraphFont"/>
    <w:link w:val="70"/>
    <w:uiPriority w:val="99"/>
    <w:locked/>
    <w:rsid w:val="005A07C8"/>
    <w:rPr>
      <w:rFonts w:ascii="Tahoma" w:hAnsi="Tahoma" w:cs="Tahoma"/>
      <w:sz w:val="16"/>
      <w:szCs w:val="16"/>
      <w:shd w:val="clear" w:color="auto" w:fill="FFFFFF"/>
    </w:rPr>
  </w:style>
  <w:style w:type="character" w:customStyle="1" w:styleId="31">
    <w:name w:val="Заголовок №3_"/>
    <w:basedOn w:val="DefaultParagraphFont"/>
    <w:link w:val="32"/>
    <w:locked/>
    <w:rsid w:val="005A07C8"/>
    <w:rPr>
      <w:rFonts w:ascii="Arial Narrow" w:hAnsi="Arial Narrow" w:cs="Arial Narrow"/>
      <w:b/>
      <w:bCs/>
      <w:sz w:val="26"/>
      <w:szCs w:val="26"/>
      <w:shd w:val="clear" w:color="auto" w:fill="FFFFFF"/>
    </w:rPr>
  </w:style>
  <w:style w:type="character" w:customStyle="1" w:styleId="33">
    <w:name w:val="Заголовок №3 + Малые прописные"/>
    <w:basedOn w:val="31"/>
    <w:uiPriority w:val="99"/>
    <w:rsid w:val="005A07C8"/>
    <w:rPr>
      <w:rFonts w:ascii="Arial Narrow" w:hAnsi="Arial Narrow" w:cs="Arial Narrow"/>
      <w:b/>
      <w:bCs/>
      <w:smallCaps/>
      <w:sz w:val="26"/>
      <w:szCs w:val="26"/>
      <w:shd w:val="clear" w:color="auto" w:fill="FFFFFF"/>
    </w:rPr>
  </w:style>
  <w:style w:type="character" w:customStyle="1" w:styleId="a7">
    <w:name w:val="Колонтитул_"/>
    <w:basedOn w:val="DefaultParagraphFont"/>
    <w:link w:val="13"/>
    <w:uiPriority w:val="99"/>
    <w:locked/>
    <w:rsid w:val="005A07C8"/>
    <w:rPr>
      <w:rFonts w:ascii="Tahoma" w:hAnsi="Tahoma" w:cs="Tahoma"/>
      <w:sz w:val="17"/>
      <w:szCs w:val="17"/>
      <w:shd w:val="clear" w:color="auto" w:fill="FFFFFF"/>
    </w:rPr>
  </w:style>
  <w:style w:type="character" w:customStyle="1" w:styleId="a8">
    <w:name w:val="Колонтитул"/>
    <w:basedOn w:val="a7"/>
    <w:uiPriority w:val="99"/>
    <w:rsid w:val="005A07C8"/>
    <w:rPr>
      <w:rFonts w:ascii="Tahoma" w:hAnsi="Tahoma" w:cs="Tahoma"/>
      <w:sz w:val="17"/>
      <w:szCs w:val="17"/>
      <w:shd w:val="clear" w:color="auto" w:fill="FFFFFF"/>
    </w:rPr>
  </w:style>
  <w:style w:type="character" w:customStyle="1" w:styleId="24">
    <w:name w:val="Подпись к таблице (2)_"/>
    <w:basedOn w:val="DefaultParagraphFont"/>
    <w:link w:val="210"/>
    <w:uiPriority w:val="99"/>
    <w:locked/>
    <w:rsid w:val="005A07C8"/>
    <w:rPr>
      <w:rFonts w:ascii="Arial Narrow" w:hAnsi="Arial Narrow" w:cs="Arial Narrow"/>
      <w:w w:val="70"/>
      <w:sz w:val="32"/>
      <w:szCs w:val="32"/>
      <w:shd w:val="clear" w:color="auto" w:fill="FFFFFF"/>
    </w:rPr>
  </w:style>
  <w:style w:type="character" w:customStyle="1" w:styleId="221pt">
    <w:name w:val="Подпись к таблице (2) + 21 pt"/>
    <w:aliases w:val="Курсив,Масштаб 100%"/>
    <w:basedOn w:val="24"/>
    <w:uiPriority w:val="99"/>
    <w:rsid w:val="005A07C8"/>
    <w:rPr>
      <w:rFonts w:ascii="Arial Narrow" w:hAnsi="Arial Narrow" w:cs="Arial Narrow"/>
      <w:i/>
      <w:iCs/>
      <w:w w:val="100"/>
      <w:sz w:val="42"/>
      <w:szCs w:val="42"/>
      <w:shd w:val="clear" w:color="auto" w:fill="FFFFFF"/>
    </w:rPr>
  </w:style>
  <w:style w:type="character" w:customStyle="1" w:styleId="25">
    <w:name w:val="Подпись к таблице (2)"/>
    <w:basedOn w:val="24"/>
    <w:uiPriority w:val="99"/>
    <w:rsid w:val="005A07C8"/>
    <w:rPr>
      <w:rFonts w:ascii="Arial Narrow" w:hAnsi="Arial Narrow" w:cs="Arial Narrow"/>
      <w:w w:val="70"/>
      <w:sz w:val="32"/>
      <w:szCs w:val="32"/>
      <w:shd w:val="clear" w:color="auto" w:fill="FFFFFF"/>
    </w:rPr>
  </w:style>
  <w:style w:type="character" w:customStyle="1" w:styleId="34">
    <w:name w:val="Подпись к таблице (3)_"/>
    <w:basedOn w:val="DefaultParagraphFont"/>
    <w:link w:val="310"/>
    <w:uiPriority w:val="99"/>
    <w:locked/>
    <w:rsid w:val="005A07C8"/>
    <w:rPr>
      <w:rFonts w:ascii="Arial Narrow" w:hAnsi="Arial Narrow" w:cs="Arial Narrow"/>
      <w:sz w:val="10"/>
      <w:szCs w:val="10"/>
      <w:shd w:val="clear" w:color="auto" w:fill="FFFFFF"/>
    </w:rPr>
  </w:style>
  <w:style w:type="character" w:customStyle="1" w:styleId="3FranklinGothicHeavy">
    <w:name w:val="Подпись к таблице (3) + Franklin Gothic Heavy"/>
    <w:aliases w:val="4 pt"/>
    <w:basedOn w:val="34"/>
    <w:uiPriority w:val="99"/>
    <w:rsid w:val="005A07C8"/>
    <w:rPr>
      <w:rFonts w:ascii="Franklin Gothic Heavy" w:hAnsi="Franklin Gothic Heavy" w:cs="Franklin Gothic Heavy"/>
      <w:sz w:val="8"/>
      <w:szCs w:val="8"/>
      <w:shd w:val="clear" w:color="auto" w:fill="FFFFFF"/>
    </w:rPr>
  </w:style>
  <w:style w:type="character" w:customStyle="1" w:styleId="34pt">
    <w:name w:val="Подпись к таблице (3) + 4 pt"/>
    <w:aliases w:val="Курсив2,Интервал 0 pt1"/>
    <w:basedOn w:val="34"/>
    <w:uiPriority w:val="99"/>
    <w:rsid w:val="005A07C8"/>
    <w:rPr>
      <w:rFonts w:ascii="Arial Narrow" w:hAnsi="Arial Narrow" w:cs="Arial Narrow"/>
      <w:i/>
      <w:iCs/>
      <w:spacing w:val="-10"/>
      <w:sz w:val="8"/>
      <w:szCs w:val="8"/>
      <w:shd w:val="clear" w:color="auto" w:fill="FFFFFF"/>
    </w:rPr>
  </w:style>
  <w:style w:type="character" w:customStyle="1" w:styleId="35">
    <w:name w:val="Подпись к таблице (3)"/>
    <w:basedOn w:val="34"/>
    <w:uiPriority w:val="99"/>
    <w:rsid w:val="005A07C8"/>
    <w:rPr>
      <w:rFonts w:ascii="Arial Narrow" w:hAnsi="Arial Narrow" w:cs="Arial Narrow"/>
      <w:sz w:val="10"/>
      <w:szCs w:val="10"/>
      <w:shd w:val="clear" w:color="auto" w:fill="FFFFFF"/>
    </w:rPr>
  </w:style>
  <w:style w:type="character" w:customStyle="1" w:styleId="81">
    <w:name w:val="Основной текст + 81"/>
    <w:aliases w:val="5 pt3,Полужирный2,Малые прописные"/>
    <w:basedOn w:val="a3"/>
    <w:uiPriority w:val="99"/>
    <w:rsid w:val="005A07C8"/>
    <w:rPr>
      <w:rFonts w:ascii="Tahoma" w:hAnsi="Tahoma" w:cs="Tahoma"/>
      <w:b/>
      <w:bCs/>
      <w:smallCaps/>
      <w:spacing w:val="0"/>
      <w:sz w:val="17"/>
      <w:szCs w:val="17"/>
      <w:shd w:val="clear" w:color="auto" w:fill="FFFFFF"/>
    </w:rPr>
  </w:style>
  <w:style w:type="character" w:customStyle="1" w:styleId="FranklinGothicHeavy1">
    <w:name w:val="Основной текст + Franklin Gothic Heavy1"/>
    <w:aliases w:val="91,5 pt2,Курсив1,Масштаб 50%"/>
    <w:basedOn w:val="a3"/>
    <w:uiPriority w:val="99"/>
    <w:rsid w:val="005A07C8"/>
    <w:rPr>
      <w:rFonts w:ascii="Franklin Gothic Heavy" w:hAnsi="Franklin Gothic Heavy" w:cs="Franklin Gothic Heavy"/>
      <w:i/>
      <w:iCs/>
      <w:spacing w:val="0"/>
      <w:w w:val="50"/>
      <w:sz w:val="19"/>
      <w:szCs w:val="19"/>
      <w:shd w:val="clear" w:color="auto" w:fill="FFFFFF"/>
    </w:rPr>
  </w:style>
  <w:style w:type="character" w:customStyle="1" w:styleId="26">
    <w:name w:val="Заголовок №2_"/>
    <w:basedOn w:val="DefaultParagraphFont"/>
    <w:link w:val="211"/>
    <w:uiPriority w:val="99"/>
    <w:locked/>
    <w:rsid w:val="005A07C8"/>
    <w:rPr>
      <w:rFonts w:ascii="Arial Narrow" w:hAnsi="Arial Narrow" w:cs="Arial Narrow"/>
      <w:sz w:val="30"/>
      <w:szCs w:val="30"/>
      <w:shd w:val="clear" w:color="auto" w:fill="FFFFFF"/>
      <w:lang w:val="en-US" w:eastAsia="en-US"/>
    </w:rPr>
  </w:style>
  <w:style w:type="character" w:customStyle="1" w:styleId="27">
    <w:name w:val="Заголовок №2"/>
    <w:basedOn w:val="26"/>
    <w:uiPriority w:val="99"/>
    <w:rsid w:val="005A07C8"/>
    <w:rPr>
      <w:rFonts w:ascii="Arial Narrow" w:hAnsi="Arial Narrow" w:cs="Arial Narrow"/>
      <w:sz w:val="30"/>
      <w:szCs w:val="30"/>
      <w:shd w:val="clear" w:color="auto" w:fill="FFFFFF"/>
      <w:lang w:val="en-US" w:eastAsia="en-US"/>
    </w:rPr>
  </w:style>
  <w:style w:type="character" w:customStyle="1" w:styleId="28">
    <w:name w:val="Заголовок №2 + Малые прописные"/>
    <w:basedOn w:val="26"/>
    <w:uiPriority w:val="99"/>
    <w:rsid w:val="005A07C8"/>
    <w:rPr>
      <w:rFonts w:ascii="Arial Narrow" w:hAnsi="Arial Narrow" w:cs="Arial Narrow"/>
      <w:smallCaps/>
      <w:sz w:val="30"/>
      <w:szCs w:val="30"/>
      <w:shd w:val="clear" w:color="auto" w:fill="FFFFFF"/>
      <w:lang w:val="en-US" w:eastAsia="en-US"/>
    </w:rPr>
  </w:style>
  <w:style w:type="character" w:customStyle="1" w:styleId="42">
    <w:name w:val="Заголовок №4 (2)_"/>
    <w:basedOn w:val="DefaultParagraphFont"/>
    <w:link w:val="421"/>
    <w:uiPriority w:val="99"/>
    <w:locked/>
    <w:rsid w:val="005A07C8"/>
    <w:rPr>
      <w:rFonts w:ascii="Arial Narrow" w:hAnsi="Arial Narrow" w:cs="Arial Narrow"/>
      <w:shd w:val="clear" w:color="auto" w:fill="FFFFFF"/>
    </w:rPr>
  </w:style>
  <w:style w:type="character" w:customStyle="1" w:styleId="420">
    <w:name w:val="Заголовок №4 (2)"/>
    <w:basedOn w:val="42"/>
    <w:uiPriority w:val="99"/>
    <w:rsid w:val="005A07C8"/>
    <w:rPr>
      <w:rFonts w:ascii="Arial Narrow" w:hAnsi="Arial Narrow" w:cs="Arial Narrow"/>
      <w:shd w:val="clear" w:color="auto" w:fill="FFFFFF"/>
    </w:rPr>
  </w:style>
  <w:style w:type="character" w:customStyle="1" w:styleId="80">
    <w:name w:val="Подпись к таблице + 8"/>
    <w:aliases w:val="5 pt1,Полужирный1"/>
    <w:basedOn w:val="a5"/>
    <w:uiPriority w:val="99"/>
    <w:rsid w:val="005A07C8"/>
    <w:rPr>
      <w:rFonts w:ascii="Tahoma" w:hAnsi="Tahoma" w:cs="Tahoma"/>
      <w:b/>
      <w:bCs/>
      <w:sz w:val="17"/>
      <w:szCs w:val="17"/>
      <w:shd w:val="clear" w:color="auto" w:fill="FFFFFF"/>
    </w:rPr>
  </w:style>
  <w:style w:type="character" w:customStyle="1" w:styleId="82">
    <w:name w:val="Основной текст (8)_"/>
    <w:basedOn w:val="DefaultParagraphFont"/>
    <w:link w:val="83"/>
    <w:uiPriority w:val="99"/>
    <w:locked/>
    <w:rsid w:val="005A07C8"/>
    <w:rPr>
      <w:rFonts w:ascii="Tahoma" w:hAnsi="Tahoma" w:cs="Tahoma"/>
      <w:b/>
      <w:bCs/>
      <w:sz w:val="17"/>
      <w:szCs w:val="17"/>
      <w:shd w:val="clear" w:color="auto" w:fill="FFFFFF"/>
    </w:rPr>
  </w:style>
  <w:style w:type="character" w:customStyle="1" w:styleId="9">
    <w:name w:val="Основной текст (9)_"/>
    <w:basedOn w:val="DefaultParagraphFont"/>
    <w:link w:val="91"/>
    <w:uiPriority w:val="99"/>
    <w:locked/>
    <w:rsid w:val="005A07C8"/>
    <w:rPr>
      <w:rFonts w:ascii="Franklin Gothic Heavy" w:hAnsi="Franklin Gothic Heavy" w:cs="Franklin Gothic Heavy"/>
      <w:w w:val="40"/>
      <w:sz w:val="32"/>
      <w:szCs w:val="32"/>
      <w:shd w:val="clear" w:color="auto" w:fill="FFFFFF"/>
    </w:rPr>
  </w:style>
  <w:style w:type="character" w:customStyle="1" w:styleId="90">
    <w:name w:val="Основной текст (9)"/>
    <w:basedOn w:val="9"/>
    <w:uiPriority w:val="99"/>
    <w:rsid w:val="005A07C8"/>
    <w:rPr>
      <w:rFonts w:ascii="Franklin Gothic Heavy" w:hAnsi="Franklin Gothic Heavy" w:cs="Franklin Gothic Heavy"/>
      <w:w w:val="40"/>
      <w:sz w:val="32"/>
      <w:szCs w:val="32"/>
      <w:shd w:val="clear" w:color="auto" w:fill="FFFFFF"/>
    </w:rPr>
  </w:style>
  <w:style w:type="character" w:customStyle="1" w:styleId="40">
    <w:name w:val="Заголовок №4_"/>
    <w:basedOn w:val="DefaultParagraphFont"/>
    <w:link w:val="41"/>
    <w:uiPriority w:val="99"/>
    <w:locked/>
    <w:rsid w:val="005A07C8"/>
    <w:rPr>
      <w:rFonts w:ascii="Arial Narrow" w:hAnsi="Arial Narrow" w:cs="Arial Narrow"/>
      <w:b/>
      <w:bCs/>
      <w:sz w:val="26"/>
      <w:szCs w:val="26"/>
      <w:shd w:val="clear" w:color="auto" w:fill="FFFFFF"/>
    </w:rPr>
  </w:style>
  <w:style w:type="character" w:customStyle="1" w:styleId="43">
    <w:name w:val="Заголовок №4"/>
    <w:basedOn w:val="40"/>
    <w:uiPriority w:val="99"/>
    <w:rsid w:val="005A07C8"/>
    <w:rPr>
      <w:rFonts w:ascii="Arial Narrow" w:hAnsi="Arial Narrow" w:cs="Arial Narrow"/>
      <w:b/>
      <w:bCs/>
      <w:sz w:val="26"/>
      <w:szCs w:val="26"/>
      <w:shd w:val="clear" w:color="auto" w:fill="FFFFFF"/>
    </w:rPr>
  </w:style>
  <w:style w:type="character" w:customStyle="1" w:styleId="29">
    <w:name w:val="Основной текст2"/>
    <w:basedOn w:val="a3"/>
    <w:uiPriority w:val="99"/>
    <w:rsid w:val="005A07C8"/>
    <w:rPr>
      <w:rFonts w:ascii="Tahoma" w:hAnsi="Tahoma" w:cs="Tahoma"/>
      <w:spacing w:val="0"/>
      <w:sz w:val="18"/>
      <w:szCs w:val="18"/>
      <w:shd w:val="clear" w:color="auto" w:fill="FFFFFF"/>
    </w:rPr>
  </w:style>
  <w:style w:type="character" w:customStyle="1" w:styleId="14">
    <w:name w:val="Заголовок №1_"/>
    <w:basedOn w:val="DefaultParagraphFont"/>
    <w:link w:val="110"/>
    <w:uiPriority w:val="99"/>
    <w:locked/>
    <w:rsid w:val="005A07C8"/>
    <w:rPr>
      <w:rFonts w:ascii="Tahoma" w:hAnsi="Tahoma" w:cs="Tahoma"/>
      <w:i/>
      <w:iCs/>
      <w:spacing w:val="-50"/>
      <w:sz w:val="26"/>
      <w:szCs w:val="26"/>
      <w:shd w:val="clear" w:color="auto" w:fill="FFFFFF"/>
    </w:rPr>
  </w:style>
  <w:style w:type="character" w:customStyle="1" w:styleId="10pt">
    <w:name w:val="Заголовок №1 + Интервал 0 pt"/>
    <w:basedOn w:val="14"/>
    <w:uiPriority w:val="99"/>
    <w:rsid w:val="005A07C8"/>
    <w:rPr>
      <w:rFonts w:ascii="Tahoma" w:hAnsi="Tahoma" w:cs="Tahoma"/>
      <w:i/>
      <w:iCs/>
      <w:spacing w:val="0"/>
      <w:sz w:val="26"/>
      <w:szCs w:val="26"/>
      <w:shd w:val="clear" w:color="auto" w:fill="FFFFFF"/>
    </w:rPr>
  </w:style>
  <w:style w:type="character" w:customStyle="1" w:styleId="15">
    <w:name w:val="Заголовок №1"/>
    <w:basedOn w:val="14"/>
    <w:uiPriority w:val="99"/>
    <w:rsid w:val="005A07C8"/>
    <w:rPr>
      <w:rFonts w:ascii="Tahoma" w:hAnsi="Tahoma" w:cs="Tahoma"/>
      <w:i/>
      <w:iCs/>
      <w:spacing w:val="-50"/>
      <w:sz w:val="26"/>
      <w:szCs w:val="26"/>
      <w:shd w:val="clear" w:color="auto" w:fill="FFFFFF"/>
    </w:rPr>
  </w:style>
  <w:style w:type="character" w:customStyle="1" w:styleId="100">
    <w:name w:val="Основной текст (10)_"/>
    <w:basedOn w:val="DefaultParagraphFont"/>
    <w:link w:val="101"/>
    <w:uiPriority w:val="99"/>
    <w:locked/>
    <w:rsid w:val="005A07C8"/>
    <w:rPr>
      <w:rFonts w:ascii="Franklin Gothic Heavy" w:hAnsi="Franklin Gothic Heavy" w:cs="Franklin Gothic Heavy"/>
      <w:i/>
      <w:iCs/>
      <w:sz w:val="19"/>
      <w:szCs w:val="19"/>
      <w:shd w:val="clear" w:color="auto" w:fill="FFFFFF"/>
    </w:rPr>
  </w:style>
  <w:style w:type="paragraph" w:customStyle="1" w:styleId="4">
    <w:name w:val="Основной текст (4)"/>
    <w:basedOn w:val="Normal"/>
    <w:link w:val="4Exact"/>
    <w:uiPriority w:val="99"/>
    <w:rsid w:val="005A07C8"/>
    <w:pPr>
      <w:widowControl w:val="0"/>
      <w:shd w:val="clear" w:color="auto" w:fill="FFFFFF"/>
      <w:spacing w:after="120" w:line="240" w:lineRule="atLeast"/>
    </w:pPr>
    <w:rPr>
      <w:rFonts w:ascii="Arial Narrow" w:hAnsi="Arial Narrow" w:cs="Arial Narrow"/>
      <w:b/>
      <w:bCs/>
      <w:spacing w:val="-2"/>
      <w:sz w:val="20"/>
      <w:lang w:eastAsia="bg-BG"/>
    </w:rPr>
  </w:style>
  <w:style w:type="paragraph" w:customStyle="1" w:styleId="5">
    <w:name w:val="Основной текст (5)"/>
    <w:basedOn w:val="Normal"/>
    <w:link w:val="5Exact"/>
    <w:uiPriority w:val="99"/>
    <w:rsid w:val="005A07C8"/>
    <w:pPr>
      <w:widowControl w:val="0"/>
      <w:shd w:val="clear" w:color="auto" w:fill="FFFFFF"/>
      <w:spacing w:before="120" w:line="322" w:lineRule="exact"/>
    </w:pPr>
    <w:rPr>
      <w:rFonts w:ascii="Arial Narrow" w:hAnsi="Arial Narrow" w:cs="Arial Narrow"/>
      <w:spacing w:val="44"/>
      <w:sz w:val="23"/>
      <w:szCs w:val="23"/>
      <w:lang w:eastAsia="bg-BG"/>
    </w:rPr>
  </w:style>
  <w:style w:type="paragraph" w:customStyle="1" w:styleId="23">
    <w:name w:val="Основной текст (2)"/>
    <w:basedOn w:val="Normal"/>
    <w:link w:val="22"/>
    <w:rsid w:val="005A07C8"/>
    <w:pPr>
      <w:widowControl w:val="0"/>
      <w:shd w:val="clear" w:color="auto" w:fill="FFFFFF"/>
      <w:spacing w:after="120" w:line="240" w:lineRule="atLeast"/>
    </w:pPr>
    <w:rPr>
      <w:rFonts w:cs="Tahoma"/>
      <w:b/>
      <w:bCs/>
      <w:sz w:val="176"/>
      <w:szCs w:val="176"/>
      <w:lang w:eastAsia="bg-BG"/>
    </w:rPr>
  </w:style>
  <w:style w:type="paragraph" w:customStyle="1" w:styleId="30">
    <w:name w:val="Основной текст (3)"/>
    <w:basedOn w:val="Normal"/>
    <w:link w:val="3"/>
    <w:uiPriority w:val="99"/>
    <w:rsid w:val="005A07C8"/>
    <w:pPr>
      <w:widowControl w:val="0"/>
      <w:shd w:val="clear" w:color="auto" w:fill="FFFFFF"/>
      <w:spacing w:before="120" w:line="240" w:lineRule="exact"/>
    </w:pPr>
    <w:rPr>
      <w:rFonts w:cs="Tahoma"/>
      <w:b/>
      <w:bCs/>
      <w:i/>
      <w:iCs/>
      <w:sz w:val="20"/>
      <w:lang w:eastAsia="bg-BG"/>
    </w:rPr>
  </w:style>
  <w:style w:type="paragraph" w:customStyle="1" w:styleId="12">
    <w:name w:val="Подпись к таблице1"/>
    <w:basedOn w:val="Normal"/>
    <w:link w:val="a5"/>
    <w:uiPriority w:val="99"/>
    <w:rsid w:val="005A07C8"/>
    <w:pPr>
      <w:widowControl w:val="0"/>
      <w:shd w:val="clear" w:color="auto" w:fill="FFFFFF"/>
      <w:spacing w:line="240" w:lineRule="atLeast"/>
    </w:pPr>
    <w:rPr>
      <w:rFonts w:cs="Tahoma"/>
      <w:sz w:val="18"/>
      <w:szCs w:val="18"/>
      <w:lang w:eastAsia="bg-BG"/>
    </w:rPr>
  </w:style>
  <w:style w:type="paragraph" w:customStyle="1" w:styleId="11">
    <w:name w:val="Основной текст1"/>
    <w:basedOn w:val="Normal"/>
    <w:link w:val="a3"/>
    <w:uiPriority w:val="99"/>
    <w:rsid w:val="005A07C8"/>
    <w:pPr>
      <w:widowControl w:val="0"/>
      <w:shd w:val="clear" w:color="auto" w:fill="FFFFFF"/>
      <w:spacing w:before="300" w:after="180" w:line="235" w:lineRule="exact"/>
      <w:ind w:hanging="3100"/>
      <w:jc w:val="both"/>
    </w:pPr>
    <w:rPr>
      <w:rFonts w:cs="Tahoma"/>
      <w:spacing w:val="9"/>
      <w:sz w:val="17"/>
      <w:szCs w:val="17"/>
      <w:lang w:eastAsia="bg-BG"/>
    </w:rPr>
  </w:style>
  <w:style w:type="paragraph" w:customStyle="1" w:styleId="60">
    <w:name w:val="Основной текст (6)"/>
    <w:basedOn w:val="Normal"/>
    <w:link w:val="6"/>
    <w:uiPriority w:val="99"/>
    <w:rsid w:val="005A07C8"/>
    <w:pPr>
      <w:widowControl w:val="0"/>
      <w:shd w:val="clear" w:color="auto" w:fill="FFFFFF"/>
      <w:spacing w:after="180" w:line="432" w:lineRule="exact"/>
      <w:jc w:val="center"/>
    </w:pPr>
    <w:rPr>
      <w:rFonts w:cs="Tahoma"/>
      <w:b/>
      <w:bCs/>
      <w:sz w:val="19"/>
      <w:szCs w:val="19"/>
      <w:lang w:eastAsia="bg-BG"/>
    </w:rPr>
  </w:style>
  <w:style w:type="paragraph" w:customStyle="1" w:styleId="70">
    <w:name w:val="Основной текст (7)"/>
    <w:basedOn w:val="Normal"/>
    <w:link w:val="7"/>
    <w:uiPriority w:val="99"/>
    <w:rsid w:val="005A07C8"/>
    <w:pPr>
      <w:widowControl w:val="0"/>
      <w:shd w:val="clear" w:color="auto" w:fill="FFFFFF"/>
      <w:spacing w:before="660" w:line="173" w:lineRule="exact"/>
      <w:jc w:val="center"/>
    </w:pPr>
    <w:rPr>
      <w:rFonts w:cs="Tahoma"/>
      <w:sz w:val="16"/>
      <w:szCs w:val="16"/>
      <w:lang w:eastAsia="bg-BG"/>
    </w:rPr>
  </w:style>
  <w:style w:type="paragraph" w:customStyle="1" w:styleId="32">
    <w:name w:val="Заголовок №3"/>
    <w:basedOn w:val="Normal"/>
    <w:link w:val="31"/>
    <w:rsid w:val="005A07C8"/>
    <w:pPr>
      <w:widowControl w:val="0"/>
      <w:shd w:val="clear" w:color="auto" w:fill="FFFFFF"/>
      <w:spacing w:after="60" w:line="240" w:lineRule="atLeast"/>
      <w:outlineLvl w:val="2"/>
    </w:pPr>
    <w:rPr>
      <w:rFonts w:ascii="Arial Narrow" w:hAnsi="Arial Narrow" w:cs="Arial Narrow"/>
      <w:b/>
      <w:bCs/>
      <w:sz w:val="26"/>
      <w:szCs w:val="26"/>
      <w:lang w:eastAsia="bg-BG"/>
    </w:rPr>
  </w:style>
  <w:style w:type="paragraph" w:customStyle="1" w:styleId="13">
    <w:name w:val="Колонтитул1"/>
    <w:basedOn w:val="Normal"/>
    <w:link w:val="a7"/>
    <w:uiPriority w:val="99"/>
    <w:rsid w:val="005A07C8"/>
    <w:pPr>
      <w:widowControl w:val="0"/>
      <w:shd w:val="clear" w:color="auto" w:fill="FFFFFF"/>
      <w:spacing w:line="240" w:lineRule="atLeast"/>
    </w:pPr>
    <w:rPr>
      <w:rFonts w:cs="Tahoma"/>
      <w:sz w:val="17"/>
      <w:szCs w:val="17"/>
      <w:lang w:eastAsia="bg-BG"/>
    </w:rPr>
  </w:style>
  <w:style w:type="paragraph" w:customStyle="1" w:styleId="210">
    <w:name w:val="Подпись к таблице (2)1"/>
    <w:basedOn w:val="Normal"/>
    <w:link w:val="24"/>
    <w:uiPriority w:val="99"/>
    <w:rsid w:val="005A07C8"/>
    <w:pPr>
      <w:widowControl w:val="0"/>
      <w:shd w:val="clear" w:color="auto" w:fill="FFFFFF"/>
      <w:spacing w:line="240" w:lineRule="atLeast"/>
    </w:pPr>
    <w:rPr>
      <w:rFonts w:ascii="Arial Narrow" w:hAnsi="Arial Narrow" w:cs="Arial Narrow"/>
      <w:w w:val="70"/>
      <w:sz w:val="32"/>
      <w:szCs w:val="32"/>
      <w:lang w:eastAsia="bg-BG"/>
    </w:rPr>
  </w:style>
  <w:style w:type="paragraph" w:customStyle="1" w:styleId="310">
    <w:name w:val="Подпись к таблице (3)1"/>
    <w:basedOn w:val="Normal"/>
    <w:link w:val="34"/>
    <w:uiPriority w:val="99"/>
    <w:rsid w:val="005A07C8"/>
    <w:pPr>
      <w:widowControl w:val="0"/>
      <w:shd w:val="clear" w:color="auto" w:fill="FFFFFF"/>
      <w:spacing w:line="240" w:lineRule="atLeast"/>
      <w:jc w:val="both"/>
    </w:pPr>
    <w:rPr>
      <w:rFonts w:ascii="Arial Narrow" w:hAnsi="Arial Narrow" w:cs="Arial Narrow"/>
      <w:sz w:val="10"/>
      <w:szCs w:val="10"/>
      <w:lang w:eastAsia="bg-BG"/>
    </w:rPr>
  </w:style>
  <w:style w:type="paragraph" w:customStyle="1" w:styleId="211">
    <w:name w:val="Заголовок №21"/>
    <w:basedOn w:val="Normal"/>
    <w:link w:val="26"/>
    <w:uiPriority w:val="99"/>
    <w:rsid w:val="005A07C8"/>
    <w:pPr>
      <w:widowControl w:val="0"/>
      <w:shd w:val="clear" w:color="auto" w:fill="FFFFFF"/>
      <w:spacing w:after="60" w:line="240" w:lineRule="atLeast"/>
      <w:jc w:val="both"/>
      <w:outlineLvl w:val="1"/>
    </w:pPr>
    <w:rPr>
      <w:rFonts w:ascii="Arial Narrow" w:hAnsi="Arial Narrow" w:cs="Arial Narrow"/>
      <w:sz w:val="30"/>
      <w:szCs w:val="30"/>
      <w:lang w:val="en-US"/>
    </w:rPr>
  </w:style>
  <w:style w:type="paragraph" w:customStyle="1" w:styleId="421">
    <w:name w:val="Заголовок №4 (2)1"/>
    <w:basedOn w:val="Normal"/>
    <w:link w:val="42"/>
    <w:uiPriority w:val="99"/>
    <w:rsid w:val="005A07C8"/>
    <w:pPr>
      <w:widowControl w:val="0"/>
      <w:shd w:val="clear" w:color="auto" w:fill="FFFFFF"/>
      <w:spacing w:before="60" w:after="180" w:line="240" w:lineRule="atLeast"/>
      <w:jc w:val="both"/>
      <w:outlineLvl w:val="3"/>
    </w:pPr>
    <w:rPr>
      <w:rFonts w:ascii="Arial Narrow" w:hAnsi="Arial Narrow" w:cs="Arial Narrow"/>
      <w:sz w:val="20"/>
      <w:lang w:eastAsia="bg-BG"/>
    </w:rPr>
  </w:style>
  <w:style w:type="paragraph" w:customStyle="1" w:styleId="83">
    <w:name w:val="Основной текст (8)"/>
    <w:basedOn w:val="Normal"/>
    <w:link w:val="82"/>
    <w:uiPriority w:val="99"/>
    <w:rsid w:val="005A07C8"/>
    <w:pPr>
      <w:widowControl w:val="0"/>
      <w:shd w:val="clear" w:color="auto" w:fill="FFFFFF"/>
      <w:spacing w:before="600" w:after="300" w:line="240" w:lineRule="atLeast"/>
      <w:jc w:val="center"/>
    </w:pPr>
    <w:rPr>
      <w:rFonts w:cs="Tahoma"/>
      <w:b/>
      <w:bCs/>
      <w:sz w:val="17"/>
      <w:szCs w:val="17"/>
      <w:lang w:eastAsia="bg-BG"/>
    </w:rPr>
  </w:style>
  <w:style w:type="paragraph" w:customStyle="1" w:styleId="91">
    <w:name w:val="Основной текст (9)1"/>
    <w:basedOn w:val="Normal"/>
    <w:link w:val="9"/>
    <w:uiPriority w:val="99"/>
    <w:rsid w:val="005A07C8"/>
    <w:pPr>
      <w:widowControl w:val="0"/>
      <w:shd w:val="clear" w:color="auto" w:fill="FFFFFF"/>
      <w:spacing w:line="240" w:lineRule="atLeast"/>
      <w:jc w:val="right"/>
    </w:pPr>
    <w:rPr>
      <w:rFonts w:ascii="Franklin Gothic Heavy" w:hAnsi="Franklin Gothic Heavy" w:cs="Franklin Gothic Heavy"/>
      <w:w w:val="40"/>
      <w:sz w:val="32"/>
      <w:szCs w:val="32"/>
      <w:lang w:eastAsia="bg-BG"/>
    </w:rPr>
  </w:style>
  <w:style w:type="paragraph" w:customStyle="1" w:styleId="41">
    <w:name w:val="Заголовок №41"/>
    <w:basedOn w:val="Normal"/>
    <w:link w:val="40"/>
    <w:uiPriority w:val="99"/>
    <w:rsid w:val="005A07C8"/>
    <w:pPr>
      <w:widowControl w:val="0"/>
      <w:shd w:val="clear" w:color="auto" w:fill="FFFFFF"/>
      <w:spacing w:line="240" w:lineRule="atLeast"/>
      <w:jc w:val="right"/>
      <w:outlineLvl w:val="3"/>
    </w:pPr>
    <w:rPr>
      <w:rFonts w:ascii="Arial Narrow" w:hAnsi="Arial Narrow" w:cs="Arial Narrow"/>
      <w:b/>
      <w:bCs/>
      <w:sz w:val="26"/>
      <w:szCs w:val="26"/>
      <w:lang w:eastAsia="bg-BG"/>
    </w:rPr>
  </w:style>
  <w:style w:type="paragraph" w:customStyle="1" w:styleId="110">
    <w:name w:val="Заголовок №11"/>
    <w:basedOn w:val="Normal"/>
    <w:link w:val="14"/>
    <w:uiPriority w:val="99"/>
    <w:rsid w:val="005A07C8"/>
    <w:pPr>
      <w:widowControl w:val="0"/>
      <w:shd w:val="clear" w:color="auto" w:fill="FFFFFF"/>
      <w:spacing w:line="240" w:lineRule="atLeast"/>
      <w:outlineLvl w:val="0"/>
    </w:pPr>
    <w:rPr>
      <w:rFonts w:cs="Tahoma"/>
      <w:i/>
      <w:iCs/>
      <w:spacing w:val="-50"/>
      <w:sz w:val="26"/>
      <w:szCs w:val="26"/>
      <w:lang w:eastAsia="bg-BG"/>
    </w:rPr>
  </w:style>
  <w:style w:type="paragraph" w:customStyle="1" w:styleId="101">
    <w:name w:val="Основной текст (10)"/>
    <w:basedOn w:val="Normal"/>
    <w:link w:val="100"/>
    <w:uiPriority w:val="99"/>
    <w:rsid w:val="005A07C8"/>
    <w:pPr>
      <w:widowControl w:val="0"/>
      <w:shd w:val="clear" w:color="auto" w:fill="FFFFFF"/>
      <w:spacing w:line="235" w:lineRule="exact"/>
      <w:jc w:val="both"/>
    </w:pPr>
    <w:rPr>
      <w:rFonts w:ascii="Franklin Gothic Heavy" w:hAnsi="Franklin Gothic Heavy" w:cs="Franklin Gothic Heavy"/>
      <w:i/>
      <w:iCs/>
      <w:sz w:val="19"/>
      <w:szCs w:val="19"/>
      <w:lang w:eastAsia="bg-BG"/>
    </w:rPr>
  </w:style>
  <w:style w:type="paragraph" w:customStyle="1" w:styleId="Style1">
    <w:name w:val="Style1"/>
    <w:basedOn w:val="Normal"/>
    <w:uiPriority w:val="99"/>
    <w:rsid w:val="00C74D67"/>
    <w:pPr>
      <w:widowControl w:val="0"/>
      <w:autoSpaceDE w:val="0"/>
      <w:autoSpaceDN w:val="0"/>
      <w:adjustRightInd w:val="0"/>
      <w:spacing w:line="240" w:lineRule="exact"/>
      <w:jc w:val="center"/>
    </w:pPr>
    <w:rPr>
      <w:rFonts w:ascii="MS Reference Sans Serif" w:hAnsi="MS Reference Sans Serif"/>
      <w:szCs w:val="24"/>
      <w:lang w:eastAsia="bg-BG"/>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Знак Char"/>
    <w:rsid w:val="009B255A"/>
    <w:rPr>
      <w:rFonts w:ascii="Courier New" w:hAnsi="Courier New" w:cs="Courier New"/>
      <w:lang w:val="bg-BG" w:eastAsia="ar-SA"/>
    </w:rPr>
  </w:style>
  <w:style w:type="character" w:customStyle="1" w:styleId="Bodytext30">
    <w:name w:val="Body text (3)_"/>
    <w:link w:val="Bodytext31"/>
    <w:rsid w:val="009B255A"/>
    <w:rPr>
      <w:rFonts w:ascii="Tahoma" w:eastAsia="Tahoma" w:hAnsi="Tahoma" w:cs="Tahoma"/>
      <w:shd w:val="clear" w:color="auto" w:fill="FFFFFF"/>
    </w:rPr>
  </w:style>
  <w:style w:type="paragraph" w:customStyle="1" w:styleId="Bodytext31">
    <w:name w:val="Body text (3)"/>
    <w:basedOn w:val="Normal"/>
    <w:link w:val="Bodytext30"/>
    <w:rsid w:val="009B255A"/>
    <w:pPr>
      <w:widowControl w:val="0"/>
      <w:shd w:val="clear" w:color="auto" w:fill="FFFFFF"/>
      <w:spacing w:before="60" w:after="240" w:line="235" w:lineRule="exact"/>
    </w:pPr>
    <w:rPr>
      <w:rFonts w:eastAsia="Tahoma" w:cs="Tahoma"/>
      <w:sz w:val="20"/>
      <w:lang w:eastAsia="bg-BG"/>
    </w:rPr>
  </w:style>
  <w:style w:type="character" w:customStyle="1" w:styleId="285pt">
    <w:name w:val="Основен текст (2) + 8.5 pt;Удебелен"/>
    <w:rsid w:val="00AC16FC"/>
    <w:rPr>
      <w:rFonts w:ascii="Verdana" w:eastAsia="Verdana" w:hAnsi="Verdana" w:cs="Verdana"/>
      <w:b/>
      <w:bCs/>
      <w:i w:val="0"/>
      <w:iCs w:val="0"/>
      <w:smallCaps w:val="0"/>
      <w:strike w:val="0"/>
      <w:color w:val="000000"/>
      <w:spacing w:val="0"/>
      <w:w w:val="100"/>
      <w:position w:val="0"/>
      <w:sz w:val="17"/>
      <w:szCs w:val="17"/>
      <w:u w:val="none"/>
      <w:shd w:val="clear" w:color="auto" w:fill="FFFFFF"/>
      <w:lang w:val="en-US" w:eastAsia="bg-BG" w:bidi="bg-BG"/>
    </w:rPr>
  </w:style>
  <w:style w:type="character" w:customStyle="1" w:styleId="28pt">
    <w:name w:val="Основен текст (2) + 8 pt"/>
    <w:rsid w:val="00AC16FC"/>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en-US" w:eastAsia="bg-BG" w:bidi="bg-BG"/>
    </w:rPr>
  </w:style>
  <w:style w:type="character" w:customStyle="1" w:styleId="28pt0">
    <w:name w:val="Основен текст (2) + 8 pt;Курсив"/>
    <w:rsid w:val="00AC16FC"/>
    <w:rPr>
      <w:rFonts w:ascii="Verdana" w:eastAsia="Verdana" w:hAnsi="Verdana" w:cs="Verdana"/>
      <w:b w:val="0"/>
      <w:bCs w:val="0"/>
      <w:i/>
      <w:iCs/>
      <w:smallCaps w:val="0"/>
      <w:strike w:val="0"/>
      <w:color w:val="000000"/>
      <w:spacing w:val="0"/>
      <w:w w:val="100"/>
      <w:position w:val="0"/>
      <w:sz w:val="16"/>
      <w:szCs w:val="16"/>
      <w:u w:val="none"/>
      <w:shd w:val="clear" w:color="auto" w:fill="FFFFFF"/>
      <w:lang w:val="en-US" w:eastAsia="bg-BG" w:bidi="bg-BG"/>
    </w:rPr>
  </w:style>
  <w:style w:type="character" w:customStyle="1" w:styleId="2Impact95pt">
    <w:name w:val="Основен текст (2) + Impact;9.5 pt"/>
    <w:rsid w:val="00AC16FC"/>
    <w:rPr>
      <w:rFonts w:ascii="Impact" w:eastAsia="Impact" w:hAnsi="Impact" w:cs="Impact"/>
      <w:b w:val="0"/>
      <w:bCs w:val="0"/>
      <w:i w:val="0"/>
      <w:iCs w:val="0"/>
      <w:smallCaps w:val="0"/>
      <w:strike w:val="0"/>
      <w:color w:val="000000"/>
      <w:spacing w:val="0"/>
      <w:w w:val="100"/>
      <w:position w:val="0"/>
      <w:sz w:val="19"/>
      <w:szCs w:val="19"/>
      <w:u w:val="none"/>
      <w:shd w:val="clear" w:color="auto" w:fill="FFFFFF"/>
      <w:lang w:val="en-US" w:eastAsia="bg-BG" w:bidi="bg-BG"/>
    </w:rPr>
  </w:style>
  <w:style w:type="character" w:customStyle="1" w:styleId="50">
    <w:name w:val="Основен текст (5)_"/>
    <w:basedOn w:val="DefaultParagraphFont"/>
    <w:link w:val="51"/>
    <w:rsid w:val="00F91568"/>
    <w:rPr>
      <w:rFonts w:ascii="Verdana" w:eastAsia="Verdana" w:hAnsi="Verdana" w:cs="Verdana"/>
      <w:b/>
      <w:bCs/>
      <w:sz w:val="18"/>
      <w:szCs w:val="18"/>
      <w:shd w:val="clear" w:color="auto" w:fill="FFFFFF"/>
    </w:rPr>
  </w:style>
  <w:style w:type="paragraph" w:customStyle="1" w:styleId="51">
    <w:name w:val="Основен текст (5)"/>
    <w:basedOn w:val="Normal"/>
    <w:link w:val="50"/>
    <w:rsid w:val="00F91568"/>
    <w:pPr>
      <w:widowControl w:val="0"/>
      <w:shd w:val="clear" w:color="auto" w:fill="FFFFFF"/>
      <w:spacing w:before="60" w:after="60" w:line="0" w:lineRule="atLeast"/>
      <w:jc w:val="both"/>
    </w:pPr>
    <w:rPr>
      <w:rFonts w:ascii="Verdana" w:eastAsia="Verdana" w:hAnsi="Verdana" w:cs="Verdana"/>
      <w:b/>
      <w:bCs/>
      <w:sz w:val="18"/>
      <w:szCs w:val="18"/>
      <w:lang w:eastAsia="bg-BG"/>
    </w:rPr>
  </w:style>
  <w:style w:type="character" w:customStyle="1" w:styleId="2Exact">
    <w:name w:val="Основен текст (2) Exact"/>
    <w:basedOn w:val="DefaultParagraphFont"/>
    <w:rsid w:val="00F91568"/>
    <w:rPr>
      <w:rFonts w:ascii="Verdana" w:eastAsia="Verdana" w:hAnsi="Verdana" w:cs="Verdana"/>
      <w:b w:val="0"/>
      <w:bCs w:val="0"/>
      <w:i w:val="0"/>
      <w:iCs w:val="0"/>
      <w:smallCaps w:val="0"/>
      <w:strike w:val="0"/>
      <w:sz w:val="18"/>
      <w:szCs w:val="18"/>
      <w:u w:val="none"/>
    </w:rPr>
  </w:style>
  <w:style w:type="character" w:customStyle="1" w:styleId="10Exact">
    <w:name w:val="Основен текст (10) Exact"/>
    <w:basedOn w:val="DefaultParagraphFont"/>
    <w:link w:val="102"/>
    <w:rsid w:val="00F91568"/>
    <w:rPr>
      <w:rFonts w:ascii="Consolas" w:eastAsia="Consolas" w:hAnsi="Consolas" w:cs="Consolas"/>
      <w:sz w:val="22"/>
      <w:szCs w:val="22"/>
      <w:shd w:val="clear" w:color="auto" w:fill="FFFFFF"/>
    </w:rPr>
  </w:style>
  <w:style w:type="character" w:customStyle="1" w:styleId="a9">
    <w:name w:val="Заглавие на таблица_"/>
    <w:basedOn w:val="DefaultParagraphFont"/>
    <w:link w:val="aa"/>
    <w:rsid w:val="00F91568"/>
    <w:rPr>
      <w:rFonts w:ascii="Verdana" w:eastAsia="Verdana" w:hAnsi="Verdana" w:cs="Verdana"/>
      <w:i/>
      <w:iCs/>
      <w:sz w:val="15"/>
      <w:szCs w:val="15"/>
      <w:shd w:val="clear" w:color="auto" w:fill="FFFFFF"/>
    </w:rPr>
  </w:style>
  <w:style w:type="character" w:customStyle="1" w:styleId="4pt">
    <w:name w:val="Заглавие на таблица + 4 pt;Не е курсив"/>
    <w:basedOn w:val="a9"/>
    <w:rsid w:val="00F91568"/>
    <w:rPr>
      <w:rFonts w:ascii="Verdana" w:eastAsia="Verdana" w:hAnsi="Verdana" w:cs="Verdana"/>
      <w:i/>
      <w:iCs/>
      <w:color w:val="000000"/>
      <w:spacing w:val="0"/>
      <w:w w:val="100"/>
      <w:position w:val="0"/>
      <w:sz w:val="8"/>
      <w:szCs w:val="8"/>
      <w:shd w:val="clear" w:color="auto" w:fill="FFFFFF"/>
      <w:lang w:val="en-US" w:eastAsia="bg-BG" w:bidi="bg-BG"/>
    </w:rPr>
  </w:style>
  <w:style w:type="character" w:customStyle="1" w:styleId="28pt1">
    <w:name w:val="Основен текст (2) + 8 pt;Удебелен"/>
    <w:basedOn w:val="20"/>
    <w:rsid w:val="00F91568"/>
    <w:rPr>
      <w:rFonts w:ascii="Verdana" w:eastAsia="Verdana" w:hAnsi="Verdana" w:cs="Verdana"/>
      <w:b/>
      <w:bCs/>
      <w:i w:val="0"/>
      <w:iCs w:val="0"/>
      <w:smallCaps w:val="0"/>
      <w:strike w:val="0"/>
      <w:color w:val="000000"/>
      <w:spacing w:val="0"/>
      <w:w w:val="100"/>
      <w:position w:val="0"/>
      <w:sz w:val="16"/>
      <w:szCs w:val="16"/>
      <w:u w:val="none"/>
      <w:lang w:val="en-US" w:eastAsia="bg-BG" w:bidi="bg-BG"/>
    </w:rPr>
  </w:style>
  <w:style w:type="character" w:customStyle="1" w:styleId="2Consolas85pt">
    <w:name w:val="Основен текст (2) + Consolas;8.5 pt"/>
    <w:basedOn w:val="20"/>
    <w:rsid w:val="00F91568"/>
    <w:rPr>
      <w:rFonts w:ascii="Consolas" w:eastAsia="Consolas" w:hAnsi="Consolas" w:cs="Consolas"/>
      <w:b/>
      <w:bCs/>
      <w:i w:val="0"/>
      <w:iCs w:val="0"/>
      <w:smallCaps w:val="0"/>
      <w:strike w:val="0"/>
      <w:color w:val="000000"/>
      <w:spacing w:val="0"/>
      <w:w w:val="100"/>
      <w:position w:val="0"/>
      <w:sz w:val="17"/>
      <w:szCs w:val="17"/>
      <w:u w:val="none"/>
      <w:lang w:val="en-US" w:eastAsia="bg-BG" w:bidi="bg-BG"/>
    </w:rPr>
  </w:style>
  <w:style w:type="character" w:customStyle="1" w:styleId="92">
    <w:name w:val="Основен текст (9)_"/>
    <w:basedOn w:val="DefaultParagraphFont"/>
    <w:link w:val="93"/>
    <w:rsid w:val="00F91568"/>
    <w:rPr>
      <w:rFonts w:ascii="Verdana" w:eastAsia="Verdana" w:hAnsi="Verdana" w:cs="Verdana"/>
      <w:i/>
      <w:iCs/>
      <w:sz w:val="16"/>
      <w:szCs w:val="16"/>
      <w:shd w:val="clear" w:color="auto" w:fill="FFFFFF"/>
    </w:rPr>
  </w:style>
  <w:style w:type="paragraph" w:customStyle="1" w:styleId="102">
    <w:name w:val="Основен текст (10)"/>
    <w:basedOn w:val="Normal"/>
    <w:link w:val="10Exact"/>
    <w:rsid w:val="00F91568"/>
    <w:pPr>
      <w:widowControl w:val="0"/>
      <w:shd w:val="clear" w:color="auto" w:fill="FFFFFF"/>
      <w:spacing w:line="223" w:lineRule="exact"/>
    </w:pPr>
    <w:rPr>
      <w:rFonts w:ascii="Consolas" w:eastAsia="Consolas" w:hAnsi="Consolas" w:cs="Consolas"/>
      <w:sz w:val="22"/>
      <w:szCs w:val="22"/>
      <w:lang w:eastAsia="bg-BG"/>
    </w:rPr>
  </w:style>
  <w:style w:type="paragraph" w:customStyle="1" w:styleId="aa">
    <w:name w:val="Заглавие на таблица"/>
    <w:basedOn w:val="Normal"/>
    <w:link w:val="a9"/>
    <w:rsid w:val="00F91568"/>
    <w:pPr>
      <w:widowControl w:val="0"/>
      <w:shd w:val="clear" w:color="auto" w:fill="FFFFFF"/>
      <w:spacing w:line="184" w:lineRule="exact"/>
      <w:jc w:val="right"/>
    </w:pPr>
    <w:rPr>
      <w:rFonts w:ascii="Verdana" w:eastAsia="Verdana" w:hAnsi="Verdana" w:cs="Verdana"/>
      <w:i/>
      <w:iCs/>
      <w:sz w:val="15"/>
      <w:szCs w:val="15"/>
      <w:lang w:eastAsia="bg-BG"/>
    </w:rPr>
  </w:style>
  <w:style w:type="paragraph" w:customStyle="1" w:styleId="93">
    <w:name w:val="Основен текст (9)"/>
    <w:basedOn w:val="Normal"/>
    <w:link w:val="92"/>
    <w:rsid w:val="00F91568"/>
    <w:pPr>
      <w:widowControl w:val="0"/>
      <w:shd w:val="clear" w:color="auto" w:fill="FFFFFF"/>
      <w:spacing w:after="240" w:line="0" w:lineRule="atLeast"/>
      <w:jc w:val="both"/>
    </w:pPr>
    <w:rPr>
      <w:rFonts w:ascii="Verdana" w:eastAsia="Verdana" w:hAnsi="Verdana" w:cs="Verdana"/>
      <w:i/>
      <w:iCs/>
      <w:sz w:val="16"/>
      <w:szCs w:val="16"/>
      <w:lang w:eastAsia="bg-BG"/>
    </w:rPr>
  </w:style>
  <w:style w:type="table" w:customStyle="1" w:styleId="TableGrid2">
    <w:name w:val="Table Grid2"/>
    <w:basedOn w:val="TableNormal"/>
    <w:next w:val="TableGrid"/>
    <w:uiPriority w:val="39"/>
    <w:rsid w:val="00666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бикновен текст Знак1"/>
    <w:rsid w:val="00D02BD7"/>
    <w:rPr>
      <w:rFonts w:ascii="Courier New" w:hAnsi="Courier New" w:cs="Courier New"/>
      <w:lang w:val="en-US" w:eastAsia="en-US"/>
    </w:rPr>
  </w:style>
  <w:style w:type="character" w:customStyle="1" w:styleId="Style12ptBlack">
    <w:name w:val="Style 12 pt Black"/>
    <w:rsid w:val="00D02BD7"/>
    <w:rPr>
      <w:rFonts w:ascii="Times New Roman" w:hAnsi="Times New Roman"/>
      <w:color w:val="000000"/>
      <w:sz w:val="24"/>
    </w:rPr>
  </w:style>
  <w:style w:type="character" w:customStyle="1" w:styleId="CharChar4">
    <w:name w:val="Char Char4"/>
    <w:rsid w:val="00D02BD7"/>
    <w:rPr>
      <w:sz w:val="24"/>
      <w:lang w:eastAsia="en-US"/>
    </w:rPr>
  </w:style>
  <w:style w:type="paragraph" w:customStyle="1" w:styleId="CharCharCharCharChar">
    <w:name w:val="Char Знак Знак Char Char Знак Знак Char Char"/>
    <w:basedOn w:val="Normal"/>
    <w:rsid w:val="00D02BD7"/>
    <w:pPr>
      <w:tabs>
        <w:tab w:val="left" w:pos="709"/>
      </w:tabs>
    </w:pPr>
    <w:rPr>
      <w:szCs w:val="24"/>
      <w:lang w:val="pl-PL" w:eastAsia="pl-PL"/>
    </w:rPr>
  </w:style>
  <w:style w:type="paragraph" w:customStyle="1" w:styleId="CharCharCharCharChar0">
    <w:name w:val="Char Знак Знак Char Char Знак Знак Char Char"/>
    <w:basedOn w:val="Normal"/>
    <w:rsid w:val="00D02BD7"/>
    <w:pPr>
      <w:tabs>
        <w:tab w:val="left" w:pos="709"/>
      </w:tabs>
    </w:pPr>
    <w:rPr>
      <w:szCs w:val="24"/>
      <w:lang w:val="pl-PL" w:eastAsia="pl-PL"/>
    </w:rPr>
  </w:style>
  <w:style w:type="paragraph" w:customStyle="1" w:styleId="CharCharCharCharChar1">
    <w:name w:val="Char Знак Знак Char Char Знак Знак Char Char1"/>
    <w:basedOn w:val="Normal"/>
    <w:rsid w:val="00D02BD7"/>
    <w:pPr>
      <w:tabs>
        <w:tab w:val="left" w:pos="709"/>
      </w:tabs>
    </w:pPr>
    <w:rPr>
      <w:szCs w:val="24"/>
      <w:lang w:val="pl-PL" w:eastAsia="pl-PL"/>
    </w:rPr>
  </w:style>
  <w:style w:type="paragraph" w:customStyle="1" w:styleId="CharCharCharCharChar2">
    <w:name w:val="Char Знак Знак Char Char Знак Знак Char Char2"/>
    <w:basedOn w:val="Normal"/>
    <w:rsid w:val="00D02BD7"/>
    <w:pPr>
      <w:tabs>
        <w:tab w:val="left" w:pos="709"/>
      </w:tabs>
    </w:pPr>
    <w:rPr>
      <w:szCs w:val="24"/>
      <w:lang w:val="pl-PL" w:eastAsia="pl-PL"/>
    </w:rPr>
  </w:style>
  <w:style w:type="character" w:customStyle="1" w:styleId="y2iqfc">
    <w:name w:val="y2iqfc"/>
    <w:basedOn w:val="DefaultParagraphFont"/>
    <w:rsid w:val="00144EBB"/>
  </w:style>
  <w:style w:type="character" w:customStyle="1" w:styleId="ab">
    <w:name w:val="Другое_"/>
    <w:basedOn w:val="DefaultParagraphFont"/>
    <w:link w:val="ac"/>
    <w:rsid w:val="00743D68"/>
    <w:rPr>
      <w:rFonts w:ascii="Verdana" w:eastAsia="Verdana" w:hAnsi="Verdana" w:cs="Verdana"/>
      <w:sz w:val="17"/>
      <w:szCs w:val="17"/>
    </w:rPr>
  </w:style>
  <w:style w:type="paragraph" w:customStyle="1" w:styleId="ac">
    <w:name w:val="Другое"/>
    <w:basedOn w:val="Normal"/>
    <w:link w:val="ab"/>
    <w:rsid w:val="00743D68"/>
    <w:pPr>
      <w:widowControl w:val="0"/>
      <w:spacing w:line="252" w:lineRule="auto"/>
    </w:pPr>
    <w:rPr>
      <w:rFonts w:ascii="Verdana" w:eastAsia="Verdana" w:hAnsi="Verdana" w:cs="Verdana"/>
      <w:sz w:val="17"/>
      <w:szCs w:val="17"/>
      <w:lang w:eastAsia="bg-BG"/>
    </w:rPr>
  </w:style>
  <w:style w:type="character" w:customStyle="1" w:styleId="52">
    <w:name w:val="Заглавие на изображение (5)_"/>
    <w:link w:val="53"/>
    <w:locked/>
    <w:rsid w:val="00C3142E"/>
    <w:rPr>
      <w:rFonts w:ascii="Verdana" w:hAnsi="Verdana" w:cs="Verdana"/>
      <w:b/>
      <w:bCs/>
      <w:sz w:val="22"/>
      <w:szCs w:val="22"/>
      <w:shd w:val="clear" w:color="auto" w:fill="FFFFFF"/>
    </w:rPr>
  </w:style>
  <w:style w:type="paragraph" w:customStyle="1" w:styleId="53">
    <w:name w:val="Заглавие на изображение (5)"/>
    <w:basedOn w:val="Normal"/>
    <w:link w:val="52"/>
    <w:rsid w:val="00C3142E"/>
    <w:pPr>
      <w:widowControl w:val="0"/>
      <w:shd w:val="clear" w:color="auto" w:fill="FFFFFF"/>
      <w:spacing w:after="180" w:line="283" w:lineRule="exact"/>
      <w:jc w:val="center"/>
    </w:pPr>
    <w:rPr>
      <w:rFonts w:ascii="Verdana" w:hAnsi="Verdana" w:cs="Verdana"/>
      <w:b/>
      <w:bCs/>
      <w:sz w:val="22"/>
      <w:szCs w:val="22"/>
      <w:lang w:eastAsia="bg-BG"/>
    </w:rPr>
  </w:style>
  <w:style w:type="character" w:customStyle="1" w:styleId="NoSpacingChar">
    <w:name w:val="No Spacing Char"/>
    <w:link w:val="NoSpacing"/>
    <w:uiPriority w:val="1"/>
    <w:rsid w:val="00F03A9C"/>
    <w:rPr>
      <w:rFonts w:asciiTheme="minorHAnsi" w:eastAsiaTheme="minorHAnsi" w:hAnsiTheme="minorHAnsi" w:cstheme="minorBidi"/>
      <w:sz w:val="22"/>
      <w:szCs w:val="22"/>
      <w:lang w:eastAsia="en-US"/>
    </w:rPr>
  </w:style>
  <w:style w:type="character" w:customStyle="1" w:styleId="HeaderChar1">
    <w:name w:val="Header Char1"/>
    <w:aliases w:val=" Char Char1,Header Char Char"/>
    <w:rsid w:val="00F02DA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197400587">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824784433">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BB67-DA8C-4344-BD76-07EE2701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5</Pages>
  <Words>1462</Words>
  <Characters>8339</Characters>
  <Application>Microsoft Office Word</Application>
  <DocSecurity>0</DocSecurity>
  <Lines>69</Lines>
  <Paragraphs>19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Daniela Draganova</cp:lastModifiedBy>
  <cp:revision>620</cp:revision>
  <cp:lastPrinted>2022-11-14T13:36:00Z</cp:lastPrinted>
  <dcterms:created xsi:type="dcterms:W3CDTF">2022-08-31T11:21:00Z</dcterms:created>
  <dcterms:modified xsi:type="dcterms:W3CDTF">2023-12-14T08:37:00Z</dcterms:modified>
</cp:coreProperties>
</file>