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3E8C" w14:textId="77777777" w:rsidR="00291E10" w:rsidRDefault="00291E10" w:rsidP="00506D01">
      <w:pPr>
        <w:jc w:val="center"/>
        <w:rPr>
          <w:rFonts w:ascii="Verdana" w:hAnsi="Verdana"/>
          <w:b/>
          <w:bCs/>
          <w:lang w:val="en-GB"/>
        </w:rPr>
      </w:pPr>
    </w:p>
    <w:p w14:paraId="3B587CEC" w14:textId="77777777" w:rsidR="00291E10" w:rsidRDefault="00291E10" w:rsidP="00506D01">
      <w:pPr>
        <w:jc w:val="center"/>
        <w:rPr>
          <w:rFonts w:ascii="Verdana" w:hAnsi="Verdana"/>
          <w:b/>
          <w:bCs/>
          <w:lang w:val="en-GB"/>
        </w:rPr>
      </w:pPr>
    </w:p>
    <w:p w14:paraId="15AABAFF" w14:textId="77777777" w:rsidR="00291E10" w:rsidRDefault="00291E10" w:rsidP="00506D01">
      <w:pPr>
        <w:jc w:val="center"/>
        <w:rPr>
          <w:rFonts w:ascii="Verdana" w:hAnsi="Verdana"/>
          <w:b/>
          <w:bCs/>
          <w:lang w:val="en-GB"/>
        </w:rPr>
      </w:pPr>
    </w:p>
    <w:p w14:paraId="18B8CB93" w14:textId="4CBD4FC9" w:rsidR="00506D01" w:rsidRPr="0050603B" w:rsidRDefault="00506D01" w:rsidP="00506D01">
      <w:pPr>
        <w:jc w:val="center"/>
        <w:rPr>
          <w:rFonts w:ascii="Verdana" w:hAnsi="Verdana"/>
          <w:b/>
          <w:bCs/>
          <w:lang w:val="en-GB"/>
        </w:rPr>
      </w:pPr>
      <w:r w:rsidRPr="0050603B">
        <w:rPr>
          <w:rFonts w:ascii="Verdana" w:hAnsi="Verdana"/>
          <w:b/>
          <w:bCs/>
          <w:lang w:val="en-GB"/>
        </w:rPr>
        <w:t>ORDER</w:t>
      </w:r>
    </w:p>
    <w:p w14:paraId="046673AA" w14:textId="77777777" w:rsidR="00506D01" w:rsidRPr="0050603B" w:rsidRDefault="00506D01" w:rsidP="00506D01">
      <w:pPr>
        <w:jc w:val="center"/>
        <w:rPr>
          <w:rFonts w:ascii="Verdana" w:hAnsi="Verdana"/>
          <w:b/>
          <w:bCs/>
          <w:lang w:val="en-GB"/>
        </w:rPr>
      </w:pPr>
    </w:p>
    <w:p w14:paraId="696FE924" w14:textId="16D97D97" w:rsidR="00506D01" w:rsidRPr="0050603B" w:rsidRDefault="00506D01" w:rsidP="00506D01">
      <w:pPr>
        <w:jc w:val="center"/>
        <w:rPr>
          <w:rFonts w:ascii="Verdana" w:hAnsi="Verdana"/>
          <w:b/>
          <w:bCs/>
        </w:rPr>
      </w:pPr>
      <w:r w:rsidRPr="0050603B">
        <w:rPr>
          <w:rFonts w:ascii="Verdana" w:hAnsi="Verdana"/>
          <w:b/>
          <w:bCs/>
        </w:rPr>
        <w:t>№</w:t>
      </w:r>
      <w:r w:rsidR="0079532A" w:rsidRPr="0050603B">
        <w:rPr>
          <w:rFonts w:ascii="Verdana" w:hAnsi="Verdana"/>
          <w:b/>
          <w:bCs/>
          <w:lang w:val="en-GB"/>
        </w:rPr>
        <w:t xml:space="preserve"> A 618</w:t>
      </w:r>
    </w:p>
    <w:p w14:paraId="0550069D" w14:textId="77777777" w:rsidR="00506D01" w:rsidRPr="0050603B" w:rsidRDefault="00506D01" w:rsidP="00506D01">
      <w:pPr>
        <w:jc w:val="center"/>
        <w:rPr>
          <w:rFonts w:ascii="Verdana" w:hAnsi="Verdana"/>
          <w:b/>
          <w:bCs/>
        </w:rPr>
      </w:pPr>
    </w:p>
    <w:p w14:paraId="6A1A642A" w14:textId="24DFF7E3" w:rsidR="00506D01" w:rsidRPr="0050603B" w:rsidRDefault="00506D01" w:rsidP="00506D01">
      <w:pPr>
        <w:jc w:val="center"/>
        <w:rPr>
          <w:rFonts w:ascii="Verdana" w:hAnsi="Verdana"/>
          <w:b/>
          <w:bCs/>
        </w:rPr>
      </w:pPr>
      <w:r w:rsidRPr="0050603B">
        <w:rPr>
          <w:rFonts w:ascii="Verdana" w:hAnsi="Verdana"/>
          <w:b/>
          <w:bCs/>
          <w:lang w:val="en-GB"/>
        </w:rPr>
        <w:t xml:space="preserve">Sofia, </w:t>
      </w:r>
      <w:r w:rsidR="0079532A" w:rsidRPr="0050603B">
        <w:rPr>
          <w:rFonts w:ascii="Verdana" w:hAnsi="Verdana"/>
          <w:b/>
          <w:bCs/>
        </w:rPr>
        <w:t>24.10</w:t>
      </w:r>
      <w:r w:rsidRPr="0050603B">
        <w:rPr>
          <w:rFonts w:ascii="Verdana" w:hAnsi="Verdana"/>
          <w:b/>
          <w:bCs/>
        </w:rPr>
        <w:t>.2022</w:t>
      </w:r>
    </w:p>
    <w:p w14:paraId="5B1B678B" w14:textId="25ADD809" w:rsidR="00E6022D" w:rsidRPr="0050603B" w:rsidRDefault="00E6022D" w:rsidP="008D1D8D">
      <w:pPr>
        <w:jc w:val="both"/>
        <w:rPr>
          <w:rFonts w:ascii="Verdana" w:hAnsi="Verdana"/>
          <w:b/>
          <w:bCs/>
          <w:iCs/>
          <w:lang w:val="en-GB"/>
        </w:rPr>
      </w:pPr>
    </w:p>
    <w:p w14:paraId="30B89BDC" w14:textId="77777777" w:rsidR="00E6022D" w:rsidRPr="0050603B" w:rsidRDefault="00E6022D" w:rsidP="00E6022D">
      <w:pPr>
        <w:jc w:val="center"/>
        <w:rPr>
          <w:rFonts w:ascii="Verdana" w:hAnsi="Verdana"/>
          <w:b/>
          <w:bCs/>
          <w:lang w:val="en-GB"/>
        </w:rPr>
      </w:pPr>
    </w:p>
    <w:p w14:paraId="7EC87DC8" w14:textId="77777777" w:rsidR="00E6022D" w:rsidRPr="0050603B" w:rsidRDefault="00E6022D" w:rsidP="00E6022D">
      <w:pPr>
        <w:jc w:val="center"/>
        <w:rPr>
          <w:rFonts w:ascii="Verdana" w:hAnsi="Verdana"/>
          <w:b/>
        </w:rPr>
      </w:pPr>
      <w:r w:rsidRPr="0050603B">
        <w:rPr>
          <w:rFonts w:ascii="Verdana" w:hAnsi="Verdana"/>
          <w:b/>
        </w:rPr>
        <w:t>INSPECTION BODY OF TYPE A</w:t>
      </w:r>
    </w:p>
    <w:p w14:paraId="764A20A0" w14:textId="6EE210D3" w:rsidR="00E6022D" w:rsidRPr="0050603B" w:rsidRDefault="00E6022D" w:rsidP="00E6022D">
      <w:pPr>
        <w:jc w:val="center"/>
        <w:rPr>
          <w:rFonts w:ascii="Verdana" w:hAnsi="Verdana"/>
          <w:b/>
          <w:bCs/>
          <w:lang w:val="en-GB"/>
        </w:rPr>
      </w:pPr>
      <w:r w:rsidRPr="0050603B">
        <w:rPr>
          <w:rFonts w:ascii="Verdana" w:hAnsi="Verdana"/>
          <w:b/>
          <w:bCs/>
          <w:lang w:val="en-GB"/>
        </w:rPr>
        <w:t>REGIONAL HEALTH INSPECTORATE, CITY OF PERNIK</w:t>
      </w:r>
    </w:p>
    <w:p w14:paraId="14D281AE" w14:textId="77777777" w:rsidR="00E6022D" w:rsidRPr="0050603B" w:rsidRDefault="00E6022D" w:rsidP="00E6022D">
      <w:pPr>
        <w:jc w:val="center"/>
        <w:rPr>
          <w:rFonts w:ascii="Verdana" w:hAnsi="Verdana"/>
          <w:lang w:val="en-GB"/>
        </w:rPr>
      </w:pPr>
    </w:p>
    <w:p w14:paraId="6D0FB86E" w14:textId="45B128FA" w:rsidR="00243806" w:rsidRPr="0050603B" w:rsidRDefault="008D1D8D" w:rsidP="00243806">
      <w:pPr>
        <w:jc w:val="center"/>
        <w:rPr>
          <w:rFonts w:ascii="Verdana" w:hAnsi="Verdana"/>
          <w:lang w:val="en-GB"/>
        </w:rPr>
      </w:pPr>
      <w:r w:rsidRPr="0050603B">
        <w:rPr>
          <w:rStyle w:val="6"/>
          <w:sz w:val="20"/>
          <w:szCs w:val="20"/>
        </w:rPr>
        <w:t xml:space="preserve">Management </w:t>
      </w:r>
      <w:r w:rsidR="00E6022D" w:rsidRPr="0050603B">
        <w:rPr>
          <w:rFonts w:ascii="Verdana" w:hAnsi="Verdana"/>
          <w:b/>
          <w:lang w:val="en-GB"/>
        </w:rPr>
        <w:t xml:space="preserve">and office address: </w:t>
      </w:r>
      <w:r w:rsidR="000734CE" w:rsidRPr="0050603B">
        <w:rPr>
          <w:rFonts w:ascii="Verdana" w:hAnsi="Verdana"/>
          <w:lang w:val="en-GB"/>
        </w:rPr>
        <w:t xml:space="preserve">2300 Pernik, 15 </w:t>
      </w:r>
      <w:r w:rsidR="000734CE" w:rsidRPr="0050603B">
        <w:rPr>
          <w:rFonts w:ascii="Verdana" w:hAnsi="Verdana"/>
          <w:lang w:val="bg-BG"/>
        </w:rPr>
        <w:t>„</w:t>
      </w:r>
      <w:proofErr w:type="spellStart"/>
      <w:r w:rsidR="00E6022D" w:rsidRPr="0050603B">
        <w:rPr>
          <w:rFonts w:ascii="Verdana" w:hAnsi="Verdana"/>
          <w:lang w:val="en-GB"/>
        </w:rPr>
        <w:t>Minyor</w:t>
      </w:r>
      <w:proofErr w:type="spellEnd"/>
      <w:r w:rsidR="00E6022D" w:rsidRPr="0050603B">
        <w:rPr>
          <w:rFonts w:ascii="Verdana" w:hAnsi="Verdana"/>
          <w:lang w:val="en-GB"/>
        </w:rPr>
        <w:t>” Str.</w:t>
      </w:r>
    </w:p>
    <w:p w14:paraId="5AB42668" w14:textId="5C42973F" w:rsidR="00C8216E" w:rsidRPr="0050603B" w:rsidRDefault="00C8216E" w:rsidP="00243806">
      <w:pPr>
        <w:jc w:val="center"/>
        <w:rPr>
          <w:rFonts w:ascii="Verdana" w:hAnsi="Verdana"/>
          <w:lang w:val="en-GB"/>
        </w:rPr>
      </w:pPr>
    </w:p>
    <w:p w14:paraId="56591DE2" w14:textId="50DB22CF" w:rsidR="00C8216E" w:rsidRPr="0050603B" w:rsidRDefault="00C8216E" w:rsidP="00243806">
      <w:pPr>
        <w:jc w:val="center"/>
        <w:rPr>
          <w:rFonts w:ascii="Verdana" w:hAnsi="Verdana"/>
          <w:lang w:val="en-GB"/>
        </w:rPr>
      </w:pPr>
    </w:p>
    <w:p w14:paraId="16DA4502" w14:textId="77777777" w:rsidR="00A90423" w:rsidRPr="0050603B" w:rsidRDefault="00A90423" w:rsidP="00C8216E">
      <w:pPr>
        <w:rPr>
          <w:rFonts w:ascii="Verdana" w:hAnsi="Verdana"/>
          <w:lang w:val="en-GB"/>
        </w:rPr>
      </w:pPr>
    </w:p>
    <w:p w14:paraId="65AB3D08" w14:textId="7119611B" w:rsidR="00C8216E" w:rsidRPr="005162D6" w:rsidRDefault="00A90423" w:rsidP="001943EB">
      <w:pPr>
        <w:ind w:left="-426"/>
        <w:rPr>
          <w:rFonts w:ascii="Verdana" w:hAnsi="Verdana"/>
          <w:b/>
          <w:bCs/>
          <w:lang w:val="ru-RU"/>
        </w:rPr>
      </w:pPr>
      <w:r w:rsidRPr="005162D6">
        <w:rPr>
          <w:rFonts w:ascii="Verdana" w:hAnsi="Verdana"/>
          <w:b/>
          <w:bCs/>
          <w:lang w:val="ru-RU"/>
        </w:rPr>
        <w:t xml:space="preserve">To perform </w:t>
      </w:r>
      <w:r w:rsidRPr="005162D6">
        <w:rPr>
          <w:rFonts w:ascii="Verdana" w:hAnsi="Verdana"/>
          <w:b/>
          <w:bCs/>
        </w:rPr>
        <w:t>inspection</w:t>
      </w:r>
      <w:r w:rsidRPr="005162D6">
        <w:rPr>
          <w:rFonts w:ascii="Verdana" w:hAnsi="Verdana"/>
          <w:b/>
          <w:bCs/>
          <w:lang w:val="ru-RU"/>
        </w:rPr>
        <w:t xml:space="preserve"> according to the following scope:</w:t>
      </w:r>
    </w:p>
    <w:p w14:paraId="75AF3CDF" w14:textId="77777777" w:rsidR="00526402" w:rsidRPr="005162D6" w:rsidRDefault="00526402" w:rsidP="001943EB">
      <w:pPr>
        <w:ind w:left="-426"/>
        <w:rPr>
          <w:rFonts w:ascii="Verdana" w:hAnsi="Verdana"/>
          <w:b/>
          <w:bCs/>
          <w:lang w:val="ru-RU"/>
        </w:rPr>
      </w:pP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41"/>
        <w:gridCol w:w="1440"/>
        <w:gridCol w:w="1710"/>
        <w:gridCol w:w="2250"/>
        <w:gridCol w:w="2424"/>
      </w:tblGrid>
      <w:tr w:rsidR="00A90423" w:rsidRPr="005162D6" w14:paraId="48062C5E" w14:textId="77777777" w:rsidTr="00287A4D">
        <w:trPr>
          <w:trHeight w:val="304"/>
          <w:jc w:val="center"/>
        </w:trPr>
        <w:tc>
          <w:tcPr>
            <w:tcW w:w="10069" w:type="dxa"/>
            <w:gridSpan w:val="6"/>
            <w:tcBorders>
              <w:top w:val="single" w:sz="4" w:space="0" w:color="auto"/>
              <w:left w:val="single" w:sz="4" w:space="0" w:color="auto"/>
              <w:bottom w:val="single" w:sz="4" w:space="0" w:color="auto"/>
              <w:right w:val="single" w:sz="4" w:space="0" w:color="auto"/>
            </w:tcBorders>
          </w:tcPr>
          <w:p w14:paraId="7551390A" w14:textId="2DB62ED3" w:rsidR="00A90423" w:rsidRPr="005162D6" w:rsidRDefault="00A90423" w:rsidP="00A90423">
            <w:pPr>
              <w:keepNext/>
              <w:textAlignment w:val="auto"/>
              <w:outlineLvl w:val="0"/>
              <w:rPr>
                <w:rFonts w:ascii="Verdana" w:hAnsi="Verdana"/>
                <w:b/>
                <w:lang w:val="bg-BG"/>
              </w:rPr>
            </w:pPr>
            <w:r w:rsidRPr="005162D6">
              <w:rPr>
                <w:rFonts w:ascii="Verdana" w:hAnsi="Verdana" w:cs="Arial"/>
                <w:b/>
                <w:bCs/>
                <w:lang w:bidi="bg-BG"/>
              </w:rPr>
              <w:t>Type of the scope</w:t>
            </w:r>
            <w:r w:rsidRPr="005162D6">
              <w:rPr>
                <w:rFonts w:ascii="Verdana" w:eastAsia="Calibri" w:hAnsi="Verdana" w:cs="Arial"/>
                <w:b/>
                <w:bCs/>
              </w:rPr>
              <w:t xml:space="preserve">: </w:t>
            </w:r>
            <w:r w:rsidRPr="005162D6">
              <w:rPr>
                <w:rFonts w:ascii="Verdana" w:hAnsi="Verdana"/>
                <w:i/>
              </w:rPr>
              <w:t>flexible for a part of the scope*</w:t>
            </w:r>
          </w:p>
        </w:tc>
      </w:tr>
      <w:tr w:rsidR="00A83495" w:rsidRPr="005162D6" w14:paraId="4D7B6EB2" w14:textId="77777777" w:rsidTr="00291E10">
        <w:trPr>
          <w:trHeight w:val="990"/>
          <w:jc w:val="center"/>
        </w:trPr>
        <w:tc>
          <w:tcPr>
            <w:tcW w:w="704" w:type="dxa"/>
            <w:tcBorders>
              <w:top w:val="single" w:sz="4" w:space="0" w:color="auto"/>
              <w:left w:val="single" w:sz="4" w:space="0" w:color="auto"/>
              <w:bottom w:val="single" w:sz="4" w:space="0" w:color="auto"/>
              <w:right w:val="single" w:sz="4" w:space="0" w:color="auto"/>
            </w:tcBorders>
            <w:vAlign w:val="center"/>
          </w:tcPr>
          <w:p w14:paraId="107F39AF" w14:textId="654C8DD1" w:rsidR="00A83495" w:rsidRPr="005162D6" w:rsidRDefault="00A83495" w:rsidP="00A83495">
            <w:pPr>
              <w:suppressAutoHyphens/>
              <w:overflowPunct/>
              <w:autoSpaceDE/>
              <w:autoSpaceDN/>
              <w:adjustRightInd/>
              <w:spacing w:line="100" w:lineRule="atLeast"/>
              <w:jc w:val="center"/>
              <w:rPr>
                <w:rFonts w:ascii="Verdana" w:eastAsia="Calibri" w:hAnsi="Verdana" w:cs="Tahoma"/>
                <w:b/>
                <w:bCs/>
                <w:color w:val="000000"/>
                <w:lang w:val="bg-BG" w:eastAsia="ar-SA"/>
              </w:rPr>
            </w:pPr>
            <w:r w:rsidRPr="005162D6">
              <w:rPr>
                <w:rFonts w:ascii="Verdana" w:hAnsi="Verdana" w:cstheme="minorHAnsi"/>
                <w:b/>
                <w:bCs/>
                <w:lang w:val="en-GB"/>
              </w:rPr>
              <w:t>№</w:t>
            </w:r>
          </w:p>
          <w:p w14:paraId="2FE0F62E" w14:textId="54B3CAFD" w:rsidR="00A83495" w:rsidRPr="005162D6" w:rsidRDefault="00A83495" w:rsidP="00A83495">
            <w:pPr>
              <w:ind w:left="-57" w:right="-57"/>
              <w:jc w:val="center"/>
              <w:textAlignment w:val="auto"/>
              <w:rPr>
                <w:rFonts w:ascii="Verdana" w:hAnsi="Verdana"/>
                <w:b/>
                <w:spacing w:val="-6"/>
                <w:lang w:val="bg-BG"/>
              </w:rPr>
            </w:pPr>
          </w:p>
        </w:tc>
        <w:tc>
          <w:tcPr>
            <w:tcW w:w="1541" w:type="dxa"/>
            <w:tcBorders>
              <w:top w:val="single" w:sz="4" w:space="0" w:color="auto"/>
              <w:left w:val="single" w:sz="4" w:space="0" w:color="auto"/>
              <w:bottom w:val="single" w:sz="4" w:space="0" w:color="auto"/>
              <w:right w:val="single" w:sz="4" w:space="0" w:color="auto"/>
            </w:tcBorders>
          </w:tcPr>
          <w:p w14:paraId="645108FE" w14:textId="4079AF24" w:rsidR="00A83495" w:rsidRPr="005162D6" w:rsidRDefault="00A83495" w:rsidP="00A83495">
            <w:pPr>
              <w:ind w:left="-57" w:right="-57"/>
              <w:jc w:val="center"/>
              <w:textAlignment w:val="auto"/>
              <w:rPr>
                <w:rFonts w:ascii="Verdana" w:hAnsi="Verdana"/>
                <w:b/>
                <w:spacing w:val="-6"/>
                <w:lang w:val="bg-BG"/>
              </w:rPr>
            </w:pPr>
            <w:r w:rsidRPr="005162D6">
              <w:rPr>
                <w:rFonts w:ascii="Verdana" w:hAnsi="Verdana" w:cstheme="minorHAnsi"/>
                <w:b/>
                <w:bCs/>
                <w:lang w:val="en-GB"/>
              </w:rPr>
              <w:t>Inspection</w:t>
            </w:r>
          </w:p>
        </w:tc>
        <w:tc>
          <w:tcPr>
            <w:tcW w:w="1440" w:type="dxa"/>
            <w:tcBorders>
              <w:top w:val="single" w:sz="4" w:space="0" w:color="auto"/>
              <w:left w:val="single" w:sz="4" w:space="0" w:color="auto"/>
              <w:bottom w:val="single" w:sz="4" w:space="0" w:color="auto"/>
              <w:right w:val="single" w:sz="4" w:space="0" w:color="auto"/>
            </w:tcBorders>
          </w:tcPr>
          <w:p w14:paraId="13D2E0A7" w14:textId="2A6C10F2" w:rsidR="00A83495" w:rsidRPr="005162D6" w:rsidRDefault="00A83495" w:rsidP="00A83495">
            <w:pPr>
              <w:ind w:left="-57" w:right="-57"/>
              <w:jc w:val="center"/>
              <w:textAlignment w:val="auto"/>
              <w:rPr>
                <w:rFonts w:ascii="Verdana" w:hAnsi="Verdana"/>
                <w:b/>
                <w:spacing w:val="-6"/>
                <w:lang w:val="bg-BG"/>
              </w:rPr>
            </w:pPr>
            <w:r w:rsidRPr="005162D6">
              <w:rPr>
                <w:rFonts w:ascii="Verdana" w:hAnsi="Verdana" w:cstheme="minorHAnsi"/>
                <w:b/>
                <w:bCs/>
                <w:lang w:val="en-GB"/>
              </w:rPr>
              <w:t>Type of inspection</w:t>
            </w:r>
          </w:p>
        </w:tc>
        <w:tc>
          <w:tcPr>
            <w:tcW w:w="1710" w:type="dxa"/>
            <w:tcBorders>
              <w:top w:val="single" w:sz="4" w:space="0" w:color="auto"/>
              <w:left w:val="single" w:sz="4" w:space="0" w:color="auto"/>
              <w:bottom w:val="single" w:sz="4" w:space="0" w:color="auto"/>
              <w:right w:val="single" w:sz="4" w:space="0" w:color="auto"/>
            </w:tcBorders>
          </w:tcPr>
          <w:p w14:paraId="717A2D6E" w14:textId="4920C304" w:rsidR="00A83495" w:rsidRPr="005162D6" w:rsidRDefault="00A83495" w:rsidP="00A83495">
            <w:pPr>
              <w:ind w:left="-57" w:right="-57"/>
              <w:jc w:val="center"/>
              <w:textAlignment w:val="auto"/>
              <w:rPr>
                <w:rFonts w:ascii="Verdana" w:hAnsi="Verdana"/>
                <w:b/>
                <w:spacing w:val="-6"/>
                <w:lang w:val="bg-BG"/>
              </w:rPr>
            </w:pPr>
            <w:r w:rsidRPr="005162D6">
              <w:rPr>
                <w:rFonts w:ascii="Verdana" w:hAnsi="Verdana" w:cstheme="minorHAnsi"/>
                <w:b/>
                <w:bCs/>
                <w:lang w:val="en-GB"/>
              </w:rPr>
              <w:t>Inspected parameter / characteristic</w:t>
            </w:r>
          </w:p>
        </w:tc>
        <w:tc>
          <w:tcPr>
            <w:tcW w:w="2250" w:type="dxa"/>
            <w:tcBorders>
              <w:top w:val="single" w:sz="4" w:space="0" w:color="auto"/>
              <w:left w:val="single" w:sz="4" w:space="0" w:color="auto"/>
              <w:bottom w:val="single" w:sz="4" w:space="0" w:color="auto"/>
              <w:right w:val="single" w:sz="4" w:space="0" w:color="auto"/>
            </w:tcBorders>
          </w:tcPr>
          <w:p w14:paraId="31FEB91C" w14:textId="042A8307" w:rsidR="00A83495" w:rsidRPr="005162D6" w:rsidRDefault="00A83495" w:rsidP="00A83495">
            <w:pPr>
              <w:spacing w:line="192" w:lineRule="auto"/>
              <w:ind w:left="-57" w:right="-57"/>
              <w:jc w:val="center"/>
              <w:textAlignment w:val="auto"/>
              <w:rPr>
                <w:rFonts w:ascii="Verdana" w:hAnsi="Verdana"/>
                <w:b/>
                <w:spacing w:val="-6"/>
                <w:lang w:val="bg-BG"/>
              </w:rPr>
            </w:pPr>
            <w:r w:rsidRPr="005162D6">
              <w:rPr>
                <w:rFonts w:ascii="Verdana" w:hAnsi="Verdana" w:cstheme="minorHAnsi"/>
                <w:b/>
                <w:bCs/>
                <w:lang w:val="en-GB"/>
              </w:rPr>
              <w:t>Methods of testing / measurement used inspection</w:t>
            </w:r>
          </w:p>
        </w:tc>
        <w:tc>
          <w:tcPr>
            <w:tcW w:w="2424" w:type="dxa"/>
            <w:tcBorders>
              <w:top w:val="single" w:sz="4" w:space="0" w:color="auto"/>
              <w:left w:val="single" w:sz="4" w:space="0" w:color="auto"/>
              <w:bottom w:val="single" w:sz="4" w:space="0" w:color="auto"/>
              <w:right w:val="single" w:sz="4" w:space="0" w:color="auto"/>
            </w:tcBorders>
          </w:tcPr>
          <w:p w14:paraId="14103985" w14:textId="5ECC6AAD" w:rsidR="00A83495" w:rsidRPr="005162D6" w:rsidRDefault="00A83495" w:rsidP="00A83495">
            <w:pPr>
              <w:keepNext/>
              <w:ind w:left="-57" w:right="-57"/>
              <w:jc w:val="center"/>
              <w:textAlignment w:val="auto"/>
              <w:outlineLvl w:val="0"/>
              <w:rPr>
                <w:rFonts w:ascii="Verdana" w:hAnsi="Verdana"/>
                <w:b/>
                <w:spacing w:val="-6"/>
                <w:lang w:val="bg-BG"/>
              </w:rPr>
            </w:pPr>
            <w:r w:rsidRPr="005162D6">
              <w:rPr>
                <w:rFonts w:ascii="Verdana" w:eastAsia="Verdana" w:hAnsi="Verdana" w:cstheme="minorHAnsi"/>
                <w:b/>
                <w:bCs/>
                <w:lang w:val="en-GB"/>
              </w:rPr>
              <w:t>Regulations, standards, specifications, inspection schemes</w:t>
            </w:r>
          </w:p>
        </w:tc>
      </w:tr>
      <w:tr w:rsidR="00A90423" w:rsidRPr="00072FDB" w14:paraId="35DF6B87" w14:textId="77777777" w:rsidTr="00291E10">
        <w:trPr>
          <w:trHeight w:val="377"/>
          <w:jc w:val="center"/>
        </w:trPr>
        <w:tc>
          <w:tcPr>
            <w:tcW w:w="704" w:type="dxa"/>
            <w:tcBorders>
              <w:top w:val="single" w:sz="4" w:space="0" w:color="auto"/>
              <w:left w:val="single" w:sz="4" w:space="0" w:color="auto"/>
              <w:bottom w:val="single" w:sz="4" w:space="0" w:color="auto"/>
              <w:right w:val="single" w:sz="4" w:space="0" w:color="auto"/>
            </w:tcBorders>
            <w:hideMark/>
          </w:tcPr>
          <w:p w14:paraId="1352722B" w14:textId="77777777" w:rsidR="00A90423" w:rsidRPr="00072FDB" w:rsidRDefault="00A90423" w:rsidP="00A90423">
            <w:pPr>
              <w:jc w:val="center"/>
              <w:textAlignment w:val="auto"/>
              <w:rPr>
                <w:rFonts w:ascii="Verdana" w:hAnsi="Verdana"/>
                <w:b/>
                <w:sz w:val="18"/>
                <w:szCs w:val="18"/>
              </w:rPr>
            </w:pPr>
            <w:r w:rsidRPr="00072FDB">
              <w:rPr>
                <w:rFonts w:ascii="Verdana" w:hAnsi="Verdana"/>
                <w:b/>
                <w:sz w:val="18"/>
                <w:szCs w:val="18"/>
              </w:rPr>
              <w:t>1</w:t>
            </w:r>
          </w:p>
        </w:tc>
        <w:tc>
          <w:tcPr>
            <w:tcW w:w="1541" w:type="dxa"/>
            <w:tcBorders>
              <w:top w:val="single" w:sz="4" w:space="0" w:color="auto"/>
              <w:left w:val="single" w:sz="4" w:space="0" w:color="auto"/>
              <w:bottom w:val="single" w:sz="4" w:space="0" w:color="auto"/>
              <w:right w:val="single" w:sz="4" w:space="0" w:color="auto"/>
            </w:tcBorders>
            <w:hideMark/>
          </w:tcPr>
          <w:p w14:paraId="5CF28461" w14:textId="77777777" w:rsidR="00A90423" w:rsidRPr="00072FDB" w:rsidRDefault="00A90423" w:rsidP="00A90423">
            <w:pPr>
              <w:jc w:val="center"/>
              <w:textAlignment w:val="auto"/>
              <w:rPr>
                <w:rFonts w:ascii="Verdana" w:hAnsi="Verdana"/>
                <w:b/>
                <w:sz w:val="18"/>
                <w:szCs w:val="18"/>
              </w:rPr>
            </w:pPr>
            <w:r w:rsidRPr="00072FDB">
              <w:rPr>
                <w:rFonts w:ascii="Verdana" w:hAnsi="Verdana"/>
                <w:b/>
                <w:sz w:val="18"/>
                <w:szCs w:val="18"/>
              </w:rPr>
              <w:t>2</w:t>
            </w:r>
          </w:p>
        </w:tc>
        <w:tc>
          <w:tcPr>
            <w:tcW w:w="1440" w:type="dxa"/>
            <w:tcBorders>
              <w:top w:val="single" w:sz="4" w:space="0" w:color="auto"/>
              <w:left w:val="single" w:sz="4" w:space="0" w:color="auto"/>
              <w:bottom w:val="single" w:sz="4" w:space="0" w:color="auto"/>
              <w:right w:val="single" w:sz="4" w:space="0" w:color="auto"/>
            </w:tcBorders>
            <w:hideMark/>
          </w:tcPr>
          <w:p w14:paraId="5ECD763F" w14:textId="77777777" w:rsidR="00A90423" w:rsidRPr="00072FDB" w:rsidRDefault="00A90423" w:rsidP="00A90423">
            <w:pPr>
              <w:keepNext/>
              <w:jc w:val="center"/>
              <w:textAlignment w:val="auto"/>
              <w:outlineLvl w:val="0"/>
              <w:rPr>
                <w:rFonts w:ascii="Verdana" w:hAnsi="Verdana"/>
                <w:b/>
                <w:sz w:val="18"/>
                <w:szCs w:val="18"/>
              </w:rPr>
            </w:pPr>
            <w:r w:rsidRPr="00072FDB">
              <w:rPr>
                <w:rFonts w:ascii="Verdana" w:hAnsi="Verdana"/>
                <w:b/>
                <w:sz w:val="18"/>
                <w:szCs w:val="18"/>
              </w:rPr>
              <w:t>3</w:t>
            </w:r>
          </w:p>
        </w:tc>
        <w:tc>
          <w:tcPr>
            <w:tcW w:w="1710" w:type="dxa"/>
            <w:tcBorders>
              <w:top w:val="single" w:sz="4" w:space="0" w:color="auto"/>
              <w:left w:val="single" w:sz="4" w:space="0" w:color="auto"/>
              <w:bottom w:val="single" w:sz="4" w:space="0" w:color="auto"/>
              <w:right w:val="single" w:sz="4" w:space="0" w:color="auto"/>
            </w:tcBorders>
            <w:hideMark/>
          </w:tcPr>
          <w:p w14:paraId="0B3E3624" w14:textId="77777777" w:rsidR="00A90423" w:rsidRPr="00072FDB" w:rsidRDefault="00A90423" w:rsidP="00A90423">
            <w:pPr>
              <w:tabs>
                <w:tab w:val="center" w:pos="940"/>
                <w:tab w:val="right" w:pos="1880"/>
              </w:tabs>
              <w:jc w:val="center"/>
              <w:textAlignment w:val="auto"/>
              <w:rPr>
                <w:rFonts w:ascii="Verdana" w:hAnsi="Verdana"/>
                <w:b/>
                <w:sz w:val="18"/>
                <w:szCs w:val="18"/>
                <w:lang w:val="bg-BG"/>
              </w:rPr>
            </w:pPr>
            <w:r w:rsidRPr="00072FDB">
              <w:rPr>
                <w:rFonts w:ascii="Verdana" w:hAnsi="Verdana"/>
                <w:b/>
                <w:sz w:val="18"/>
                <w:szCs w:val="18"/>
              </w:rPr>
              <w:t>4</w:t>
            </w:r>
          </w:p>
        </w:tc>
        <w:tc>
          <w:tcPr>
            <w:tcW w:w="2250" w:type="dxa"/>
            <w:tcBorders>
              <w:top w:val="single" w:sz="4" w:space="0" w:color="auto"/>
              <w:left w:val="single" w:sz="4" w:space="0" w:color="auto"/>
              <w:bottom w:val="single" w:sz="4" w:space="0" w:color="auto"/>
              <w:right w:val="single" w:sz="4" w:space="0" w:color="auto"/>
            </w:tcBorders>
            <w:hideMark/>
          </w:tcPr>
          <w:p w14:paraId="6CAFC217" w14:textId="77777777" w:rsidR="00A90423" w:rsidRPr="00072FDB" w:rsidRDefault="00A90423" w:rsidP="00A90423">
            <w:pPr>
              <w:keepNext/>
              <w:jc w:val="center"/>
              <w:textAlignment w:val="auto"/>
              <w:outlineLvl w:val="0"/>
              <w:rPr>
                <w:rFonts w:ascii="Verdana" w:hAnsi="Verdana"/>
                <w:b/>
                <w:sz w:val="18"/>
                <w:szCs w:val="18"/>
              </w:rPr>
            </w:pPr>
            <w:r w:rsidRPr="00072FDB">
              <w:rPr>
                <w:rFonts w:ascii="Verdana" w:hAnsi="Verdana"/>
                <w:b/>
                <w:sz w:val="18"/>
                <w:szCs w:val="18"/>
              </w:rPr>
              <w:t>5</w:t>
            </w:r>
          </w:p>
        </w:tc>
        <w:tc>
          <w:tcPr>
            <w:tcW w:w="2424" w:type="dxa"/>
            <w:tcBorders>
              <w:top w:val="single" w:sz="4" w:space="0" w:color="auto"/>
              <w:left w:val="single" w:sz="4" w:space="0" w:color="auto"/>
              <w:bottom w:val="single" w:sz="4" w:space="0" w:color="auto"/>
              <w:right w:val="single" w:sz="4" w:space="0" w:color="auto"/>
            </w:tcBorders>
            <w:hideMark/>
          </w:tcPr>
          <w:p w14:paraId="2DB5E358" w14:textId="77777777" w:rsidR="00A90423" w:rsidRPr="00072FDB" w:rsidRDefault="00A90423" w:rsidP="00A90423">
            <w:pPr>
              <w:keepNext/>
              <w:jc w:val="center"/>
              <w:textAlignment w:val="auto"/>
              <w:outlineLvl w:val="0"/>
              <w:rPr>
                <w:rFonts w:ascii="Verdana" w:hAnsi="Verdana"/>
                <w:b/>
                <w:sz w:val="18"/>
                <w:szCs w:val="18"/>
              </w:rPr>
            </w:pPr>
            <w:r w:rsidRPr="00072FDB">
              <w:rPr>
                <w:rFonts w:ascii="Verdana" w:hAnsi="Verdana"/>
                <w:b/>
                <w:sz w:val="18"/>
                <w:szCs w:val="18"/>
              </w:rPr>
              <w:t>6</w:t>
            </w:r>
          </w:p>
        </w:tc>
      </w:tr>
      <w:tr w:rsidR="0046276D" w:rsidRPr="0009506C" w14:paraId="36207E0F" w14:textId="77777777" w:rsidTr="00287A4D">
        <w:trPr>
          <w:jc w:val="center"/>
        </w:trPr>
        <w:tc>
          <w:tcPr>
            <w:tcW w:w="704" w:type="dxa"/>
            <w:tcBorders>
              <w:top w:val="single" w:sz="4" w:space="0" w:color="auto"/>
              <w:left w:val="single" w:sz="4" w:space="0" w:color="auto"/>
              <w:bottom w:val="single" w:sz="4" w:space="0" w:color="auto"/>
              <w:right w:val="single" w:sz="4" w:space="0" w:color="auto"/>
            </w:tcBorders>
            <w:hideMark/>
          </w:tcPr>
          <w:p w14:paraId="572CFB99" w14:textId="35ACD576" w:rsidR="0046276D" w:rsidRPr="0009506C" w:rsidRDefault="0046276D" w:rsidP="0046276D">
            <w:pPr>
              <w:jc w:val="center"/>
              <w:textAlignment w:val="auto"/>
              <w:rPr>
                <w:rFonts w:ascii="Verdana" w:hAnsi="Verdana"/>
                <w:b/>
                <w:sz w:val="18"/>
                <w:szCs w:val="18"/>
                <w:lang w:val="ru-RU"/>
              </w:rPr>
            </w:pPr>
            <w:r w:rsidRPr="0009506C">
              <w:rPr>
                <w:rFonts w:ascii="Verdana" w:hAnsi="Verdana"/>
                <w:b/>
                <w:sz w:val="18"/>
                <w:szCs w:val="18"/>
                <w:lang w:val="ru-RU"/>
              </w:rPr>
              <w:t>1</w:t>
            </w:r>
            <w:r w:rsidR="00B34020" w:rsidRPr="0009506C">
              <w:rPr>
                <w:rFonts w:ascii="Verdana" w:hAnsi="Verdana"/>
                <w:b/>
                <w:sz w:val="18"/>
                <w:szCs w:val="18"/>
                <w:lang w:val="ru-RU"/>
              </w:rPr>
              <w:t>.</w:t>
            </w:r>
          </w:p>
        </w:tc>
        <w:tc>
          <w:tcPr>
            <w:tcW w:w="9365" w:type="dxa"/>
            <w:gridSpan w:val="5"/>
            <w:tcBorders>
              <w:top w:val="single" w:sz="4" w:space="0" w:color="auto"/>
              <w:left w:val="single" w:sz="4" w:space="0" w:color="auto"/>
              <w:bottom w:val="single" w:sz="4" w:space="0" w:color="auto"/>
              <w:right w:val="single" w:sz="4" w:space="0" w:color="auto"/>
            </w:tcBorders>
            <w:hideMark/>
          </w:tcPr>
          <w:p w14:paraId="73BD0973" w14:textId="4D27C7F9" w:rsidR="0046276D" w:rsidRPr="0009506C" w:rsidRDefault="0046276D" w:rsidP="0046276D">
            <w:pPr>
              <w:textAlignment w:val="auto"/>
              <w:rPr>
                <w:rFonts w:ascii="Verdana" w:hAnsi="Verdana"/>
                <w:sz w:val="18"/>
                <w:szCs w:val="18"/>
                <w:lang w:val="bg-BG"/>
              </w:rPr>
            </w:pPr>
            <w:r w:rsidRPr="0009506C">
              <w:rPr>
                <w:rFonts w:ascii="Verdana" w:hAnsi="Verdana" w:cstheme="minorHAnsi"/>
                <w:bCs/>
                <w:sz w:val="18"/>
                <w:szCs w:val="18"/>
                <w:lang w:val="en-GB"/>
              </w:rPr>
              <w:t>Physical factors</w:t>
            </w:r>
          </w:p>
        </w:tc>
      </w:tr>
      <w:tr w:rsidR="00272EFB" w:rsidRPr="0009506C" w14:paraId="37259F07" w14:textId="77777777" w:rsidTr="00291E10">
        <w:trPr>
          <w:jc w:val="center"/>
        </w:trPr>
        <w:tc>
          <w:tcPr>
            <w:tcW w:w="704" w:type="dxa"/>
            <w:tcBorders>
              <w:top w:val="single" w:sz="4" w:space="0" w:color="auto"/>
              <w:left w:val="single" w:sz="4" w:space="0" w:color="auto"/>
              <w:bottom w:val="single" w:sz="4" w:space="0" w:color="auto"/>
              <w:right w:val="single" w:sz="4" w:space="0" w:color="auto"/>
            </w:tcBorders>
            <w:hideMark/>
          </w:tcPr>
          <w:p w14:paraId="1790D3E7" w14:textId="446F0F7D" w:rsidR="00272EFB" w:rsidRPr="0009506C" w:rsidRDefault="00272EFB" w:rsidP="00272EFB">
            <w:pPr>
              <w:jc w:val="center"/>
              <w:textAlignment w:val="auto"/>
              <w:rPr>
                <w:rFonts w:ascii="Verdana" w:hAnsi="Verdana"/>
                <w:b/>
                <w:sz w:val="18"/>
                <w:szCs w:val="18"/>
                <w:lang w:val="ru-RU"/>
              </w:rPr>
            </w:pPr>
            <w:r w:rsidRPr="0009506C">
              <w:rPr>
                <w:rFonts w:ascii="Verdana" w:hAnsi="Verdana" w:cstheme="minorHAnsi"/>
                <w:b/>
                <w:bCs/>
                <w:sz w:val="18"/>
                <w:szCs w:val="18"/>
                <w:lang w:val="en-GB"/>
              </w:rPr>
              <w:t>1.1.</w:t>
            </w:r>
          </w:p>
        </w:tc>
        <w:tc>
          <w:tcPr>
            <w:tcW w:w="1541" w:type="dxa"/>
            <w:tcBorders>
              <w:top w:val="single" w:sz="4" w:space="0" w:color="auto"/>
              <w:left w:val="single" w:sz="4" w:space="0" w:color="auto"/>
              <w:bottom w:val="single" w:sz="4" w:space="0" w:color="auto"/>
              <w:right w:val="single" w:sz="4" w:space="0" w:color="auto"/>
            </w:tcBorders>
          </w:tcPr>
          <w:p w14:paraId="5BD4A098" w14:textId="73B211C3" w:rsidR="00272EFB" w:rsidRPr="0009506C" w:rsidRDefault="00272EFB" w:rsidP="00272EFB">
            <w:pPr>
              <w:jc w:val="center"/>
              <w:textAlignment w:val="auto"/>
              <w:rPr>
                <w:rFonts w:ascii="Verdana" w:hAnsi="Verdana"/>
                <w:color w:val="000000"/>
                <w:sz w:val="18"/>
                <w:szCs w:val="18"/>
                <w:lang w:val="ru-RU"/>
              </w:rPr>
            </w:pPr>
            <w:r w:rsidRPr="0009506C">
              <w:rPr>
                <w:rFonts w:ascii="Verdana" w:eastAsia="Arial" w:hAnsi="Verdana" w:cstheme="minorHAnsi"/>
                <w:bCs/>
                <w:color w:val="000000"/>
                <w:sz w:val="18"/>
                <w:szCs w:val="18"/>
                <w:lang w:val="en-GB" w:eastAsia="bg-BG" w:bidi="bg-BG"/>
              </w:rPr>
              <w:t>Microclimate in work environment and in public buildings</w:t>
            </w:r>
          </w:p>
        </w:tc>
        <w:tc>
          <w:tcPr>
            <w:tcW w:w="1440" w:type="dxa"/>
            <w:tcBorders>
              <w:top w:val="single" w:sz="4" w:space="0" w:color="auto"/>
              <w:left w:val="single" w:sz="4" w:space="0" w:color="auto"/>
              <w:bottom w:val="single" w:sz="4" w:space="0" w:color="auto"/>
              <w:right w:val="single" w:sz="4" w:space="0" w:color="auto"/>
            </w:tcBorders>
            <w:hideMark/>
          </w:tcPr>
          <w:p w14:paraId="36318007" w14:textId="3962CF50" w:rsidR="00272EFB" w:rsidRPr="0009506C" w:rsidRDefault="00272EFB" w:rsidP="00272EFB">
            <w:pPr>
              <w:numPr>
                <w:ilvl w:val="12"/>
                <w:numId w:val="0"/>
              </w:numPr>
              <w:ind w:left="-57" w:right="-113"/>
              <w:textAlignment w:val="auto"/>
              <w:rPr>
                <w:rFonts w:ascii="Verdana" w:hAnsi="Verdana"/>
                <w:color w:val="000000"/>
                <w:sz w:val="18"/>
                <w:szCs w:val="18"/>
                <w:lang w:val="ru-RU"/>
              </w:rPr>
            </w:pPr>
            <w:r w:rsidRPr="0009506C">
              <w:rPr>
                <w:rFonts w:ascii="Verdana" w:hAnsi="Verdana" w:cstheme="minorHAnsi"/>
                <w:sz w:val="18"/>
                <w:szCs w:val="18"/>
                <w:lang w:val="en-GB"/>
              </w:rPr>
              <w:t>New and/or sites in use/operation</w:t>
            </w:r>
          </w:p>
        </w:tc>
        <w:tc>
          <w:tcPr>
            <w:tcW w:w="1710" w:type="dxa"/>
            <w:tcBorders>
              <w:top w:val="single" w:sz="4" w:space="0" w:color="auto"/>
              <w:left w:val="single" w:sz="4" w:space="0" w:color="auto"/>
              <w:bottom w:val="single" w:sz="4" w:space="0" w:color="auto"/>
              <w:right w:val="single" w:sz="4" w:space="0" w:color="auto"/>
            </w:tcBorders>
          </w:tcPr>
          <w:p w14:paraId="1EB80E79" w14:textId="77777777" w:rsidR="00272EFB" w:rsidRPr="0009506C" w:rsidRDefault="00272EFB" w:rsidP="00272EFB">
            <w:pPr>
              <w:rPr>
                <w:rFonts w:ascii="Verdana" w:hAnsi="Verdana" w:cstheme="minorHAnsi"/>
                <w:sz w:val="18"/>
                <w:szCs w:val="18"/>
                <w:lang w:val="en-GB"/>
              </w:rPr>
            </w:pPr>
            <w:r w:rsidRPr="0009506C">
              <w:rPr>
                <w:rFonts w:ascii="Verdana" w:hAnsi="Verdana" w:cstheme="minorHAnsi"/>
                <w:sz w:val="18"/>
                <w:szCs w:val="18"/>
                <w:lang w:val="en-GB"/>
              </w:rPr>
              <w:t xml:space="preserve">- Air temperature; </w:t>
            </w:r>
          </w:p>
          <w:p w14:paraId="16100CB4" w14:textId="77777777" w:rsidR="00272EFB" w:rsidRPr="0009506C" w:rsidRDefault="00272EFB" w:rsidP="00272EFB">
            <w:pPr>
              <w:rPr>
                <w:rFonts w:ascii="Verdana" w:hAnsi="Verdana" w:cstheme="minorHAnsi"/>
                <w:sz w:val="18"/>
                <w:szCs w:val="18"/>
                <w:lang w:val="en-GB"/>
              </w:rPr>
            </w:pPr>
            <w:r w:rsidRPr="0009506C">
              <w:rPr>
                <w:rFonts w:ascii="Verdana" w:hAnsi="Verdana" w:cstheme="minorHAnsi"/>
                <w:sz w:val="18"/>
                <w:szCs w:val="18"/>
                <w:lang w:val="en-GB"/>
              </w:rPr>
              <w:t>- Relative humidity,</w:t>
            </w:r>
          </w:p>
          <w:p w14:paraId="1C1F30B2" w14:textId="00C41994" w:rsidR="00272EFB" w:rsidRPr="0009506C" w:rsidRDefault="00272EFB" w:rsidP="00272EFB">
            <w:pPr>
              <w:numPr>
                <w:ilvl w:val="12"/>
                <w:numId w:val="0"/>
              </w:numPr>
              <w:textAlignment w:val="auto"/>
              <w:rPr>
                <w:rFonts w:ascii="Verdana" w:hAnsi="Verdana"/>
                <w:color w:val="000000"/>
                <w:sz w:val="18"/>
                <w:szCs w:val="18"/>
                <w:lang w:val="bg-BG"/>
              </w:rPr>
            </w:pPr>
            <w:r w:rsidRPr="0009506C">
              <w:rPr>
                <w:rFonts w:ascii="Verdana" w:hAnsi="Verdana" w:cstheme="minorHAnsi"/>
                <w:sz w:val="18"/>
                <w:szCs w:val="18"/>
                <w:lang w:val="en-GB"/>
              </w:rPr>
              <w:t>- Air velocity.</w:t>
            </w:r>
          </w:p>
        </w:tc>
        <w:tc>
          <w:tcPr>
            <w:tcW w:w="2250" w:type="dxa"/>
            <w:tcBorders>
              <w:top w:val="single" w:sz="4" w:space="0" w:color="auto"/>
              <w:left w:val="single" w:sz="4" w:space="0" w:color="auto"/>
              <w:bottom w:val="single" w:sz="4" w:space="0" w:color="auto"/>
              <w:right w:val="single" w:sz="4" w:space="0" w:color="auto"/>
            </w:tcBorders>
          </w:tcPr>
          <w:p w14:paraId="7E16017A" w14:textId="77777777" w:rsidR="00272EFB" w:rsidRPr="0009506C" w:rsidRDefault="00272EFB" w:rsidP="00272EFB">
            <w:pPr>
              <w:widowControl w:val="0"/>
              <w:spacing w:line="226" w:lineRule="auto"/>
              <w:rPr>
                <w:rFonts w:ascii="Verdana" w:eastAsia="Arial" w:hAnsi="Verdana" w:cstheme="minorHAnsi"/>
                <w:sz w:val="18"/>
                <w:szCs w:val="18"/>
                <w:lang w:val="en-GB"/>
              </w:rPr>
            </w:pPr>
            <w:r w:rsidRPr="0009506C">
              <w:rPr>
                <w:rFonts w:ascii="Verdana" w:eastAsia="Arial" w:hAnsi="Verdana" w:cstheme="minorHAnsi"/>
                <w:sz w:val="18"/>
                <w:szCs w:val="18"/>
                <w:lang w:val="en-GB"/>
              </w:rPr>
              <w:t>Ordinance № РД-07-3 (SG. 63/2014)</w:t>
            </w:r>
          </w:p>
          <w:p w14:paraId="2D43A6CD" w14:textId="77777777" w:rsidR="00272EFB" w:rsidRPr="0009506C" w:rsidRDefault="00272EFB" w:rsidP="00272EFB">
            <w:pPr>
              <w:widowControl w:val="0"/>
              <w:spacing w:after="200" w:line="226" w:lineRule="auto"/>
              <w:rPr>
                <w:rFonts w:ascii="Verdana" w:eastAsia="Arial" w:hAnsi="Verdana" w:cstheme="minorHAnsi"/>
                <w:sz w:val="18"/>
                <w:szCs w:val="18"/>
                <w:lang w:val="en-GB"/>
              </w:rPr>
            </w:pPr>
            <w:r w:rsidRPr="0009506C">
              <w:rPr>
                <w:rFonts w:ascii="Verdana" w:eastAsia="Arial" w:hAnsi="Verdana" w:cstheme="minorHAnsi"/>
                <w:sz w:val="18"/>
                <w:szCs w:val="18"/>
                <w:lang w:val="en-GB"/>
              </w:rPr>
              <w:t>БДС 16686</w:t>
            </w:r>
          </w:p>
          <w:p w14:paraId="703072A8" w14:textId="1762C0B2" w:rsidR="00272EFB" w:rsidRPr="0009506C" w:rsidRDefault="00272EFB" w:rsidP="00272EFB">
            <w:pPr>
              <w:numPr>
                <w:ilvl w:val="12"/>
                <w:numId w:val="0"/>
              </w:numPr>
              <w:ind w:left="-57" w:right="-85"/>
              <w:textAlignment w:val="auto"/>
              <w:rPr>
                <w:rFonts w:ascii="Verdana" w:hAnsi="Verdana"/>
                <w:color w:val="000000"/>
                <w:spacing w:val="-6"/>
                <w:sz w:val="18"/>
                <w:szCs w:val="18"/>
                <w:lang w:val="ru-RU"/>
              </w:rPr>
            </w:pPr>
            <w:r w:rsidRPr="0009506C">
              <w:rPr>
                <w:rFonts w:ascii="Verdana" w:eastAsia="Arial" w:hAnsi="Verdana" w:cstheme="minorHAnsi"/>
                <w:color w:val="000000"/>
                <w:sz w:val="18"/>
                <w:szCs w:val="18"/>
                <w:lang w:val="en-GB" w:eastAsia="bg-BG" w:bidi="bg-BG"/>
              </w:rPr>
              <w:t>ОКА 7.1-ПР-05</w:t>
            </w:r>
          </w:p>
        </w:tc>
        <w:tc>
          <w:tcPr>
            <w:tcW w:w="2424" w:type="dxa"/>
            <w:tcBorders>
              <w:top w:val="single" w:sz="4" w:space="0" w:color="auto"/>
              <w:left w:val="single" w:sz="4" w:space="0" w:color="auto"/>
              <w:bottom w:val="single" w:sz="4" w:space="0" w:color="auto"/>
              <w:right w:val="single" w:sz="4" w:space="0" w:color="auto"/>
            </w:tcBorders>
            <w:hideMark/>
          </w:tcPr>
          <w:p w14:paraId="44CA2B01" w14:textId="77777777" w:rsidR="005162D6" w:rsidRPr="0009506C" w:rsidRDefault="005162D6" w:rsidP="005162D6">
            <w:pPr>
              <w:rPr>
                <w:rFonts w:ascii="Verdana" w:hAnsi="Verdana" w:cstheme="minorHAnsi"/>
                <w:sz w:val="18"/>
                <w:szCs w:val="18"/>
                <w:lang w:val="en-GB"/>
              </w:rPr>
            </w:pPr>
            <w:r w:rsidRPr="0009506C">
              <w:rPr>
                <w:rFonts w:ascii="Verdana" w:hAnsi="Verdana" w:cstheme="minorHAnsi"/>
                <w:sz w:val="18"/>
                <w:szCs w:val="18"/>
                <w:lang w:val="en-GB"/>
              </w:rPr>
              <w:t>Ordinance №7 (SG 88/</w:t>
            </w:r>
            <w:proofErr w:type="gramStart"/>
            <w:r w:rsidRPr="0009506C">
              <w:rPr>
                <w:rFonts w:ascii="Verdana" w:hAnsi="Verdana" w:cstheme="minorHAnsi"/>
                <w:sz w:val="18"/>
                <w:szCs w:val="18"/>
                <w:lang w:val="en-GB"/>
              </w:rPr>
              <w:t>1999 )</w:t>
            </w:r>
            <w:proofErr w:type="gramEnd"/>
          </w:p>
          <w:p w14:paraId="1AE09145" w14:textId="77777777" w:rsidR="005162D6" w:rsidRPr="0009506C" w:rsidRDefault="005162D6" w:rsidP="005162D6">
            <w:pPr>
              <w:rPr>
                <w:rFonts w:ascii="Verdana" w:hAnsi="Verdana" w:cstheme="minorHAnsi"/>
                <w:sz w:val="18"/>
                <w:szCs w:val="18"/>
                <w:lang w:val="en-GB"/>
              </w:rPr>
            </w:pPr>
            <w:r w:rsidRPr="0009506C">
              <w:rPr>
                <w:rFonts w:ascii="Verdana" w:hAnsi="Verdana" w:cstheme="minorHAnsi"/>
                <w:sz w:val="18"/>
                <w:szCs w:val="18"/>
                <w:lang w:val="en-GB"/>
              </w:rPr>
              <w:t>Ordinance №РД-07-3</w:t>
            </w:r>
          </w:p>
          <w:p w14:paraId="3431B79E" w14:textId="77777777" w:rsidR="005162D6" w:rsidRPr="0009506C" w:rsidRDefault="005162D6" w:rsidP="005162D6">
            <w:pPr>
              <w:rPr>
                <w:rFonts w:ascii="Verdana" w:hAnsi="Verdana" w:cstheme="minorHAnsi"/>
                <w:sz w:val="18"/>
                <w:szCs w:val="18"/>
                <w:lang w:val="en-GB"/>
              </w:rPr>
            </w:pPr>
            <w:r w:rsidRPr="0009506C">
              <w:rPr>
                <w:rFonts w:ascii="Verdana" w:hAnsi="Verdana" w:cstheme="minorHAnsi"/>
                <w:sz w:val="18"/>
                <w:szCs w:val="18"/>
                <w:lang w:val="en-GB"/>
              </w:rPr>
              <w:t>(SG 63/2014)</w:t>
            </w:r>
          </w:p>
          <w:p w14:paraId="725E0109" w14:textId="77777777" w:rsidR="005162D6" w:rsidRPr="0009506C" w:rsidRDefault="005162D6" w:rsidP="005162D6">
            <w:pPr>
              <w:rPr>
                <w:rFonts w:ascii="Verdana" w:hAnsi="Verdana" w:cstheme="minorHAnsi"/>
                <w:sz w:val="18"/>
                <w:szCs w:val="18"/>
                <w:lang w:val="en-GB"/>
              </w:rPr>
            </w:pPr>
            <w:r w:rsidRPr="0009506C">
              <w:rPr>
                <w:rFonts w:ascii="Verdana" w:hAnsi="Verdana" w:cstheme="minorHAnsi"/>
                <w:sz w:val="18"/>
                <w:szCs w:val="18"/>
                <w:lang w:val="en-GB"/>
              </w:rPr>
              <w:t>Ordinance №9</w:t>
            </w:r>
          </w:p>
          <w:p w14:paraId="1B5AB1E7" w14:textId="77777777" w:rsidR="005162D6" w:rsidRPr="0009506C" w:rsidRDefault="005162D6" w:rsidP="005162D6">
            <w:pPr>
              <w:rPr>
                <w:rFonts w:ascii="Verdana" w:hAnsi="Verdana" w:cstheme="minorHAnsi"/>
                <w:sz w:val="18"/>
                <w:szCs w:val="18"/>
                <w:lang w:val="en-GB"/>
              </w:rPr>
            </w:pPr>
            <w:r w:rsidRPr="0009506C">
              <w:rPr>
                <w:rFonts w:ascii="Verdana" w:hAnsi="Verdana" w:cstheme="minorHAnsi"/>
                <w:sz w:val="18"/>
                <w:szCs w:val="18"/>
                <w:lang w:val="en-GB"/>
              </w:rPr>
              <w:t>(SG 46/1994)</w:t>
            </w:r>
          </w:p>
          <w:p w14:paraId="0167B9AC" w14:textId="77777777" w:rsidR="005162D6" w:rsidRPr="0009506C" w:rsidRDefault="005162D6" w:rsidP="005162D6">
            <w:pPr>
              <w:rPr>
                <w:rFonts w:ascii="Verdana" w:hAnsi="Verdana" w:cstheme="minorHAnsi"/>
                <w:sz w:val="18"/>
                <w:szCs w:val="18"/>
                <w:lang w:val="en-GB"/>
              </w:rPr>
            </w:pPr>
            <w:r w:rsidRPr="0009506C">
              <w:rPr>
                <w:rFonts w:ascii="Verdana" w:hAnsi="Verdana" w:cstheme="minorHAnsi"/>
                <w:sz w:val="18"/>
                <w:szCs w:val="18"/>
                <w:lang w:val="en-GB"/>
              </w:rPr>
              <w:t>Ordinance №2</w:t>
            </w:r>
          </w:p>
          <w:p w14:paraId="034AAB4B" w14:textId="77777777" w:rsidR="005162D6" w:rsidRPr="0009506C" w:rsidRDefault="005162D6" w:rsidP="005162D6">
            <w:pPr>
              <w:rPr>
                <w:rFonts w:ascii="Verdana" w:hAnsi="Verdana" w:cstheme="minorHAnsi"/>
                <w:sz w:val="18"/>
                <w:szCs w:val="18"/>
                <w:lang w:val="en-GB"/>
              </w:rPr>
            </w:pPr>
            <w:r w:rsidRPr="0009506C">
              <w:rPr>
                <w:rFonts w:ascii="Verdana" w:hAnsi="Verdana" w:cstheme="minorHAnsi"/>
                <w:sz w:val="18"/>
                <w:szCs w:val="18"/>
                <w:lang w:val="en-GB"/>
              </w:rPr>
              <w:t>(SG 15/2007)</w:t>
            </w:r>
          </w:p>
          <w:p w14:paraId="629A0B60" w14:textId="77777777" w:rsidR="005162D6" w:rsidRPr="0009506C" w:rsidRDefault="005162D6" w:rsidP="005162D6">
            <w:pPr>
              <w:rPr>
                <w:rFonts w:ascii="Verdana" w:hAnsi="Verdana" w:cstheme="minorHAnsi"/>
                <w:sz w:val="18"/>
                <w:szCs w:val="18"/>
                <w:lang w:val="en-GB"/>
              </w:rPr>
            </w:pPr>
            <w:r w:rsidRPr="0009506C">
              <w:rPr>
                <w:rFonts w:ascii="Verdana" w:hAnsi="Verdana" w:cstheme="minorHAnsi"/>
                <w:sz w:val="18"/>
                <w:szCs w:val="18"/>
                <w:lang w:val="en-GB"/>
              </w:rPr>
              <w:t>Ordinance №24</w:t>
            </w:r>
          </w:p>
          <w:p w14:paraId="4AB350E1" w14:textId="77777777" w:rsidR="005162D6" w:rsidRPr="0009506C" w:rsidRDefault="005162D6" w:rsidP="005162D6">
            <w:pPr>
              <w:rPr>
                <w:rFonts w:ascii="Verdana" w:hAnsi="Verdana" w:cstheme="minorHAnsi"/>
                <w:sz w:val="18"/>
                <w:szCs w:val="18"/>
                <w:lang w:val="en-GB"/>
              </w:rPr>
            </w:pPr>
            <w:r w:rsidRPr="0009506C">
              <w:rPr>
                <w:rFonts w:ascii="Verdana" w:hAnsi="Verdana" w:cstheme="minorHAnsi"/>
                <w:sz w:val="18"/>
                <w:szCs w:val="18"/>
                <w:lang w:val="en-GB"/>
              </w:rPr>
              <w:t>(SG 95/2003)</w:t>
            </w:r>
          </w:p>
          <w:p w14:paraId="5C32A1A7" w14:textId="77777777" w:rsidR="005162D6" w:rsidRPr="0009506C" w:rsidRDefault="005162D6" w:rsidP="005162D6">
            <w:pPr>
              <w:rPr>
                <w:rFonts w:ascii="Verdana" w:hAnsi="Verdana" w:cstheme="minorHAnsi"/>
                <w:sz w:val="18"/>
                <w:szCs w:val="18"/>
                <w:lang w:val="en-GB"/>
              </w:rPr>
            </w:pPr>
            <w:r w:rsidRPr="0009506C">
              <w:rPr>
                <w:rFonts w:ascii="Verdana" w:hAnsi="Verdana" w:cstheme="minorHAnsi"/>
                <w:sz w:val="18"/>
                <w:szCs w:val="18"/>
                <w:lang w:val="en-GB"/>
              </w:rPr>
              <w:t>Ordinance №3</w:t>
            </w:r>
          </w:p>
          <w:p w14:paraId="1D705C50" w14:textId="77777777" w:rsidR="005162D6" w:rsidRPr="0009506C" w:rsidRDefault="005162D6" w:rsidP="005162D6">
            <w:pPr>
              <w:rPr>
                <w:rFonts w:ascii="Verdana" w:hAnsi="Verdana" w:cstheme="minorHAnsi"/>
                <w:sz w:val="18"/>
                <w:szCs w:val="18"/>
                <w:lang w:val="en-GB"/>
              </w:rPr>
            </w:pPr>
            <w:r w:rsidRPr="0009506C">
              <w:rPr>
                <w:rFonts w:ascii="Verdana" w:hAnsi="Verdana" w:cstheme="minorHAnsi"/>
                <w:sz w:val="18"/>
                <w:szCs w:val="18"/>
                <w:lang w:val="en-GB"/>
              </w:rPr>
              <w:t>(SG 15/2007)</w:t>
            </w:r>
          </w:p>
          <w:p w14:paraId="7A9217F7" w14:textId="77777777" w:rsidR="005162D6" w:rsidRPr="0009506C" w:rsidRDefault="005162D6" w:rsidP="005162D6">
            <w:pPr>
              <w:rPr>
                <w:rFonts w:ascii="Verdana" w:hAnsi="Verdana" w:cstheme="minorHAnsi"/>
                <w:sz w:val="18"/>
                <w:szCs w:val="18"/>
                <w:lang w:val="en-GB"/>
              </w:rPr>
            </w:pPr>
            <w:r w:rsidRPr="0009506C">
              <w:rPr>
                <w:rFonts w:ascii="Verdana" w:hAnsi="Verdana" w:cstheme="minorHAnsi"/>
                <w:sz w:val="18"/>
                <w:szCs w:val="18"/>
                <w:lang w:val="en-GB"/>
              </w:rPr>
              <w:t>Ordinance №26</w:t>
            </w:r>
          </w:p>
          <w:p w14:paraId="51AE53B1" w14:textId="77777777" w:rsidR="005162D6" w:rsidRPr="0009506C" w:rsidRDefault="005162D6" w:rsidP="005162D6">
            <w:pPr>
              <w:rPr>
                <w:rFonts w:ascii="Verdana" w:hAnsi="Verdana" w:cstheme="minorHAnsi"/>
                <w:sz w:val="18"/>
                <w:szCs w:val="18"/>
                <w:lang w:val="en-GB"/>
              </w:rPr>
            </w:pPr>
            <w:r w:rsidRPr="0009506C">
              <w:rPr>
                <w:rFonts w:ascii="Verdana" w:hAnsi="Verdana" w:cstheme="minorHAnsi"/>
                <w:sz w:val="18"/>
                <w:szCs w:val="18"/>
                <w:lang w:val="en-GB"/>
              </w:rPr>
              <w:t>(SG 103/2008)</w:t>
            </w:r>
          </w:p>
          <w:p w14:paraId="27CD9BF9" w14:textId="77777777" w:rsidR="005162D6" w:rsidRPr="0009506C" w:rsidRDefault="005162D6" w:rsidP="005162D6">
            <w:pPr>
              <w:rPr>
                <w:rFonts w:ascii="Verdana" w:hAnsi="Verdana" w:cstheme="minorHAnsi"/>
                <w:sz w:val="18"/>
                <w:szCs w:val="18"/>
                <w:lang w:val="en-GB"/>
              </w:rPr>
            </w:pPr>
            <w:r w:rsidRPr="0009506C">
              <w:rPr>
                <w:rFonts w:ascii="Verdana" w:hAnsi="Verdana" w:cstheme="minorHAnsi"/>
                <w:sz w:val="18"/>
                <w:szCs w:val="18"/>
                <w:lang w:val="en-GB"/>
              </w:rPr>
              <w:t>Instruction №34</w:t>
            </w:r>
          </w:p>
          <w:p w14:paraId="15E55DCD" w14:textId="77777777" w:rsidR="005162D6" w:rsidRPr="0009506C" w:rsidRDefault="005162D6" w:rsidP="005162D6">
            <w:pPr>
              <w:rPr>
                <w:rFonts w:ascii="Verdana" w:hAnsi="Verdana" w:cstheme="minorHAnsi"/>
                <w:sz w:val="18"/>
                <w:szCs w:val="18"/>
                <w:lang w:val="en-GB"/>
              </w:rPr>
            </w:pPr>
            <w:r w:rsidRPr="0009506C">
              <w:rPr>
                <w:rFonts w:ascii="Verdana" w:hAnsi="Verdana" w:cstheme="minorHAnsi"/>
                <w:sz w:val="18"/>
                <w:szCs w:val="18"/>
                <w:lang w:val="en-GB"/>
              </w:rPr>
              <w:t>(SG 82/1975)</w:t>
            </w:r>
          </w:p>
          <w:p w14:paraId="1B4C39BF" w14:textId="77777777" w:rsidR="005162D6" w:rsidRPr="0009506C" w:rsidRDefault="005162D6" w:rsidP="005162D6">
            <w:pPr>
              <w:rPr>
                <w:rFonts w:ascii="Verdana" w:hAnsi="Verdana" w:cstheme="minorHAnsi"/>
                <w:sz w:val="18"/>
                <w:szCs w:val="18"/>
                <w:lang w:val="en-GB"/>
              </w:rPr>
            </w:pPr>
            <w:r w:rsidRPr="0009506C">
              <w:rPr>
                <w:rFonts w:ascii="Verdana" w:hAnsi="Verdana" w:cstheme="minorHAnsi"/>
                <w:sz w:val="18"/>
                <w:szCs w:val="18"/>
                <w:lang w:val="en-GB"/>
              </w:rPr>
              <w:t>БДС 14776</w:t>
            </w:r>
          </w:p>
          <w:p w14:paraId="07D5FBB2" w14:textId="565017AC" w:rsidR="00272EFB" w:rsidRPr="0009506C" w:rsidRDefault="005162D6" w:rsidP="005162D6">
            <w:pPr>
              <w:numPr>
                <w:ilvl w:val="12"/>
                <w:numId w:val="0"/>
              </w:numPr>
              <w:spacing w:line="221" w:lineRule="auto"/>
              <w:ind w:left="-90" w:right="-57"/>
              <w:jc w:val="both"/>
              <w:textAlignment w:val="auto"/>
              <w:rPr>
                <w:rFonts w:ascii="Verdana" w:hAnsi="Verdana"/>
                <w:color w:val="000000"/>
                <w:spacing w:val="-6"/>
                <w:sz w:val="18"/>
                <w:szCs w:val="18"/>
              </w:rPr>
            </w:pPr>
            <w:r w:rsidRPr="0009506C">
              <w:rPr>
                <w:rFonts w:ascii="Verdana" w:hAnsi="Verdana" w:cstheme="minorHAnsi"/>
                <w:sz w:val="18"/>
                <w:szCs w:val="18"/>
                <w:lang w:val="en-GB"/>
              </w:rPr>
              <w:t>Ordinance №РД-02-20-3 (SG 5/2016)</w:t>
            </w:r>
          </w:p>
        </w:tc>
      </w:tr>
      <w:tr w:rsidR="00F55034" w:rsidRPr="0009506C" w14:paraId="25088E16" w14:textId="77777777" w:rsidTr="00291E10">
        <w:trPr>
          <w:trHeight w:val="3959"/>
          <w:jc w:val="center"/>
        </w:trPr>
        <w:tc>
          <w:tcPr>
            <w:tcW w:w="704" w:type="dxa"/>
            <w:tcBorders>
              <w:top w:val="single" w:sz="4" w:space="0" w:color="auto"/>
              <w:left w:val="single" w:sz="4" w:space="0" w:color="auto"/>
              <w:bottom w:val="single" w:sz="4" w:space="0" w:color="auto"/>
              <w:right w:val="single" w:sz="4" w:space="0" w:color="auto"/>
            </w:tcBorders>
            <w:hideMark/>
          </w:tcPr>
          <w:p w14:paraId="39528E55" w14:textId="77777777" w:rsidR="00F55034" w:rsidRPr="0009506C" w:rsidRDefault="00F55034" w:rsidP="00F55034">
            <w:pPr>
              <w:jc w:val="center"/>
              <w:textAlignment w:val="auto"/>
              <w:rPr>
                <w:rFonts w:ascii="Verdana" w:hAnsi="Verdana"/>
                <w:b/>
                <w:sz w:val="18"/>
                <w:szCs w:val="18"/>
                <w:lang w:val="ru-RU"/>
              </w:rPr>
            </w:pPr>
            <w:r w:rsidRPr="0009506C">
              <w:rPr>
                <w:rFonts w:ascii="Verdana" w:hAnsi="Verdana"/>
                <w:b/>
                <w:sz w:val="18"/>
                <w:szCs w:val="18"/>
                <w:lang w:val="ru-RU"/>
              </w:rPr>
              <w:t>1.2</w:t>
            </w:r>
          </w:p>
        </w:tc>
        <w:tc>
          <w:tcPr>
            <w:tcW w:w="1541" w:type="dxa"/>
            <w:tcBorders>
              <w:top w:val="single" w:sz="4" w:space="0" w:color="auto"/>
              <w:left w:val="single" w:sz="4" w:space="0" w:color="auto"/>
              <w:bottom w:val="single" w:sz="4" w:space="0" w:color="auto"/>
              <w:right w:val="single" w:sz="4" w:space="0" w:color="auto"/>
            </w:tcBorders>
            <w:hideMark/>
          </w:tcPr>
          <w:p w14:paraId="2F2B34F6" w14:textId="52328652" w:rsidR="00F55034" w:rsidRPr="00F41365" w:rsidRDefault="00F55034" w:rsidP="00F55034">
            <w:pPr>
              <w:textAlignment w:val="auto"/>
              <w:rPr>
                <w:rFonts w:ascii="Verdana" w:hAnsi="Verdana"/>
                <w:b/>
                <w:color w:val="000000"/>
                <w:sz w:val="18"/>
                <w:szCs w:val="18"/>
                <w:lang w:val="bg-BG"/>
              </w:rPr>
            </w:pPr>
            <w:r w:rsidRPr="00F41365">
              <w:rPr>
                <w:rFonts w:ascii="Verdana" w:eastAsia="Arial" w:hAnsi="Verdana" w:cstheme="minorHAnsi"/>
                <w:b/>
                <w:bCs/>
                <w:color w:val="000000"/>
                <w:sz w:val="18"/>
                <w:szCs w:val="18"/>
                <w:lang w:val="en-GB" w:eastAsia="bg-BG" w:bidi="bg-BG"/>
              </w:rPr>
              <w:t>Artificial lighting in work and household environment</w:t>
            </w:r>
          </w:p>
        </w:tc>
        <w:tc>
          <w:tcPr>
            <w:tcW w:w="1440" w:type="dxa"/>
            <w:tcBorders>
              <w:top w:val="single" w:sz="4" w:space="0" w:color="auto"/>
              <w:left w:val="single" w:sz="4" w:space="0" w:color="auto"/>
              <w:bottom w:val="single" w:sz="4" w:space="0" w:color="auto"/>
              <w:right w:val="single" w:sz="4" w:space="0" w:color="auto"/>
            </w:tcBorders>
            <w:hideMark/>
          </w:tcPr>
          <w:p w14:paraId="16480152" w14:textId="01A141AE" w:rsidR="00F55034" w:rsidRPr="00F41365" w:rsidRDefault="00F55034" w:rsidP="00F55034">
            <w:pPr>
              <w:numPr>
                <w:ilvl w:val="12"/>
                <w:numId w:val="0"/>
              </w:numPr>
              <w:ind w:left="-57" w:right="-113"/>
              <w:textAlignment w:val="auto"/>
              <w:rPr>
                <w:rFonts w:ascii="Verdana" w:hAnsi="Verdana"/>
                <w:color w:val="000000"/>
                <w:sz w:val="18"/>
                <w:szCs w:val="18"/>
                <w:lang w:val="ru-RU"/>
              </w:rPr>
            </w:pPr>
            <w:r w:rsidRPr="00F41365">
              <w:rPr>
                <w:rFonts w:ascii="Verdana" w:hAnsi="Verdana" w:cstheme="minorHAnsi"/>
                <w:sz w:val="18"/>
                <w:szCs w:val="18"/>
                <w:lang w:val="en-GB"/>
              </w:rPr>
              <w:t>New and/or sites in use/operation</w:t>
            </w:r>
          </w:p>
        </w:tc>
        <w:tc>
          <w:tcPr>
            <w:tcW w:w="1710" w:type="dxa"/>
            <w:tcBorders>
              <w:top w:val="single" w:sz="4" w:space="0" w:color="auto"/>
              <w:left w:val="single" w:sz="4" w:space="0" w:color="auto"/>
              <w:bottom w:val="single" w:sz="4" w:space="0" w:color="auto"/>
              <w:right w:val="single" w:sz="4" w:space="0" w:color="auto"/>
            </w:tcBorders>
            <w:hideMark/>
          </w:tcPr>
          <w:p w14:paraId="6367517F" w14:textId="0A5A49B9" w:rsidR="00F55034" w:rsidRPr="00F41365" w:rsidRDefault="00F55034" w:rsidP="00F55034">
            <w:pPr>
              <w:numPr>
                <w:ilvl w:val="12"/>
                <w:numId w:val="0"/>
              </w:numPr>
              <w:textAlignment w:val="auto"/>
              <w:rPr>
                <w:rFonts w:ascii="Verdana" w:hAnsi="Verdana"/>
                <w:color w:val="000000"/>
                <w:sz w:val="18"/>
                <w:szCs w:val="18"/>
                <w:lang w:val="ru-RU"/>
              </w:rPr>
            </w:pPr>
            <w:r w:rsidRPr="00F41365">
              <w:rPr>
                <w:rFonts w:ascii="Verdana" w:eastAsia="Arial" w:hAnsi="Verdana" w:cstheme="minorHAnsi"/>
                <w:sz w:val="18"/>
                <w:szCs w:val="18"/>
                <w:lang w:val="en-GB"/>
              </w:rPr>
              <w:t>Illumination</w:t>
            </w:r>
          </w:p>
        </w:tc>
        <w:tc>
          <w:tcPr>
            <w:tcW w:w="2250" w:type="dxa"/>
            <w:tcBorders>
              <w:top w:val="single" w:sz="4" w:space="0" w:color="auto"/>
              <w:left w:val="single" w:sz="4" w:space="0" w:color="auto"/>
              <w:bottom w:val="single" w:sz="4" w:space="0" w:color="auto"/>
              <w:right w:val="single" w:sz="4" w:space="0" w:color="auto"/>
            </w:tcBorders>
          </w:tcPr>
          <w:p w14:paraId="44CAE98E" w14:textId="77777777" w:rsidR="00F55034" w:rsidRPr="00F41365" w:rsidRDefault="00F55034" w:rsidP="00F55034">
            <w:pPr>
              <w:widowControl w:val="0"/>
              <w:spacing w:line="226" w:lineRule="auto"/>
              <w:rPr>
                <w:rFonts w:ascii="Verdana" w:eastAsia="Arial" w:hAnsi="Verdana" w:cstheme="minorHAnsi"/>
                <w:sz w:val="18"/>
                <w:szCs w:val="18"/>
                <w:lang w:val="en-GB"/>
              </w:rPr>
            </w:pPr>
            <w:r w:rsidRPr="00F41365">
              <w:rPr>
                <w:rFonts w:ascii="Verdana" w:eastAsia="Arial" w:hAnsi="Verdana" w:cstheme="minorHAnsi"/>
                <w:sz w:val="18"/>
                <w:szCs w:val="18"/>
                <w:lang w:val="en-GB"/>
              </w:rPr>
              <w:t>Methodical instructions for measurement and evaluation of artificial lighting of buildings, section IV National Centre for Hygiene, Medical Ecology and Nutrition</w:t>
            </w:r>
          </w:p>
          <w:p w14:paraId="376EB647" w14:textId="77777777" w:rsidR="00F55034" w:rsidRPr="00F41365" w:rsidRDefault="00F55034" w:rsidP="00F55034">
            <w:pPr>
              <w:widowControl w:val="0"/>
              <w:spacing w:line="226" w:lineRule="auto"/>
              <w:rPr>
                <w:rFonts w:ascii="Verdana" w:eastAsia="Arial" w:hAnsi="Verdana" w:cstheme="minorHAnsi"/>
                <w:sz w:val="18"/>
                <w:szCs w:val="18"/>
                <w:lang w:val="en-GB"/>
              </w:rPr>
            </w:pPr>
          </w:p>
          <w:p w14:paraId="51D2C1C6" w14:textId="2D53A11A" w:rsidR="00F55034" w:rsidRPr="00F41365" w:rsidRDefault="00F55034" w:rsidP="00F55034">
            <w:pPr>
              <w:numPr>
                <w:ilvl w:val="12"/>
                <w:numId w:val="0"/>
              </w:numPr>
              <w:textAlignment w:val="auto"/>
              <w:rPr>
                <w:rFonts w:ascii="Verdana" w:hAnsi="Verdana"/>
                <w:color w:val="000000"/>
                <w:sz w:val="18"/>
                <w:szCs w:val="18"/>
              </w:rPr>
            </w:pPr>
            <w:r w:rsidRPr="00F41365">
              <w:rPr>
                <w:rFonts w:ascii="Verdana" w:eastAsia="Arial" w:hAnsi="Verdana" w:cstheme="minorHAnsi"/>
                <w:sz w:val="18"/>
                <w:szCs w:val="18"/>
                <w:lang w:val="en-GB"/>
              </w:rPr>
              <w:t>ОКА 7.1-ПР-06</w:t>
            </w:r>
          </w:p>
        </w:tc>
        <w:tc>
          <w:tcPr>
            <w:tcW w:w="2424" w:type="dxa"/>
            <w:tcBorders>
              <w:top w:val="single" w:sz="4" w:space="0" w:color="auto"/>
              <w:left w:val="single" w:sz="4" w:space="0" w:color="auto"/>
              <w:bottom w:val="single" w:sz="4" w:space="0" w:color="auto"/>
              <w:right w:val="single" w:sz="4" w:space="0" w:color="auto"/>
            </w:tcBorders>
            <w:hideMark/>
          </w:tcPr>
          <w:p w14:paraId="60528B16" w14:textId="77777777" w:rsidR="00F55034" w:rsidRPr="00F41365" w:rsidRDefault="00F55034" w:rsidP="00EB4919">
            <w:pPr>
              <w:jc w:val="both"/>
              <w:rPr>
                <w:rFonts w:ascii="Verdana" w:hAnsi="Verdana" w:cstheme="minorHAnsi"/>
                <w:sz w:val="18"/>
                <w:szCs w:val="18"/>
                <w:lang w:val="en-GB"/>
              </w:rPr>
            </w:pPr>
            <w:r w:rsidRPr="00F41365">
              <w:rPr>
                <w:rFonts w:ascii="Verdana" w:hAnsi="Verdana" w:cstheme="minorHAnsi"/>
                <w:sz w:val="18"/>
                <w:szCs w:val="18"/>
                <w:lang w:val="en-GB"/>
              </w:rPr>
              <w:t>Ordinance №7</w:t>
            </w:r>
          </w:p>
          <w:p w14:paraId="59AEB4B7" w14:textId="77777777" w:rsidR="00F55034" w:rsidRPr="00F41365" w:rsidRDefault="00F55034" w:rsidP="00EB4919">
            <w:pPr>
              <w:jc w:val="both"/>
              <w:rPr>
                <w:rFonts w:ascii="Verdana" w:hAnsi="Verdana" w:cstheme="minorHAnsi"/>
                <w:sz w:val="18"/>
                <w:szCs w:val="18"/>
                <w:lang w:val="en-GB"/>
              </w:rPr>
            </w:pPr>
            <w:r w:rsidRPr="00F41365">
              <w:rPr>
                <w:rFonts w:ascii="Verdana" w:hAnsi="Verdana" w:cstheme="minorHAnsi"/>
                <w:sz w:val="18"/>
                <w:szCs w:val="18"/>
                <w:lang w:val="en-GB"/>
              </w:rPr>
              <w:t>(SG 88/1999)</w:t>
            </w:r>
          </w:p>
          <w:p w14:paraId="1E57B5A3" w14:textId="77777777" w:rsidR="00F55034" w:rsidRPr="00F41365" w:rsidRDefault="00F55034" w:rsidP="00EB4919">
            <w:pPr>
              <w:jc w:val="both"/>
              <w:rPr>
                <w:rFonts w:ascii="Verdana" w:hAnsi="Verdana" w:cstheme="minorHAnsi"/>
                <w:sz w:val="18"/>
                <w:szCs w:val="18"/>
                <w:lang w:val="en-GB"/>
              </w:rPr>
            </w:pPr>
            <w:r w:rsidRPr="00F41365">
              <w:rPr>
                <w:rFonts w:ascii="Verdana" w:hAnsi="Verdana" w:cstheme="minorHAnsi"/>
                <w:sz w:val="18"/>
                <w:szCs w:val="18"/>
                <w:lang w:val="en-GB"/>
              </w:rPr>
              <w:t>Ordinance №9</w:t>
            </w:r>
          </w:p>
          <w:p w14:paraId="25DFE9EF" w14:textId="77777777" w:rsidR="00F55034" w:rsidRPr="00F41365" w:rsidRDefault="00F55034" w:rsidP="00EB4919">
            <w:pPr>
              <w:jc w:val="both"/>
              <w:rPr>
                <w:rFonts w:ascii="Verdana" w:hAnsi="Verdana" w:cstheme="minorHAnsi"/>
                <w:sz w:val="18"/>
                <w:szCs w:val="18"/>
                <w:lang w:val="en-GB"/>
              </w:rPr>
            </w:pPr>
            <w:r w:rsidRPr="00F41365">
              <w:rPr>
                <w:rFonts w:ascii="Verdana" w:hAnsi="Verdana" w:cstheme="minorHAnsi"/>
                <w:sz w:val="18"/>
                <w:szCs w:val="18"/>
                <w:lang w:val="en-GB"/>
              </w:rPr>
              <w:t>(SG 46/1994)</w:t>
            </w:r>
          </w:p>
          <w:p w14:paraId="1A1E46C0" w14:textId="77777777" w:rsidR="00F55034" w:rsidRPr="00F41365" w:rsidRDefault="00F55034" w:rsidP="00EB4919">
            <w:pPr>
              <w:jc w:val="both"/>
              <w:rPr>
                <w:rFonts w:ascii="Verdana" w:hAnsi="Verdana" w:cstheme="minorHAnsi"/>
                <w:sz w:val="18"/>
                <w:szCs w:val="18"/>
                <w:lang w:val="en-GB"/>
              </w:rPr>
            </w:pPr>
            <w:r w:rsidRPr="00F41365">
              <w:rPr>
                <w:rFonts w:ascii="Verdana" w:hAnsi="Verdana" w:cstheme="minorHAnsi"/>
                <w:sz w:val="18"/>
                <w:szCs w:val="18"/>
                <w:lang w:val="en-GB"/>
              </w:rPr>
              <w:t>Ordinance №2</w:t>
            </w:r>
          </w:p>
          <w:p w14:paraId="168CEDD3" w14:textId="77777777" w:rsidR="00F55034" w:rsidRPr="00F41365" w:rsidRDefault="00F55034" w:rsidP="00EB4919">
            <w:pPr>
              <w:jc w:val="both"/>
              <w:rPr>
                <w:rFonts w:ascii="Verdana" w:hAnsi="Verdana" w:cstheme="minorHAnsi"/>
                <w:sz w:val="18"/>
                <w:szCs w:val="18"/>
                <w:lang w:val="en-GB"/>
              </w:rPr>
            </w:pPr>
            <w:r w:rsidRPr="00F41365">
              <w:rPr>
                <w:rFonts w:ascii="Verdana" w:hAnsi="Verdana" w:cstheme="minorHAnsi"/>
                <w:sz w:val="18"/>
                <w:szCs w:val="18"/>
                <w:lang w:val="en-GB"/>
              </w:rPr>
              <w:t>(SG 15/2007)</w:t>
            </w:r>
          </w:p>
          <w:p w14:paraId="378C625D" w14:textId="77777777" w:rsidR="00F55034" w:rsidRPr="00F41365" w:rsidRDefault="00F55034" w:rsidP="00EB4919">
            <w:pPr>
              <w:jc w:val="both"/>
              <w:rPr>
                <w:rFonts w:ascii="Verdana" w:hAnsi="Verdana" w:cstheme="minorHAnsi"/>
                <w:sz w:val="18"/>
                <w:szCs w:val="18"/>
                <w:lang w:val="en-GB"/>
              </w:rPr>
            </w:pPr>
            <w:r w:rsidRPr="00F41365">
              <w:rPr>
                <w:rFonts w:ascii="Verdana" w:hAnsi="Verdana" w:cstheme="minorHAnsi"/>
                <w:sz w:val="18"/>
                <w:szCs w:val="18"/>
                <w:lang w:val="en-GB"/>
              </w:rPr>
              <w:t>Ordinance №24</w:t>
            </w:r>
          </w:p>
          <w:p w14:paraId="1FA651CB" w14:textId="77777777" w:rsidR="00F55034" w:rsidRPr="00F41365" w:rsidRDefault="00F55034" w:rsidP="00EB4919">
            <w:pPr>
              <w:jc w:val="both"/>
              <w:rPr>
                <w:rFonts w:ascii="Verdana" w:hAnsi="Verdana" w:cstheme="minorHAnsi"/>
                <w:sz w:val="18"/>
                <w:szCs w:val="18"/>
                <w:lang w:val="en-GB"/>
              </w:rPr>
            </w:pPr>
            <w:r w:rsidRPr="00F41365">
              <w:rPr>
                <w:rFonts w:ascii="Verdana" w:hAnsi="Verdana" w:cstheme="minorHAnsi"/>
                <w:sz w:val="18"/>
                <w:szCs w:val="18"/>
                <w:lang w:val="en-GB"/>
              </w:rPr>
              <w:t>(SG 95/2003)</w:t>
            </w:r>
          </w:p>
          <w:p w14:paraId="4A9CA193" w14:textId="77777777" w:rsidR="00F55034" w:rsidRPr="00F41365" w:rsidRDefault="00F55034" w:rsidP="00EB4919">
            <w:pPr>
              <w:jc w:val="both"/>
              <w:rPr>
                <w:rFonts w:ascii="Verdana" w:hAnsi="Verdana" w:cstheme="minorHAnsi"/>
                <w:sz w:val="18"/>
                <w:szCs w:val="18"/>
                <w:lang w:val="en-GB"/>
              </w:rPr>
            </w:pPr>
            <w:r w:rsidRPr="00F41365">
              <w:rPr>
                <w:rFonts w:ascii="Verdana" w:hAnsi="Verdana" w:cstheme="minorHAnsi"/>
                <w:sz w:val="18"/>
                <w:szCs w:val="18"/>
                <w:lang w:val="en-GB"/>
              </w:rPr>
              <w:t>Ordinance №3</w:t>
            </w:r>
          </w:p>
          <w:p w14:paraId="75EF7385" w14:textId="77777777" w:rsidR="00F55034" w:rsidRPr="00F41365" w:rsidRDefault="00F55034" w:rsidP="00EB4919">
            <w:pPr>
              <w:jc w:val="both"/>
              <w:rPr>
                <w:rFonts w:ascii="Verdana" w:hAnsi="Verdana" w:cstheme="minorHAnsi"/>
                <w:sz w:val="18"/>
                <w:szCs w:val="18"/>
                <w:lang w:val="en-GB"/>
              </w:rPr>
            </w:pPr>
            <w:r w:rsidRPr="00F41365">
              <w:rPr>
                <w:rFonts w:ascii="Verdana" w:hAnsi="Verdana" w:cstheme="minorHAnsi"/>
                <w:sz w:val="18"/>
                <w:szCs w:val="18"/>
                <w:lang w:val="en-GB"/>
              </w:rPr>
              <w:t>(SG 15/2007)</w:t>
            </w:r>
          </w:p>
          <w:p w14:paraId="7E2F9D77" w14:textId="77777777" w:rsidR="00F55034" w:rsidRPr="00F41365" w:rsidRDefault="00F55034" w:rsidP="00EB4919">
            <w:pPr>
              <w:jc w:val="both"/>
              <w:rPr>
                <w:rFonts w:ascii="Verdana" w:hAnsi="Verdana" w:cstheme="minorHAnsi"/>
                <w:sz w:val="18"/>
                <w:szCs w:val="18"/>
                <w:lang w:val="en-GB"/>
              </w:rPr>
            </w:pPr>
            <w:r w:rsidRPr="00F41365">
              <w:rPr>
                <w:rFonts w:ascii="Verdana" w:hAnsi="Verdana" w:cstheme="minorHAnsi"/>
                <w:sz w:val="18"/>
                <w:szCs w:val="18"/>
                <w:lang w:val="en-GB"/>
              </w:rPr>
              <w:t>Ordinance №26 (SG 103/2008)</w:t>
            </w:r>
          </w:p>
          <w:p w14:paraId="03B8CAA8" w14:textId="77777777" w:rsidR="00F55034" w:rsidRPr="00F41365" w:rsidRDefault="00F55034" w:rsidP="00EB4919">
            <w:pPr>
              <w:jc w:val="both"/>
              <w:rPr>
                <w:rFonts w:ascii="Verdana" w:hAnsi="Verdana" w:cstheme="minorHAnsi"/>
                <w:sz w:val="18"/>
                <w:szCs w:val="18"/>
                <w:lang w:val="en-GB"/>
              </w:rPr>
            </w:pPr>
            <w:r w:rsidRPr="00F41365">
              <w:rPr>
                <w:rFonts w:ascii="Verdana" w:hAnsi="Verdana" w:cstheme="minorHAnsi"/>
                <w:sz w:val="18"/>
                <w:szCs w:val="18"/>
                <w:lang w:val="en-GB"/>
              </w:rPr>
              <w:t>Instruction №34 (SG 82/1975)</w:t>
            </w:r>
          </w:p>
          <w:p w14:paraId="63433C36" w14:textId="77777777" w:rsidR="00F55034" w:rsidRPr="00F41365" w:rsidRDefault="00F55034" w:rsidP="00EB4919">
            <w:pPr>
              <w:jc w:val="both"/>
              <w:rPr>
                <w:rFonts w:ascii="Verdana" w:hAnsi="Verdana" w:cstheme="minorHAnsi"/>
                <w:sz w:val="18"/>
                <w:szCs w:val="18"/>
                <w:lang w:val="en-GB"/>
              </w:rPr>
            </w:pPr>
            <w:r w:rsidRPr="00F41365">
              <w:rPr>
                <w:rFonts w:ascii="Verdana" w:hAnsi="Verdana" w:cstheme="minorHAnsi"/>
                <w:sz w:val="18"/>
                <w:szCs w:val="18"/>
                <w:lang w:val="en-GB"/>
              </w:rPr>
              <w:t xml:space="preserve">Ordinance №49 (SG 7/1976) </w:t>
            </w:r>
          </w:p>
          <w:p w14:paraId="1A896C33" w14:textId="2569D1C4" w:rsidR="00F55034" w:rsidRPr="00F41365" w:rsidRDefault="00F55034" w:rsidP="00EB4919">
            <w:pPr>
              <w:spacing w:line="221" w:lineRule="auto"/>
              <w:ind w:right="-57"/>
              <w:jc w:val="both"/>
              <w:textAlignment w:val="auto"/>
              <w:rPr>
                <w:rFonts w:ascii="Verdana" w:hAnsi="Verdana"/>
                <w:color w:val="000000"/>
                <w:sz w:val="18"/>
                <w:szCs w:val="18"/>
                <w:lang w:val="ru-RU"/>
              </w:rPr>
            </w:pPr>
            <w:r w:rsidRPr="00F41365">
              <w:rPr>
                <w:rFonts w:ascii="Verdana" w:hAnsi="Verdana" w:cstheme="minorHAnsi"/>
                <w:sz w:val="18"/>
                <w:szCs w:val="18"/>
                <w:lang w:val="en-GB"/>
              </w:rPr>
              <w:t>БДС EN 12464-1</w:t>
            </w:r>
          </w:p>
        </w:tc>
      </w:tr>
      <w:tr w:rsidR="00974EAE" w:rsidRPr="0009506C" w14:paraId="4DAEEF8F" w14:textId="77777777" w:rsidTr="00291E10">
        <w:trPr>
          <w:trHeight w:val="2114"/>
          <w:jc w:val="center"/>
        </w:trPr>
        <w:tc>
          <w:tcPr>
            <w:tcW w:w="704" w:type="dxa"/>
            <w:tcBorders>
              <w:top w:val="single" w:sz="4" w:space="0" w:color="auto"/>
              <w:left w:val="single" w:sz="4" w:space="0" w:color="auto"/>
              <w:right w:val="single" w:sz="4" w:space="0" w:color="auto"/>
            </w:tcBorders>
            <w:hideMark/>
          </w:tcPr>
          <w:p w14:paraId="543FA640" w14:textId="77777777" w:rsidR="00974EAE" w:rsidRPr="0009506C" w:rsidRDefault="00974EAE" w:rsidP="00974EAE">
            <w:pPr>
              <w:jc w:val="center"/>
              <w:textAlignment w:val="auto"/>
              <w:rPr>
                <w:rFonts w:ascii="Verdana" w:hAnsi="Verdana"/>
                <w:b/>
                <w:sz w:val="18"/>
                <w:szCs w:val="18"/>
              </w:rPr>
            </w:pPr>
            <w:r w:rsidRPr="0009506C">
              <w:rPr>
                <w:rFonts w:ascii="Verdana" w:hAnsi="Verdana"/>
                <w:b/>
                <w:sz w:val="18"/>
                <w:szCs w:val="18"/>
                <w:lang w:val="ru-RU"/>
              </w:rPr>
              <w:lastRenderedPageBreak/>
              <w:t>1.</w:t>
            </w:r>
            <w:r w:rsidRPr="0009506C">
              <w:rPr>
                <w:rFonts w:ascii="Verdana" w:hAnsi="Verdana"/>
                <w:b/>
                <w:sz w:val="18"/>
                <w:szCs w:val="18"/>
              </w:rPr>
              <w:t>3</w:t>
            </w:r>
          </w:p>
        </w:tc>
        <w:tc>
          <w:tcPr>
            <w:tcW w:w="1541" w:type="dxa"/>
            <w:tcBorders>
              <w:top w:val="single" w:sz="4" w:space="0" w:color="auto"/>
              <w:left w:val="single" w:sz="4" w:space="0" w:color="auto"/>
              <w:right w:val="single" w:sz="4" w:space="0" w:color="auto"/>
            </w:tcBorders>
            <w:hideMark/>
          </w:tcPr>
          <w:p w14:paraId="28D9D14C" w14:textId="069DAC7F" w:rsidR="00974EAE" w:rsidRPr="00F41365" w:rsidRDefault="00974EAE" w:rsidP="00974EAE">
            <w:pPr>
              <w:textAlignment w:val="auto"/>
              <w:rPr>
                <w:rFonts w:ascii="Verdana" w:hAnsi="Verdana"/>
                <w:b/>
                <w:color w:val="000000"/>
                <w:sz w:val="18"/>
                <w:szCs w:val="18"/>
                <w:lang w:val="ru-RU"/>
              </w:rPr>
            </w:pPr>
            <w:r w:rsidRPr="00F41365">
              <w:rPr>
                <w:rFonts w:ascii="Verdana" w:eastAsia="Arial" w:hAnsi="Verdana" w:cstheme="minorHAnsi"/>
                <w:b/>
                <w:bCs/>
                <w:color w:val="000000"/>
                <w:sz w:val="18"/>
                <w:szCs w:val="18"/>
                <w:lang w:val="en-GB" w:eastAsia="bg-BG" w:bidi="bg-BG"/>
              </w:rPr>
              <w:t>Noise in work environment</w:t>
            </w:r>
          </w:p>
        </w:tc>
        <w:tc>
          <w:tcPr>
            <w:tcW w:w="1440" w:type="dxa"/>
            <w:tcBorders>
              <w:top w:val="single" w:sz="4" w:space="0" w:color="auto"/>
              <w:left w:val="single" w:sz="4" w:space="0" w:color="auto"/>
              <w:right w:val="single" w:sz="4" w:space="0" w:color="auto"/>
            </w:tcBorders>
            <w:hideMark/>
          </w:tcPr>
          <w:p w14:paraId="5CDF145D" w14:textId="1B297D35" w:rsidR="00974EAE" w:rsidRPr="00F41365" w:rsidRDefault="00974EAE" w:rsidP="00974EAE">
            <w:pPr>
              <w:numPr>
                <w:ilvl w:val="12"/>
                <w:numId w:val="0"/>
              </w:numPr>
              <w:ind w:left="-57" w:right="-113"/>
              <w:textAlignment w:val="auto"/>
              <w:rPr>
                <w:rFonts w:ascii="Verdana" w:hAnsi="Verdana"/>
                <w:color w:val="000000"/>
                <w:sz w:val="18"/>
                <w:szCs w:val="18"/>
                <w:lang w:val="ru-RU"/>
              </w:rPr>
            </w:pPr>
            <w:r w:rsidRPr="00F41365">
              <w:rPr>
                <w:rFonts w:ascii="Verdana" w:hAnsi="Verdana" w:cstheme="minorHAnsi"/>
                <w:sz w:val="18"/>
                <w:szCs w:val="18"/>
                <w:lang w:val="en-GB"/>
              </w:rPr>
              <w:t>New and/or sites in use/operation</w:t>
            </w:r>
          </w:p>
        </w:tc>
        <w:tc>
          <w:tcPr>
            <w:tcW w:w="1710" w:type="dxa"/>
            <w:tcBorders>
              <w:top w:val="single" w:sz="4" w:space="0" w:color="auto"/>
              <w:left w:val="single" w:sz="4" w:space="0" w:color="auto"/>
              <w:right w:val="single" w:sz="4" w:space="0" w:color="auto"/>
            </w:tcBorders>
            <w:hideMark/>
          </w:tcPr>
          <w:p w14:paraId="3B917CF3" w14:textId="77777777" w:rsidR="00974EAE" w:rsidRPr="00F41365" w:rsidRDefault="00974EAE" w:rsidP="00974EAE">
            <w:pPr>
              <w:widowControl w:val="0"/>
              <w:tabs>
                <w:tab w:val="left" w:pos="122"/>
              </w:tabs>
              <w:rPr>
                <w:rFonts w:ascii="Verdana" w:eastAsia="Arial" w:hAnsi="Verdana" w:cstheme="minorHAnsi"/>
                <w:sz w:val="18"/>
                <w:szCs w:val="18"/>
                <w:lang w:val="en-GB"/>
              </w:rPr>
            </w:pPr>
            <w:r w:rsidRPr="00F41365">
              <w:rPr>
                <w:rFonts w:ascii="Verdana" w:eastAsia="Arial" w:hAnsi="Verdana" w:cstheme="minorHAnsi"/>
                <w:sz w:val="18"/>
                <w:szCs w:val="18"/>
                <w:lang w:val="en-GB"/>
              </w:rPr>
              <w:t>-</w:t>
            </w:r>
            <w:r w:rsidRPr="00F41365">
              <w:rPr>
                <w:rFonts w:ascii="Verdana" w:eastAsia="Arial" w:hAnsi="Verdana" w:cstheme="minorHAnsi"/>
                <w:sz w:val="18"/>
                <w:szCs w:val="18"/>
                <w:lang w:val="en-GB"/>
              </w:rPr>
              <w:tab/>
              <w:t>Daily noise exposure level;</w:t>
            </w:r>
          </w:p>
          <w:p w14:paraId="57734314" w14:textId="77777777" w:rsidR="00974EAE" w:rsidRPr="00F41365" w:rsidRDefault="00974EAE" w:rsidP="00974EAE">
            <w:pPr>
              <w:widowControl w:val="0"/>
              <w:tabs>
                <w:tab w:val="left" w:pos="122"/>
              </w:tabs>
              <w:rPr>
                <w:rFonts w:ascii="Verdana" w:eastAsia="Arial" w:hAnsi="Verdana" w:cstheme="minorHAnsi"/>
                <w:sz w:val="18"/>
                <w:szCs w:val="18"/>
                <w:lang w:val="en-GB"/>
              </w:rPr>
            </w:pPr>
            <w:r w:rsidRPr="00F41365">
              <w:rPr>
                <w:rFonts w:ascii="Verdana" w:eastAsia="Arial" w:hAnsi="Verdana" w:cstheme="minorHAnsi"/>
                <w:sz w:val="18"/>
                <w:szCs w:val="18"/>
                <w:lang w:val="en-GB"/>
              </w:rPr>
              <w:t>-</w:t>
            </w:r>
            <w:r w:rsidRPr="00F41365">
              <w:rPr>
                <w:rFonts w:ascii="Verdana" w:eastAsia="Arial" w:hAnsi="Verdana" w:cstheme="minorHAnsi"/>
                <w:sz w:val="18"/>
                <w:szCs w:val="18"/>
                <w:lang w:val="en-GB"/>
              </w:rPr>
              <w:tab/>
              <w:t>Average weekly noise exposure level</w:t>
            </w:r>
          </w:p>
          <w:p w14:paraId="040486D8" w14:textId="39283B75" w:rsidR="00974EAE" w:rsidRPr="00F41365" w:rsidRDefault="00974EAE" w:rsidP="00974EAE">
            <w:pPr>
              <w:numPr>
                <w:ilvl w:val="12"/>
                <w:numId w:val="0"/>
              </w:numPr>
              <w:spacing w:line="216" w:lineRule="auto"/>
              <w:ind w:right="-57"/>
              <w:textAlignment w:val="auto"/>
              <w:rPr>
                <w:rFonts w:ascii="Verdana" w:hAnsi="Verdana"/>
                <w:color w:val="000000"/>
                <w:sz w:val="18"/>
                <w:szCs w:val="18"/>
                <w:lang w:val="ru-RU"/>
              </w:rPr>
            </w:pPr>
            <w:r w:rsidRPr="00F41365">
              <w:rPr>
                <w:rFonts w:ascii="Verdana" w:eastAsia="Arial" w:hAnsi="Verdana" w:cstheme="minorHAnsi"/>
                <w:sz w:val="18"/>
                <w:szCs w:val="18"/>
                <w:lang w:val="en-GB"/>
              </w:rPr>
              <w:t>-</w:t>
            </w:r>
            <w:r w:rsidR="00291E10">
              <w:rPr>
                <w:rFonts w:ascii="Verdana" w:eastAsia="Arial" w:hAnsi="Verdana" w:cstheme="minorHAnsi"/>
                <w:sz w:val="18"/>
                <w:szCs w:val="18"/>
                <w:lang w:val="en-GB"/>
              </w:rPr>
              <w:t xml:space="preserve"> </w:t>
            </w:r>
            <w:r w:rsidRPr="00F41365">
              <w:rPr>
                <w:rFonts w:ascii="Verdana" w:eastAsia="Arial" w:hAnsi="Verdana" w:cstheme="minorHAnsi"/>
                <w:sz w:val="18"/>
                <w:szCs w:val="18"/>
                <w:lang w:val="en-GB"/>
              </w:rPr>
              <w:t>Peak sound pressure level.</w:t>
            </w:r>
          </w:p>
        </w:tc>
        <w:tc>
          <w:tcPr>
            <w:tcW w:w="2250" w:type="dxa"/>
            <w:tcBorders>
              <w:top w:val="single" w:sz="4" w:space="0" w:color="auto"/>
              <w:left w:val="single" w:sz="4" w:space="0" w:color="auto"/>
              <w:right w:val="single" w:sz="4" w:space="0" w:color="auto"/>
            </w:tcBorders>
          </w:tcPr>
          <w:p w14:paraId="0A0AA175" w14:textId="77777777" w:rsidR="00974EAE" w:rsidRPr="00291E10" w:rsidRDefault="00974EAE" w:rsidP="00974EAE">
            <w:pPr>
              <w:widowControl w:val="0"/>
              <w:spacing w:line="226" w:lineRule="auto"/>
              <w:rPr>
                <w:rFonts w:ascii="Verdana" w:eastAsia="Arial" w:hAnsi="Verdana" w:cstheme="minorHAnsi"/>
                <w:sz w:val="18"/>
                <w:szCs w:val="18"/>
                <w:lang w:val="de-DE"/>
              </w:rPr>
            </w:pPr>
            <w:r w:rsidRPr="00F41365">
              <w:rPr>
                <w:rFonts w:ascii="Verdana" w:eastAsia="Arial" w:hAnsi="Verdana" w:cstheme="minorHAnsi"/>
                <w:sz w:val="18"/>
                <w:szCs w:val="18"/>
                <w:lang w:val="en-GB"/>
              </w:rPr>
              <w:t>БДС</w:t>
            </w:r>
            <w:r w:rsidRPr="00291E10">
              <w:rPr>
                <w:rFonts w:ascii="Verdana" w:eastAsia="Arial" w:hAnsi="Verdana" w:cstheme="minorHAnsi"/>
                <w:sz w:val="18"/>
                <w:szCs w:val="18"/>
                <w:lang w:val="de-DE"/>
              </w:rPr>
              <w:t xml:space="preserve"> EN ISO 9612 (</w:t>
            </w:r>
            <w:r w:rsidRPr="00F41365">
              <w:rPr>
                <w:rFonts w:ascii="Verdana" w:eastAsia="Arial" w:hAnsi="Verdana" w:cstheme="minorHAnsi"/>
                <w:sz w:val="18"/>
                <w:szCs w:val="18"/>
                <w:lang w:val="en-GB"/>
              </w:rPr>
              <w:t>БДС</w:t>
            </w:r>
            <w:r w:rsidRPr="00291E10">
              <w:rPr>
                <w:rFonts w:ascii="Verdana" w:eastAsia="Arial" w:hAnsi="Verdana" w:cstheme="minorHAnsi"/>
                <w:sz w:val="18"/>
                <w:szCs w:val="18"/>
                <w:lang w:val="de-DE"/>
              </w:rPr>
              <w:t xml:space="preserve"> ISO 1999)</w:t>
            </w:r>
          </w:p>
          <w:p w14:paraId="54E0B8FB" w14:textId="77777777" w:rsidR="00974EAE" w:rsidRPr="00291E10" w:rsidRDefault="00974EAE" w:rsidP="00974EAE">
            <w:pPr>
              <w:widowControl w:val="0"/>
              <w:spacing w:line="226" w:lineRule="auto"/>
              <w:rPr>
                <w:rFonts w:ascii="Verdana" w:eastAsia="Arial" w:hAnsi="Verdana" w:cstheme="minorHAnsi"/>
                <w:sz w:val="18"/>
                <w:szCs w:val="18"/>
                <w:lang w:val="de-DE"/>
              </w:rPr>
            </w:pPr>
          </w:p>
          <w:p w14:paraId="1CAB33AD" w14:textId="4C2546DB" w:rsidR="00974EAE" w:rsidRPr="00F41365" w:rsidRDefault="00974EAE" w:rsidP="00974EAE">
            <w:pPr>
              <w:rPr>
                <w:rFonts w:ascii="Verdana" w:hAnsi="Verdana"/>
                <w:color w:val="000000"/>
                <w:sz w:val="18"/>
                <w:szCs w:val="18"/>
                <w:lang w:val="ru-RU"/>
              </w:rPr>
            </w:pPr>
            <w:r w:rsidRPr="00F41365">
              <w:rPr>
                <w:rFonts w:ascii="Verdana" w:eastAsia="Arial" w:hAnsi="Verdana" w:cstheme="minorHAnsi"/>
                <w:sz w:val="18"/>
                <w:szCs w:val="18"/>
                <w:lang w:val="en-GB"/>
              </w:rPr>
              <w:t>ОКА 7.1-ПР-07</w:t>
            </w:r>
          </w:p>
        </w:tc>
        <w:tc>
          <w:tcPr>
            <w:tcW w:w="2424" w:type="dxa"/>
            <w:tcBorders>
              <w:top w:val="single" w:sz="4" w:space="0" w:color="auto"/>
              <w:left w:val="single" w:sz="4" w:space="0" w:color="auto"/>
              <w:right w:val="single" w:sz="4" w:space="0" w:color="auto"/>
            </w:tcBorders>
            <w:hideMark/>
          </w:tcPr>
          <w:p w14:paraId="577564F5" w14:textId="4D1C18F3" w:rsidR="00974EAE" w:rsidRPr="00F41365" w:rsidRDefault="00974EAE" w:rsidP="00974EAE">
            <w:pPr>
              <w:ind w:right="-57"/>
              <w:rPr>
                <w:rFonts w:ascii="Verdana" w:hAnsi="Verdana"/>
                <w:sz w:val="18"/>
                <w:szCs w:val="18"/>
                <w:lang w:val="bg-BG"/>
              </w:rPr>
            </w:pPr>
            <w:r w:rsidRPr="00F41365">
              <w:rPr>
                <w:rFonts w:ascii="Verdana" w:hAnsi="Verdana" w:cstheme="minorHAnsi"/>
                <w:sz w:val="18"/>
                <w:szCs w:val="18"/>
                <w:lang w:val="en-GB"/>
              </w:rPr>
              <w:t>Ordinance №6 (SG 70/2005)</w:t>
            </w:r>
          </w:p>
        </w:tc>
      </w:tr>
      <w:tr w:rsidR="00974EAE" w:rsidRPr="0009506C" w14:paraId="61C7834A" w14:textId="77777777" w:rsidTr="00291E10">
        <w:trPr>
          <w:trHeight w:val="2260"/>
          <w:jc w:val="center"/>
        </w:trPr>
        <w:tc>
          <w:tcPr>
            <w:tcW w:w="704" w:type="dxa"/>
            <w:tcBorders>
              <w:top w:val="single" w:sz="4" w:space="0" w:color="auto"/>
              <w:left w:val="single" w:sz="4" w:space="0" w:color="auto"/>
              <w:bottom w:val="single" w:sz="4" w:space="0" w:color="auto"/>
              <w:right w:val="single" w:sz="4" w:space="0" w:color="auto"/>
            </w:tcBorders>
            <w:hideMark/>
          </w:tcPr>
          <w:p w14:paraId="4B2911A6" w14:textId="77777777" w:rsidR="00974EAE" w:rsidRPr="0009506C" w:rsidRDefault="00974EAE" w:rsidP="00974EAE">
            <w:pPr>
              <w:jc w:val="center"/>
              <w:textAlignment w:val="auto"/>
              <w:rPr>
                <w:rFonts w:ascii="Verdana" w:hAnsi="Verdana"/>
                <w:b/>
                <w:sz w:val="18"/>
                <w:szCs w:val="18"/>
              </w:rPr>
            </w:pPr>
            <w:r w:rsidRPr="0009506C">
              <w:rPr>
                <w:rFonts w:ascii="Verdana" w:hAnsi="Verdana"/>
                <w:b/>
                <w:sz w:val="18"/>
                <w:szCs w:val="18"/>
                <w:lang w:val="ru-RU"/>
              </w:rPr>
              <w:t>1.</w:t>
            </w:r>
            <w:r w:rsidRPr="0009506C">
              <w:rPr>
                <w:rFonts w:ascii="Verdana" w:hAnsi="Verdana"/>
                <w:b/>
                <w:sz w:val="18"/>
                <w:szCs w:val="18"/>
              </w:rPr>
              <w:t>4</w:t>
            </w:r>
          </w:p>
        </w:tc>
        <w:tc>
          <w:tcPr>
            <w:tcW w:w="1541" w:type="dxa"/>
            <w:tcBorders>
              <w:top w:val="single" w:sz="4" w:space="0" w:color="auto"/>
              <w:left w:val="single" w:sz="4" w:space="0" w:color="auto"/>
              <w:bottom w:val="single" w:sz="4" w:space="0" w:color="auto"/>
              <w:right w:val="single" w:sz="4" w:space="0" w:color="auto"/>
            </w:tcBorders>
            <w:hideMark/>
          </w:tcPr>
          <w:p w14:paraId="0196D8D6" w14:textId="7B18509D" w:rsidR="00974EAE" w:rsidRPr="00F41365" w:rsidRDefault="00974EAE" w:rsidP="00974EAE">
            <w:pPr>
              <w:textAlignment w:val="auto"/>
              <w:rPr>
                <w:rFonts w:ascii="Verdana" w:hAnsi="Verdana"/>
                <w:b/>
                <w:color w:val="000000"/>
                <w:sz w:val="18"/>
                <w:szCs w:val="18"/>
                <w:lang w:val="ru-RU"/>
              </w:rPr>
            </w:pPr>
            <w:r w:rsidRPr="00F41365">
              <w:rPr>
                <w:rFonts w:ascii="Verdana" w:eastAsia="Arial" w:hAnsi="Verdana" w:cstheme="minorHAnsi"/>
                <w:b/>
                <w:bCs/>
                <w:color w:val="000000"/>
                <w:sz w:val="18"/>
                <w:szCs w:val="18"/>
                <w:lang w:val="en-GB" w:eastAsia="bg-BG" w:bidi="bg-BG"/>
              </w:rPr>
              <w:t>Environmental noise in various territories and structural zones in urbanized territories and outside them</w:t>
            </w:r>
          </w:p>
        </w:tc>
        <w:tc>
          <w:tcPr>
            <w:tcW w:w="1440" w:type="dxa"/>
            <w:tcBorders>
              <w:top w:val="single" w:sz="4" w:space="0" w:color="auto"/>
              <w:left w:val="single" w:sz="4" w:space="0" w:color="auto"/>
              <w:bottom w:val="single" w:sz="4" w:space="0" w:color="auto"/>
              <w:right w:val="single" w:sz="4" w:space="0" w:color="auto"/>
            </w:tcBorders>
            <w:hideMark/>
          </w:tcPr>
          <w:p w14:paraId="650858CF" w14:textId="2A7808E9" w:rsidR="00974EAE" w:rsidRPr="00F41365" w:rsidRDefault="00974EAE" w:rsidP="00974EAE">
            <w:pPr>
              <w:numPr>
                <w:ilvl w:val="12"/>
                <w:numId w:val="0"/>
              </w:numPr>
              <w:spacing w:line="218" w:lineRule="auto"/>
              <w:ind w:left="-57" w:right="-113"/>
              <w:textAlignment w:val="auto"/>
              <w:rPr>
                <w:rFonts w:ascii="Verdana" w:hAnsi="Verdana"/>
                <w:color w:val="000000"/>
                <w:sz w:val="18"/>
                <w:szCs w:val="18"/>
                <w:lang w:val="ru-RU"/>
              </w:rPr>
            </w:pPr>
            <w:r w:rsidRPr="00F41365">
              <w:rPr>
                <w:rFonts w:ascii="Verdana" w:hAnsi="Verdana" w:cstheme="minorHAnsi"/>
                <w:sz w:val="18"/>
                <w:szCs w:val="18"/>
                <w:lang w:val="en-GB"/>
              </w:rPr>
              <w:t>New and/or sites in use/operation</w:t>
            </w:r>
          </w:p>
        </w:tc>
        <w:tc>
          <w:tcPr>
            <w:tcW w:w="1710" w:type="dxa"/>
            <w:tcBorders>
              <w:top w:val="single" w:sz="4" w:space="0" w:color="auto"/>
              <w:left w:val="single" w:sz="4" w:space="0" w:color="auto"/>
              <w:bottom w:val="single" w:sz="4" w:space="0" w:color="auto"/>
              <w:right w:val="single" w:sz="4" w:space="0" w:color="auto"/>
            </w:tcBorders>
          </w:tcPr>
          <w:p w14:paraId="59FA8ED0" w14:textId="77777777" w:rsidR="00974EAE" w:rsidRPr="00F41365" w:rsidRDefault="00974EAE" w:rsidP="00974EAE">
            <w:pPr>
              <w:widowControl w:val="0"/>
              <w:tabs>
                <w:tab w:val="left" w:pos="122"/>
              </w:tabs>
              <w:rPr>
                <w:rFonts w:ascii="Verdana" w:eastAsia="Arial" w:hAnsi="Verdana" w:cstheme="minorHAnsi"/>
                <w:sz w:val="18"/>
                <w:szCs w:val="18"/>
                <w:lang w:val="en-GB"/>
              </w:rPr>
            </w:pPr>
            <w:r w:rsidRPr="00F41365">
              <w:rPr>
                <w:rFonts w:ascii="Verdana" w:eastAsia="Arial" w:hAnsi="Verdana" w:cstheme="minorHAnsi"/>
                <w:sz w:val="18"/>
                <w:szCs w:val="18"/>
                <w:lang w:val="en-GB"/>
              </w:rPr>
              <w:t>- Noise level;</w:t>
            </w:r>
          </w:p>
          <w:p w14:paraId="1E80996E" w14:textId="7C4595EE" w:rsidR="00974EAE" w:rsidRPr="00F41365" w:rsidRDefault="00974EAE" w:rsidP="00974EAE">
            <w:pPr>
              <w:numPr>
                <w:ilvl w:val="12"/>
                <w:numId w:val="0"/>
              </w:numPr>
              <w:textAlignment w:val="auto"/>
              <w:rPr>
                <w:rFonts w:ascii="Verdana" w:hAnsi="Verdana"/>
                <w:color w:val="000000"/>
                <w:sz w:val="18"/>
                <w:szCs w:val="18"/>
                <w:lang w:val="ru-RU"/>
              </w:rPr>
            </w:pPr>
            <w:r w:rsidRPr="00F41365">
              <w:rPr>
                <w:rFonts w:ascii="Verdana" w:eastAsia="Arial" w:hAnsi="Verdana" w:cstheme="minorHAnsi"/>
                <w:sz w:val="18"/>
                <w:szCs w:val="18"/>
                <w:lang w:val="en-GB"/>
              </w:rPr>
              <w:t>- Equivalent noise level</w:t>
            </w:r>
          </w:p>
        </w:tc>
        <w:tc>
          <w:tcPr>
            <w:tcW w:w="2250" w:type="dxa"/>
            <w:tcBorders>
              <w:top w:val="single" w:sz="4" w:space="0" w:color="auto"/>
              <w:left w:val="single" w:sz="4" w:space="0" w:color="auto"/>
              <w:bottom w:val="single" w:sz="4" w:space="0" w:color="auto"/>
              <w:right w:val="single" w:sz="4" w:space="0" w:color="auto"/>
            </w:tcBorders>
            <w:hideMark/>
          </w:tcPr>
          <w:p w14:paraId="4EFB69CD" w14:textId="77777777" w:rsidR="00974EAE" w:rsidRPr="00F41365" w:rsidRDefault="00974EAE" w:rsidP="00974EAE">
            <w:pPr>
              <w:widowControl w:val="0"/>
              <w:spacing w:after="200"/>
              <w:rPr>
                <w:rFonts w:ascii="Verdana" w:eastAsia="Verdana" w:hAnsi="Verdana" w:cstheme="minorHAnsi"/>
                <w:sz w:val="18"/>
                <w:szCs w:val="18"/>
                <w:lang w:val="en-GB"/>
              </w:rPr>
            </w:pPr>
            <w:r w:rsidRPr="00F41365">
              <w:rPr>
                <w:rFonts w:ascii="Verdana" w:eastAsia="Verdana" w:hAnsi="Verdana" w:cstheme="minorHAnsi"/>
                <w:sz w:val="18"/>
                <w:szCs w:val="18"/>
                <w:lang w:val="en-GB"/>
              </w:rPr>
              <w:t>БДС 15471</w:t>
            </w:r>
          </w:p>
          <w:p w14:paraId="4588F41A" w14:textId="1E16BDAF" w:rsidR="00974EAE" w:rsidRPr="00F41365" w:rsidRDefault="00974EAE" w:rsidP="00974EAE">
            <w:pPr>
              <w:textAlignment w:val="auto"/>
              <w:rPr>
                <w:rFonts w:ascii="Verdana" w:hAnsi="Verdana"/>
                <w:sz w:val="18"/>
                <w:szCs w:val="18"/>
                <w:lang w:val="ru-RU"/>
              </w:rPr>
            </w:pPr>
            <w:r w:rsidRPr="00F41365">
              <w:rPr>
                <w:rFonts w:ascii="Verdana" w:eastAsia="Verdana" w:hAnsi="Verdana" w:cstheme="minorHAnsi"/>
                <w:sz w:val="18"/>
                <w:szCs w:val="18"/>
                <w:lang w:val="en-GB"/>
              </w:rPr>
              <w:t>ОКА 7.1-ПР-07</w:t>
            </w:r>
          </w:p>
        </w:tc>
        <w:tc>
          <w:tcPr>
            <w:tcW w:w="2424" w:type="dxa"/>
            <w:tcBorders>
              <w:top w:val="single" w:sz="4" w:space="0" w:color="auto"/>
              <w:left w:val="single" w:sz="4" w:space="0" w:color="auto"/>
              <w:bottom w:val="single" w:sz="4" w:space="0" w:color="auto"/>
              <w:right w:val="single" w:sz="4" w:space="0" w:color="auto"/>
            </w:tcBorders>
          </w:tcPr>
          <w:p w14:paraId="2D11B365" w14:textId="77777777" w:rsidR="00974EAE" w:rsidRPr="00F41365" w:rsidRDefault="00974EAE" w:rsidP="00974EAE">
            <w:pPr>
              <w:widowControl w:val="0"/>
              <w:spacing w:line="214"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t xml:space="preserve">Ordinance №6, Appendix №2, </w:t>
            </w:r>
          </w:p>
          <w:p w14:paraId="1B1BF166" w14:textId="77777777" w:rsidR="00974EAE" w:rsidRPr="00F41365" w:rsidRDefault="00974EAE" w:rsidP="00974EAE">
            <w:pPr>
              <w:widowControl w:val="0"/>
              <w:spacing w:line="214"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t>Table №2 (SG 58/2006)</w:t>
            </w:r>
          </w:p>
          <w:p w14:paraId="457CDA17" w14:textId="1A08A961" w:rsidR="00974EAE" w:rsidRPr="00F41365" w:rsidRDefault="00974EAE" w:rsidP="00974EAE">
            <w:pPr>
              <w:numPr>
                <w:ilvl w:val="12"/>
                <w:numId w:val="0"/>
              </w:numPr>
              <w:spacing w:line="218" w:lineRule="auto"/>
              <w:ind w:right="-57"/>
              <w:textAlignment w:val="auto"/>
              <w:rPr>
                <w:rFonts w:ascii="Verdana" w:hAnsi="Verdana"/>
                <w:color w:val="000000"/>
                <w:sz w:val="18"/>
                <w:szCs w:val="18"/>
                <w:lang w:val="ru-RU"/>
              </w:rPr>
            </w:pPr>
            <w:r w:rsidRPr="00F41365">
              <w:rPr>
                <w:rFonts w:ascii="Verdana" w:eastAsia="Verdana" w:hAnsi="Verdana" w:cstheme="minorHAnsi"/>
                <w:sz w:val="18"/>
                <w:szCs w:val="18"/>
                <w:lang w:val="en-GB"/>
              </w:rPr>
              <w:t>TS</w:t>
            </w:r>
          </w:p>
        </w:tc>
      </w:tr>
      <w:tr w:rsidR="000C5A71" w:rsidRPr="0009506C" w14:paraId="1E41EB33" w14:textId="77777777" w:rsidTr="00291E10">
        <w:trPr>
          <w:jc w:val="center"/>
        </w:trPr>
        <w:tc>
          <w:tcPr>
            <w:tcW w:w="704" w:type="dxa"/>
            <w:tcBorders>
              <w:top w:val="single" w:sz="4" w:space="0" w:color="auto"/>
              <w:left w:val="single" w:sz="4" w:space="0" w:color="auto"/>
              <w:bottom w:val="single" w:sz="4" w:space="0" w:color="auto"/>
              <w:right w:val="single" w:sz="4" w:space="0" w:color="auto"/>
            </w:tcBorders>
            <w:hideMark/>
          </w:tcPr>
          <w:p w14:paraId="3E048D0B" w14:textId="77777777" w:rsidR="000C5A71" w:rsidRPr="0009506C" w:rsidRDefault="000C5A71" w:rsidP="000C5A71">
            <w:pPr>
              <w:jc w:val="center"/>
              <w:textAlignment w:val="auto"/>
              <w:rPr>
                <w:rFonts w:ascii="Verdana" w:hAnsi="Verdana"/>
                <w:b/>
                <w:sz w:val="18"/>
                <w:szCs w:val="18"/>
                <w:lang w:val="ru-RU"/>
              </w:rPr>
            </w:pPr>
            <w:r w:rsidRPr="0009506C">
              <w:rPr>
                <w:rFonts w:ascii="Verdana" w:hAnsi="Verdana"/>
                <w:b/>
                <w:sz w:val="18"/>
                <w:szCs w:val="18"/>
                <w:lang w:val="ru-RU"/>
              </w:rPr>
              <w:t>1.5</w:t>
            </w:r>
          </w:p>
        </w:tc>
        <w:tc>
          <w:tcPr>
            <w:tcW w:w="1541" w:type="dxa"/>
            <w:tcBorders>
              <w:top w:val="single" w:sz="4" w:space="0" w:color="auto"/>
              <w:left w:val="single" w:sz="4" w:space="0" w:color="auto"/>
              <w:bottom w:val="single" w:sz="4" w:space="0" w:color="auto"/>
              <w:right w:val="single" w:sz="4" w:space="0" w:color="auto"/>
            </w:tcBorders>
            <w:hideMark/>
          </w:tcPr>
          <w:p w14:paraId="4FA3ACB2" w14:textId="44805B2B" w:rsidR="000C5A71" w:rsidRPr="00F41365" w:rsidRDefault="000C5A71" w:rsidP="000C5A71">
            <w:pPr>
              <w:textAlignment w:val="auto"/>
              <w:rPr>
                <w:rFonts w:ascii="Verdana" w:hAnsi="Verdana"/>
                <w:b/>
                <w:color w:val="000000"/>
                <w:sz w:val="18"/>
                <w:szCs w:val="18"/>
                <w:lang w:val="ru-RU"/>
              </w:rPr>
            </w:pPr>
            <w:r w:rsidRPr="00F41365">
              <w:rPr>
                <w:rFonts w:ascii="Verdana" w:eastAsia="Arial" w:hAnsi="Verdana" w:cstheme="minorHAnsi"/>
                <w:b/>
                <w:bCs/>
                <w:color w:val="000000"/>
                <w:sz w:val="18"/>
                <w:szCs w:val="18"/>
                <w:lang w:val="en-GB" w:eastAsia="bg-BG" w:bidi="bg-BG"/>
              </w:rPr>
              <w:t>Noise in residential and public buildings</w:t>
            </w:r>
          </w:p>
        </w:tc>
        <w:tc>
          <w:tcPr>
            <w:tcW w:w="1440" w:type="dxa"/>
            <w:tcBorders>
              <w:top w:val="single" w:sz="4" w:space="0" w:color="auto"/>
              <w:left w:val="single" w:sz="4" w:space="0" w:color="auto"/>
              <w:bottom w:val="single" w:sz="4" w:space="0" w:color="auto"/>
              <w:right w:val="single" w:sz="4" w:space="0" w:color="auto"/>
            </w:tcBorders>
            <w:hideMark/>
          </w:tcPr>
          <w:p w14:paraId="09F1A89D" w14:textId="3DA104E7" w:rsidR="000C5A71" w:rsidRPr="00F41365" w:rsidRDefault="000C5A71" w:rsidP="000C5A71">
            <w:pPr>
              <w:numPr>
                <w:ilvl w:val="12"/>
                <w:numId w:val="0"/>
              </w:numPr>
              <w:ind w:left="-57" w:right="-113"/>
              <w:textAlignment w:val="auto"/>
              <w:rPr>
                <w:rFonts w:ascii="Verdana" w:hAnsi="Verdana"/>
                <w:color w:val="000000"/>
                <w:sz w:val="18"/>
                <w:szCs w:val="18"/>
                <w:lang w:val="ru-RU"/>
              </w:rPr>
            </w:pPr>
            <w:r w:rsidRPr="00F41365">
              <w:rPr>
                <w:rFonts w:ascii="Verdana" w:hAnsi="Verdana" w:cstheme="minorHAnsi"/>
                <w:sz w:val="18"/>
                <w:szCs w:val="18"/>
                <w:lang w:val="en-GB"/>
              </w:rPr>
              <w:t>New and/or sites in use/operation</w:t>
            </w:r>
          </w:p>
        </w:tc>
        <w:tc>
          <w:tcPr>
            <w:tcW w:w="1710" w:type="dxa"/>
            <w:tcBorders>
              <w:top w:val="single" w:sz="4" w:space="0" w:color="auto"/>
              <w:left w:val="single" w:sz="4" w:space="0" w:color="auto"/>
              <w:bottom w:val="single" w:sz="4" w:space="0" w:color="auto"/>
              <w:right w:val="single" w:sz="4" w:space="0" w:color="auto"/>
            </w:tcBorders>
            <w:hideMark/>
          </w:tcPr>
          <w:p w14:paraId="47D6B31D" w14:textId="77777777" w:rsidR="000C5A71" w:rsidRPr="00F41365" w:rsidRDefault="000C5A71" w:rsidP="000C5A71">
            <w:pPr>
              <w:widowControl w:val="0"/>
              <w:tabs>
                <w:tab w:val="left" w:pos="122"/>
              </w:tabs>
              <w:rPr>
                <w:rFonts w:ascii="Verdana" w:eastAsia="Arial" w:hAnsi="Verdana" w:cstheme="minorHAnsi"/>
                <w:sz w:val="18"/>
                <w:szCs w:val="18"/>
                <w:lang w:val="en-GB"/>
              </w:rPr>
            </w:pPr>
            <w:r w:rsidRPr="00F41365">
              <w:rPr>
                <w:rFonts w:ascii="Verdana" w:eastAsia="Arial" w:hAnsi="Verdana" w:cstheme="minorHAnsi"/>
                <w:sz w:val="18"/>
                <w:szCs w:val="18"/>
                <w:lang w:val="en-GB"/>
              </w:rPr>
              <w:t>- Noise level;</w:t>
            </w:r>
          </w:p>
          <w:p w14:paraId="7A68E446" w14:textId="12A22CA4" w:rsidR="000C5A71" w:rsidRPr="00F41365" w:rsidRDefault="000C5A71" w:rsidP="000C5A71">
            <w:pPr>
              <w:numPr>
                <w:ilvl w:val="12"/>
                <w:numId w:val="0"/>
              </w:numPr>
              <w:textAlignment w:val="auto"/>
              <w:rPr>
                <w:rFonts w:ascii="Verdana" w:hAnsi="Verdana"/>
                <w:color w:val="000000"/>
                <w:sz w:val="18"/>
                <w:szCs w:val="18"/>
                <w:lang w:val="ru-RU"/>
              </w:rPr>
            </w:pPr>
            <w:r w:rsidRPr="00F41365">
              <w:rPr>
                <w:rFonts w:ascii="Verdana" w:eastAsia="Arial" w:hAnsi="Verdana" w:cstheme="minorHAnsi"/>
                <w:sz w:val="18"/>
                <w:szCs w:val="18"/>
                <w:lang w:val="en-GB"/>
              </w:rPr>
              <w:t>- Equivalent noise level</w:t>
            </w:r>
          </w:p>
        </w:tc>
        <w:tc>
          <w:tcPr>
            <w:tcW w:w="2250" w:type="dxa"/>
            <w:tcBorders>
              <w:top w:val="single" w:sz="4" w:space="0" w:color="auto"/>
              <w:left w:val="single" w:sz="4" w:space="0" w:color="auto"/>
              <w:bottom w:val="single" w:sz="4" w:space="0" w:color="auto"/>
              <w:right w:val="single" w:sz="4" w:space="0" w:color="auto"/>
            </w:tcBorders>
            <w:hideMark/>
          </w:tcPr>
          <w:p w14:paraId="2F6D27D6" w14:textId="77777777" w:rsidR="000C5A71" w:rsidRPr="00F41365" w:rsidRDefault="000C5A71" w:rsidP="000C5A71">
            <w:pPr>
              <w:widowControl w:val="0"/>
              <w:spacing w:after="200"/>
              <w:rPr>
                <w:rFonts w:ascii="Verdana" w:eastAsia="Verdana" w:hAnsi="Verdana" w:cstheme="minorHAnsi"/>
                <w:sz w:val="18"/>
                <w:szCs w:val="18"/>
                <w:lang w:val="en-GB"/>
              </w:rPr>
            </w:pPr>
            <w:r w:rsidRPr="00F41365">
              <w:rPr>
                <w:rFonts w:ascii="Verdana" w:eastAsia="Verdana" w:hAnsi="Verdana" w:cstheme="minorHAnsi"/>
                <w:sz w:val="18"/>
                <w:szCs w:val="18"/>
                <w:lang w:val="en-GB"/>
              </w:rPr>
              <w:t>БДС 15471</w:t>
            </w:r>
          </w:p>
          <w:p w14:paraId="699607A1" w14:textId="099E1815" w:rsidR="000C5A71" w:rsidRPr="00F41365" w:rsidRDefault="000C5A71" w:rsidP="000C5A71">
            <w:pPr>
              <w:textAlignment w:val="auto"/>
              <w:rPr>
                <w:rFonts w:ascii="Verdana" w:hAnsi="Verdana"/>
                <w:sz w:val="18"/>
                <w:szCs w:val="18"/>
                <w:lang w:val="ru-RU"/>
              </w:rPr>
            </w:pPr>
            <w:r w:rsidRPr="00F41365">
              <w:rPr>
                <w:rFonts w:ascii="Verdana" w:eastAsia="Verdana" w:hAnsi="Verdana" w:cstheme="minorHAnsi"/>
                <w:sz w:val="18"/>
                <w:szCs w:val="18"/>
                <w:lang w:val="en-GB"/>
              </w:rPr>
              <w:t>ОКА 7.1-ПР-07</w:t>
            </w:r>
          </w:p>
        </w:tc>
        <w:tc>
          <w:tcPr>
            <w:tcW w:w="2424" w:type="dxa"/>
            <w:tcBorders>
              <w:top w:val="single" w:sz="4" w:space="0" w:color="auto"/>
              <w:left w:val="single" w:sz="4" w:space="0" w:color="auto"/>
              <w:bottom w:val="single" w:sz="4" w:space="0" w:color="auto"/>
              <w:right w:val="single" w:sz="4" w:space="0" w:color="auto"/>
            </w:tcBorders>
            <w:vAlign w:val="bottom"/>
            <w:hideMark/>
          </w:tcPr>
          <w:p w14:paraId="794B8EAC" w14:textId="77777777" w:rsidR="000C5A71" w:rsidRPr="00F41365" w:rsidRDefault="000C5A71" w:rsidP="000C5A71">
            <w:pPr>
              <w:widowControl w:val="0"/>
              <w:spacing w:line="216"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t xml:space="preserve">Ordinance №6 Appendix №2, </w:t>
            </w:r>
          </w:p>
          <w:p w14:paraId="62AD5890" w14:textId="77777777" w:rsidR="000C5A71" w:rsidRPr="00F41365" w:rsidRDefault="000C5A71" w:rsidP="000C5A71">
            <w:pPr>
              <w:widowControl w:val="0"/>
              <w:spacing w:line="216"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t>Table №1 (SG 58/2006)</w:t>
            </w:r>
          </w:p>
          <w:p w14:paraId="2F2B84B9" w14:textId="77777777" w:rsidR="000C5A71" w:rsidRPr="00F41365" w:rsidRDefault="000C5A71" w:rsidP="000C5A71">
            <w:pPr>
              <w:widowControl w:val="0"/>
              <w:spacing w:line="216"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t>Ordinance №2 (SG 15/2007)</w:t>
            </w:r>
          </w:p>
          <w:p w14:paraId="338F8313" w14:textId="77777777" w:rsidR="000C5A71" w:rsidRPr="00F41365" w:rsidRDefault="000C5A71" w:rsidP="000C5A71">
            <w:pPr>
              <w:widowControl w:val="0"/>
              <w:spacing w:line="216"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t>Ordinance №9 (SG 46/1994)</w:t>
            </w:r>
          </w:p>
          <w:p w14:paraId="23A44FE3" w14:textId="77777777" w:rsidR="000C5A71" w:rsidRPr="00F41365" w:rsidRDefault="000C5A71" w:rsidP="000C5A71">
            <w:pPr>
              <w:widowControl w:val="0"/>
              <w:spacing w:line="216" w:lineRule="auto"/>
              <w:ind w:left="160" w:hanging="160"/>
              <w:rPr>
                <w:rFonts w:ascii="Verdana" w:eastAsia="Verdana" w:hAnsi="Verdana" w:cstheme="minorHAnsi"/>
                <w:sz w:val="18"/>
                <w:szCs w:val="18"/>
                <w:lang w:val="en-GB"/>
              </w:rPr>
            </w:pPr>
            <w:r w:rsidRPr="00F41365">
              <w:rPr>
                <w:rFonts w:ascii="Verdana" w:eastAsia="Verdana" w:hAnsi="Verdana" w:cstheme="minorHAnsi"/>
                <w:sz w:val="18"/>
                <w:szCs w:val="18"/>
                <w:lang w:val="en-GB"/>
              </w:rPr>
              <w:t>Ordinance №24 (SG 95/2003)</w:t>
            </w:r>
          </w:p>
          <w:p w14:paraId="71998516" w14:textId="77777777" w:rsidR="000C5A71" w:rsidRPr="00F41365" w:rsidRDefault="000C5A71" w:rsidP="000C5A71">
            <w:pPr>
              <w:widowControl w:val="0"/>
              <w:spacing w:line="216" w:lineRule="auto"/>
              <w:ind w:left="160" w:hanging="160"/>
              <w:rPr>
                <w:rFonts w:ascii="Verdana" w:eastAsia="Verdana" w:hAnsi="Verdana" w:cstheme="minorHAnsi"/>
                <w:sz w:val="18"/>
                <w:szCs w:val="18"/>
                <w:lang w:val="en-GB"/>
              </w:rPr>
            </w:pPr>
            <w:r w:rsidRPr="00F41365">
              <w:rPr>
                <w:rFonts w:ascii="Verdana" w:eastAsia="Verdana" w:hAnsi="Verdana" w:cstheme="minorHAnsi"/>
                <w:sz w:val="18"/>
                <w:szCs w:val="18"/>
                <w:lang w:val="en-GB"/>
              </w:rPr>
              <w:t>Ordinance №26 (SG 103/2008)</w:t>
            </w:r>
          </w:p>
          <w:p w14:paraId="2993A417" w14:textId="77777777" w:rsidR="000C5A71" w:rsidRPr="00F41365" w:rsidRDefault="000C5A71" w:rsidP="000C5A71">
            <w:pPr>
              <w:widowControl w:val="0"/>
              <w:spacing w:line="216"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t>Ordinance №7 (SG 88/1999)</w:t>
            </w:r>
          </w:p>
          <w:p w14:paraId="70F2660D" w14:textId="200ACD04" w:rsidR="000C5A71" w:rsidRPr="00F41365" w:rsidRDefault="000C5A71" w:rsidP="000C5A71">
            <w:pPr>
              <w:numPr>
                <w:ilvl w:val="12"/>
                <w:numId w:val="0"/>
              </w:numPr>
              <w:spacing w:line="218" w:lineRule="auto"/>
              <w:ind w:left="-90" w:hanging="18"/>
              <w:textAlignment w:val="auto"/>
              <w:rPr>
                <w:rFonts w:ascii="Verdana" w:hAnsi="Verdana"/>
                <w:color w:val="000000"/>
                <w:sz w:val="18"/>
                <w:szCs w:val="18"/>
                <w:lang w:val="ru-RU"/>
              </w:rPr>
            </w:pPr>
            <w:r w:rsidRPr="00F41365">
              <w:rPr>
                <w:rFonts w:ascii="Verdana" w:eastAsia="Verdana" w:hAnsi="Verdana" w:cstheme="minorHAnsi"/>
                <w:sz w:val="18"/>
                <w:szCs w:val="18"/>
                <w:lang w:val="en-GB"/>
              </w:rPr>
              <w:t>TS</w:t>
            </w:r>
          </w:p>
        </w:tc>
      </w:tr>
      <w:tr w:rsidR="0046276D" w:rsidRPr="0009506C" w14:paraId="0F5AF752" w14:textId="77777777" w:rsidTr="00287A4D">
        <w:trPr>
          <w:jc w:val="center"/>
        </w:trPr>
        <w:tc>
          <w:tcPr>
            <w:tcW w:w="704" w:type="dxa"/>
            <w:tcBorders>
              <w:top w:val="single" w:sz="4" w:space="0" w:color="auto"/>
              <w:left w:val="single" w:sz="4" w:space="0" w:color="auto"/>
              <w:bottom w:val="single" w:sz="4" w:space="0" w:color="auto"/>
              <w:right w:val="single" w:sz="4" w:space="0" w:color="auto"/>
            </w:tcBorders>
            <w:hideMark/>
          </w:tcPr>
          <w:p w14:paraId="61E8BB59" w14:textId="77777777" w:rsidR="0046276D" w:rsidRPr="0009506C" w:rsidRDefault="0046276D" w:rsidP="0046276D">
            <w:pPr>
              <w:jc w:val="center"/>
              <w:textAlignment w:val="auto"/>
              <w:rPr>
                <w:rFonts w:ascii="Verdana" w:hAnsi="Verdana"/>
                <w:b/>
                <w:sz w:val="18"/>
                <w:szCs w:val="18"/>
              </w:rPr>
            </w:pPr>
            <w:r w:rsidRPr="0009506C">
              <w:rPr>
                <w:rFonts w:ascii="Verdana" w:hAnsi="Verdana"/>
                <w:b/>
                <w:sz w:val="18"/>
                <w:szCs w:val="18"/>
              </w:rPr>
              <w:t>2</w:t>
            </w:r>
          </w:p>
        </w:tc>
        <w:tc>
          <w:tcPr>
            <w:tcW w:w="9365" w:type="dxa"/>
            <w:gridSpan w:val="5"/>
            <w:tcBorders>
              <w:top w:val="single" w:sz="4" w:space="0" w:color="auto"/>
              <w:left w:val="single" w:sz="4" w:space="0" w:color="auto"/>
              <w:bottom w:val="single" w:sz="4" w:space="0" w:color="auto"/>
              <w:right w:val="single" w:sz="4" w:space="0" w:color="auto"/>
            </w:tcBorders>
            <w:hideMark/>
          </w:tcPr>
          <w:p w14:paraId="38682B89" w14:textId="09CDF1EA" w:rsidR="0046276D" w:rsidRPr="00F41365" w:rsidRDefault="008A1005" w:rsidP="0046276D">
            <w:pPr>
              <w:textAlignment w:val="auto"/>
              <w:rPr>
                <w:rFonts w:ascii="Verdana" w:hAnsi="Verdana"/>
                <w:b/>
                <w:sz w:val="18"/>
                <w:szCs w:val="18"/>
                <w:lang w:val="bg-BG"/>
              </w:rPr>
            </w:pPr>
            <w:r w:rsidRPr="00F41365">
              <w:rPr>
                <w:rFonts w:ascii="Verdana" w:eastAsia="Arial" w:hAnsi="Verdana" w:cstheme="minorHAnsi"/>
                <w:b/>
                <w:bCs/>
                <w:color w:val="000000"/>
                <w:sz w:val="18"/>
                <w:szCs w:val="18"/>
                <w:lang w:val="en-GB" w:eastAsia="bg-BG" w:bidi="bg-BG"/>
              </w:rPr>
              <w:t>Water</w:t>
            </w:r>
          </w:p>
        </w:tc>
      </w:tr>
      <w:tr w:rsidR="00915958" w:rsidRPr="0009506C" w14:paraId="1E9907EA" w14:textId="77777777" w:rsidTr="00291E10">
        <w:trPr>
          <w:trHeight w:val="368"/>
          <w:jc w:val="center"/>
        </w:trPr>
        <w:tc>
          <w:tcPr>
            <w:tcW w:w="704" w:type="dxa"/>
            <w:vMerge w:val="restart"/>
            <w:tcBorders>
              <w:left w:val="single" w:sz="4" w:space="0" w:color="auto"/>
              <w:right w:val="single" w:sz="4" w:space="0" w:color="auto"/>
            </w:tcBorders>
          </w:tcPr>
          <w:p w14:paraId="2FCEC262" w14:textId="77777777" w:rsidR="00915958" w:rsidRPr="0009506C" w:rsidRDefault="00915958" w:rsidP="00915958">
            <w:pPr>
              <w:jc w:val="center"/>
              <w:textAlignment w:val="auto"/>
              <w:rPr>
                <w:rFonts w:ascii="Verdana" w:hAnsi="Verdana"/>
                <w:b/>
                <w:sz w:val="18"/>
                <w:szCs w:val="18"/>
                <w:lang w:val="bg-BG"/>
              </w:rPr>
            </w:pPr>
            <w:r w:rsidRPr="0009506C">
              <w:rPr>
                <w:rFonts w:ascii="Verdana" w:hAnsi="Verdana"/>
                <w:b/>
                <w:sz w:val="18"/>
                <w:szCs w:val="18"/>
                <w:lang w:val="bg-BG"/>
              </w:rPr>
              <w:t>2.1</w:t>
            </w:r>
          </w:p>
        </w:tc>
        <w:tc>
          <w:tcPr>
            <w:tcW w:w="1541" w:type="dxa"/>
            <w:vMerge w:val="restart"/>
            <w:tcBorders>
              <w:left w:val="single" w:sz="4" w:space="0" w:color="auto"/>
              <w:right w:val="single" w:sz="4" w:space="0" w:color="auto"/>
            </w:tcBorders>
          </w:tcPr>
          <w:p w14:paraId="12C2378A" w14:textId="77777777" w:rsidR="00915958" w:rsidRPr="00F41365" w:rsidRDefault="00915958" w:rsidP="00915958">
            <w:pPr>
              <w:textAlignment w:val="auto"/>
              <w:rPr>
                <w:rFonts w:ascii="Verdana" w:hAnsi="Verdana"/>
                <w:b/>
                <w:color w:val="000000"/>
                <w:sz w:val="18"/>
                <w:szCs w:val="18"/>
                <w:lang w:val="bg-BG"/>
              </w:rPr>
            </w:pPr>
            <w:r w:rsidRPr="00F41365">
              <w:rPr>
                <w:rFonts w:ascii="Verdana" w:eastAsia="Arial" w:hAnsi="Verdana" w:cstheme="minorHAnsi"/>
                <w:b/>
                <w:bCs/>
                <w:color w:val="000000"/>
                <w:sz w:val="18"/>
                <w:szCs w:val="18"/>
                <w:lang w:val="en-GB" w:eastAsia="bg-BG" w:bidi="bg-BG"/>
              </w:rPr>
              <w:t xml:space="preserve">Water for drinking and household purposes </w:t>
            </w:r>
          </w:p>
          <w:p w14:paraId="2A03E8EB" w14:textId="54CB3522" w:rsidR="00915958" w:rsidRPr="00F41365" w:rsidRDefault="00915958" w:rsidP="00915958">
            <w:pPr>
              <w:textAlignment w:val="auto"/>
              <w:rPr>
                <w:rFonts w:ascii="Verdana" w:hAnsi="Verdana"/>
                <w:b/>
                <w:color w:val="000000"/>
                <w:sz w:val="18"/>
                <w:szCs w:val="18"/>
                <w:lang w:val="bg-BG"/>
              </w:rPr>
            </w:pPr>
          </w:p>
        </w:tc>
        <w:tc>
          <w:tcPr>
            <w:tcW w:w="1440" w:type="dxa"/>
            <w:vMerge w:val="restart"/>
            <w:tcBorders>
              <w:left w:val="single" w:sz="4" w:space="0" w:color="auto"/>
              <w:right w:val="single" w:sz="4" w:space="0" w:color="auto"/>
            </w:tcBorders>
          </w:tcPr>
          <w:p w14:paraId="129CE902" w14:textId="77777777" w:rsidR="00915958" w:rsidRPr="00F41365" w:rsidRDefault="00915958" w:rsidP="00915958">
            <w:pPr>
              <w:ind w:left="-57" w:right="-57"/>
              <w:textAlignment w:val="auto"/>
              <w:rPr>
                <w:rFonts w:ascii="Verdana" w:hAnsi="Verdana"/>
                <w:color w:val="000000"/>
                <w:sz w:val="18"/>
                <w:szCs w:val="18"/>
                <w:lang w:val="bg-BG"/>
              </w:rPr>
            </w:pPr>
            <w:r w:rsidRPr="00F41365">
              <w:rPr>
                <w:rFonts w:ascii="Verdana" w:hAnsi="Verdana" w:cstheme="minorHAnsi"/>
                <w:sz w:val="18"/>
                <w:szCs w:val="18"/>
                <w:lang w:val="en-GB"/>
              </w:rPr>
              <w:t>New and/or sites in use/operation</w:t>
            </w:r>
          </w:p>
          <w:p w14:paraId="730B4580" w14:textId="3FD968F9" w:rsidR="00915958" w:rsidRPr="00F41365" w:rsidRDefault="00915958" w:rsidP="00915958">
            <w:pPr>
              <w:ind w:left="-57" w:right="-57"/>
              <w:textAlignment w:val="auto"/>
              <w:rPr>
                <w:rFonts w:ascii="Verdana" w:hAnsi="Verdana"/>
                <w:color w:val="000000"/>
                <w:sz w:val="18"/>
                <w:szCs w:val="18"/>
                <w:lang w:val="bg-BG"/>
              </w:rPr>
            </w:pPr>
          </w:p>
        </w:tc>
        <w:tc>
          <w:tcPr>
            <w:tcW w:w="1710" w:type="dxa"/>
            <w:tcBorders>
              <w:top w:val="single" w:sz="4" w:space="0" w:color="auto"/>
              <w:left w:val="single" w:sz="4" w:space="0" w:color="auto"/>
              <w:right w:val="single" w:sz="4" w:space="0" w:color="auto"/>
            </w:tcBorders>
            <w:vAlign w:val="center"/>
          </w:tcPr>
          <w:p w14:paraId="5D8DAD1A" w14:textId="201645BD" w:rsidR="00915958" w:rsidRPr="00F41365" w:rsidRDefault="00915958" w:rsidP="00915958">
            <w:pPr>
              <w:numPr>
                <w:ilvl w:val="12"/>
                <w:numId w:val="0"/>
              </w:numPr>
              <w:spacing w:line="218"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Colour</w:t>
            </w:r>
          </w:p>
        </w:tc>
        <w:tc>
          <w:tcPr>
            <w:tcW w:w="2250" w:type="dxa"/>
            <w:tcBorders>
              <w:left w:val="single" w:sz="4" w:space="0" w:color="auto"/>
              <w:right w:val="single" w:sz="4" w:space="0" w:color="auto"/>
            </w:tcBorders>
            <w:vAlign w:val="center"/>
          </w:tcPr>
          <w:p w14:paraId="303E6960" w14:textId="77777777" w:rsidR="00915958" w:rsidRPr="00291E10" w:rsidRDefault="00915958" w:rsidP="00915958">
            <w:pPr>
              <w:widowControl w:val="0"/>
              <w:rPr>
                <w:rFonts w:ascii="Verdana" w:eastAsia="Verdana" w:hAnsi="Verdana" w:cstheme="minorHAnsi"/>
                <w:sz w:val="18"/>
                <w:szCs w:val="18"/>
                <w:lang w:val="de-DE"/>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8451, item 2</w:t>
            </w:r>
          </w:p>
          <w:p w14:paraId="0E4605A2" w14:textId="655D5799" w:rsidR="00915958" w:rsidRPr="00F41365" w:rsidRDefault="00915958" w:rsidP="00915958">
            <w:p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w:t>
            </w:r>
            <w:r w:rsidRPr="00291E10">
              <w:rPr>
                <w:rFonts w:ascii="Verdana" w:eastAsia="Verdana" w:hAnsi="Verdana" w:cstheme="minorHAnsi"/>
                <w:sz w:val="18"/>
                <w:szCs w:val="18"/>
                <w:lang w:val="de-DE" w:bidi="en-US"/>
              </w:rPr>
              <w:t xml:space="preserve">EN ISO </w:t>
            </w:r>
            <w:r w:rsidRPr="00291E10">
              <w:rPr>
                <w:rFonts w:ascii="Verdana" w:eastAsia="Verdana" w:hAnsi="Verdana" w:cstheme="minorHAnsi"/>
                <w:sz w:val="18"/>
                <w:szCs w:val="18"/>
                <w:lang w:val="de-DE"/>
              </w:rPr>
              <w:t>7887</w:t>
            </w:r>
          </w:p>
        </w:tc>
        <w:tc>
          <w:tcPr>
            <w:tcW w:w="2424" w:type="dxa"/>
            <w:vMerge w:val="restart"/>
            <w:tcBorders>
              <w:left w:val="single" w:sz="4" w:space="0" w:color="auto"/>
              <w:right w:val="single" w:sz="4" w:space="0" w:color="auto"/>
            </w:tcBorders>
          </w:tcPr>
          <w:p w14:paraId="69DF8B77" w14:textId="77777777" w:rsidR="009509EB" w:rsidRPr="00F41365" w:rsidRDefault="009509EB" w:rsidP="009509EB">
            <w:pPr>
              <w:widowControl w:val="0"/>
              <w:spacing w:line="216"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t>Ordinance №9 - for the purposes of official inspection (SG, 30/2001)</w:t>
            </w:r>
          </w:p>
          <w:p w14:paraId="3FF64AC4" w14:textId="77777777" w:rsidR="009509EB" w:rsidRPr="00F41365" w:rsidRDefault="009509EB" w:rsidP="009509EB">
            <w:pPr>
              <w:widowControl w:val="0"/>
              <w:spacing w:line="216"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t>Ordinance №1 (SG 87/2007)</w:t>
            </w:r>
          </w:p>
          <w:p w14:paraId="09F1DC31" w14:textId="669F28AD" w:rsidR="00915958" w:rsidRPr="00F41365" w:rsidRDefault="009509EB" w:rsidP="009509EB">
            <w:pPr>
              <w:numPr>
                <w:ilvl w:val="12"/>
                <w:numId w:val="0"/>
              </w:numPr>
              <w:spacing w:line="252" w:lineRule="auto"/>
              <w:ind w:left="-57" w:right="-57"/>
              <w:textAlignment w:val="auto"/>
              <w:rPr>
                <w:rFonts w:ascii="Verdana" w:hAnsi="Verdana"/>
                <w:color w:val="000000"/>
                <w:sz w:val="18"/>
                <w:szCs w:val="18"/>
                <w:highlight w:val="yellow"/>
                <w:lang w:val="bg-BG"/>
              </w:rPr>
            </w:pPr>
            <w:r w:rsidRPr="00F41365">
              <w:rPr>
                <w:rFonts w:ascii="Verdana" w:eastAsia="Verdana" w:hAnsi="Verdana" w:cstheme="minorHAnsi"/>
                <w:sz w:val="18"/>
                <w:szCs w:val="18"/>
                <w:lang w:val="en-GB"/>
              </w:rPr>
              <w:t>БДС 6553</w:t>
            </w:r>
          </w:p>
        </w:tc>
      </w:tr>
      <w:tr w:rsidR="00915958" w:rsidRPr="0009506C" w14:paraId="0E10FF50" w14:textId="77777777" w:rsidTr="00291E10">
        <w:trPr>
          <w:trHeight w:val="224"/>
          <w:jc w:val="center"/>
        </w:trPr>
        <w:tc>
          <w:tcPr>
            <w:tcW w:w="704" w:type="dxa"/>
            <w:vMerge/>
            <w:tcBorders>
              <w:left w:val="single" w:sz="4" w:space="0" w:color="auto"/>
              <w:right w:val="single" w:sz="4" w:space="0" w:color="auto"/>
            </w:tcBorders>
          </w:tcPr>
          <w:p w14:paraId="6FD153C0"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4C86F259"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700C1513"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top w:val="single" w:sz="4" w:space="0" w:color="auto"/>
              <w:left w:val="single" w:sz="4" w:space="0" w:color="auto"/>
              <w:right w:val="single" w:sz="4" w:space="0" w:color="auto"/>
            </w:tcBorders>
            <w:vAlign w:val="center"/>
          </w:tcPr>
          <w:p w14:paraId="1A916474" w14:textId="30B18952" w:rsidR="00915958" w:rsidRPr="00F41365" w:rsidRDefault="00915958" w:rsidP="00915958">
            <w:pPr>
              <w:numPr>
                <w:ilvl w:val="12"/>
                <w:numId w:val="0"/>
              </w:numPr>
              <w:spacing w:line="218" w:lineRule="auto"/>
              <w:ind w:left="-57" w:right="-85"/>
              <w:rPr>
                <w:rFonts w:ascii="Verdana" w:hAnsi="Verdana"/>
                <w:color w:val="000000"/>
                <w:sz w:val="18"/>
                <w:szCs w:val="18"/>
                <w:lang w:val="ru-RU"/>
              </w:rPr>
            </w:pPr>
            <w:r w:rsidRPr="00F41365">
              <w:rPr>
                <w:rFonts w:ascii="Verdana" w:eastAsia="Verdana" w:hAnsi="Verdana" w:cstheme="minorHAnsi"/>
                <w:sz w:val="18"/>
                <w:szCs w:val="18"/>
                <w:lang w:val="en-GB"/>
              </w:rPr>
              <w:t>Taste</w:t>
            </w:r>
          </w:p>
        </w:tc>
        <w:tc>
          <w:tcPr>
            <w:tcW w:w="2250" w:type="dxa"/>
            <w:tcBorders>
              <w:left w:val="single" w:sz="4" w:space="0" w:color="auto"/>
              <w:right w:val="single" w:sz="4" w:space="0" w:color="auto"/>
            </w:tcBorders>
            <w:vAlign w:val="center"/>
          </w:tcPr>
          <w:p w14:paraId="56C77501" w14:textId="2F702349" w:rsidR="00915958" w:rsidRPr="00F41365" w:rsidRDefault="00915958" w:rsidP="00915958">
            <w:pPr>
              <w:spacing w:line="218" w:lineRule="auto"/>
              <w:ind w:left="-57" w:right="-85"/>
              <w:rPr>
                <w:rFonts w:ascii="Verdana" w:hAnsi="Verdana"/>
                <w:color w:val="000000"/>
                <w:spacing w:val="-6"/>
                <w:sz w:val="18"/>
                <w:szCs w:val="18"/>
                <w:lang w:val="bg-BG"/>
              </w:rPr>
            </w:pPr>
            <w:r w:rsidRPr="00F41365">
              <w:rPr>
                <w:rFonts w:ascii="Verdana" w:eastAsia="Verdana" w:hAnsi="Verdana" w:cstheme="minorHAnsi"/>
                <w:sz w:val="18"/>
                <w:szCs w:val="18"/>
                <w:lang w:val="en-GB"/>
              </w:rPr>
              <w:t>БДС 8451, item З</w:t>
            </w:r>
          </w:p>
        </w:tc>
        <w:tc>
          <w:tcPr>
            <w:tcW w:w="2424" w:type="dxa"/>
            <w:vMerge/>
            <w:tcBorders>
              <w:left w:val="single" w:sz="4" w:space="0" w:color="auto"/>
              <w:right w:val="single" w:sz="4" w:space="0" w:color="auto"/>
            </w:tcBorders>
          </w:tcPr>
          <w:p w14:paraId="3CE0906A"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3396BF7E" w14:textId="77777777" w:rsidTr="00291E10">
        <w:trPr>
          <w:trHeight w:val="192"/>
          <w:jc w:val="center"/>
        </w:trPr>
        <w:tc>
          <w:tcPr>
            <w:tcW w:w="704" w:type="dxa"/>
            <w:vMerge/>
            <w:tcBorders>
              <w:left w:val="single" w:sz="4" w:space="0" w:color="auto"/>
              <w:right w:val="single" w:sz="4" w:space="0" w:color="auto"/>
            </w:tcBorders>
          </w:tcPr>
          <w:p w14:paraId="3D1F5A82"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76DFFAC6"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09A47E10"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0684D04E" w14:textId="2177EE44" w:rsidR="00915958" w:rsidRPr="00F41365" w:rsidRDefault="00915958" w:rsidP="00915958">
            <w:pPr>
              <w:numPr>
                <w:ilvl w:val="12"/>
                <w:numId w:val="0"/>
              </w:numPr>
              <w:spacing w:line="218"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Odour</w:t>
            </w:r>
          </w:p>
        </w:tc>
        <w:tc>
          <w:tcPr>
            <w:tcW w:w="2250" w:type="dxa"/>
            <w:tcBorders>
              <w:left w:val="single" w:sz="4" w:space="0" w:color="auto"/>
              <w:right w:val="single" w:sz="4" w:space="0" w:color="auto"/>
            </w:tcBorders>
            <w:vAlign w:val="center"/>
          </w:tcPr>
          <w:p w14:paraId="3038056C" w14:textId="40DF318D" w:rsidR="00915958" w:rsidRPr="00F41365" w:rsidRDefault="00915958" w:rsidP="00915958">
            <w:p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БДС 8451, item 4</w:t>
            </w:r>
          </w:p>
        </w:tc>
        <w:tc>
          <w:tcPr>
            <w:tcW w:w="2424" w:type="dxa"/>
            <w:vMerge/>
            <w:tcBorders>
              <w:left w:val="single" w:sz="4" w:space="0" w:color="auto"/>
              <w:right w:val="single" w:sz="4" w:space="0" w:color="auto"/>
            </w:tcBorders>
          </w:tcPr>
          <w:p w14:paraId="7034C5D7"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0634E52B" w14:textId="77777777" w:rsidTr="00291E10">
        <w:trPr>
          <w:trHeight w:val="200"/>
          <w:jc w:val="center"/>
        </w:trPr>
        <w:tc>
          <w:tcPr>
            <w:tcW w:w="704" w:type="dxa"/>
            <w:vMerge/>
            <w:tcBorders>
              <w:left w:val="single" w:sz="4" w:space="0" w:color="auto"/>
              <w:right w:val="single" w:sz="4" w:space="0" w:color="auto"/>
            </w:tcBorders>
          </w:tcPr>
          <w:p w14:paraId="393D1E50"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78C0BF39"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1574D795"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3E7F3BEE" w14:textId="43DDC479" w:rsidR="00915958" w:rsidRPr="00F41365" w:rsidRDefault="00915958" w:rsidP="00915958">
            <w:pPr>
              <w:numPr>
                <w:ilvl w:val="12"/>
                <w:numId w:val="0"/>
              </w:numPr>
              <w:spacing w:line="218" w:lineRule="auto"/>
              <w:ind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Turbidity</w:t>
            </w:r>
          </w:p>
        </w:tc>
        <w:tc>
          <w:tcPr>
            <w:tcW w:w="2250" w:type="dxa"/>
            <w:tcBorders>
              <w:left w:val="single" w:sz="4" w:space="0" w:color="auto"/>
              <w:right w:val="single" w:sz="4" w:space="0" w:color="auto"/>
            </w:tcBorders>
            <w:vAlign w:val="center"/>
          </w:tcPr>
          <w:p w14:paraId="322AFA45" w14:textId="4BD809EC" w:rsidR="00915958" w:rsidRPr="00F41365" w:rsidRDefault="00915958" w:rsidP="00915958">
            <w:p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ISO </w:t>
            </w:r>
            <w:r w:rsidRPr="00F41365">
              <w:rPr>
                <w:rFonts w:ascii="Verdana" w:eastAsia="Verdana" w:hAnsi="Verdana" w:cstheme="minorHAnsi"/>
                <w:sz w:val="18"/>
                <w:szCs w:val="18"/>
                <w:lang w:val="en-GB"/>
              </w:rPr>
              <w:t>7027-1</w:t>
            </w:r>
          </w:p>
        </w:tc>
        <w:tc>
          <w:tcPr>
            <w:tcW w:w="2424" w:type="dxa"/>
            <w:vMerge/>
            <w:tcBorders>
              <w:left w:val="single" w:sz="4" w:space="0" w:color="auto"/>
              <w:right w:val="single" w:sz="4" w:space="0" w:color="auto"/>
            </w:tcBorders>
          </w:tcPr>
          <w:p w14:paraId="35CFF69E"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291E10" w14:paraId="26267050" w14:textId="77777777" w:rsidTr="00291E10">
        <w:trPr>
          <w:trHeight w:val="616"/>
          <w:jc w:val="center"/>
        </w:trPr>
        <w:tc>
          <w:tcPr>
            <w:tcW w:w="704" w:type="dxa"/>
            <w:vMerge/>
            <w:tcBorders>
              <w:left w:val="single" w:sz="4" w:space="0" w:color="auto"/>
              <w:right w:val="single" w:sz="4" w:space="0" w:color="auto"/>
            </w:tcBorders>
          </w:tcPr>
          <w:p w14:paraId="364846F6"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0DD728E2"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12480D98"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78BCB791" w14:textId="656E2C93" w:rsidR="00915958" w:rsidRPr="00F41365" w:rsidRDefault="00915958" w:rsidP="00915958">
            <w:pPr>
              <w:numPr>
                <w:ilvl w:val="12"/>
                <w:numId w:val="0"/>
              </w:numPr>
              <w:spacing w:line="218" w:lineRule="auto"/>
              <w:ind w:left="-57" w:right="-85"/>
              <w:textAlignment w:val="auto"/>
              <w:rPr>
                <w:rFonts w:ascii="Verdana" w:hAnsi="Verdana"/>
                <w:color w:val="000000"/>
                <w:sz w:val="18"/>
                <w:szCs w:val="18"/>
                <w:lang w:val="ru-RU"/>
              </w:rPr>
            </w:pPr>
            <w:proofErr w:type="spellStart"/>
            <w:r w:rsidRPr="00F41365">
              <w:rPr>
                <w:rFonts w:ascii="Verdana" w:eastAsia="Arial" w:hAnsi="Verdana" w:cstheme="minorHAnsi"/>
                <w:sz w:val="18"/>
                <w:szCs w:val="18"/>
                <w:lang w:val="en-GB"/>
              </w:rPr>
              <w:t>Oxidizability</w:t>
            </w:r>
            <w:proofErr w:type="spellEnd"/>
            <w:r w:rsidRPr="00F41365">
              <w:rPr>
                <w:rFonts w:ascii="Verdana" w:eastAsia="Arial" w:hAnsi="Verdana" w:cstheme="minorHAnsi"/>
                <w:sz w:val="18"/>
                <w:szCs w:val="18"/>
                <w:lang w:val="en-GB"/>
              </w:rPr>
              <w:t xml:space="preserve">/ Permanganate </w:t>
            </w:r>
            <w:proofErr w:type="spellStart"/>
            <w:r w:rsidRPr="00F41365">
              <w:rPr>
                <w:rFonts w:ascii="Verdana" w:eastAsia="Arial" w:hAnsi="Verdana" w:cstheme="minorHAnsi"/>
                <w:sz w:val="18"/>
                <w:szCs w:val="18"/>
                <w:lang w:val="en-GB"/>
              </w:rPr>
              <w:t>oxidizability</w:t>
            </w:r>
            <w:proofErr w:type="spellEnd"/>
          </w:p>
        </w:tc>
        <w:tc>
          <w:tcPr>
            <w:tcW w:w="2250" w:type="dxa"/>
            <w:tcBorders>
              <w:left w:val="single" w:sz="4" w:space="0" w:color="auto"/>
              <w:right w:val="single" w:sz="4" w:space="0" w:color="auto"/>
            </w:tcBorders>
            <w:vAlign w:val="center"/>
          </w:tcPr>
          <w:p w14:paraId="736656B5" w14:textId="77777777" w:rsidR="00915958" w:rsidRPr="00291E10" w:rsidRDefault="00915958" w:rsidP="00915958">
            <w:pPr>
              <w:widowControl w:val="0"/>
              <w:rPr>
                <w:rFonts w:ascii="Verdana" w:eastAsia="Verdana" w:hAnsi="Verdana" w:cstheme="minorHAnsi"/>
                <w:sz w:val="18"/>
                <w:szCs w:val="18"/>
                <w:lang w:val="de-DE"/>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3413</w:t>
            </w:r>
          </w:p>
          <w:p w14:paraId="38195C4F" w14:textId="77777777" w:rsidR="00915958" w:rsidRPr="00291E10" w:rsidRDefault="00915958" w:rsidP="00915958">
            <w:pPr>
              <w:widowControl w:val="0"/>
              <w:spacing w:line="209" w:lineRule="auto"/>
              <w:rPr>
                <w:rFonts w:ascii="Verdana" w:eastAsia="Verdana" w:hAnsi="Verdana" w:cstheme="minorHAnsi"/>
                <w:sz w:val="18"/>
                <w:szCs w:val="18"/>
                <w:lang w:val="de-DE"/>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w:t>
            </w:r>
            <w:r w:rsidRPr="00291E10">
              <w:rPr>
                <w:rFonts w:ascii="Verdana" w:eastAsia="Verdana" w:hAnsi="Verdana" w:cstheme="minorHAnsi"/>
                <w:sz w:val="18"/>
                <w:szCs w:val="18"/>
                <w:lang w:val="de-DE" w:bidi="en-US"/>
              </w:rPr>
              <w:t xml:space="preserve">EN ISO </w:t>
            </w:r>
            <w:r w:rsidRPr="00291E10">
              <w:rPr>
                <w:rFonts w:ascii="Verdana" w:eastAsia="Verdana" w:hAnsi="Verdana" w:cstheme="minorHAnsi"/>
                <w:sz w:val="18"/>
                <w:szCs w:val="18"/>
                <w:lang w:val="de-DE"/>
              </w:rPr>
              <w:t>8467</w:t>
            </w:r>
          </w:p>
          <w:p w14:paraId="61DBCBD3" w14:textId="3FF71499" w:rsidR="00915958" w:rsidRPr="00F41365" w:rsidRDefault="00915958" w:rsidP="00915958">
            <w:p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w:t>
            </w:r>
            <w:r w:rsidRPr="00291E10">
              <w:rPr>
                <w:rFonts w:ascii="Verdana" w:eastAsia="Verdana" w:hAnsi="Verdana" w:cstheme="minorHAnsi"/>
                <w:sz w:val="18"/>
                <w:szCs w:val="18"/>
                <w:lang w:val="de-DE"/>
              </w:rPr>
              <w:t xml:space="preserve"> 16/16.12.2021**</w:t>
            </w:r>
          </w:p>
        </w:tc>
        <w:tc>
          <w:tcPr>
            <w:tcW w:w="2424" w:type="dxa"/>
            <w:vMerge/>
            <w:tcBorders>
              <w:left w:val="single" w:sz="4" w:space="0" w:color="auto"/>
              <w:right w:val="single" w:sz="4" w:space="0" w:color="auto"/>
            </w:tcBorders>
          </w:tcPr>
          <w:p w14:paraId="482748F3"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60F1A9F2" w14:textId="77777777" w:rsidTr="00291E10">
        <w:trPr>
          <w:trHeight w:val="184"/>
          <w:jc w:val="center"/>
        </w:trPr>
        <w:tc>
          <w:tcPr>
            <w:tcW w:w="704" w:type="dxa"/>
            <w:vMerge/>
            <w:tcBorders>
              <w:left w:val="single" w:sz="4" w:space="0" w:color="auto"/>
              <w:right w:val="single" w:sz="4" w:space="0" w:color="auto"/>
            </w:tcBorders>
          </w:tcPr>
          <w:p w14:paraId="2BAF8554"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079AC04F"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56D0538A"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5716B78A" w14:textId="04DDF984" w:rsidR="00915958" w:rsidRPr="00F41365" w:rsidRDefault="00915958" w:rsidP="00915958">
            <w:pPr>
              <w:numPr>
                <w:ilvl w:val="12"/>
                <w:numId w:val="0"/>
              </w:numPr>
              <w:spacing w:line="218" w:lineRule="auto"/>
              <w:ind w:left="-57" w:right="-85"/>
              <w:rPr>
                <w:rFonts w:ascii="Verdana" w:hAnsi="Verdana"/>
                <w:color w:val="000000"/>
                <w:sz w:val="18"/>
                <w:szCs w:val="18"/>
                <w:lang w:val="ru-RU"/>
              </w:rPr>
            </w:pPr>
            <w:r w:rsidRPr="00F41365">
              <w:rPr>
                <w:rFonts w:ascii="Verdana" w:eastAsia="Verdana" w:hAnsi="Verdana" w:cstheme="minorHAnsi"/>
                <w:sz w:val="18"/>
                <w:szCs w:val="18"/>
                <w:lang w:val="en-GB"/>
              </w:rPr>
              <w:t>Active reaction</w:t>
            </w:r>
          </w:p>
        </w:tc>
        <w:tc>
          <w:tcPr>
            <w:tcW w:w="2250" w:type="dxa"/>
            <w:tcBorders>
              <w:left w:val="single" w:sz="4" w:space="0" w:color="auto"/>
              <w:right w:val="single" w:sz="4" w:space="0" w:color="auto"/>
            </w:tcBorders>
            <w:vAlign w:val="center"/>
          </w:tcPr>
          <w:p w14:paraId="447164CD" w14:textId="77777777" w:rsidR="00915958" w:rsidRPr="00F41365" w:rsidRDefault="00915958" w:rsidP="00915958">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БДС 3424</w:t>
            </w:r>
          </w:p>
          <w:p w14:paraId="1EE22190" w14:textId="4D34F43F" w:rsidR="00915958" w:rsidRPr="00F41365" w:rsidRDefault="00915958" w:rsidP="00915958">
            <w:p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ISO </w:t>
            </w:r>
            <w:r w:rsidRPr="00F41365">
              <w:rPr>
                <w:rFonts w:ascii="Verdana" w:eastAsia="Verdana" w:hAnsi="Verdana" w:cstheme="minorHAnsi"/>
                <w:sz w:val="18"/>
                <w:szCs w:val="18"/>
                <w:lang w:val="en-GB"/>
              </w:rPr>
              <w:t>10523</w:t>
            </w:r>
          </w:p>
        </w:tc>
        <w:tc>
          <w:tcPr>
            <w:tcW w:w="2424" w:type="dxa"/>
            <w:vMerge/>
            <w:tcBorders>
              <w:left w:val="single" w:sz="4" w:space="0" w:color="auto"/>
              <w:right w:val="single" w:sz="4" w:space="0" w:color="auto"/>
            </w:tcBorders>
          </w:tcPr>
          <w:p w14:paraId="642E57F8"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73885503" w14:textId="77777777" w:rsidTr="00291E10">
        <w:trPr>
          <w:trHeight w:val="384"/>
          <w:jc w:val="center"/>
        </w:trPr>
        <w:tc>
          <w:tcPr>
            <w:tcW w:w="704" w:type="dxa"/>
            <w:vMerge/>
            <w:tcBorders>
              <w:left w:val="single" w:sz="4" w:space="0" w:color="auto"/>
              <w:right w:val="single" w:sz="4" w:space="0" w:color="auto"/>
            </w:tcBorders>
          </w:tcPr>
          <w:p w14:paraId="3211957D"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67A09774"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16DF1C14"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top w:val="single" w:sz="4" w:space="0" w:color="auto"/>
              <w:left w:val="single" w:sz="4" w:space="0" w:color="auto"/>
              <w:bottom w:val="single" w:sz="4" w:space="0" w:color="auto"/>
              <w:right w:val="single" w:sz="4" w:space="0" w:color="auto"/>
            </w:tcBorders>
            <w:vAlign w:val="center"/>
          </w:tcPr>
          <w:p w14:paraId="0844E411" w14:textId="073F615A" w:rsidR="00915958" w:rsidRPr="00F41365" w:rsidRDefault="00915958" w:rsidP="00915958">
            <w:pPr>
              <w:numPr>
                <w:ilvl w:val="12"/>
                <w:numId w:val="0"/>
              </w:numPr>
              <w:spacing w:line="218" w:lineRule="auto"/>
              <w:ind w:left="-57" w:right="-85"/>
              <w:rPr>
                <w:rFonts w:ascii="Verdana" w:hAnsi="Verdana"/>
                <w:color w:val="000000"/>
                <w:sz w:val="18"/>
                <w:szCs w:val="18"/>
                <w:lang w:val="ru-RU"/>
              </w:rPr>
            </w:pPr>
            <w:r w:rsidRPr="00F41365">
              <w:rPr>
                <w:rFonts w:ascii="Verdana" w:eastAsia="Verdana" w:hAnsi="Verdana" w:cstheme="minorHAnsi"/>
                <w:sz w:val="18"/>
                <w:szCs w:val="18"/>
                <w:lang w:val="en-GB"/>
              </w:rPr>
              <w:t>Ammonium ion</w:t>
            </w:r>
          </w:p>
        </w:tc>
        <w:tc>
          <w:tcPr>
            <w:tcW w:w="2250" w:type="dxa"/>
            <w:tcBorders>
              <w:left w:val="single" w:sz="4" w:space="0" w:color="auto"/>
              <w:right w:val="single" w:sz="4" w:space="0" w:color="auto"/>
            </w:tcBorders>
            <w:vAlign w:val="center"/>
          </w:tcPr>
          <w:p w14:paraId="340B00A5" w14:textId="77777777" w:rsidR="00915958" w:rsidRPr="00F41365" w:rsidRDefault="00915958" w:rsidP="00915958">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БДС 3587</w:t>
            </w:r>
          </w:p>
          <w:p w14:paraId="27A3144B" w14:textId="252489AB" w:rsidR="00915958" w:rsidRPr="00F41365" w:rsidRDefault="00915958" w:rsidP="00915958">
            <w:p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 03/16.12.2021**</w:t>
            </w:r>
          </w:p>
        </w:tc>
        <w:tc>
          <w:tcPr>
            <w:tcW w:w="2424" w:type="dxa"/>
            <w:vMerge/>
            <w:tcBorders>
              <w:left w:val="single" w:sz="4" w:space="0" w:color="auto"/>
              <w:right w:val="single" w:sz="4" w:space="0" w:color="auto"/>
            </w:tcBorders>
          </w:tcPr>
          <w:p w14:paraId="364E43B5"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765D62E1" w14:textId="77777777" w:rsidTr="00291E10">
        <w:trPr>
          <w:trHeight w:val="600"/>
          <w:jc w:val="center"/>
        </w:trPr>
        <w:tc>
          <w:tcPr>
            <w:tcW w:w="704" w:type="dxa"/>
            <w:vMerge/>
            <w:tcBorders>
              <w:left w:val="single" w:sz="4" w:space="0" w:color="auto"/>
              <w:right w:val="single" w:sz="4" w:space="0" w:color="auto"/>
            </w:tcBorders>
          </w:tcPr>
          <w:p w14:paraId="50324142"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32FE73D8"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66AEEA67"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top w:val="single" w:sz="4" w:space="0" w:color="auto"/>
              <w:left w:val="single" w:sz="4" w:space="0" w:color="auto"/>
              <w:right w:val="single" w:sz="4" w:space="0" w:color="auto"/>
            </w:tcBorders>
            <w:vAlign w:val="center"/>
          </w:tcPr>
          <w:p w14:paraId="18FF8793" w14:textId="05C222CA" w:rsidR="00915958" w:rsidRPr="00F41365" w:rsidRDefault="00915958" w:rsidP="00915958">
            <w:pPr>
              <w:numPr>
                <w:ilvl w:val="12"/>
                <w:numId w:val="0"/>
              </w:numPr>
              <w:spacing w:line="218" w:lineRule="auto"/>
              <w:ind w:left="-57" w:right="-85"/>
              <w:rPr>
                <w:rFonts w:ascii="Verdana" w:hAnsi="Verdana"/>
                <w:color w:val="000000"/>
                <w:sz w:val="18"/>
                <w:szCs w:val="18"/>
                <w:lang w:val="bg-BG"/>
              </w:rPr>
            </w:pPr>
            <w:r w:rsidRPr="00F41365">
              <w:rPr>
                <w:rFonts w:ascii="Verdana" w:eastAsia="Verdana" w:hAnsi="Verdana" w:cstheme="minorHAnsi"/>
                <w:sz w:val="18"/>
                <w:szCs w:val="18"/>
                <w:lang w:val="en-GB"/>
              </w:rPr>
              <w:t>Iron</w:t>
            </w:r>
          </w:p>
        </w:tc>
        <w:tc>
          <w:tcPr>
            <w:tcW w:w="2250" w:type="dxa"/>
            <w:tcBorders>
              <w:left w:val="single" w:sz="4" w:space="0" w:color="auto"/>
              <w:bottom w:val="single" w:sz="4" w:space="0" w:color="auto"/>
              <w:right w:val="single" w:sz="4" w:space="0" w:color="auto"/>
            </w:tcBorders>
            <w:vAlign w:val="center"/>
          </w:tcPr>
          <w:p w14:paraId="13F21323" w14:textId="77777777" w:rsidR="00915958" w:rsidRPr="00F41365" w:rsidRDefault="00915958" w:rsidP="00915958">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БДС 3425</w:t>
            </w:r>
          </w:p>
          <w:p w14:paraId="48D4DA2A" w14:textId="77777777" w:rsidR="00915958" w:rsidRPr="00F41365" w:rsidRDefault="00915958" w:rsidP="00915958">
            <w:pPr>
              <w:widowControl w:val="0"/>
              <w:spacing w:line="209"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ISO </w:t>
            </w:r>
            <w:r w:rsidRPr="00F41365">
              <w:rPr>
                <w:rFonts w:ascii="Verdana" w:eastAsia="Verdana" w:hAnsi="Verdana" w:cstheme="minorHAnsi"/>
                <w:sz w:val="18"/>
                <w:szCs w:val="18"/>
                <w:lang w:val="en-GB"/>
              </w:rPr>
              <w:t>6332</w:t>
            </w:r>
          </w:p>
          <w:p w14:paraId="450E25C2" w14:textId="28C25CCB" w:rsidR="00915958" w:rsidRPr="00F41365" w:rsidRDefault="00915958" w:rsidP="00915958">
            <w:pPr>
              <w:spacing w:line="218" w:lineRule="auto"/>
              <w:ind w:left="-57" w:right="-85"/>
              <w:rPr>
                <w:rFonts w:ascii="Verdana" w:hAnsi="Verdana"/>
                <w:color w:val="000000"/>
                <w:spacing w:val="-6"/>
                <w:sz w:val="18"/>
                <w:szCs w:val="18"/>
                <w:lang w:val="bg-BG"/>
              </w:rPr>
            </w:pPr>
            <w:r w:rsidRPr="00F41365">
              <w:rPr>
                <w:rFonts w:ascii="Verdana" w:eastAsia="Verdana" w:hAnsi="Verdana" w:cstheme="minorHAnsi"/>
                <w:sz w:val="18"/>
                <w:szCs w:val="18"/>
                <w:lang w:val="en-GB"/>
              </w:rPr>
              <w:t>ВЛМ 04/16.12.2021**</w:t>
            </w:r>
          </w:p>
        </w:tc>
        <w:tc>
          <w:tcPr>
            <w:tcW w:w="2424" w:type="dxa"/>
            <w:vMerge/>
            <w:tcBorders>
              <w:left w:val="single" w:sz="4" w:space="0" w:color="auto"/>
              <w:right w:val="single" w:sz="4" w:space="0" w:color="auto"/>
            </w:tcBorders>
          </w:tcPr>
          <w:p w14:paraId="4ACB5A8B"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2C9920DE" w14:textId="77777777" w:rsidTr="00291E10">
        <w:trPr>
          <w:trHeight w:val="184"/>
          <w:jc w:val="center"/>
        </w:trPr>
        <w:tc>
          <w:tcPr>
            <w:tcW w:w="704" w:type="dxa"/>
            <w:vMerge/>
            <w:tcBorders>
              <w:left w:val="single" w:sz="4" w:space="0" w:color="auto"/>
              <w:right w:val="single" w:sz="4" w:space="0" w:color="auto"/>
            </w:tcBorders>
          </w:tcPr>
          <w:p w14:paraId="77A75084"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68C8BEAD"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7847F43F"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top w:val="single" w:sz="4" w:space="0" w:color="auto"/>
              <w:left w:val="single" w:sz="4" w:space="0" w:color="auto"/>
              <w:right w:val="single" w:sz="4" w:space="0" w:color="auto"/>
            </w:tcBorders>
            <w:vAlign w:val="center"/>
          </w:tcPr>
          <w:p w14:paraId="7B720952" w14:textId="0646D432" w:rsidR="00915958" w:rsidRPr="00F41365" w:rsidRDefault="00915958" w:rsidP="00915958">
            <w:pPr>
              <w:numPr>
                <w:ilvl w:val="12"/>
                <w:numId w:val="0"/>
              </w:numPr>
              <w:spacing w:line="218" w:lineRule="auto"/>
              <w:ind w:left="-57" w:right="-85"/>
              <w:rPr>
                <w:rFonts w:ascii="Verdana" w:hAnsi="Verdana"/>
                <w:color w:val="000000"/>
                <w:sz w:val="18"/>
                <w:szCs w:val="18"/>
                <w:lang w:val="ru-RU"/>
              </w:rPr>
            </w:pPr>
            <w:r w:rsidRPr="00F41365">
              <w:rPr>
                <w:rFonts w:ascii="Verdana" w:eastAsia="Verdana" w:hAnsi="Verdana" w:cstheme="minorHAnsi"/>
                <w:sz w:val="18"/>
                <w:szCs w:val="18"/>
                <w:lang w:val="en-GB"/>
              </w:rPr>
              <w:t>Calcium</w:t>
            </w:r>
          </w:p>
        </w:tc>
        <w:tc>
          <w:tcPr>
            <w:tcW w:w="2250" w:type="dxa"/>
            <w:tcBorders>
              <w:left w:val="single" w:sz="4" w:space="0" w:color="auto"/>
              <w:bottom w:val="single" w:sz="4" w:space="0" w:color="auto"/>
              <w:right w:val="single" w:sz="4" w:space="0" w:color="auto"/>
            </w:tcBorders>
            <w:vAlign w:val="center"/>
          </w:tcPr>
          <w:p w14:paraId="60DC997B" w14:textId="57686927" w:rsidR="00915958" w:rsidRPr="00F41365" w:rsidRDefault="00915958" w:rsidP="00915958">
            <w:pPr>
              <w:spacing w:line="218" w:lineRule="auto"/>
              <w:ind w:left="-57" w:right="-85"/>
              <w:rPr>
                <w:rFonts w:ascii="Verdana" w:hAnsi="Verdana"/>
                <w:color w:val="000000"/>
                <w:spacing w:val="-6"/>
                <w:sz w:val="18"/>
                <w:szCs w:val="18"/>
                <w:lang w:val="bg-BG"/>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ISO </w:t>
            </w:r>
            <w:r w:rsidRPr="00F41365">
              <w:rPr>
                <w:rFonts w:ascii="Verdana" w:eastAsia="Verdana" w:hAnsi="Verdana" w:cstheme="minorHAnsi"/>
                <w:sz w:val="18"/>
                <w:szCs w:val="18"/>
                <w:lang w:val="en-GB"/>
              </w:rPr>
              <w:t>6058</w:t>
            </w:r>
          </w:p>
        </w:tc>
        <w:tc>
          <w:tcPr>
            <w:tcW w:w="2424" w:type="dxa"/>
            <w:vMerge/>
            <w:tcBorders>
              <w:left w:val="single" w:sz="4" w:space="0" w:color="auto"/>
              <w:right w:val="single" w:sz="4" w:space="0" w:color="auto"/>
            </w:tcBorders>
          </w:tcPr>
          <w:p w14:paraId="09F8E5EB"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14B1AF0F" w14:textId="77777777" w:rsidTr="00291E10">
        <w:trPr>
          <w:trHeight w:val="200"/>
          <w:jc w:val="center"/>
        </w:trPr>
        <w:tc>
          <w:tcPr>
            <w:tcW w:w="704" w:type="dxa"/>
            <w:vMerge/>
            <w:tcBorders>
              <w:left w:val="single" w:sz="4" w:space="0" w:color="auto"/>
              <w:right w:val="single" w:sz="4" w:space="0" w:color="auto"/>
            </w:tcBorders>
          </w:tcPr>
          <w:p w14:paraId="098EBCD8"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43EF55ED"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4FC04C6C"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top w:val="single" w:sz="4" w:space="0" w:color="auto"/>
              <w:left w:val="single" w:sz="4" w:space="0" w:color="auto"/>
              <w:right w:val="single" w:sz="4" w:space="0" w:color="auto"/>
            </w:tcBorders>
            <w:vAlign w:val="center"/>
          </w:tcPr>
          <w:p w14:paraId="1F40B795" w14:textId="43B7E56D" w:rsidR="00915958" w:rsidRPr="00F41365" w:rsidRDefault="00915958" w:rsidP="00915958">
            <w:pPr>
              <w:numPr>
                <w:ilvl w:val="12"/>
                <w:numId w:val="0"/>
              </w:numPr>
              <w:spacing w:line="218"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Magnesium</w:t>
            </w:r>
          </w:p>
        </w:tc>
        <w:tc>
          <w:tcPr>
            <w:tcW w:w="2250" w:type="dxa"/>
            <w:tcBorders>
              <w:left w:val="single" w:sz="4" w:space="0" w:color="auto"/>
              <w:bottom w:val="single" w:sz="4" w:space="0" w:color="auto"/>
              <w:right w:val="single" w:sz="4" w:space="0" w:color="auto"/>
            </w:tcBorders>
            <w:vAlign w:val="center"/>
          </w:tcPr>
          <w:p w14:paraId="10CF9BA2" w14:textId="1405DBC9" w:rsidR="00915958" w:rsidRPr="00F41365" w:rsidRDefault="00915958" w:rsidP="00915958">
            <w:pPr>
              <w:spacing w:line="218" w:lineRule="auto"/>
              <w:ind w:left="-57" w:right="-85"/>
              <w:rPr>
                <w:rFonts w:ascii="Verdana" w:hAnsi="Verdana"/>
                <w:color w:val="000000"/>
                <w:spacing w:val="-6"/>
                <w:sz w:val="18"/>
                <w:szCs w:val="18"/>
                <w:lang w:val="bg-BG"/>
              </w:rPr>
            </w:pPr>
            <w:r w:rsidRPr="00F41365">
              <w:rPr>
                <w:rFonts w:ascii="Verdana" w:eastAsia="Verdana" w:hAnsi="Verdana" w:cstheme="minorHAnsi"/>
                <w:sz w:val="18"/>
                <w:szCs w:val="18"/>
                <w:lang w:val="en-GB"/>
              </w:rPr>
              <w:t>ВЛМ 17/16.12.2021**</w:t>
            </w:r>
          </w:p>
        </w:tc>
        <w:tc>
          <w:tcPr>
            <w:tcW w:w="2424" w:type="dxa"/>
            <w:vMerge/>
            <w:tcBorders>
              <w:left w:val="single" w:sz="4" w:space="0" w:color="auto"/>
              <w:right w:val="single" w:sz="4" w:space="0" w:color="auto"/>
            </w:tcBorders>
          </w:tcPr>
          <w:p w14:paraId="07925ACA"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11EEDCE1" w14:textId="77777777" w:rsidTr="00291E10">
        <w:trPr>
          <w:trHeight w:val="416"/>
          <w:jc w:val="center"/>
        </w:trPr>
        <w:tc>
          <w:tcPr>
            <w:tcW w:w="704" w:type="dxa"/>
            <w:vMerge/>
            <w:tcBorders>
              <w:left w:val="single" w:sz="4" w:space="0" w:color="auto"/>
              <w:right w:val="single" w:sz="4" w:space="0" w:color="auto"/>
            </w:tcBorders>
          </w:tcPr>
          <w:p w14:paraId="7F958459"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2603497D"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6726FD53"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top w:val="single" w:sz="4" w:space="0" w:color="auto"/>
              <w:left w:val="single" w:sz="4" w:space="0" w:color="auto"/>
              <w:right w:val="single" w:sz="4" w:space="0" w:color="auto"/>
            </w:tcBorders>
            <w:vAlign w:val="center"/>
          </w:tcPr>
          <w:p w14:paraId="417DBF54" w14:textId="3FCD6804" w:rsidR="00915958" w:rsidRPr="00F41365" w:rsidRDefault="00915958" w:rsidP="00915958">
            <w:pPr>
              <w:numPr>
                <w:ilvl w:val="12"/>
                <w:numId w:val="0"/>
              </w:numPr>
              <w:spacing w:line="218" w:lineRule="auto"/>
              <w:ind w:left="-57" w:right="-85"/>
              <w:rPr>
                <w:rFonts w:ascii="Verdana" w:hAnsi="Verdana"/>
                <w:color w:val="000000"/>
                <w:sz w:val="18"/>
                <w:szCs w:val="18"/>
                <w:lang w:val="ru-RU"/>
              </w:rPr>
            </w:pPr>
            <w:r w:rsidRPr="00F41365">
              <w:rPr>
                <w:rFonts w:ascii="Verdana" w:eastAsia="Verdana" w:hAnsi="Verdana" w:cstheme="minorHAnsi"/>
                <w:sz w:val="18"/>
                <w:szCs w:val="18"/>
                <w:lang w:val="en-GB"/>
              </w:rPr>
              <w:t xml:space="preserve">Manganese </w:t>
            </w:r>
          </w:p>
        </w:tc>
        <w:tc>
          <w:tcPr>
            <w:tcW w:w="2250" w:type="dxa"/>
            <w:tcBorders>
              <w:left w:val="single" w:sz="4" w:space="0" w:color="auto"/>
              <w:bottom w:val="single" w:sz="4" w:space="0" w:color="auto"/>
              <w:right w:val="single" w:sz="4" w:space="0" w:color="auto"/>
            </w:tcBorders>
            <w:vAlign w:val="center"/>
          </w:tcPr>
          <w:p w14:paraId="43791543" w14:textId="77777777" w:rsidR="00915958" w:rsidRPr="00F41365" w:rsidRDefault="00915958" w:rsidP="00915958">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БДС 3559</w:t>
            </w:r>
          </w:p>
          <w:p w14:paraId="7C4BC083" w14:textId="17318AE0" w:rsidR="00915958" w:rsidRPr="00F41365" w:rsidRDefault="00915958" w:rsidP="00915958">
            <w:pPr>
              <w:spacing w:line="218" w:lineRule="auto"/>
              <w:ind w:left="-57" w:right="-85"/>
              <w:rPr>
                <w:rFonts w:ascii="Verdana" w:hAnsi="Verdana"/>
                <w:color w:val="000000"/>
                <w:spacing w:val="-6"/>
                <w:sz w:val="18"/>
                <w:szCs w:val="18"/>
                <w:lang w:val="bg-BG"/>
              </w:rPr>
            </w:pPr>
            <w:r w:rsidRPr="00F41365">
              <w:rPr>
                <w:rFonts w:ascii="Verdana" w:eastAsia="Verdana" w:hAnsi="Verdana" w:cstheme="minorHAnsi"/>
                <w:sz w:val="18"/>
                <w:szCs w:val="18"/>
                <w:lang w:val="en-GB"/>
              </w:rPr>
              <w:t>ВЛМ 05/16.12.2021**</w:t>
            </w:r>
          </w:p>
        </w:tc>
        <w:tc>
          <w:tcPr>
            <w:tcW w:w="2424" w:type="dxa"/>
            <w:vMerge/>
            <w:tcBorders>
              <w:left w:val="single" w:sz="4" w:space="0" w:color="auto"/>
              <w:right w:val="single" w:sz="4" w:space="0" w:color="auto"/>
            </w:tcBorders>
          </w:tcPr>
          <w:p w14:paraId="0125605F"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7B9DE521" w14:textId="77777777" w:rsidTr="00291E10">
        <w:trPr>
          <w:trHeight w:val="72"/>
          <w:jc w:val="center"/>
        </w:trPr>
        <w:tc>
          <w:tcPr>
            <w:tcW w:w="704" w:type="dxa"/>
            <w:vMerge/>
            <w:tcBorders>
              <w:left w:val="single" w:sz="4" w:space="0" w:color="auto"/>
              <w:right w:val="single" w:sz="4" w:space="0" w:color="auto"/>
            </w:tcBorders>
          </w:tcPr>
          <w:p w14:paraId="139C5858"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6FF5D436"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44DB1291" w14:textId="77777777" w:rsidR="00915958" w:rsidRPr="00F41365" w:rsidRDefault="00915958" w:rsidP="00915958">
            <w:pPr>
              <w:numPr>
                <w:ilvl w:val="12"/>
                <w:numId w:val="0"/>
              </w:numPr>
              <w:ind w:left="-57" w:right="-113"/>
              <w:rPr>
                <w:rFonts w:ascii="Verdana" w:hAnsi="Verdana"/>
                <w:color w:val="000000"/>
                <w:sz w:val="18"/>
                <w:szCs w:val="18"/>
                <w:lang w:val="bg-BG"/>
              </w:rPr>
            </w:pPr>
          </w:p>
        </w:tc>
        <w:tc>
          <w:tcPr>
            <w:tcW w:w="1710" w:type="dxa"/>
            <w:tcBorders>
              <w:top w:val="single" w:sz="4" w:space="0" w:color="auto"/>
              <w:left w:val="single" w:sz="4" w:space="0" w:color="auto"/>
              <w:right w:val="single" w:sz="4" w:space="0" w:color="auto"/>
            </w:tcBorders>
            <w:vAlign w:val="center"/>
          </w:tcPr>
          <w:p w14:paraId="521EC932" w14:textId="62A97D8D" w:rsidR="00915958" w:rsidRPr="00F41365" w:rsidRDefault="00915958" w:rsidP="00915958">
            <w:pPr>
              <w:numPr>
                <w:ilvl w:val="12"/>
                <w:numId w:val="0"/>
              </w:numPr>
              <w:spacing w:line="218" w:lineRule="auto"/>
              <w:ind w:right="-85"/>
              <w:rPr>
                <w:rFonts w:ascii="Verdana" w:hAnsi="Verdana"/>
                <w:color w:val="000000"/>
                <w:sz w:val="18"/>
                <w:szCs w:val="18"/>
                <w:lang w:val="bg-BG"/>
              </w:rPr>
            </w:pPr>
            <w:r w:rsidRPr="00F41365">
              <w:rPr>
                <w:rFonts w:ascii="Verdana" w:eastAsia="Verdana" w:hAnsi="Verdana" w:cstheme="minorHAnsi"/>
                <w:sz w:val="18"/>
                <w:szCs w:val="18"/>
                <w:lang w:val="en-GB"/>
              </w:rPr>
              <w:t xml:space="preserve">Nitrates </w:t>
            </w:r>
          </w:p>
        </w:tc>
        <w:tc>
          <w:tcPr>
            <w:tcW w:w="2250" w:type="dxa"/>
            <w:tcBorders>
              <w:left w:val="single" w:sz="4" w:space="0" w:color="auto"/>
              <w:bottom w:val="single" w:sz="4" w:space="0" w:color="auto"/>
              <w:right w:val="single" w:sz="4" w:space="0" w:color="auto"/>
            </w:tcBorders>
            <w:vAlign w:val="center"/>
          </w:tcPr>
          <w:p w14:paraId="61C294E8" w14:textId="77777777" w:rsidR="00915958" w:rsidRPr="00F41365" w:rsidRDefault="00915958" w:rsidP="00915958">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БДС 3758</w:t>
            </w:r>
          </w:p>
          <w:p w14:paraId="21B5C52D" w14:textId="00D77B4D" w:rsidR="00915958" w:rsidRPr="00F41365" w:rsidRDefault="00915958" w:rsidP="00915958">
            <w:p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 06/16.12.2021**</w:t>
            </w:r>
          </w:p>
        </w:tc>
        <w:tc>
          <w:tcPr>
            <w:tcW w:w="2424" w:type="dxa"/>
            <w:vMerge/>
            <w:tcBorders>
              <w:left w:val="single" w:sz="4" w:space="0" w:color="auto"/>
              <w:right w:val="single" w:sz="4" w:space="0" w:color="auto"/>
            </w:tcBorders>
          </w:tcPr>
          <w:p w14:paraId="555A1329"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485527F3" w14:textId="77777777" w:rsidTr="00291E10">
        <w:trPr>
          <w:trHeight w:val="384"/>
          <w:jc w:val="center"/>
        </w:trPr>
        <w:tc>
          <w:tcPr>
            <w:tcW w:w="704" w:type="dxa"/>
            <w:vMerge/>
            <w:tcBorders>
              <w:left w:val="single" w:sz="4" w:space="0" w:color="auto"/>
              <w:right w:val="single" w:sz="4" w:space="0" w:color="auto"/>
            </w:tcBorders>
          </w:tcPr>
          <w:p w14:paraId="736C3000"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187A6A83"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2B54D678"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56B4A718" w14:textId="65A1E57A" w:rsidR="00915958" w:rsidRPr="00F41365" w:rsidRDefault="00915958" w:rsidP="00915958">
            <w:pPr>
              <w:numPr>
                <w:ilvl w:val="12"/>
                <w:numId w:val="0"/>
              </w:numPr>
              <w:spacing w:line="218" w:lineRule="auto"/>
              <w:ind w:left="-57" w:right="-85"/>
              <w:rPr>
                <w:rFonts w:ascii="Verdana" w:hAnsi="Verdana"/>
                <w:color w:val="000000"/>
                <w:sz w:val="18"/>
                <w:szCs w:val="18"/>
                <w:lang w:val="ru-RU"/>
              </w:rPr>
            </w:pPr>
            <w:r w:rsidRPr="00F41365">
              <w:rPr>
                <w:rFonts w:ascii="Verdana" w:eastAsia="Verdana" w:hAnsi="Verdana" w:cstheme="minorHAnsi"/>
                <w:sz w:val="18"/>
                <w:szCs w:val="18"/>
                <w:lang w:val="en-GB"/>
              </w:rPr>
              <w:t xml:space="preserve">Nitrites </w:t>
            </w:r>
          </w:p>
        </w:tc>
        <w:tc>
          <w:tcPr>
            <w:tcW w:w="2250" w:type="dxa"/>
            <w:tcBorders>
              <w:left w:val="single" w:sz="4" w:space="0" w:color="auto"/>
              <w:right w:val="single" w:sz="4" w:space="0" w:color="auto"/>
            </w:tcBorders>
            <w:vAlign w:val="center"/>
          </w:tcPr>
          <w:p w14:paraId="70BBDF7E" w14:textId="46C0ADCD" w:rsidR="00915958" w:rsidRPr="00F41365" w:rsidRDefault="00915958" w:rsidP="00915958">
            <w:pPr>
              <w:spacing w:line="218" w:lineRule="auto"/>
              <w:ind w:left="-57" w:right="-85"/>
              <w:rPr>
                <w:rFonts w:ascii="Verdana" w:hAnsi="Verdana"/>
                <w:color w:val="000000"/>
                <w:spacing w:val="-6"/>
                <w:sz w:val="18"/>
                <w:szCs w:val="18"/>
                <w:lang w:val="bg-BG"/>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w:t>
            </w:r>
            <w:r w:rsidRPr="00F41365">
              <w:rPr>
                <w:rFonts w:ascii="Verdana" w:eastAsia="Verdana" w:hAnsi="Verdana" w:cstheme="minorHAnsi"/>
                <w:sz w:val="18"/>
                <w:szCs w:val="18"/>
                <w:lang w:val="en-GB"/>
              </w:rPr>
              <w:t>26777 ВЛМ 02/16.12.2021**</w:t>
            </w:r>
          </w:p>
        </w:tc>
        <w:tc>
          <w:tcPr>
            <w:tcW w:w="2424" w:type="dxa"/>
            <w:vMerge/>
            <w:tcBorders>
              <w:left w:val="single" w:sz="4" w:space="0" w:color="auto"/>
              <w:right w:val="single" w:sz="4" w:space="0" w:color="auto"/>
            </w:tcBorders>
          </w:tcPr>
          <w:p w14:paraId="7279DE61"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71FD9D1B" w14:textId="77777777" w:rsidTr="00291E10">
        <w:trPr>
          <w:trHeight w:val="193"/>
          <w:jc w:val="center"/>
        </w:trPr>
        <w:tc>
          <w:tcPr>
            <w:tcW w:w="704" w:type="dxa"/>
            <w:vMerge/>
            <w:tcBorders>
              <w:left w:val="single" w:sz="4" w:space="0" w:color="auto"/>
              <w:right w:val="single" w:sz="4" w:space="0" w:color="auto"/>
            </w:tcBorders>
          </w:tcPr>
          <w:p w14:paraId="05EA60BC"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0B8DBC68"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5781866C"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118C9159" w14:textId="68D85B33" w:rsidR="00915958" w:rsidRPr="00F41365" w:rsidRDefault="00915958" w:rsidP="00915958">
            <w:pPr>
              <w:numPr>
                <w:ilvl w:val="12"/>
                <w:numId w:val="0"/>
              </w:numPr>
              <w:spacing w:line="218" w:lineRule="auto"/>
              <w:ind w:left="-57" w:right="-85"/>
              <w:rPr>
                <w:rFonts w:ascii="Verdana" w:hAnsi="Verdana"/>
                <w:color w:val="000000"/>
                <w:sz w:val="18"/>
                <w:szCs w:val="18"/>
                <w:lang w:val="ru-RU"/>
              </w:rPr>
            </w:pPr>
            <w:r w:rsidRPr="00F41365">
              <w:rPr>
                <w:rFonts w:ascii="Verdana" w:eastAsia="Verdana" w:hAnsi="Verdana" w:cstheme="minorHAnsi"/>
                <w:sz w:val="18"/>
                <w:szCs w:val="18"/>
                <w:lang w:val="en-GB"/>
              </w:rPr>
              <w:t>Residual chlorine</w:t>
            </w:r>
          </w:p>
        </w:tc>
        <w:tc>
          <w:tcPr>
            <w:tcW w:w="2250" w:type="dxa"/>
            <w:tcBorders>
              <w:left w:val="single" w:sz="4" w:space="0" w:color="auto"/>
              <w:right w:val="single" w:sz="4" w:space="0" w:color="auto"/>
            </w:tcBorders>
            <w:vAlign w:val="center"/>
          </w:tcPr>
          <w:p w14:paraId="7287F031" w14:textId="77777777" w:rsidR="00915958" w:rsidRPr="00F41365" w:rsidRDefault="00915958" w:rsidP="00915958">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БДС 3560</w:t>
            </w:r>
          </w:p>
          <w:p w14:paraId="0D062486" w14:textId="64167891" w:rsidR="00915958" w:rsidRPr="00F41365" w:rsidRDefault="00915958" w:rsidP="00915958">
            <w:p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ISO </w:t>
            </w:r>
            <w:r w:rsidRPr="00F41365">
              <w:rPr>
                <w:rFonts w:ascii="Verdana" w:eastAsia="Verdana" w:hAnsi="Verdana" w:cstheme="minorHAnsi"/>
                <w:sz w:val="18"/>
                <w:szCs w:val="18"/>
                <w:lang w:val="en-GB"/>
              </w:rPr>
              <w:t>7393-2</w:t>
            </w:r>
          </w:p>
        </w:tc>
        <w:tc>
          <w:tcPr>
            <w:tcW w:w="2424" w:type="dxa"/>
            <w:vMerge/>
            <w:tcBorders>
              <w:left w:val="single" w:sz="4" w:space="0" w:color="auto"/>
              <w:right w:val="single" w:sz="4" w:space="0" w:color="auto"/>
            </w:tcBorders>
          </w:tcPr>
          <w:p w14:paraId="3FB3DBA2"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0A8A5D10" w14:textId="77777777" w:rsidTr="00291E10">
        <w:trPr>
          <w:trHeight w:val="419"/>
          <w:jc w:val="center"/>
        </w:trPr>
        <w:tc>
          <w:tcPr>
            <w:tcW w:w="704" w:type="dxa"/>
            <w:vMerge/>
            <w:tcBorders>
              <w:left w:val="single" w:sz="4" w:space="0" w:color="auto"/>
              <w:right w:val="single" w:sz="4" w:space="0" w:color="auto"/>
            </w:tcBorders>
          </w:tcPr>
          <w:p w14:paraId="29810B0C"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5691971C"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2A5EFF84"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197D257A" w14:textId="4F06BD0D" w:rsidR="00915958" w:rsidRPr="00F41365" w:rsidRDefault="00915958" w:rsidP="00915958">
            <w:pPr>
              <w:numPr>
                <w:ilvl w:val="12"/>
                <w:numId w:val="0"/>
              </w:numPr>
              <w:spacing w:line="218" w:lineRule="auto"/>
              <w:ind w:left="-57" w:right="-85"/>
              <w:rPr>
                <w:rFonts w:ascii="Verdana" w:hAnsi="Verdana"/>
                <w:color w:val="000000"/>
                <w:sz w:val="18"/>
                <w:szCs w:val="18"/>
                <w:lang w:val="ru-RU"/>
              </w:rPr>
            </w:pPr>
            <w:r w:rsidRPr="00F41365">
              <w:rPr>
                <w:rFonts w:ascii="Verdana" w:eastAsia="Verdana" w:hAnsi="Verdana" w:cstheme="minorHAnsi"/>
                <w:sz w:val="18"/>
                <w:szCs w:val="18"/>
                <w:lang w:val="en-GB"/>
              </w:rPr>
              <w:t>Total hardness</w:t>
            </w:r>
          </w:p>
        </w:tc>
        <w:tc>
          <w:tcPr>
            <w:tcW w:w="2250" w:type="dxa"/>
            <w:tcBorders>
              <w:left w:val="single" w:sz="4" w:space="0" w:color="auto"/>
              <w:bottom w:val="single" w:sz="4" w:space="0" w:color="auto"/>
              <w:right w:val="single" w:sz="4" w:space="0" w:color="auto"/>
            </w:tcBorders>
            <w:vAlign w:val="center"/>
          </w:tcPr>
          <w:p w14:paraId="2DF0C0B5" w14:textId="77777777" w:rsidR="00915958" w:rsidRPr="00F41365" w:rsidRDefault="00915958" w:rsidP="00915958">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БДС 3775</w:t>
            </w:r>
          </w:p>
          <w:p w14:paraId="107588F7" w14:textId="081D9A94" w:rsidR="00915958" w:rsidRPr="00F41365" w:rsidRDefault="00915958" w:rsidP="00915958">
            <w:p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ISO </w:t>
            </w:r>
            <w:r w:rsidRPr="00F41365">
              <w:rPr>
                <w:rFonts w:ascii="Verdana" w:eastAsia="Verdana" w:hAnsi="Verdana" w:cstheme="minorHAnsi"/>
                <w:sz w:val="18"/>
                <w:szCs w:val="18"/>
                <w:lang w:val="en-GB"/>
              </w:rPr>
              <w:t>6059</w:t>
            </w:r>
          </w:p>
        </w:tc>
        <w:tc>
          <w:tcPr>
            <w:tcW w:w="2424" w:type="dxa"/>
            <w:vMerge/>
            <w:tcBorders>
              <w:left w:val="single" w:sz="4" w:space="0" w:color="auto"/>
              <w:right w:val="single" w:sz="4" w:space="0" w:color="auto"/>
            </w:tcBorders>
          </w:tcPr>
          <w:p w14:paraId="081436E3"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63645ECA" w14:textId="77777777" w:rsidTr="00291E10">
        <w:trPr>
          <w:trHeight w:val="411"/>
          <w:jc w:val="center"/>
        </w:trPr>
        <w:tc>
          <w:tcPr>
            <w:tcW w:w="704" w:type="dxa"/>
            <w:vMerge/>
            <w:tcBorders>
              <w:left w:val="single" w:sz="4" w:space="0" w:color="auto"/>
              <w:right w:val="single" w:sz="4" w:space="0" w:color="auto"/>
            </w:tcBorders>
          </w:tcPr>
          <w:p w14:paraId="7920E3EF"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7DD53FB5"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78F9F491"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top w:val="single" w:sz="4" w:space="0" w:color="auto"/>
              <w:left w:val="single" w:sz="4" w:space="0" w:color="auto"/>
              <w:bottom w:val="single" w:sz="4" w:space="0" w:color="auto"/>
              <w:right w:val="single" w:sz="4" w:space="0" w:color="auto"/>
            </w:tcBorders>
            <w:vAlign w:val="center"/>
          </w:tcPr>
          <w:p w14:paraId="2F4E352D" w14:textId="72BFC36E" w:rsidR="00915958" w:rsidRPr="00F41365" w:rsidRDefault="00915958" w:rsidP="00915958">
            <w:pPr>
              <w:numPr>
                <w:ilvl w:val="12"/>
                <w:numId w:val="0"/>
              </w:numPr>
              <w:spacing w:line="218" w:lineRule="auto"/>
              <w:ind w:left="-57" w:right="-85"/>
              <w:rPr>
                <w:rFonts w:ascii="Verdana" w:hAnsi="Verdana"/>
                <w:color w:val="000000"/>
                <w:sz w:val="18"/>
                <w:szCs w:val="18"/>
                <w:lang w:val="bg-BG"/>
              </w:rPr>
            </w:pPr>
            <w:r w:rsidRPr="00F41365">
              <w:rPr>
                <w:rFonts w:ascii="Verdana" w:eastAsia="Verdana" w:hAnsi="Verdana" w:cstheme="minorHAnsi"/>
                <w:sz w:val="18"/>
                <w:szCs w:val="18"/>
                <w:lang w:val="en-GB"/>
              </w:rPr>
              <w:t>Sulphates</w:t>
            </w:r>
          </w:p>
        </w:tc>
        <w:tc>
          <w:tcPr>
            <w:tcW w:w="2250" w:type="dxa"/>
            <w:tcBorders>
              <w:left w:val="single" w:sz="4" w:space="0" w:color="auto"/>
              <w:right w:val="single" w:sz="4" w:space="0" w:color="auto"/>
            </w:tcBorders>
            <w:vAlign w:val="center"/>
          </w:tcPr>
          <w:p w14:paraId="7A9EE7B2" w14:textId="77777777" w:rsidR="00915958" w:rsidRPr="00F41365" w:rsidRDefault="00915958" w:rsidP="00915958">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БДС 3588</w:t>
            </w:r>
          </w:p>
          <w:p w14:paraId="45B27EF7" w14:textId="3D2B90E6" w:rsidR="00915958" w:rsidRPr="00F41365" w:rsidRDefault="00915958" w:rsidP="00915958">
            <w:pPr>
              <w:numPr>
                <w:ilvl w:val="12"/>
                <w:numId w:val="0"/>
              </w:num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 08/16.12.2021**</w:t>
            </w:r>
          </w:p>
        </w:tc>
        <w:tc>
          <w:tcPr>
            <w:tcW w:w="2424" w:type="dxa"/>
            <w:vMerge/>
            <w:tcBorders>
              <w:left w:val="single" w:sz="4" w:space="0" w:color="auto"/>
              <w:right w:val="single" w:sz="4" w:space="0" w:color="auto"/>
            </w:tcBorders>
          </w:tcPr>
          <w:p w14:paraId="6BBD975B"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0FB85E66" w14:textId="77777777" w:rsidTr="00291E10">
        <w:trPr>
          <w:trHeight w:val="404"/>
          <w:jc w:val="center"/>
        </w:trPr>
        <w:tc>
          <w:tcPr>
            <w:tcW w:w="704" w:type="dxa"/>
            <w:vMerge/>
            <w:tcBorders>
              <w:left w:val="single" w:sz="4" w:space="0" w:color="auto"/>
              <w:right w:val="single" w:sz="4" w:space="0" w:color="auto"/>
            </w:tcBorders>
          </w:tcPr>
          <w:p w14:paraId="1C955868"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286D4C46"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0413DFA4"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top w:val="single" w:sz="4" w:space="0" w:color="auto"/>
              <w:left w:val="single" w:sz="4" w:space="0" w:color="auto"/>
              <w:right w:val="single" w:sz="4" w:space="0" w:color="auto"/>
            </w:tcBorders>
            <w:vAlign w:val="center"/>
          </w:tcPr>
          <w:p w14:paraId="097751A0" w14:textId="2140F817" w:rsidR="00915958" w:rsidRPr="00F41365" w:rsidRDefault="00915958" w:rsidP="00915958">
            <w:pPr>
              <w:numPr>
                <w:ilvl w:val="12"/>
                <w:numId w:val="0"/>
              </w:numPr>
              <w:spacing w:line="218"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Phosphates</w:t>
            </w:r>
          </w:p>
        </w:tc>
        <w:tc>
          <w:tcPr>
            <w:tcW w:w="2250" w:type="dxa"/>
            <w:tcBorders>
              <w:left w:val="single" w:sz="4" w:space="0" w:color="auto"/>
              <w:bottom w:val="single" w:sz="4" w:space="0" w:color="auto"/>
              <w:right w:val="single" w:sz="4" w:space="0" w:color="auto"/>
            </w:tcBorders>
            <w:vAlign w:val="center"/>
          </w:tcPr>
          <w:p w14:paraId="73F00007" w14:textId="77777777" w:rsidR="00915958" w:rsidRPr="00F41365" w:rsidRDefault="00915958" w:rsidP="00915958">
            <w:pPr>
              <w:widowControl w:val="0"/>
              <w:tabs>
                <w:tab w:val="left" w:pos="1368"/>
              </w:tabs>
              <w:rPr>
                <w:rFonts w:ascii="Verdana" w:eastAsia="Verdana" w:hAnsi="Verdana" w:cstheme="minorHAnsi"/>
                <w:sz w:val="18"/>
                <w:szCs w:val="18"/>
                <w:lang w:val="en-GB"/>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w:t>
            </w:r>
            <w:r w:rsidRPr="00F41365">
              <w:rPr>
                <w:rFonts w:ascii="Verdana" w:eastAsia="Verdana" w:hAnsi="Verdana" w:cstheme="minorHAnsi"/>
                <w:sz w:val="18"/>
                <w:szCs w:val="18"/>
                <w:lang w:val="en-GB"/>
              </w:rPr>
              <w:t>6878</w:t>
            </w:r>
            <w:r w:rsidRPr="00F41365">
              <w:rPr>
                <w:rFonts w:ascii="Verdana" w:eastAsia="Verdana" w:hAnsi="Verdana" w:cstheme="minorHAnsi"/>
                <w:sz w:val="18"/>
                <w:szCs w:val="18"/>
                <w:lang w:val="en-GB"/>
              </w:rPr>
              <w:tab/>
              <w:t>-</w:t>
            </w:r>
          </w:p>
          <w:p w14:paraId="5E63CED2" w14:textId="593DF5F7" w:rsidR="00915958" w:rsidRPr="00F41365" w:rsidRDefault="00915958" w:rsidP="00915958">
            <w:pPr>
              <w:numPr>
                <w:ilvl w:val="12"/>
                <w:numId w:val="0"/>
              </w:num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 10/16.12.2021**</w:t>
            </w:r>
          </w:p>
        </w:tc>
        <w:tc>
          <w:tcPr>
            <w:tcW w:w="2424" w:type="dxa"/>
            <w:vMerge/>
            <w:tcBorders>
              <w:left w:val="single" w:sz="4" w:space="0" w:color="auto"/>
              <w:right w:val="single" w:sz="4" w:space="0" w:color="auto"/>
            </w:tcBorders>
          </w:tcPr>
          <w:p w14:paraId="3602425B"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126BA378" w14:textId="77777777" w:rsidTr="00291E10">
        <w:trPr>
          <w:trHeight w:val="267"/>
          <w:jc w:val="center"/>
        </w:trPr>
        <w:tc>
          <w:tcPr>
            <w:tcW w:w="704" w:type="dxa"/>
            <w:vMerge/>
            <w:tcBorders>
              <w:left w:val="single" w:sz="4" w:space="0" w:color="auto"/>
              <w:right w:val="single" w:sz="4" w:space="0" w:color="auto"/>
            </w:tcBorders>
          </w:tcPr>
          <w:p w14:paraId="2F0A3184"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351A7337"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52C2CBC9"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right w:val="single" w:sz="4" w:space="0" w:color="auto"/>
            </w:tcBorders>
            <w:vAlign w:val="center"/>
          </w:tcPr>
          <w:p w14:paraId="1E277988" w14:textId="3911F473" w:rsidR="00915958" w:rsidRPr="00F41365" w:rsidRDefault="00915958" w:rsidP="00915958">
            <w:pPr>
              <w:numPr>
                <w:ilvl w:val="12"/>
                <w:numId w:val="0"/>
              </w:numPr>
              <w:spacing w:line="218" w:lineRule="auto"/>
              <w:ind w:left="-57" w:right="-85"/>
              <w:rPr>
                <w:rFonts w:ascii="Verdana" w:hAnsi="Verdana"/>
                <w:color w:val="000000"/>
                <w:sz w:val="18"/>
                <w:szCs w:val="18"/>
                <w:lang w:val="ru-RU"/>
              </w:rPr>
            </w:pPr>
            <w:r w:rsidRPr="00F41365">
              <w:rPr>
                <w:rFonts w:ascii="Verdana" w:eastAsia="Verdana" w:hAnsi="Verdana" w:cstheme="minorHAnsi"/>
                <w:sz w:val="18"/>
                <w:szCs w:val="18"/>
                <w:lang w:val="en-GB"/>
              </w:rPr>
              <w:t>Fluorides</w:t>
            </w:r>
          </w:p>
        </w:tc>
        <w:tc>
          <w:tcPr>
            <w:tcW w:w="2250" w:type="dxa"/>
            <w:tcBorders>
              <w:left w:val="single" w:sz="4" w:space="0" w:color="auto"/>
              <w:bottom w:val="single" w:sz="4" w:space="0" w:color="auto"/>
              <w:right w:val="single" w:sz="4" w:space="0" w:color="auto"/>
            </w:tcBorders>
            <w:vAlign w:val="center"/>
          </w:tcPr>
          <w:p w14:paraId="076CDF96" w14:textId="77777777" w:rsidR="00915958" w:rsidRPr="00F41365" w:rsidRDefault="00915958" w:rsidP="00915958">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БДС 16911</w:t>
            </w:r>
          </w:p>
          <w:p w14:paraId="78BD066A" w14:textId="76CA1FA8" w:rsidR="00915958" w:rsidRPr="00F41365" w:rsidRDefault="00915958" w:rsidP="00915958">
            <w:pPr>
              <w:numPr>
                <w:ilvl w:val="12"/>
                <w:numId w:val="0"/>
              </w:num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 09/16.12.2021**</w:t>
            </w:r>
          </w:p>
        </w:tc>
        <w:tc>
          <w:tcPr>
            <w:tcW w:w="2424" w:type="dxa"/>
            <w:vMerge/>
            <w:tcBorders>
              <w:left w:val="single" w:sz="4" w:space="0" w:color="auto"/>
              <w:right w:val="single" w:sz="4" w:space="0" w:color="auto"/>
            </w:tcBorders>
          </w:tcPr>
          <w:p w14:paraId="06AC1343"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3A19CFEE" w14:textId="77777777" w:rsidTr="00291E10">
        <w:trPr>
          <w:trHeight w:val="401"/>
          <w:jc w:val="center"/>
        </w:trPr>
        <w:tc>
          <w:tcPr>
            <w:tcW w:w="704" w:type="dxa"/>
            <w:vMerge/>
            <w:tcBorders>
              <w:left w:val="single" w:sz="4" w:space="0" w:color="auto"/>
              <w:right w:val="single" w:sz="4" w:space="0" w:color="auto"/>
            </w:tcBorders>
          </w:tcPr>
          <w:p w14:paraId="466AF9ED"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1102CFF1"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33F01809"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77EA522D" w14:textId="41F3C71C" w:rsidR="00915958" w:rsidRPr="00F41365" w:rsidRDefault="00915958" w:rsidP="00915958">
            <w:pPr>
              <w:numPr>
                <w:ilvl w:val="12"/>
                <w:numId w:val="0"/>
              </w:numPr>
              <w:spacing w:line="218"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Chromium - hexavalent</w:t>
            </w:r>
          </w:p>
        </w:tc>
        <w:tc>
          <w:tcPr>
            <w:tcW w:w="2250" w:type="dxa"/>
            <w:tcBorders>
              <w:left w:val="single" w:sz="4" w:space="0" w:color="auto"/>
              <w:bottom w:val="single" w:sz="4" w:space="0" w:color="auto"/>
              <w:right w:val="single" w:sz="4" w:space="0" w:color="auto"/>
            </w:tcBorders>
            <w:vAlign w:val="center"/>
          </w:tcPr>
          <w:p w14:paraId="34A370E4" w14:textId="77777777" w:rsidR="00915958" w:rsidRPr="00F41365" w:rsidRDefault="00915958" w:rsidP="00915958">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БДС 7212</w:t>
            </w:r>
          </w:p>
          <w:p w14:paraId="2F070903" w14:textId="7D2EA6A7" w:rsidR="00915958" w:rsidRPr="00F41365" w:rsidRDefault="00915958" w:rsidP="00915958">
            <w:pPr>
              <w:numPr>
                <w:ilvl w:val="12"/>
                <w:numId w:val="0"/>
              </w:num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 15/16.12.2021**</w:t>
            </w:r>
          </w:p>
        </w:tc>
        <w:tc>
          <w:tcPr>
            <w:tcW w:w="2424" w:type="dxa"/>
            <w:vMerge/>
            <w:tcBorders>
              <w:left w:val="single" w:sz="4" w:space="0" w:color="auto"/>
              <w:right w:val="single" w:sz="4" w:space="0" w:color="auto"/>
            </w:tcBorders>
          </w:tcPr>
          <w:p w14:paraId="3BF17B73"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786B2C11" w14:textId="77777777" w:rsidTr="00291E10">
        <w:trPr>
          <w:trHeight w:val="124"/>
          <w:jc w:val="center"/>
        </w:trPr>
        <w:tc>
          <w:tcPr>
            <w:tcW w:w="704" w:type="dxa"/>
            <w:vMerge/>
            <w:tcBorders>
              <w:left w:val="single" w:sz="4" w:space="0" w:color="auto"/>
              <w:right w:val="single" w:sz="4" w:space="0" w:color="auto"/>
            </w:tcBorders>
          </w:tcPr>
          <w:p w14:paraId="0B4ABF8C"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4DA3086B"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0286D14F"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09186E69" w14:textId="30084CA8" w:rsidR="00915958" w:rsidRPr="00F41365" w:rsidRDefault="00915958" w:rsidP="00915958">
            <w:pPr>
              <w:numPr>
                <w:ilvl w:val="12"/>
                <w:numId w:val="0"/>
              </w:numPr>
              <w:spacing w:line="218"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Chromium</w:t>
            </w:r>
          </w:p>
        </w:tc>
        <w:tc>
          <w:tcPr>
            <w:tcW w:w="2250" w:type="dxa"/>
            <w:tcBorders>
              <w:left w:val="single" w:sz="4" w:space="0" w:color="auto"/>
              <w:right w:val="single" w:sz="4" w:space="0" w:color="auto"/>
            </w:tcBorders>
            <w:vAlign w:val="center"/>
          </w:tcPr>
          <w:p w14:paraId="09507A28" w14:textId="698CB44E" w:rsidR="00915958" w:rsidRPr="00F41365" w:rsidRDefault="00000000" w:rsidP="00915958">
            <w:pPr>
              <w:numPr>
                <w:ilvl w:val="12"/>
                <w:numId w:val="0"/>
              </w:numPr>
              <w:spacing w:line="218" w:lineRule="auto"/>
              <w:ind w:left="-57" w:right="-85"/>
              <w:textAlignment w:val="auto"/>
              <w:rPr>
                <w:rFonts w:ascii="Verdana" w:hAnsi="Verdana"/>
                <w:color w:val="000000"/>
                <w:spacing w:val="-6"/>
                <w:sz w:val="18"/>
                <w:szCs w:val="18"/>
                <w:lang w:val="bg-BG"/>
              </w:rPr>
            </w:pPr>
            <w:r>
              <w:rPr>
                <w:rFonts w:ascii="Verdana" w:eastAsia="Verdana" w:hAnsi="Verdana" w:cstheme="minorHAnsi"/>
                <w:noProof/>
                <w:sz w:val="18"/>
                <w:szCs w:val="18"/>
                <w:lang w:val="bg-BG" w:eastAsia="bg-BG"/>
              </w:rPr>
              <w:pict w14:anchorId="27CFCA32">
                <v:shapetype id="_x0000_t32" coordsize="21600,21600" o:spt="32" o:oned="t" path="m,l21600,21600e" filled="f">
                  <v:path arrowok="t" fillok="f" o:connecttype="none"/>
                  <o:lock v:ext="edit" shapetype="t"/>
                </v:shapetype>
                <v:shape id="_x0000_s2053" type="#_x0000_t32" style="position:absolute;left:0;text-align:left;margin-left:294.25pt;margin-top:5.65pt;width:87.3pt;height:11.5pt;flip:y;z-index:251663360;mso-position-horizontal-relative:text;mso-position-vertical-relative:text" o:connectortype="straight"/>
              </w:pict>
            </w:r>
            <w:r w:rsidR="00915958" w:rsidRPr="00F41365">
              <w:rPr>
                <w:rFonts w:ascii="Verdana" w:eastAsia="Verdana" w:hAnsi="Verdana" w:cstheme="minorHAnsi"/>
                <w:sz w:val="18"/>
                <w:szCs w:val="18"/>
                <w:lang w:val="en-GB"/>
              </w:rPr>
              <w:t>ВЛМ 15/16.12.2021**</w:t>
            </w:r>
          </w:p>
        </w:tc>
        <w:tc>
          <w:tcPr>
            <w:tcW w:w="2424" w:type="dxa"/>
            <w:vMerge/>
            <w:tcBorders>
              <w:left w:val="single" w:sz="4" w:space="0" w:color="auto"/>
              <w:right w:val="single" w:sz="4" w:space="0" w:color="auto"/>
            </w:tcBorders>
          </w:tcPr>
          <w:p w14:paraId="6F6B09FD"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3F1148D2" w14:textId="77777777" w:rsidTr="00291E10">
        <w:trPr>
          <w:trHeight w:val="311"/>
          <w:jc w:val="center"/>
        </w:trPr>
        <w:tc>
          <w:tcPr>
            <w:tcW w:w="704" w:type="dxa"/>
            <w:vMerge/>
            <w:tcBorders>
              <w:left w:val="single" w:sz="4" w:space="0" w:color="auto"/>
              <w:right w:val="single" w:sz="4" w:space="0" w:color="auto"/>
            </w:tcBorders>
          </w:tcPr>
          <w:p w14:paraId="4286768C"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3B7EA1C4"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0410ABEE"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right w:val="single" w:sz="4" w:space="0" w:color="auto"/>
            </w:tcBorders>
            <w:vAlign w:val="center"/>
          </w:tcPr>
          <w:p w14:paraId="0EA08721" w14:textId="297CE4F8" w:rsidR="00915958" w:rsidRPr="00F41365" w:rsidRDefault="00915958" w:rsidP="00915958">
            <w:pPr>
              <w:numPr>
                <w:ilvl w:val="12"/>
                <w:numId w:val="0"/>
              </w:numPr>
              <w:spacing w:line="218"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Aluminium</w:t>
            </w:r>
          </w:p>
        </w:tc>
        <w:tc>
          <w:tcPr>
            <w:tcW w:w="2250" w:type="dxa"/>
            <w:tcBorders>
              <w:left w:val="single" w:sz="4" w:space="0" w:color="auto"/>
              <w:bottom w:val="single" w:sz="4" w:space="0" w:color="auto"/>
              <w:right w:val="single" w:sz="4" w:space="0" w:color="auto"/>
            </w:tcBorders>
            <w:vAlign w:val="center"/>
          </w:tcPr>
          <w:p w14:paraId="4BEEA078" w14:textId="77777777" w:rsidR="00915958" w:rsidRPr="00F41365" w:rsidRDefault="00915958" w:rsidP="00915958">
            <w:pPr>
              <w:widowControl w:val="0"/>
              <w:jc w:val="both"/>
              <w:rPr>
                <w:rFonts w:ascii="Verdana" w:eastAsia="Verdana" w:hAnsi="Verdana" w:cstheme="minorHAnsi"/>
                <w:sz w:val="18"/>
                <w:szCs w:val="18"/>
                <w:lang w:val="en-GB"/>
              </w:rPr>
            </w:pPr>
            <w:r w:rsidRPr="00F41365">
              <w:rPr>
                <w:rFonts w:ascii="Verdana" w:eastAsia="Verdana" w:hAnsi="Verdana" w:cstheme="minorHAnsi"/>
                <w:sz w:val="18"/>
                <w:szCs w:val="18"/>
                <w:lang w:val="en-GB"/>
              </w:rPr>
              <w:t>БДС 17261</w:t>
            </w:r>
          </w:p>
          <w:p w14:paraId="4A8C1671" w14:textId="1C8F070B" w:rsidR="00915958" w:rsidRPr="00F41365" w:rsidRDefault="00915958" w:rsidP="00915958">
            <w:pPr>
              <w:numPr>
                <w:ilvl w:val="12"/>
                <w:numId w:val="0"/>
              </w:num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 07/16.12.2021**</w:t>
            </w:r>
          </w:p>
        </w:tc>
        <w:tc>
          <w:tcPr>
            <w:tcW w:w="2424" w:type="dxa"/>
            <w:vMerge/>
            <w:tcBorders>
              <w:left w:val="single" w:sz="4" w:space="0" w:color="auto"/>
              <w:right w:val="single" w:sz="4" w:space="0" w:color="auto"/>
            </w:tcBorders>
          </w:tcPr>
          <w:p w14:paraId="7B45C7DC"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53934AFF" w14:textId="77777777" w:rsidTr="00291E10">
        <w:trPr>
          <w:trHeight w:val="318"/>
          <w:jc w:val="center"/>
        </w:trPr>
        <w:tc>
          <w:tcPr>
            <w:tcW w:w="704" w:type="dxa"/>
            <w:vMerge/>
            <w:tcBorders>
              <w:left w:val="single" w:sz="4" w:space="0" w:color="auto"/>
              <w:right w:val="single" w:sz="4" w:space="0" w:color="auto"/>
            </w:tcBorders>
          </w:tcPr>
          <w:p w14:paraId="15236A8C"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0ABB3090"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4A42C487"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right w:val="single" w:sz="4" w:space="0" w:color="auto"/>
            </w:tcBorders>
            <w:vAlign w:val="center"/>
          </w:tcPr>
          <w:p w14:paraId="7E7A3C11" w14:textId="50BA6855" w:rsidR="00915958" w:rsidRPr="00F41365" w:rsidRDefault="00915958" w:rsidP="00915958">
            <w:pPr>
              <w:numPr>
                <w:ilvl w:val="12"/>
                <w:numId w:val="0"/>
              </w:numPr>
              <w:spacing w:line="218"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Arsenic</w:t>
            </w:r>
          </w:p>
        </w:tc>
        <w:tc>
          <w:tcPr>
            <w:tcW w:w="2250" w:type="dxa"/>
            <w:tcBorders>
              <w:left w:val="single" w:sz="4" w:space="0" w:color="auto"/>
              <w:bottom w:val="single" w:sz="4" w:space="0" w:color="auto"/>
              <w:right w:val="single" w:sz="4" w:space="0" w:color="auto"/>
            </w:tcBorders>
            <w:vAlign w:val="center"/>
          </w:tcPr>
          <w:p w14:paraId="58D00B08" w14:textId="77777777" w:rsidR="00915958" w:rsidRPr="00F41365" w:rsidRDefault="00915958" w:rsidP="00915958">
            <w:pPr>
              <w:widowControl w:val="0"/>
              <w:jc w:val="both"/>
              <w:rPr>
                <w:rFonts w:ascii="Verdana" w:eastAsia="Verdana" w:hAnsi="Verdana" w:cstheme="minorHAnsi"/>
                <w:sz w:val="18"/>
                <w:szCs w:val="18"/>
                <w:lang w:val="en-GB"/>
              </w:rPr>
            </w:pPr>
            <w:r w:rsidRPr="00F41365">
              <w:rPr>
                <w:rFonts w:ascii="Verdana" w:eastAsia="Verdana" w:hAnsi="Verdana" w:cstheme="minorHAnsi"/>
                <w:sz w:val="18"/>
                <w:szCs w:val="18"/>
                <w:lang w:val="en-GB"/>
              </w:rPr>
              <w:t>БДС 3570</w:t>
            </w:r>
          </w:p>
          <w:p w14:paraId="0D3BE518" w14:textId="40441BC8" w:rsidR="00915958" w:rsidRPr="00F41365" w:rsidRDefault="00915958" w:rsidP="00915958">
            <w:pPr>
              <w:numPr>
                <w:ilvl w:val="12"/>
                <w:numId w:val="0"/>
              </w:num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 01/16.12.2021**</w:t>
            </w:r>
          </w:p>
        </w:tc>
        <w:tc>
          <w:tcPr>
            <w:tcW w:w="2424" w:type="dxa"/>
            <w:vMerge/>
            <w:tcBorders>
              <w:left w:val="single" w:sz="4" w:space="0" w:color="auto"/>
              <w:right w:val="single" w:sz="4" w:space="0" w:color="auto"/>
            </w:tcBorders>
          </w:tcPr>
          <w:p w14:paraId="4DD08536"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0B01BD51" w14:textId="77777777" w:rsidTr="00291E10">
        <w:trPr>
          <w:trHeight w:val="168"/>
          <w:jc w:val="center"/>
        </w:trPr>
        <w:tc>
          <w:tcPr>
            <w:tcW w:w="704" w:type="dxa"/>
            <w:vMerge/>
            <w:tcBorders>
              <w:left w:val="single" w:sz="4" w:space="0" w:color="auto"/>
              <w:right w:val="single" w:sz="4" w:space="0" w:color="auto"/>
            </w:tcBorders>
          </w:tcPr>
          <w:p w14:paraId="54B1056F"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262A4346"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3E63A700"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right w:val="single" w:sz="4" w:space="0" w:color="auto"/>
            </w:tcBorders>
            <w:vAlign w:val="center"/>
          </w:tcPr>
          <w:p w14:paraId="100A8B49" w14:textId="354B4D71" w:rsidR="00915958" w:rsidRPr="00F41365" w:rsidRDefault="00915958" w:rsidP="00915958">
            <w:pPr>
              <w:numPr>
                <w:ilvl w:val="12"/>
                <w:numId w:val="0"/>
              </w:numPr>
              <w:spacing w:line="218"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 xml:space="preserve">Boron </w:t>
            </w:r>
          </w:p>
        </w:tc>
        <w:tc>
          <w:tcPr>
            <w:tcW w:w="2250" w:type="dxa"/>
            <w:tcBorders>
              <w:left w:val="single" w:sz="4" w:space="0" w:color="auto"/>
              <w:bottom w:val="single" w:sz="4" w:space="0" w:color="auto"/>
              <w:right w:val="single" w:sz="4" w:space="0" w:color="auto"/>
            </w:tcBorders>
            <w:vAlign w:val="center"/>
          </w:tcPr>
          <w:p w14:paraId="7F8E32A7" w14:textId="426FC799" w:rsidR="00915958" w:rsidRPr="00F41365" w:rsidRDefault="00915958" w:rsidP="00915958">
            <w:pPr>
              <w:numPr>
                <w:ilvl w:val="12"/>
                <w:numId w:val="0"/>
              </w:num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 13/16.12.2021**</w:t>
            </w:r>
          </w:p>
        </w:tc>
        <w:tc>
          <w:tcPr>
            <w:tcW w:w="2424" w:type="dxa"/>
            <w:vMerge/>
            <w:tcBorders>
              <w:left w:val="single" w:sz="4" w:space="0" w:color="auto"/>
              <w:right w:val="single" w:sz="4" w:space="0" w:color="auto"/>
            </w:tcBorders>
          </w:tcPr>
          <w:p w14:paraId="0D3A2748"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6249F05D" w14:textId="77777777" w:rsidTr="00291E10">
        <w:trPr>
          <w:trHeight w:val="86"/>
          <w:jc w:val="center"/>
        </w:trPr>
        <w:tc>
          <w:tcPr>
            <w:tcW w:w="704" w:type="dxa"/>
            <w:vMerge/>
            <w:tcBorders>
              <w:left w:val="single" w:sz="4" w:space="0" w:color="auto"/>
              <w:right w:val="single" w:sz="4" w:space="0" w:color="auto"/>
            </w:tcBorders>
          </w:tcPr>
          <w:p w14:paraId="5CC87CD4"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1269B7E5"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7CC08EB9"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02305ACD" w14:textId="6D96FEF3" w:rsidR="00915958" w:rsidRPr="00F41365" w:rsidRDefault="00915958" w:rsidP="00915958">
            <w:pPr>
              <w:numPr>
                <w:ilvl w:val="12"/>
                <w:numId w:val="0"/>
              </w:numPr>
              <w:spacing w:line="218"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 xml:space="preserve">Chlorides </w:t>
            </w:r>
          </w:p>
        </w:tc>
        <w:tc>
          <w:tcPr>
            <w:tcW w:w="2250" w:type="dxa"/>
            <w:tcBorders>
              <w:left w:val="single" w:sz="4" w:space="0" w:color="auto"/>
              <w:bottom w:val="single" w:sz="4" w:space="0" w:color="auto"/>
              <w:right w:val="single" w:sz="4" w:space="0" w:color="auto"/>
            </w:tcBorders>
            <w:vAlign w:val="center"/>
          </w:tcPr>
          <w:p w14:paraId="14182D3D" w14:textId="56CE686E" w:rsidR="00915958" w:rsidRPr="00F41365" w:rsidRDefault="00915958" w:rsidP="00915958">
            <w:pPr>
              <w:numPr>
                <w:ilvl w:val="12"/>
                <w:numId w:val="0"/>
              </w:num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БДС 3414</w:t>
            </w:r>
          </w:p>
        </w:tc>
        <w:tc>
          <w:tcPr>
            <w:tcW w:w="2424" w:type="dxa"/>
            <w:vMerge/>
            <w:tcBorders>
              <w:left w:val="single" w:sz="4" w:space="0" w:color="auto"/>
              <w:right w:val="single" w:sz="4" w:space="0" w:color="auto"/>
            </w:tcBorders>
          </w:tcPr>
          <w:p w14:paraId="7E8C2A91"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41546CA7" w14:textId="77777777" w:rsidTr="00291E10">
        <w:trPr>
          <w:trHeight w:val="208"/>
          <w:jc w:val="center"/>
        </w:trPr>
        <w:tc>
          <w:tcPr>
            <w:tcW w:w="704" w:type="dxa"/>
            <w:vMerge/>
            <w:tcBorders>
              <w:left w:val="single" w:sz="4" w:space="0" w:color="auto"/>
              <w:right w:val="single" w:sz="4" w:space="0" w:color="auto"/>
            </w:tcBorders>
          </w:tcPr>
          <w:p w14:paraId="49970B02"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428E22CB"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61D9A222"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752DCAC4" w14:textId="7393A445" w:rsidR="00915958" w:rsidRPr="00F41365" w:rsidRDefault="00915958" w:rsidP="00915958">
            <w:pPr>
              <w:numPr>
                <w:ilvl w:val="12"/>
                <w:numId w:val="0"/>
              </w:numPr>
              <w:spacing w:line="218"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Cadmium</w:t>
            </w:r>
          </w:p>
        </w:tc>
        <w:tc>
          <w:tcPr>
            <w:tcW w:w="2250" w:type="dxa"/>
            <w:tcBorders>
              <w:left w:val="single" w:sz="4" w:space="0" w:color="auto"/>
              <w:bottom w:val="single" w:sz="4" w:space="0" w:color="auto"/>
              <w:right w:val="single" w:sz="4" w:space="0" w:color="auto"/>
            </w:tcBorders>
            <w:vAlign w:val="center"/>
          </w:tcPr>
          <w:p w14:paraId="78C8A7ED" w14:textId="0261FFED" w:rsidR="00915958" w:rsidRPr="00F41365" w:rsidRDefault="00915958" w:rsidP="00915958">
            <w:pPr>
              <w:numPr>
                <w:ilvl w:val="12"/>
                <w:numId w:val="0"/>
              </w:num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 14/16.12.2021**</w:t>
            </w:r>
          </w:p>
        </w:tc>
        <w:tc>
          <w:tcPr>
            <w:tcW w:w="2424" w:type="dxa"/>
            <w:vMerge/>
            <w:tcBorders>
              <w:left w:val="single" w:sz="4" w:space="0" w:color="auto"/>
              <w:right w:val="single" w:sz="4" w:space="0" w:color="auto"/>
            </w:tcBorders>
          </w:tcPr>
          <w:p w14:paraId="44DF3080"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23F3858A" w14:textId="77777777" w:rsidTr="00291E10">
        <w:trPr>
          <w:trHeight w:val="307"/>
          <w:jc w:val="center"/>
        </w:trPr>
        <w:tc>
          <w:tcPr>
            <w:tcW w:w="704" w:type="dxa"/>
            <w:vMerge/>
            <w:tcBorders>
              <w:left w:val="single" w:sz="4" w:space="0" w:color="auto"/>
              <w:right w:val="single" w:sz="4" w:space="0" w:color="auto"/>
            </w:tcBorders>
          </w:tcPr>
          <w:p w14:paraId="5ED90773"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46FFBD3D"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5C0BADAB"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47125129" w14:textId="1D753D08" w:rsidR="00915958" w:rsidRPr="00F41365" w:rsidRDefault="00915958" w:rsidP="00915958">
            <w:pPr>
              <w:numPr>
                <w:ilvl w:val="12"/>
                <w:numId w:val="0"/>
              </w:numPr>
              <w:spacing w:line="218"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Cyanides</w:t>
            </w:r>
          </w:p>
        </w:tc>
        <w:tc>
          <w:tcPr>
            <w:tcW w:w="2250" w:type="dxa"/>
            <w:tcBorders>
              <w:left w:val="single" w:sz="4" w:space="0" w:color="auto"/>
              <w:bottom w:val="single" w:sz="4" w:space="0" w:color="auto"/>
              <w:right w:val="single" w:sz="4" w:space="0" w:color="auto"/>
            </w:tcBorders>
            <w:vAlign w:val="center"/>
          </w:tcPr>
          <w:p w14:paraId="24C07C25" w14:textId="33792633" w:rsidR="00915958" w:rsidRPr="00F41365" w:rsidRDefault="00915958" w:rsidP="00915958">
            <w:pPr>
              <w:numPr>
                <w:ilvl w:val="12"/>
                <w:numId w:val="0"/>
              </w:num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 12/16.12.2021**</w:t>
            </w:r>
          </w:p>
        </w:tc>
        <w:tc>
          <w:tcPr>
            <w:tcW w:w="2424" w:type="dxa"/>
            <w:vMerge/>
            <w:tcBorders>
              <w:left w:val="single" w:sz="4" w:space="0" w:color="auto"/>
              <w:right w:val="single" w:sz="4" w:space="0" w:color="auto"/>
            </w:tcBorders>
          </w:tcPr>
          <w:p w14:paraId="076760A6"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57267BBD" w14:textId="77777777" w:rsidTr="00291E10">
        <w:trPr>
          <w:trHeight w:val="123"/>
          <w:jc w:val="center"/>
        </w:trPr>
        <w:tc>
          <w:tcPr>
            <w:tcW w:w="704" w:type="dxa"/>
            <w:vMerge/>
            <w:tcBorders>
              <w:left w:val="single" w:sz="4" w:space="0" w:color="auto"/>
              <w:right w:val="single" w:sz="4" w:space="0" w:color="auto"/>
            </w:tcBorders>
          </w:tcPr>
          <w:p w14:paraId="5056D2AD"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2DDD24FE"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17E0FE91"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2D92AF6F" w14:textId="316AA3F3" w:rsidR="00915958" w:rsidRPr="00F41365" w:rsidRDefault="00915958" w:rsidP="00915958">
            <w:pPr>
              <w:numPr>
                <w:ilvl w:val="12"/>
                <w:numId w:val="0"/>
              </w:numPr>
              <w:spacing w:line="218" w:lineRule="auto"/>
              <w:ind w:left="-57" w:right="-85"/>
              <w:rPr>
                <w:rFonts w:ascii="Verdana" w:hAnsi="Verdana"/>
                <w:color w:val="000000"/>
                <w:sz w:val="18"/>
                <w:szCs w:val="18"/>
                <w:lang w:val="ru-RU"/>
              </w:rPr>
            </w:pPr>
            <w:r w:rsidRPr="00F41365">
              <w:rPr>
                <w:rFonts w:ascii="Verdana" w:eastAsia="Verdana" w:hAnsi="Verdana" w:cstheme="minorHAnsi"/>
                <w:sz w:val="18"/>
                <w:szCs w:val="18"/>
                <w:lang w:val="en-GB"/>
              </w:rPr>
              <w:t xml:space="preserve">Copper </w:t>
            </w:r>
          </w:p>
        </w:tc>
        <w:tc>
          <w:tcPr>
            <w:tcW w:w="2250" w:type="dxa"/>
            <w:tcBorders>
              <w:left w:val="single" w:sz="4" w:space="0" w:color="auto"/>
              <w:bottom w:val="single" w:sz="4" w:space="0" w:color="auto"/>
              <w:right w:val="single" w:sz="4" w:space="0" w:color="auto"/>
            </w:tcBorders>
            <w:vAlign w:val="center"/>
          </w:tcPr>
          <w:p w14:paraId="6F60F5FC" w14:textId="70ACD93B" w:rsidR="00915958" w:rsidRPr="00F41365" w:rsidRDefault="00915958" w:rsidP="00915958">
            <w:pPr>
              <w:numPr>
                <w:ilvl w:val="12"/>
                <w:numId w:val="0"/>
              </w:numPr>
              <w:spacing w:line="218" w:lineRule="auto"/>
              <w:ind w:left="-57" w:right="-85"/>
              <w:rPr>
                <w:rFonts w:ascii="Verdana" w:hAnsi="Verdana"/>
                <w:color w:val="000000"/>
                <w:spacing w:val="-6"/>
                <w:sz w:val="18"/>
                <w:szCs w:val="18"/>
                <w:lang w:val="bg-BG"/>
              </w:rPr>
            </w:pPr>
            <w:r w:rsidRPr="00F41365">
              <w:rPr>
                <w:rFonts w:ascii="Verdana" w:eastAsia="Verdana" w:hAnsi="Verdana" w:cstheme="minorHAnsi"/>
                <w:sz w:val="18"/>
                <w:szCs w:val="18"/>
                <w:lang w:val="en-GB"/>
              </w:rPr>
              <w:t>ВЛМ 11/16.12.2021**</w:t>
            </w:r>
          </w:p>
        </w:tc>
        <w:tc>
          <w:tcPr>
            <w:tcW w:w="2424" w:type="dxa"/>
            <w:vMerge/>
            <w:tcBorders>
              <w:left w:val="single" w:sz="4" w:space="0" w:color="auto"/>
              <w:right w:val="single" w:sz="4" w:space="0" w:color="auto"/>
            </w:tcBorders>
          </w:tcPr>
          <w:p w14:paraId="75C9BB61"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1FCB1530" w14:textId="77777777" w:rsidTr="00291E10">
        <w:trPr>
          <w:trHeight w:val="232"/>
          <w:jc w:val="center"/>
        </w:trPr>
        <w:tc>
          <w:tcPr>
            <w:tcW w:w="704" w:type="dxa"/>
            <w:vMerge/>
            <w:tcBorders>
              <w:left w:val="single" w:sz="4" w:space="0" w:color="auto"/>
              <w:right w:val="single" w:sz="4" w:space="0" w:color="auto"/>
            </w:tcBorders>
          </w:tcPr>
          <w:p w14:paraId="7A65D31B"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2F609DA8"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288D10C5"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46C92E22" w14:textId="29546D46" w:rsidR="00915958" w:rsidRPr="00F41365" w:rsidRDefault="00915958" w:rsidP="00915958">
            <w:pPr>
              <w:numPr>
                <w:ilvl w:val="12"/>
                <w:numId w:val="0"/>
              </w:numPr>
              <w:spacing w:line="218"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Zinc</w:t>
            </w:r>
          </w:p>
        </w:tc>
        <w:tc>
          <w:tcPr>
            <w:tcW w:w="2250" w:type="dxa"/>
            <w:tcBorders>
              <w:left w:val="single" w:sz="4" w:space="0" w:color="auto"/>
              <w:bottom w:val="single" w:sz="4" w:space="0" w:color="auto"/>
              <w:right w:val="single" w:sz="4" w:space="0" w:color="auto"/>
            </w:tcBorders>
            <w:vAlign w:val="center"/>
          </w:tcPr>
          <w:p w14:paraId="2EFB9CA7" w14:textId="015B99FB" w:rsidR="00915958" w:rsidRPr="00F41365" w:rsidRDefault="00915958" w:rsidP="00915958">
            <w:pPr>
              <w:numPr>
                <w:ilvl w:val="12"/>
                <w:numId w:val="0"/>
              </w:num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 18/16.12.2021**</w:t>
            </w:r>
          </w:p>
        </w:tc>
        <w:tc>
          <w:tcPr>
            <w:tcW w:w="2424" w:type="dxa"/>
            <w:vMerge/>
            <w:tcBorders>
              <w:left w:val="single" w:sz="4" w:space="0" w:color="auto"/>
              <w:right w:val="single" w:sz="4" w:space="0" w:color="auto"/>
            </w:tcBorders>
          </w:tcPr>
          <w:p w14:paraId="05B58565"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51B63EFD" w14:textId="77777777" w:rsidTr="00291E10">
        <w:trPr>
          <w:trHeight w:val="357"/>
          <w:jc w:val="center"/>
        </w:trPr>
        <w:tc>
          <w:tcPr>
            <w:tcW w:w="704" w:type="dxa"/>
            <w:vMerge/>
            <w:tcBorders>
              <w:left w:val="single" w:sz="4" w:space="0" w:color="auto"/>
              <w:right w:val="single" w:sz="4" w:space="0" w:color="auto"/>
            </w:tcBorders>
          </w:tcPr>
          <w:p w14:paraId="4CF88D55"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7652C6E0"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60A466C6"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278E1245" w14:textId="49DA50D6" w:rsidR="00915958" w:rsidRPr="00F41365" w:rsidRDefault="00915958" w:rsidP="00915958">
            <w:pPr>
              <w:numPr>
                <w:ilvl w:val="12"/>
                <w:numId w:val="0"/>
              </w:numPr>
              <w:spacing w:line="218"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Electrical conductivity</w:t>
            </w:r>
          </w:p>
        </w:tc>
        <w:tc>
          <w:tcPr>
            <w:tcW w:w="2250" w:type="dxa"/>
            <w:tcBorders>
              <w:left w:val="single" w:sz="4" w:space="0" w:color="auto"/>
              <w:right w:val="single" w:sz="4" w:space="0" w:color="auto"/>
            </w:tcBorders>
            <w:vAlign w:val="center"/>
          </w:tcPr>
          <w:p w14:paraId="105FA661" w14:textId="01D3220B" w:rsidR="00915958" w:rsidRPr="00F41365" w:rsidRDefault="00915958" w:rsidP="00915958">
            <w:pPr>
              <w:numPr>
                <w:ilvl w:val="12"/>
                <w:numId w:val="0"/>
              </w:num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w:t>
            </w:r>
            <w:r w:rsidRPr="00F41365">
              <w:rPr>
                <w:rFonts w:ascii="Verdana" w:eastAsia="Verdana" w:hAnsi="Verdana" w:cstheme="minorHAnsi"/>
                <w:sz w:val="18"/>
                <w:szCs w:val="18"/>
                <w:lang w:val="en-GB"/>
              </w:rPr>
              <w:t>27888</w:t>
            </w:r>
          </w:p>
        </w:tc>
        <w:tc>
          <w:tcPr>
            <w:tcW w:w="2424" w:type="dxa"/>
            <w:vMerge/>
            <w:tcBorders>
              <w:left w:val="single" w:sz="4" w:space="0" w:color="auto"/>
              <w:right w:val="single" w:sz="4" w:space="0" w:color="auto"/>
            </w:tcBorders>
          </w:tcPr>
          <w:p w14:paraId="407E8B64"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008D7DB3" w14:textId="77777777" w:rsidTr="00291E10">
        <w:trPr>
          <w:trHeight w:val="94"/>
          <w:jc w:val="center"/>
        </w:trPr>
        <w:tc>
          <w:tcPr>
            <w:tcW w:w="704" w:type="dxa"/>
            <w:vMerge/>
            <w:tcBorders>
              <w:left w:val="single" w:sz="4" w:space="0" w:color="auto"/>
              <w:right w:val="single" w:sz="4" w:space="0" w:color="auto"/>
            </w:tcBorders>
          </w:tcPr>
          <w:p w14:paraId="579B4A93"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7B88BAFF"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477AC16C"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4B5B1E95" w14:textId="70B2EC38" w:rsidR="00915958" w:rsidRPr="00F41365" w:rsidRDefault="00915958" w:rsidP="00915958">
            <w:pPr>
              <w:numPr>
                <w:ilvl w:val="12"/>
                <w:numId w:val="0"/>
              </w:numPr>
              <w:spacing w:line="218" w:lineRule="auto"/>
              <w:ind w:left="-57" w:right="-85"/>
              <w:textAlignment w:val="auto"/>
              <w:rPr>
                <w:rFonts w:ascii="Verdana" w:hAnsi="Verdana"/>
                <w:sz w:val="18"/>
                <w:szCs w:val="18"/>
                <w:lang w:val="bg-BG"/>
              </w:rPr>
            </w:pPr>
            <w:r w:rsidRPr="00F41365">
              <w:rPr>
                <w:rFonts w:ascii="Verdana" w:eastAsia="Verdana" w:hAnsi="Verdana" w:cstheme="minorHAnsi"/>
                <w:sz w:val="18"/>
                <w:szCs w:val="18"/>
                <w:lang w:val="en-GB"/>
              </w:rPr>
              <w:t>Coliforms</w:t>
            </w:r>
          </w:p>
        </w:tc>
        <w:tc>
          <w:tcPr>
            <w:tcW w:w="2250" w:type="dxa"/>
            <w:tcBorders>
              <w:left w:val="single" w:sz="4" w:space="0" w:color="auto"/>
              <w:bottom w:val="single" w:sz="4" w:space="0" w:color="auto"/>
              <w:right w:val="single" w:sz="4" w:space="0" w:color="auto"/>
            </w:tcBorders>
            <w:vAlign w:val="center"/>
          </w:tcPr>
          <w:p w14:paraId="01B10583" w14:textId="0DEE82F1" w:rsidR="00915958" w:rsidRPr="00F41365" w:rsidRDefault="00915958" w:rsidP="00915958">
            <w:pPr>
              <w:numPr>
                <w:ilvl w:val="12"/>
                <w:numId w:val="0"/>
              </w:num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ISO </w:t>
            </w:r>
            <w:r w:rsidRPr="00F41365">
              <w:rPr>
                <w:rFonts w:ascii="Verdana" w:eastAsia="Verdana" w:hAnsi="Verdana" w:cstheme="minorHAnsi"/>
                <w:sz w:val="18"/>
                <w:szCs w:val="18"/>
                <w:lang w:val="en-GB"/>
              </w:rPr>
              <w:t>9308-1/А1</w:t>
            </w:r>
          </w:p>
        </w:tc>
        <w:tc>
          <w:tcPr>
            <w:tcW w:w="2424" w:type="dxa"/>
            <w:vMerge/>
            <w:tcBorders>
              <w:left w:val="single" w:sz="4" w:space="0" w:color="auto"/>
              <w:right w:val="single" w:sz="4" w:space="0" w:color="auto"/>
            </w:tcBorders>
          </w:tcPr>
          <w:p w14:paraId="7F2D1BB9"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6A4A7F0D" w14:textId="77777777" w:rsidTr="00291E10">
        <w:trPr>
          <w:trHeight w:val="200"/>
          <w:jc w:val="center"/>
        </w:trPr>
        <w:tc>
          <w:tcPr>
            <w:tcW w:w="704" w:type="dxa"/>
            <w:vMerge/>
            <w:tcBorders>
              <w:left w:val="single" w:sz="4" w:space="0" w:color="auto"/>
              <w:right w:val="single" w:sz="4" w:space="0" w:color="auto"/>
            </w:tcBorders>
          </w:tcPr>
          <w:p w14:paraId="4F1BFF63"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right w:val="single" w:sz="4" w:space="0" w:color="auto"/>
            </w:tcBorders>
          </w:tcPr>
          <w:p w14:paraId="00215E20"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1B249272"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right w:val="single" w:sz="4" w:space="0" w:color="auto"/>
            </w:tcBorders>
            <w:vAlign w:val="center"/>
          </w:tcPr>
          <w:p w14:paraId="6512E852" w14:textId="3F8977A7" w:rsidR="00915958" w:rsidRPr="00F41365" w:rsidRDefault="00915958" w:rsidP="00915958">
            <w:pPr>
              <w:numPr>
                <w:ilvl w:val="12"/>
                <w:numId w:val="0"/>
              </w:numPr>
              <w:spacing w:line="218" w:lineRule="auto"/>
              <w:ind w:left="-57" w:right="-85"/>
              <w:rPr>
                <w:rFonts w:ascii="Verdana" w:hAnsi="Verdana"/>
                <w:sz w:val="18"/>
                <w:szCs w:val="18"/>
                <w:lang w:val="ru-RU"/>
              </w:rPr>
            </w:pPr>
            <w:r w:rsidRPr="00F41365">
              <w:rPr>
                <w:rFonts w:ascii="Verdana" w:eastAsia="Verdana" w:hAnsi="Verdana" w:cstheme="minorHAnsi"/>
                <w:sz w:val="18"/>
                <w:szCs w:val="18"/>
                <w:lang w:val="en-GB"/>
              </w:rPr>
              <w:t>Escherichia coli</w:t>
            </w:r>
          </w:p>
        </w:tc>
        <w:tc>
          <w:tcPr>
            <w:tcW w:w="2250" w:type="dxa"/>
            <w:tcBorders>
              <w:left w:val="single" w:sz="4" w:space="0" w:color="auto"/>
              <w:bottom w:val="single" w:sz="4" w:space="0" w:color="auto"/>
              <w:right w:val="single" w:sz="4" w:space="0" w:color="auto"/>
            </w:tcBorders>
            <w:vAlign w:val="center"/>
          </w:tcPr>
          <w:p w14:paraId="21676FE7" w14:textId="420B6375" w:rsidR="00915958" w:rsidRPr="00F41365" w:rsidRDefault="00915958" w:rsidP="00915958">
            <w:pPr>
              <w:numPr>
                <w:ilvl w:val="12"/>
                <w:numId w:val="0"/>
              </w:numPr>
              <w:spacing w:line="218" w:lineRule="auto"/>
              <w:ind w:left="-57" w:right="-85"/>
              <w:rPr>
                <w:rFonts w:ascii="Verdana" w:hAnsi="Verdana"/>
                <w:color w:val="000000"/>
                <w:spacing w:val="-6"/>
                <w:sz w:val="18"/>
                <w:szCs w:val="18"/>
                <w:lang w:val="bg-BG"/>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ISO </w:t>
            </w:r>
            <w:r w:rsidRPr="00F41365">
              <w:rPr>
                <w:rFonts w:ascii="Verdana" w:eastAsia="Verdana" w:hAnsi="Verdana" w:cstheme="minorHAnsi"/>
                <w:sz w:val="18"/>
                <w:szCs w:val="18"/>
                <w:lang w:val="en-GB"/>
              </w:rPr>
              <w:t>9308-1/А1</w:t>
            </w:r>
          </w:p>
        </w:tc>
        <w:tc>
          <w:tcPr>
            <w:tcW w:w="2424" w:type="dxa"/>
            <w:vMerge/>
            <w:tcBorders>
              <w:left w:val="single" w:sz="4" w:space="0" w:color="auto"/>
              <w:right w:val="single" w:sz="4" w:space="0" w:color="auto"/>
            </w:tcBorders>
          </w:tcPr>
          <w:p w14:paraId="183CA9CB"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13210164" w14:textId="77777777" w:rsidTr="00291E10">
        <w:trPr>
          <w:trHeight w:val="100"/>
          <w:jc w:val="center"/>
        </w:trPr>
        <w:tc>
          <w:tcPr>
            <w:tcW w:w="704" w:type="dxa"/>
            <w:vMerge/>
            <w:tcBorders>
              <w:left w:val="single" w:sz="4" w:space="0" w:color="auto"/>
              <w:bottom w:val="single" w:sz="4" w:space="0" w:color="auto"/>
              <w:right w:val="single" w:sz="4" w:space="0" w:color="auto"/>
            </w:tcBorders>
          </w:tcPr>
          <w:p w14:paraId="46F8F94D"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bottom w:val="single" w:sz="4" w:space="0" w:color="auto"/>
              <w:right w:val="single" w:sz="4" w:space="0" w:color="auto"/>
            </w:tcBorders>
          </w:tcPr>
          <w:p w14:paraId="5880E82C"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6457BAB8"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14A323C6" w14:textId="15E88B77" w:rsidR="00915958" w:rsidRPr="00F41365" w:rsidRDefault="00915958" w:rsidP="00915958">
            <w:pPr>
              <w:numPr>
                <w:ilvl w:val="12"/>
                <w:numId w:val="0"/>
              </w:numPr>
              <w:spacing w:line="218" w:lineRule="auto"/>
              <w:ind w:left="-57" w:right="-85"/>
              <w:rPr>
                <w:rFonts w:ascii="Verdana" w:hAnsi="Verdana"/>
                <w:sz w:val="18"/>
                <w:szCs w:val="18"/>
                <w:lang w:val="ru-RU"/>
              </w:rPr>
            </w:pPr>
            <w:r w:rsidRPr="00F41365">
              <w:rPr>
                <w:rFonts w:ascii="Verdana" w:eastAsia="Verdana" w:hAnsi="Verdana" w:cstheme="minorHAnsi"/>
                <w:sz w:val="18"/>
                <w:szCs w:val="18"/>
                <w:lang w:val="en-GB"/>
              </w:rPr>
              <w:t>Enterococci</w:t>
            </w:r>
          </w:p>
        </w:tc>
        <w:tc>
          <w:tcPr>
            <w:tcW w:w="2250" w:type="dxa"/>
            <w:tcBorders>
              <w:left w:val="single" w:sz="4" w:space="0" w:color="auto"/>
              <w:right w:val="single" w:sz="4" w:space="0" w:color="auto"/>
            </w:tcBorders>
            <w:vAlign w:val="center"/>
          </w:tcPr>
          <w:p w14:paraId="51A0313B" w14:textId="164449AD" w:rsidR="00915958" w:rsidRPr="00F41365" w:rsidRDefault="00915958" w:rsidP="00915958">
            <w:pPr>
              <w:numPr>
                <w:ilvl w:val="12"/>
                <w:numId w:val="0"/>
              </w:num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ISO </w:t>
            </w:r>
            <w:r w:rsidRPr="00F41365">
              <w:rPr>
                <w:rFonts w:ascii="Verdana" w:eastAsia="Verdana" w:hAnsi="Verdana" w:cstheme="minorHAnsi"/>
                <w:sz w:val="18"/>
                <w:szCs w:val="18"/>
                <w:lang w:val="en-GB"/>
              </w:rPr>
              <w:t>7899-2</w:t>
            </w:r>
          </w:p>
        </w:tc>
        <w:tc>
          <w:tcPr>
            <w:tcW w:w="2424" w:type="dxa"/>
            <w:vMerge/>
            <w:tcBorders>
              <w:left w:val="single" w:sz="4" w:space="0" w:color="auto"/>
              <w:right w:val="single" w:sz="4" w:space="0" w:color="auto"/>
            </w:tcBorders>
          </w:tcPr>
          <w:p w14:paraId="098D7728"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2F0FCF06" w14:textId="77777777" w:rsidTr="00291E10">
        <w:trPr>
          <w:trHeight w:val="208"/>
          <w:jc w:val="center"/>
        </w:trPr>
        <w:tc>
          <w:tcPr>
            <w:tcW w:w="704" w:type="dxa"/>
            <w:vMerge/>
            <w:tcBorders>
              <w:left w:val="single" w:sz="4" w:space="0" w:color="auto"/>
              <w:bottom w:val="single" w:sz="4" w:space="0" w:color="auto"/>
              <w:right w:val="single" w:sz="4" w:space="0" w:color="auto"/>
            </w:tcBorders>
          </w:tcPr>
          <w:p w14:paraId="743F1438"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bottom w:val="single" w:sz="4" w:space="0" w:color="auto"/>
              <w:right w:val="single" w:sz="4" w:space="0" w:color="auto"/>
            </w:tcBorders>
          </w:tcPr>
          <w:p w14:paraId="32F79FB5"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60B6A3DD"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bottom w:val="single" w:sz="4" w:space="0" w:color="auto"/>
              <w:right w:val="single" w:sz="4" w:space="0" w:color="auto"/>
            </w:tcBorders>
            <w:vAlign w:val="center"/>
          </w:tcPr>
          <w:p w14:paraId="59B94F91" w14:textId="2A899C1B" w:rsidR="00915958" w:rsidRPr="00F41365" w:rsidRDefault="00915958" w:rsidP="00915958">
            <w:pPr>
              <w:numPr>
                <w:ilvl w:val="12"/>
                <w:numId w:val="0"/>
              </w:numPr>
              <w:spacing w:line="218" w:lineRule="auto"/>
              <w:ind w:left="-57" w:right="-85"/>
              <w:textAlignment w:val="auto"/>
              <w:rPr>
                <w:rFonts w:ascii="Verdana" w:hAnsi="Verdana"/>
                <w:sz w:val="18"/>
                <w:szCs w:val="18"/>
                <w:lang w:val="ru-RU"/>
              </w:rPr>
            </w:pPr>
            <w:r w:rsidRPr="00F41365">
              <w:rPr>
                <w:rFonts w:ascii="Verdana" w:eastAsia="Verdana" w:hAnsi="Verdana" w:cstheme="minorHAnsi"/>
                <w:sz w:val="18"/>
                <w:szCs w:val="18"/>
                <w:lang w:val="en-GB"/>
              </w:rPr>
              <w:t>Microbial count</w:t>
            </w:r>
          </w:p>
        </w:tc>
        <w:tc>
          <w:tcPr>
            <w:tcW w:w="2250" w:type="dxa"/>
            <w:tcBorders>
              <w:left w:val="single" w:sz="4" w:space="0" w:color="auto"/>
              <w:bottom w:val="single" w:sz="4" w:space="0" w:color="auto"/>
              <w:right w:val="single" w:sz="4" w:space="0" w:color="auto"/>
            </w:tcBorders>
            <w:vAlign w:val="center"/>
          </w:tcPr>
          <w:p w14:paraId="352E584D" w14:textId="518A60FD" w:rsidR="00915958" w:rsidRPr="00F41365" w:rsidRDefault="00915958" w:rsidP="00915958">
            <w:pPr>
              <w:numPr>
                <w:ilvl w:val="12"/>
                <w:numId w:val="0"/>
              </w:num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ISO </w:t>
            </w:r>
            <w:r w:rsidRPr="00F41365">
              <w:rPr>
                <w:rFonts w:ascii="Verdana" w:eastAsia="Verdana" w:hAnsi="Verdana" w:cstheme="minorHAnsi"/>
                <w:sz w:val="18"/>
                <w:szCs w:val="18"/>
                <w:lang w:val="en-GB"/>
              </w:rPr>
              <w:t>6222</w:t>
            </w:r>
          </w:p>
        </w:tc>
        <w:tc>
          <w:tcPr>
            <w:tcW w:w="2424" w:type="dxa"/>
            <w:vMerge/>
            <w:tcBorders>
              <w:left w:val="single" w:sz="4" w:space="0" w:color="auto"/>
              <w:right w:val="single" w:sz="4" w:space="0" w:color="auto"/>
            </w:tcBorders>
          </w:tcPr>
          <w:p w14:paraId="4DFE47A8"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1A2C9620" w14:textId="77777777" w:rsidTr="00291E10">
        <w:trPr>
          <w:trHeight w:val="531"/>
          <w:jc w:val="center"/>
        </w:trPr>
        <w:tc>
          <w:tcPr>
            <w:tcW w:w="704" w:type="dxa"/>
            <w:vMerge/>
            <w:tcBorders>
              <w:left w:val="single" w:sz="4" w:space="0" w:color="auto"/>
              <w:bottom w:val="single" w:sz="4" w:space="0" w:color="auto"/>
              <w:right w:val="single" w:sz="4" w:space="0" w:color="auto"/>
            </w:tcBorders>
          </w:tcPr>
          <w:p w14:paraId="0C85EE9A"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bottom w:val="single" w:sz="4" w:space="0" w:color="auto"/>
              <w:right w:val="single" w:sz="4" w:space="0" w:color="auto"/>
            </w:tcBorders>
          </w:tcPr>
          <w:p w14:paraId="091F401F"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0EEBA541"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right w:val="single" w:sz="4" w:space="0" w:color="auto"/>
            </w:tcBorders>
            <w:vAlign w:val="center"/>
          </w:tcPr>
          <w:p w14:paraId="012F66BD" w14:textId="55763E62" w:rsidR="00915958" w:rsidRPr="00F41365" w:rsidRDefault="00915958" w:rsidP="00915958">
            <w:pPr>
              <w:numPr>
                <w:ilvl w:val="12"/>
                <w:numId w:val="0"/>
              </w:numPr>
              <w:spacing w:line="218" w:lineRule="auto"/>
              <w:ind w:left="-57" w:right="-85"/>
              <w:textAlignment w:val="auto"/>
              <w:rPr>
                <w:rFonts w:ascii="Verdana" w:hAnsi="Verdana"/>
                <w:sz w:val="18"/>
                <w:szCs w:val="18"/>
                <w:lang w:val="ru-RU"/>
              </w:rPr>
            </w:pPr>
            <w:r w:rsidRPr="00F41365">
              <w:rPr>
                <w:rFonts w:ascii="Verdana" w:eastAsia="Verdana" w:hAnsi="Verdana" w:cstheme="minorHAnsi"/>
                <w:sz w:val="18"/>
                <w:szCs w:val="18"/>
                <w:lang w:val="en-GB"/>
              </w:rPr>
              <w:t>Clostridium perfringens (incl. spores)</w:t>
            </w:r>
          </w:p>
        </w:tc>
        <w:tc>
          <w:tcPr>
            <w:tcW w:w="2250" w:type="dxa"/>
            <w:tcBorders>
              <w:left w:val="single" w:sz="4" w:space="0" w:color="auto"/>
              <w:bottom w:val="single" w:sz="4" w:space="0" w:color="auto"/>
              <w:right w:val="single" w:sz="4" w:space="0" w:color="auto"/>
            </w:tcBorders>
            <w:vAlign w:val="center"/>
          </w:tcPr>
          <w:p w14:paraId="12851603" w14:textId="35E8477E" w:rsidR="00915958" w:rsidRPr="00F41365" w:rsidRDefault="00915958" w:rsidP="00915958">
            <w:pPr>
              <w:numPr>
                <w:ilvl w:val="12"/>
                <w:numId w:val="0"/>
              </w:numPr>
              <w:spacing w:line="218"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ISO </w:t>
            </w:r>
            <w:r w:rsidRPr="00F41365">
              <w:rPr>
                <w:rFonts w:ascii="Verdana" w:eastAsia="Verdana" w:hAnsi="Verdana" w:cstheme="minorHAnsi"/>
                <w:sz w:val="18"/>
                <w:szCs w:val="18"/>
                <w:lang w:val="en-GB"/>
              </w:rPr>
              <w:t>14189</w:t>
            </w:r>
          </w:p>
        </w:tc>
        <w:tc>
          <w:tcPr>
            <w:tcW w:w="2424" w:type="dxa"/>
            <w:vMerge/>
            <w:tcBorders>
              <w:left w:val="single" w:sz="4" w:space="0" w:color="auto"/>
              <w:right w:val="single" w:sz="4" w:space="0" w:color="auto"/>
            </w:tcBorders>
          </w:tcPr>
          <w:p w14:paraId="16AA3128"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915958" w:rsidRPr="0009506C" w14:paraId="457A0DCF" w14:textId="77777777" w:rsidTr="00291E10">
        <w:trPr>
          <w:trHeight w:val="140"/>
          <w:jc w:val="center"/>
        </w:trPr>
        <w:tc>
          <w:tcPr>
            <w:tcW w:w="704" w:type="dxa"/>
            <w:vMerge/>
            <w:tcBorders>
              <w:left w:val="single" w:sz="4" w:space="0" w:color="auto"/>
              <w:bottom w:val="single" w:sz="4" w:space="0" w:color="auto"/>
              <w:right w:val="single" w:sz="4" w:space="0" w:color="auto"/>
            </w:tcBorders>
          </w:tcPr>
          <w:p w14:paraId="3B880981" w14:textId="77777777" w:rsidR="00915958" w:rsidRPr="0009506C" w:rsidRDefault="00915958" w:rsidP="00915958">
            <w:pPr>
              <w:jc w:val="center"/>
              <w:textAlignment w:val="auto"/>
              <w:rPr>
                <w:rFonts w:ascii="Verdana" w:hAnsi="Verdana"/>
                <w:b/>
                <w:sz w:val="18"/>
                <w:szCs w:val="18"/>
                <w:lang w:val="bg-BG"/>
              </w:rPr>
            </w:pPr>
          </w:p>
        </w:tc>
        <w:tc>
          <w:tcPr>
            <w:tcW w:w="1541" w:type="dxa"/>
            <w:vMerge/>
            <w:tcBorders>
              <w:left w:val="single" w:sz="4" w:space="0" w:color="auto"/>
              <w:bottom w:val="single" w:sz="4" w:space="0" w:color="auto"/>
              <w:right w:val="single" w:sz="4" w:space="0" w:color="auto"/>
            </w:tcBorders>
          </w:tcPr>
          <w:p w14:paraId="6CE15AB6" w14:textId="77777777" w:rsidR="00915958" w:rsidRPr="00F41365" w:rsidRDefault="00915958" w:rsidP="00915958">
            <w:pPr>
              <w:textAlignment w:val="auto"/>
              <w:rPr>
                <w:rFonts w:ascii="Verdana" w:hAnsi="Verdana"/>
                <w:b/>
                <w:color w:val="000000"/>
                <w:sz w:val="18"/>
                <w:szCs w:val="18"/>
                <w:lang w:val="ru-RU"/>
              </w:rPr>
            </w:pPr>
          </w:p>
        </w:tc>
        <w:tc>
          <w:tcPr>
            <w:tcW w:w="1440" w:type="dxa"/>
            <w:vMerge/>
            <w:tcBorders>
              <w:left w:val="single" w:sz="4" w:space="0" w:color="auto"/>
              <w:right w:val="single" w:sz="4" w:space="0" w:color="auto"/>
            </w:tcBorders>
          </w:tcPr>
          <w:p w14:paraId="1C61ED28" w14:textId="77777777" w:rsidR="00915958" w:rsidRPr="00F41365" w:rsidRDefault="00915958" w:rsidP="00915958">
            <w:pPr>
              <w:ind w:left="-57" w:right="-57"/>
              <w:textAlignment w:val="auto"/>
              <w:rPr>
                <w:rFonts w:ascii="Verdana" w:hAnsi="Verdana"/>
                <w:color w:val="000000"/>
                <w:sz w:val="18"/>
                <w:szCs w:val="18"/>
                <w:lang w:val="bg-BG"/>
              </w:rPr>
            </w:pPr>
          </w:p>
        </w:tc>
        <w:tc>
          <w:tcPr>
            <w:tcW w:w="1710" w:type="dxa"/>
            <w:tcBorders>
              <w:left w:val="single" w:sz="4" w:space="0" w:color="auto"/>
              <w:right w:val="single" w:sz="4" w:space="0" w:color="auto"/>
            </w:tcBorders>
            <w:vAlign w:val="center"/>
          </w:tcPr>
          <w:p w14:paraId="73D3E6E1" w14:textId="77777777" w:rsidR="00915958" w:rsidRPr="00F41365" w:rsidRDefault="00915958" w:rsidP="00915958">
            <w:pPr>
              <w:numPr>
                <w:ilvl w:val="12"/>
                <w:numId w:val="0"/>
              </w:numPr>
              <w:spacing w:line="218" w:lineRule="auto"/>
              <w:ind w:right="-85"/>
              <w:rPr>
                <w:rFonts w:ascii="Verdana" w:hAnsi="Verdana"/>
                <w:sz w:val="18"/>
                <w:szCs w:val="18"/>
                <w:lang w:val="ru-RU"/>
              </w:rPr>
            </w:pPr>
          </w:p>
        </w:tc>
        <w:tc>
          <w:tcPr>
            <w:tcW w:w="2250" w:type="dxa"/>
            <w:tcBorders>
              <w:left w:val="single" w:sz="4" w:space="0" w:color="auto"/>
              <w:right w:val="single" w:sz="4" w:space="0" w:color="auto"/>
            </w:tcBorders>
            <w:vAlign w:val="center"/>
          </w:tcPr>
          <w:p w14:paraId="234D2D4B" w14:textId="75A7F626" w:rsidR="00915958" w:rsidRPr="00F41365" w:rsidRDefault="00915958" w:rsidP="00915958">
            <w:pPr>
              <w:numPr>
                <w:ilvl w:val="12"/>
                <w:numId w:val="0"/>
              </w:numPr>
              <w:spacing w:line="218" w:lineRule="auto"/>
              <w:ind w:left="-57" w:right="-85"/>
              <w:rPr>
                <w:rFonts w:ascii="Verdana" w:hAnsi="Verdana"/>
                <w:spacing w:val="-6"/>
                <w:sz w:val="18"/>
                <w:szCs w:val="18"/>
                <w:lang w:val="ru-RU"/>
              </w:rPr>
            </w:pPr>
            <w:r w:rsidRPr="00F41365">
              <w:rPr>
                <w:rFonts w:ascii="Verdana" w:eastAsia="Verdana" w:hAnsi="Verdana" w:cstheme="minorHAnsi"/>
                <w:sz w:val="18"/>
                <w:szCs w:val="18"/>
                <w:lang w:val="en-GB"/>
              </w:rPr>
              <w:t>ОКА 7.1-ПР -09</w:t>
            </w:r>
          </w:p>
        </w:tc>
        <w:tc>
          <w:tcPr>
            <w:tcW w:w="2424" w:type="dxa"/>
            <w:vMerge/>
            <w:tcBorders>
              <w:left w:val="single" w:sz="4" w:space="0" w:color="auto"/>
              <w:right w:val="single" w:sz="4" w:space="0" w:color="auto"/>
            </w:tcBorders>
          </w:tcPr>
          <w:p w14:paraId="62CF4AEB" w14:textId="77777777" w:rsidR="00915958" w:rsidRPr="00F41365" w:rsidRDefault="00915958" w:rsidP="00915958">
            <w:pPr>
              <w:numPr>
                <w:ilvl w:val="12"/>
                <w:numId w:val="0"/>
              </w:numPr>
              <w:spacing w:line="252" w:lineRule="auto"/>
              <w:ind w:left="-57" w:right="-57"/>
              <w:textAlignment w:val="auto"/>
              <w:rPr>
                <w:rFonts w:ascii="Verdana" w:hAnsi="Verdana"/>
                <w:color w:val="000000"/>
                <w:sz w:val="18"/>
                <w:szCs w:val="18"/>
                <w:lang w:val="ru-RU"/>
              </w:rPr>
            </w:pPr>
          </w:p>
        </w:tc>
      </w:tr>
      <w:tr w:rsidR="00F5277A" w:rsidRPr="0009506C" w14:paraId="61511394" w14:textId="77777777" w:rsidTr="00291E10">
        <w:trPr>
          <w:trHeight w:val="429"/>
          <w:jc w:val="center"/>
        </w:trPr>
        <w:tc>
          <w:tcPr>
            <w:tcW w:w="704" w:type="dxa"/>
            <w:vMerge w:val="restart"/>
            <w:tcBorders>
              <w:top w:val="single" w:sz="4" w:space="0" w:color="auto"/>
              <w:left w:val="single" w:sz="4" w:space="0" w:color="auto"/>
              <w:right w:val="single" w:sz="4" w:space="0" w:color="auto"/>
            </w:tcBorders>
            <w:hideMark/>
          </w:tcPr>
          <w:p w14:paraId="7670A260" w14:textId="77777777" w:rsidR="00F5277A" w:rsidRPr="0009506C" w:rsidRDefault="00F5277A" w:rsidP="00F5277A">
            <w:pPr>
              <w:textAlignment w:val="auto"/>
              <w:rPr>
                <w:rFonts w:ascii="Verdana" w:hAnsi="Verdana"/>
                <w:b/>
                <w:color w:val="000000"/>
                <w:sz w:val="18"/>
                <w:szCs w:val="18"/>
                <w:lang w:val="ru-RU"/>
              </w:rPr>
            </w:pPr>
            <w:r w:rsidRPr="0009506C">
              <w:rPr>
                <w:rFonts w:ascii="Verdana" w:hAnsi="Verdana"/>
                <w:b/>
                <w:color w:val="000000"/>
                <w:sz w:val="18"/>
                <w:szCs w:val="18"/>
                <w:lang w:val="ru-RU"/>
              </w:rPr>
              <w:t>2.2</w:t>
            </w:r>
          </w:p>
          <w:p w14:paraId="5A123775" w14:textId="77777777" w:rsidR="00F5277A" w:rsidRPr="0009506C" w:rsidRDefault="00F5277A" w:rsidP="00F5277A">
            <w:pPr>
              <w:textAlignment w:val="auto"/>
              <w:rPr>
                <w:rFonts w:ascii="Verdana" w:hAnsi="Verdana"/>
                <w:b/>
                <w:color w:val="000000"/>
                <w:sz w:val="18"/>
                <w:szCs w:val="18"/>
                <w:lang w:val="ru-RU"/>
              </w:rPr>
            </w:pPr>
          </w:p>
        </w:tc>
        <w:tc>
          <w:tcPr>
            <w:tcW w:w="1541" w:type="dxa"/>
            <w:vMerge w:val="restart"/>
            <w:tcBorders>
              <w:top w:val="single" w:sz="4" w:space="0" w:color="auto"/>
              <w:left w:val="single" w:sz="4" w:space="0" w:color="auto"/>
              <w:right w:val="single" w:sz="4" w:space="0" w:color="auto"/>
            </w:tcBorders>
          </w:tcPr>
          <w:p w14:paraId="28608DC9" w14:textId="048C835E" w:rsidR="00F5277A" w:rsidRPr="00F41365" w:rsidRDefault="00F5277A" w:rsidP="00F5277A">
            <w:pPr>
              <w:overflowPunct/>
              <w:autoSpaceDE/>
              <w:autoSpaceDN/>
              <w:adjustRightInd/>
              <w:textAlignment w:val="auto"/>
              <w:rPr>
                <w:rFonts w:ascii="Verdana" w:hAnsi="Verdana"/>
                <w:b/>
                <w:color w:val="000000"/>
                <w:sz w:val="18"/>
                <w:szCs w:val="18"/>
                <w:lang w:val="ru-RU"/>
              </w:rPr>
            </w:pPr>
            <w:r w:rsidRPr="00F41365">
              <w:rPr>
                <w:rFonts w:ascii="Verdana" w:hAnsi="Verdana" w:cstheme="minorHAnsi"/>
                <w:b/>
                <w:bCs/>
                <w:sz w:val="18"/>
                <w:szCs w:val="18"/>
                <w:lang w:val="en-GB"/>
              </w:rPr>
              <w:t>Water from swimming pools</w:t>
            </w:r>
          </w:p>
        </w:tc>
        <w:tc>
          <w:tcPr>
            <w:tcW w:w="1440" w:type="dxa"/>
            <w:vMerge w:val="restart"/>
            <w:tcBorders>
              <w:top w:val="single" w:sz="4" w:space="0" w:color="auto"/>
              <w:left w:val="single" w:sz="4" w:space="0" w:color="auto"/>
              <w:right w:val="single" w:sz="4" w:space="0" w:color="auto"/>
            </w:tcBorders>
            <w:hideMark/>
          </w:tcPr>
          <w:p w14:paraId="658AF39D" w14:textId="1D98681F" w:rsidR="00F5277A" w:rsidRPr="00F41365" w:rsidRDefault="00F5277A" w:rsidP="00F5277A">
            <w:pPr>
              <w:numPr>
                <w:ilvl w:val="12"/>
                <w:numId w:val="0"/>
              </w:numPr>
              <w:ind w:right="-113"/>
              <w:textAlignment w:val="auto"/>
              <w:rPr>
                <w:rFonts w:ascii="Verdana" w:hAnsi="Verdana"/>
                <w:color w:val="000000"/>
                <w:sz w:val="18"/>
                <w:szCs w:val="18"/>
                <w:lang w:val="ru-RU"/>
              </w:rPr>
            </w:pPr>
            <w:r w:rsidRPr="00F41365">
              <w:rPr>
                <w:rFonts w:ascii="Verdana" w:hAnsi="Verdana" w:cstheme="minorHAnsi"/>
                <w:sz w:val="18"/>
                <w:szCs w:val="18"/>
                <w:lang w:val="en-GB"/>
              </w:rPr>
              <w:t>New and/or sites in use/operation</w:t>
            </w:r>
          </w:p>
        </w:tc>
        <w:tc>
          <w:tcPr>
            <w:tcW w:w="1710" w:type="dxa"/>
            <w:tcBorders>
              <w:top w:val="single" w:sz="4" w:space="0" w:color="auto"/>
              <w:left w:val="single" w:sz="4" w:space="0" w:color="auto"/>
              <w:bottom w:val="single" w:sz="4" w:space="0" w:color="auto"/>
              <w:right w:val="single" w:sz="4" w:space="0" w:color="auto"/>
            </w:tcBorders>
            <w:vAlign w:val="center"/>
          </w:tcPr>
          <w:p w14:paraId="7BC8BB29" w14:textId="7ADF1EDC" w:rsidR="00F5277A" w:rsidRPr="00F41365" w:rsidRDefault="00F5277A" w:rsidP="00F5277A">
            <w:pPr>
              <w:numPr>
                <w:ilvl w:val="12"/>
                <w:numId w:val="0"/>
              </w:numPr>
              <w:ind w:left="-57" w:right="-85"/>
              <w:textAlignment w:val="auto"/>
              <w:rPr>
                <w:rFonts w:ascii="Verdana" w:hAnsi="Verdana"/>
                <w:color w:val="000000"/>
                <w:sz w:val="18"/>
                <w:szCs w:val="18"/>
                <w:lang w:val="bg-BG"/>
              </w:rPr>
            </w:pPr>
            <w:r w:rsidRPr="00F41365">
              <w:rPr>
                <w:rFonts w:ascii="Verdana" w:eastAsia="Verdana" w:hAnsi="Verdana" w:cstheme="minorHAnsi"/>
                <w:sz w:val="18"/>
                <w:szCs w:val="18"/>
                <w:lang w:val="en-GB"/>
              </w:rPr>
              <w:t>Active reaction</w:t>
            </w:r>
          </w:p>
        </w:tc>
        <w:tc>
          <w:tcPr>
            <w:tcW w:w="2250" w:type="dxa"/>
            <w:tcBorders>
              <w:top w:val="single" w:sz="4" w:space="0" w:color="auto"/>
              <w:left w:val="single" w:sz="4" w:space="0" w:color="auto"/>
              <w:bottom w:val="single" w:sz="4" w:space="0" w:color="auto"/>
              <w:right w:val="single" w:sz="4" w:space="0" w:color="auto"/>
            </w:tcBorders>
            <w:vAlign w:val="center"/>
          </w:tcPr>
          <w:p w14:paraId="63537313" w14:textId="77777777" w:rsidR="00F5277A" w:rsidRPr="00F41365" w:rsidRDefault="00F5277A" w:rsidP="00F5277A">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БДС 3424</w:t>
            </w:r>
          </w:p>
          <w:p w14:paraId="31ED40A8" w14:textId="13729219" w:rsidR="00F5277A" w:rsidRPr="00F41365" w:rsidRDefault="00F5277A" w:rsidP="00F5277A">
            <w:pPr>
              <w:numPr>
                <w:ilvl w:val="12"/>
                <w:numId w:val="0"/>
              </w:numPr>
              <w:ind w:left="-78" w:right="-85"/>
              <w:rPr>
                <w:rFonts w:ascii="Verdana" w:hAnsi="Verdana"/>
                <w:spacing w:val="-6"/>
                <w:sz w:val="18"/>
                <w:szCs w:val="18"/>
                <w:lang w:val="bg-BG"/>
              </w:rPr>
            </w:pPr>
            <w:r w:rsidRPr="00F41365">
              <w:rPr>
                <w:rFonts w:ascii="Verdana" w:eastAsia="Verdana" w:hAnsi="Verdana" w:cstheme="minorHAnsi"/>
                <w:sz w:val="18"/>
                <w:szCs w:val="18"/>
                <w:lang w:val="en-GB"/>
              </w:rPr>
              <w:t>БДС EN ISO 10523</w:t>
            </w:r>
          </w:p>
        </w:tc>
        <w:tc>
          <w:tcPr>
            <w:tcW w:w="2424" w:type="dxa"/>
            <w:vMerge w:val="restart"/>
            <w:tcBorders>
              <w:top w:val="single" w:sz="4" w:space="0" w:color="auto"/>
              <w:left w:val="single" w:sz="4" w:space="0" w:color="auto"/>
              <w:right w:val="single" w:sz="4" w:space="0" w:color="auto"/>
            </w:tcBorders>
            <w:hideMark/>
          </w:tcPr>
          <w:p w14:paraId="07D068CC" w14:textId="56A6C81A" w:rsidR="00F5277A" w:rsidRPr="00F41365" w:rsidRDefault="00B7080C" w:rsidP="00F5277A">
            <w:pPr>
              <w:numPr>
                <w:ilvl w:val="12"/>
                <w:numId w:val="0"/>
              </w:numPr>
              <w:textAlignment w:val="auto"/>
              <w:rPr>
                <w:rFonts w:ascii="Verdana" w:hAnsi="Verdana"/>
                <w:color w:val="000000"/>
                <w:sz w:val="18"/>
                <w:szCs w:val="18"/>
                <w:lang w:val="bg-BG"/>
              </w:rPr>
            </w:pPr>
            <w:r w:rsidRPr="00F41365">
              <w:rPr>
                <w:rFonts w:ascii="Verdana" w:eastAsia="Verdana" w:hAnsi="Verdana" w:cstheme="minorHAnsi"/>
                <w:sz w:val="18"/>
                <w:szCs w:val="18"/>
                <w:lang w:val="en-GB"/>
              </w:rPr>
              <w:t>Instruction №34, (SG 82/1975)</w:t>
            </w:r>
          </w:p>
        </w:tc>
      </w:tr>
      <w:tr w:rsidR="00F5277A" w:rsidRPr="00291E10" w14:paraId="2E79AD1B" w14:textId="77777777" w:rsidTr="00291E10">
        <w:trPr>
          <w:trHeight w:val="400"/>
          <w:jc w:val="center"/>
        </w:trPr>
        <w:tc>
          <w:tcPr>
            <w:tcW w:w="704" w:type="dxa"/>
            <w:vMerge/>
            <w:tcBorders>
              <w:left w:val="single" w:sz="4" w:space="0" w:color="auto"/>
              <w:right w:val="single" w:sz="4" w:space="0" w:color="auto"/>
            </w:tcBorders>
          </w:tcPr>
          <w:p w14:paraId="7E68FAD1" w14:textId="77777777" w:rsidR="00F5277A" w:rsidRPr="0009506C" w:rsidRDefault="00F5277A" w:rsidP="00F5277A">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1C6B0CE7" w14:textId="77777777" w:rsidR="00F5277A" w:rsidRPr="00F41365" w:rsidRDefault="00F5277A" w:rsidP="00F5277A">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51DABFD3" w14:textId="77777777" w:rsidR="00F5277A" w:rsidRPr="00F41365" w:rsidRDefault="00F5277A" w:rsidP="00F5277A">
            <w:pPr>
              <w:ind w:left="-57" w:right="-57"/>
              <w:textAlignment w:val="auto"/>
              <w:rPr>
                <w:rFonts w:ascii="Verdana" w:hAnsi="Verdana"/>
                <w:color w:val="000000"/>
                <w:sz w:val="18"/>
                <w:szCs w:val="18"/>
                <w:lang w:val="bg-BG"/>
              </w:rPr>
            </w:pPr>
          </w:p>
        </w:tc>
        <w:tc>
          <w:tcPr>
            <w:tcW w:w="1710" w:type="dxa"/>
            <w:tcBorders>
              <w:top w:val="single" w:sz="4" w:space="0" w:color="auto"/>
              <w:left w:val="single" w:sz="4" w:space="0" w:color="auto"/>
              <w:bottom w:val="single" w:sz="4" w:space="0" w:color="auto"/>
              <w:right w:val="single" w:sz="4" w:space="0" w:color="auto"/>
            </w:tcBorders>
            <w:vAlign w:val="center"/>
          </w:tcPr>
          <w:p w14:paraId="5B8F0347" w14:textId="2D5B75AA" w:rsidR="00F5277A" w:rsidRPr="00F41365" w:rsidRDefault="00F5277A" w:rsidP="00F5277A">
            <w:pPr>
              <w:numPr>
                <w:ilvl w:val="12"/>
                <w:numId w:val="0"/>
              </w:numPr>
              <w:ind w:left="-57" w:right="-85"/>
              <w:rPr>
                <w:rFonts w:ascii="Verdana" w:hAnsi="Verdana"/>
                <w:color w:val="000000"/>
                <w:sz w:val="18"/>
                <w:szCs w:val="18"/>
                <w:lang w:val="ru-RU"/>
              </w:rPr>
            </w:pPr>
            <w:r w:rsidRPr="00F41365">
              <w:rPr>
                <w:rFonts w:ascii="Verdana" w:eastAsia="Verdana" w:hAnsi="Verdana" w:cstheme="minorHAnsi"/>
                <w:sz w:val="18"/>
                <w:szCs w:val="18"/>
                <w:lang w:val="en-GB"/>
              </w:rPr>
              <w:t>Colour</w:t>
            </w:r>
          </w:p>
        </w:tc>
        <w:tc>
          <w:tcPr>
            <w:tcW w:w="2250" w:type="dxa"/>
            <w:tcBorders>
              <w:top w:val="single" w:sz="4" w:space="0" w:color="auto"/>
              <w:left w:val="single" w:sz="4" w:space="0" w:color="auto"/>
              <w:bottom w:val="single" w:sz="4" w:space="0" w:color="auto"/>
              <w:right w:val="single" w:sz="4" w:space="0" w:color="auto"/>
            </w:tcBorders>
            <w:vAlign w:val="center"/>
          </w:tcPr>
          <w:p w14:paraId="1601DE37" w14:textId="77777777" w:rsidR="00F5277A" w:rsidRPr="00291E10" w:rsidRDefault="00F5277A" w:rsidP="00F5277A">
            <w:pPr>
              <w:widowControl w:val="0"/>
              <w:rPr>
                <w:rFonts w:ascii="Verdana" w:eastAsia="Verdana" w:hAnsi="Verdana" w:cstheme="minorHAnsi"/>
                <w:sz w:val="18"/>
                <w:szCs w:val="18"/>
                <w:lang w:val="de-DE"/>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8451, item 2</w:t>
            </w:r>
          </w:p>
          <w:p w14:paraId="254E75EE" w14:textId="60B68FBD" w:rsidR="00F5277A" w:rsidRPr="00F41365" w:rsidRDefault="00F5277A" w:rsidP="00F5277A">
            <w:pPr>
              <w:numPr>
                <w:ilvl w:val="12"/>
                <w:numId w:val="0"/>
              </w:numPr>
              <w:ind w:left="-78" w:right="-85"/>
              <w:rPr>
                <w:rFonts w:ascii="Verdana" w:hAnsi="Verdana"/>
                <w:color w:val="000000"/>
                <w:spacing w:val="-6"/>
                <w:sz w:val="18"/>
                <w:szCs w:val="18"/>
                <w:lang w:val="bg-BG"/>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EN ISO 7889</w:t>
            </w:r>
          </w:p>
        </w:tc>
        <w:tc>
          <w:tcPr>
            <w:tcW w:w="2424" w:type="dxa"/>
            <w:vMerge/>
            <w:tcBorders>
              <w:left w:val="single" w:sz="4" w:space="0" w:color="auto"/>
              <w:right w:val="single" w:sz="4" w:space="0" w:color="auto"/>
            </w:tcBorders>
          </w:tcPr>
          <w:p w14:paraId="4E0EF27E" w14:textId="77777777" w:rsidR="00F5277A" w:rsidRPr="00F41365" w:rsidRDefault="00F5277A" w:rsidP="00F5277A">
            <w:pPr>
              <w:numPr>
                <w:ilvl w:val="12"/>
                <w:numId w:val="0"/>
              </w:numPr>
              <w:textAlignment w:val="auto"/>
              <w:rPr>
                <w:rFonts w:ascii="Verdana" w:hAnsi="Verdana"/>
                <w:color w:val="000000"/>
                <w:sz w:val="18"/>
                <w:szCs w:val="18"/>
                <w:lang w:val="ru-RU"/>
              </w:rPr>
            </w:pPr>
          </w:p>
        </w:tc>
      </w:tr>
      <w:tr w:rsidR="00F5277A" w:rsidRPr="0009506C" w14:paraId="67EC2CA2" w14:textId="77777777" w:rsidTr="00291E10">
        <w:trPr>
          <w:trHeight w:val="152"/>
          <w:jc w:val="center"/>
        </w:trPr>
        <w:tc>
          <w:tcPr>
            <w:tcW w:w="704" w:type="dxa"/>
            <w:vMerge/>
            <w:tcBorders>
              <w:left w:val="single" w:sz="4" w:space="0" w:color="auto"/>
              <w:right w:val="single" w:sz="4" w:space="0" w:color="auto"/>
            </w:tcBorders>
          </w:tcPr>
          <w:p w14:paraId="0CF2BCC7" w14:textId="77777777" w:rsidR="00F5277A" w:rsidRPr="0009506C" w:rsidRDefault="00F5277A" w:rsidP="00F5277A">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5740DB35" w14:textId="77777777" w:rsidR="00F5277A" w:rsidRPr="00F41365" w:rsidRDefault="00F5277A" w:rsidP="00F5277A">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6E2673F1" w14:textId="77777777" w:rsidR="00F5277A" w:rsidRPr="00F41365" w:rsidRDefault="00F5277A" w:rsidP="00F5277A">
            <w:pPr>
              <w:ind w:left="-57" w:right="-57"/>
              <w:textAlignment w:val="auto"/>
              <w:rPr>
                <w:rFonts w:ascii="Verdana" w:hAnsi="Verdana"/>
                <w:color w:val="000000"/>
                <w:sz w:val="18"/>
                <w:szCs w:val="18"/>
                <w:lang w:val="bg-BG"/>
              </w:rPr>
            </w:pPr>
          </w:p>
        </w:tc>
        <w:tc>
          <w:tcPr>
            <w:tcW w:w="1710" w:type="dxa"/>
            <w:tcBorders>
              <w:top w:val="single" w:sz="4" w:space="0" w:color="auto"/>
              <w:left w:val="single" w:sz="4" w:space="0" w:color="auto"/>
              <w:bottom w:val="single" w:sz="4" w:space="0" w:color="auto"/>
              <w:right w:val="single" w:sz="4" w:space="0" w:color="auto"/>
            </w:tcBorders>
            <w:vAlign w:val="center"/>
          </w:tcPr>
          <w:p w14:paraId="543ACFC6" w14:textId="7DF93DFF" w:rsidR="00F5277A" w:rsidRPr="00F41365" w:rsidRDefault="00F5277A" w:rsidP="00F5277A">
            <w:pPr>
              <w:numPr>
                <w:ilvl w:val="12"/>
                <w:numId w:val="0"/>
              </w:numPr>
              <w:ind w:left="-57" w:right="-85"/>
              <w:rPr>
                <w:rFonts w:ascii="Verdana" w:hAnsi="Verdana"/>
                <w:color w:val="000000"/>
                <w:sz w:val="18"/>
                <w:szCs w:val="18"/>
                <w:lang w:val="ru-RU"/>
              </w:rPr>
            </w:pPr>
            <w:r w:rsidRPr="00F41365">
              <w:rPr>
                <w:rFonts w:ascii="Verdana" w:eastAsia="Verdana" w:hAnsi="Verdana" w:cstheme="minorHAnsi"/>
                <w:sz w:val="18"/>
                <w:szCs w:val="18"/>
                <w:lang w:val="en-GB"/>
              </w:rPr>
              <w:t xml:space="preserve">Odour </w:t>
            </w:r>
          </w:p>
        </w:tc>
        <w:tc>
          <w:tcPr>
            <w:tcW w:w="2250" w:type="dxa"/>
            <w:tcBorders>
              <w:top w:val="single" w:sz="4" w:space="0" w:color="auto"/>
              <w:left w:val="single" w:sz="4" w:space="0" w:color="auto"/>
              <w:bottom w:val="single" w:sz="4" w:space="0" w:color="auto"/>
              <w:right w:val="single" w:sz="4" w:space="0" w:color="auto"/>
            </w:tcBorders>
            <w:vAlign w:val="center"/>
          </w:tcPr>
          <w:p w14:paraId="6F41B612" w14:textId="02BF614A" w:rsidR="00F5277A" w:rsidRPr="00F41365" w:rsidRDefault="00F5277A" w:rsidP="00F5277A">
            <w:pPr>
              <w:numPr>
                <w:ilvl w:val="12"/>
                <w:numId w:val="0"/>
              </w:numPr>
              <w:ind w:left="-78"/>
              <w:rPr>
                <w:rFonts w:ascii="Verdana" w:hAnsi="Verdana"/>
                <w:color w:val="000000"/>
                <w:spacing w:val="-6"/>
                <w:sz w:val="18"/>
                <w:szCs w:val="18"/>
                <w:lang w:val="bg-BG"/>
              </w:rPr>
            </w:pPr>
            <w:r w:rsidRPr="00F41365">
              <w:rPr>
                <w:rFonts w:ascii="Verdana" w:eastAsia="Verdana" w:hAnsi="Verdana" w:cstheme="minorHAnsi"/>
                <w:sz w:val="18"/>
                <w:szCs w:val="18"/>
                <w:lang w:val="en-GB"/>
              </w:rPr>
              <w:t>БДС 8451, item 4</w:t>
            </w:r>
          </w:p>
        </w:tc>
        <w:tc>
          <w:tcPr>
            <w:tcW w:w="2424" w:type="dxa"/>
            <w:vMerge/>
            <w:tcBorders>
              <w:left w:val="single" w:sz="4" w:space="0" w:color="auto"/>
              <w:right w:val="single" w:sz="4" w:space="0" w:color="auto"/>
            </w:tcBorders>
          </w:tcPr>
          <w:p w14:paraId="46F2B3E5" w14:textId="77777777" w:rsidR="00F5277A" w:rsidRPr="00F41365" w:rsidRDefault="00F5277A" w:rsidP="00F5277A">
            <w:pPr>
              <w:numPr>
                <w:ilvl w:val="12"/>
                <w:numId w:val="0"/>
              </w:numPr>
              <w:textAlignment w:val="auto"/>
              <w:rPr>
                <w:rFonts w:ascii="Verdana" w:hAnsi="Verdana"/>
                <w:color w:val="000000"/>
                <w:sz w:val="18"/>
                <w:szCs w:val="18"/>
                <w:lang w:val="ru-RU"/>
              </w:rPr>
            </w:pPr>
          </w:p>
        </w:tc>
      </w:tr>
      <w:tr w:rsidR="00F5277A" w:rsidRPr="00291E10" w14:paraId="12B9B18F" w14:textId="77777777" w:rsidTr="00291E10">
        <w:trPr>
          <w:trHeight w:val="655"/>
          <w:jc w:val="center"/>
        </w:trPr>
        <w:tc>
          <w:tcPr>
            <w:tcW w:w="704" w:type="dxa"/>
            <w:vMerge/>
            <w:tcBorders>
              <w:left w:val="single" w:sz="4" w:space="0" w:color="auto"/>
              <w:right w:val="single" w:sz="4" w:space="0" w:color="auto"/>
            </w:tcBorders>
          </w:tcPr>
          <w:p w14:paraId="6A7937E3" w14:textId="77777777" w:rsidR="00F5277A" w:rsidRPr="0009506C" w:rsidRDefault="00F5277A" w:rsidP="00F5277A">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4761F507" w14:textId="77777777" w:rsidR="00F5277A" w:rsidRPr="00F41365" w:rsidRDefault="00F5277A" w:rsidP="00F5277A">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1401E729" w14:textId="77777777" w:rsidR="00F5277A" w:rsidRPr="00F41365" w:rsidRDefault="00F5277A" w:rsidP="00F5277A">
            <w:pPr>
              <w:numPr>
                <w:ilvl w:val="12"/>
                <w:numId w:val="0"/>
              </w:numPr>
              <w:ind w:left="-57" w:right="-113"/>
              <w:rPr>
                <w:rFonts w:ascii="Verdana" w:hAnsi="Verdana"/>
                <w:color w:val="000000"/>
                <w:sz w:val="18"/>
                <w:szCs w:val="18"/>
                <w:lang w:val="bg-BG"/>
              </w:rPr>
            </w:pPr>
          </w:p>
        </w:tc>
        <w:tc>
          <w:tcPr>
            <w:tcW w:w="1710" w:type="dxa"/>
            <w:tcBorders>
              <w:top w:val="single" w:sz="4" w:space="0" w:color="auto"/>
              <w:left w:val="single" w:sz="4" w:space="0" w:color="auto"/>
              <w:bottom w:val="single" w:sz="4" w:space="0" w:color="auto"/>
              <w:right w:val="single" w:sz="4" w:space="0" w:color="auto"/>
            </w:tcBorders>
            <w:vAlign w:val="center"/>
          </w:tcPr>
          <w:p w14:paraId="7ADC5FE7" w14:textId="03040CD5" w:rsidR="00F5277A" w:rsidRPr="00F41365" w:rsidRDefault="00F5277A" w:rsidP="00F5277A">
            <w:pPr>
              <w:numPr>
                <w:ilvl w:val="12"/>
                <w:numId w:val="0"/>
              </w:numPr>
              <w:ind w:right="-85"/>
              <w:rPr>
                <w:rFonts w:ascii="Verdana" w:hAnsi="Verdana"/>
                <w:color w:val="000000"/>
                <w:sz w:val="18"/>
                <w:szCs w:val="18"/>
                <w:lang w:val="bg-BG"/>
              </w:rPr>
            </w:pPr>
            <w:proofErr w:type="spellStart"/>
            <w:r w:rsidRPr="00F41365">
              <w:rPr>
                <w:rFonts w:ascii="Verdana" w:eastAsia="Verdana" w:hAnsi="Verdana" w:cstheme="minorHAnsi"/>
                <w:sz w:val="18"/>
                <w:szCs w:val="18"/>
                <w:lang w:val="en-GB"/>
              </w:rPr>
              <w:t>Oxidisability</w:t>
            </w:r>
            <w:proofErr w:type="spellEnd"/>
            <w:r w:rsidRPr="00F41365">
              <w:rPr>
                <w:rFonts w:ascii="Verdana" w:eastAsia="Verdana" w:hAnsi="Verdana" w:cstheme="minorHAnsi"/>
                <w:sz w:val="18"/>
                <w:szCs w:val="18"/>
                <w:lang w:val="en-GB"/>
              </w:rPr>
              <w:t xml:space="preserve"> (Permanganate)</w:t>
            </w:r>
          </w:p>
        </w:tc>
        <w:tc>
          <w:tcPr>
            <w:tcW w:w="2250" w:type="dxa"/>
            <w:tcBorders>
              <w:top w:val="single" w:sz="4" w:space="0" w:color="auto"/>
              <w:left w:val="single" w:sz="4" w:space="0" w:color="auto"/>
              <w:bottom w:val="single" w:sz="4" w:space="0" w:color="auto"/>
              <w:right w:val="single" w:sz="4" w:space="0" w:color="auto"/>
            </w:tcBorders>
            <w:vAlign w:val="center"/>
          </w:tcPr>
          <w:p w14:paraId="6925891F" w14:textId="77777777" w:rsidR="00F5277A" w:rsidRPr="00291E10" w:rsidRDefault="00F5277A" w:rsidP="00F5277A">
            <w:pPr>
              <w:widowControl w:val="0"/>
              <w:rPr>
                <w:rFonts w:ascii="Verdana" w:eastAsia="Verdana" w:hAnsi="Verdana" w:cstheme="minorHAnsi"/>
                <w:sz w:val="18"/>
                <w:szCs w:val="18"/>
                <w:lang w:val="de-DE"/>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3413</w:t>
            </w:r>
          </w:p>
          <w:p w14:paraId="600A697D" w14:textId="77777777" w:rsidR="00F5277A" w:rsidRPr="00291E10" w:rsidRDefault="00F5277A" w:rsidP="00F5277A">
            <w:pPr>
              <w:widowControl w:val="0"/>
              <w:rPr>
                <w:rFonts w:ascii="Verdana" w:eastAsia="Verdana" w:hAnsi="Verdana" w:cstheme="minorHAnsi"/>
                <w:sz w:val="18"/>
                <w:szCs w:val="18"/>
                <w:lang w:val="de-DE"/>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EN ISO 8467</w:t>
            </w:r>
          </w:p>
          <w:p w14:paraId="0A7DCA96" w14:textId="77777777" w:rsidR="00F5277A" w:rsidRPr="00291E10" w:rsidRDefault="00F5277A" w:rsidP="00F5277A">
            <w:pPr>
              <w:widowControl w:val="0"/>
              <w:rPr>
                <w:rFonts w:ascii="Verdana" w:eastAsia="Verdana" w:hAnsi="Verdana" w:cstheme="minorHAnsi"/>
                <w:sz w:val="18"/>
                <w:szCs w:val="18"/>
                <w:lang w:val="de-DE"/>
              </w:rPr>
            </w:pPr>
            <w:r w:rsidRPr="00F41365">
              <w:rPr>
                <w:rFonts w:ascii="Verdana" w:eastAsia="Verdana" w:hAnsi="Verdana" w:cstheme="minorHAnsi"/>
                <w:sz w:val="18"/>
                <w:szCs w:val="18"/>
                <w:lang w:val="en-GB"/>
              </w:rPr>
              <w:t>ВЛМ</w:t>
            </w:r>
            <w:r w:rsidRPr="00291E10">
              <w:rPr>
                <w:rFonts w:ascii="Verdana" w:eastAsia="Verdana" w:hAnsi="Verdana" w:cstheme="minorHAnsi"/>
                <w:sz w:val="18"/>
                <w:szCs w:val="18"/>
                <w:lang w:val="de-DE"/>
              </w:rPr>
              <w:t xml:space="preserve"> </w:t>
            </w:r>
          </w:p>
          <w:p w14:paraId="08AE006E" w14:textId="16D19EBB" w:rsidR="00F5277A" w:rsidRPr="00F41365" w:rsidRDefault="00F5277A" w:rsidP="00F5277A">
            <w:pPr>
              <w:numPr>
                <w:ilvl w:val="12"/>
                <w:numId w:val="0"/>
              </w:numPr>
              <w:ind w:left="-78" w:right="-85"/>
              <w:textAlignment w:val="auto"/>
              <w:rPr>
                <w:rFonts w:ascii="Verdana" w:eastAsia="MS Mincho" w:hAnsi="Verdana"/>
                <w:b/>
                <w:bCs/>
                <w:sz w:val="18"/>
                <w:szCs w:val="18"/>
                <w:lang w:val="de-DE"/>
              </w:rPr>
            </w:pPr>
            <w:r w:rsidRPr="00291E10">
              <w:rPr>
                <w:rFonts w:ascii="Verdana" w:eastAsia="Verdana" w:hAnsi="Verdana" w:cstheme="minorHAnsi"/>
                <w:sz w:val="18"/>
                <w:szCs w:val="18"/>
                <w:lang w:val="de-DE"/>
              </w:rPr>
              <w:t>16/16.12.2021 **</w:t>
            </w:r>
          </w:p>
        </w:tc>
        <w:tc>
          <w:tcPr>
            <w:tcW w:w="2424" w:type="dxa"/>
            <w:vMerge/>
            <w:tcBorders>
              <w:left w:val="single" w:sz="4" w:space="0" w:color="auto"/>
              <w:right w:val="single" w:sz="4" w:space="0" w:color="auto"/>
            </w:tcBorders>
          </w:tcPr>
          <w:p w14:paraId="16533F8D" w14:textId="77777777" w:rsidR="00F5277A" w:rsidRPr="00F41365" w:rsidRDefault="00F5277A" w:rsidP="00F5277A">
            <w:pPr>
              <w:numPr>
                <w:ilvl w:val="12"/>
                <w:numId w:val="0"/>
              </w:numPr>
              <w:textAlignment w:val="auto"/>
              <w:rPr>
                <w:rFonts w:ascii="Verdana" w:hAnsi="Verdana"/>
                <w:color w:val="000000"/>
                <w:sz w:val="18"/>
                <w:szCs w:val="18"/>
                <w:lang w:val="ru-RU"/>
              </w:rPr>
            </w:pPr>
          </w:p>
        </w:tc>
      </w:tr>
      <w:tr w:rsidR="00F5277A" w:rsidRPr="0009506C" w14:paraId="6CB5FB7B" w14:textId="77777777" w:rsidTr="00291E10">
        <w:trPr>
          <w:trHeight w:val="396"/>
          <w:jc w:val="center"/>
        </w:trPr>
        <w:tc>
          <w:tcPr>
            <w:tcW w:w="704" w:type="dxa"/>
            <w:vMerge/>
            <w:tcBorders>
              <w:left w:val="single" w:sz="4" w:space="0" w:color="auto"/>
              <w:right w:val="single" w:sz="4" w:space="0" w:color="auto"/>
            </w:tcBorders>
          </w:tcPr>
          <w:p w14:paraId="78DD6A4D" w14:textId="77777777" w:rsidR="00F5277A" w:rsidRPr="0009506C" w:rsidRDefault="00F5277A" w:rsidP="00F5277A">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61440461" w14:textId="77777777" w:rsidR="00F5277A" w:rsidRPr="00F41365" w:rsidRDefault="00F5277A" w:rsidP="00F5277A">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0968F98C" w14:textId="77777777" w:rsidR="00F5277A" w:rsidRPr="00F41365" w:rsidRDefault="00F5277A" w:rsidP="00F5277A">
            <w:pPr>
              <w:numPr>
                <w:ilvl w:val="12"/>
                <w:numId w:val="0"/>
              </w:numPr>
              <w:ind w:left="-57" w:right="-113"/>
              <w:rPr>
                <w:rFonts w:ascii="Verdana" w:hAnsi="Verdana"/>
                <w:color w:val="000000"/>
                <w:sz w:val="18"/>
                <w:szCs w:val="18"/>
                <w:lang w:val="bg-BG"/>
              </w:rPr>
            </w:pPr>
          </w:p>
        </w:tc>
        <w:tc>
          <w:tcPr>
            <w:tcW w:w="1710" w:type="dxa"/>
            <w:tcBorders>
              <w:top w:val="single" w:sz="4" w:space="0" w:color="auto"/>
              <w:left w:val="single" w:sz="4" w:space="0" w:color="auto"/>
              <w:bottom w:val="single" w:sz="4" w:space="0" w:color="auto"/>
              <w:right w:val="single" w:sz="4" w:space="0" w:color="auto"/>
            </w:tcBorders>
          </w:tcPr>
          <w:p w14:paraId="1B3A3073" w14:textId="15E02B0E" w:rsidR="00F5277A" w:rsidRPr="00F41365" w:rsidRDefault="00F5277A" w:rsidP="00F5277A">
            <w:pPr>
              <w:numPr>
                <w:ilvl w:val="12"/>
                <w:numId w:val="0"/>
              </w:numPr>
              <w:ind w:left="-57" w:right="-85"/>
              <w:rPr>
                <w:rFonts w:ascii="Verdana" w:hAnsi="Verdana"/>
                <w:color w:val="000000"/>
                <w:sz w:val="18"/>
                <w:szCs w:val="18"/>
                <w:lang w:val="ru-RU"/>
              </w:rPr>
            </w:pPr>
            <w:r w:rsidRPr="00F41365">
              <w:rPr>
                <w:rFonts w:ascii="Verdana" w:eastAsia="Verdana" w:hAnsi="Verdana" w:cstheme="minorHAnsi"/>
                <w:sz w:val="18"/>
                <w:szCs w:val="18"/>
                <w:lang w:val="en-GB"/>
              </w:rPr>
              <w:t>Ammonium ions</w:t>
            </w:r>
          </w:p>
        </w:tc>
        <w:tc>
          <w:tcPr>
            <w:tcW w:w="2250" w:type="dxa"/>
            <w:tcBorders>
              <w:top w:val="single" w:sz="4" w:space="0" w:color="auto"/>
              <w:left w:val="single" w:sz="4" w:space="0" w:color="auto"/>
              <w:bottom w:val="single" w:sz="4" w:space="0" w:color="auto"/>
              <w:right w:val="single" w:sz="4" w:space="0" w:color="auto"/>
            </w:tcBorders>
            <w:vAlign w:val="bottom"/>
          </w:tcPr>
          <w:p w14:paraId="671D72DC" w14:textId="77777777" w:rsidR="00F5277A" w:rsidRPr="00F41365" w:rsidRDefault="00F5277A" w:rsidP="00F5277A">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БДС 3587</w:t>
            </w:r>
          </w:p>
          <w:p w14:paraId="0FDD2C44" w14:textId="6FCC5276" w:rsidR="00F5277A" w:rsidRPr="00F41365" w:rsidRDefault="00F5277A" w:rsidP="00F5277A">
            <w:pPr>
              <w:numPr>
                <w:ilvl w:val="12"/>
                <w:numId w:val="0"/>
              </w:numPr>
              <w:ind w:left="-78"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 03/16.12.2021**</w:t>
            </w:r>
          </w:p>
        </w:tc>
        <w:tc>
          <w:tcPr>
            <w:tcW w:w="2424" w:type="dxa"/>
            <w:vMerge/>
            <w:tcBorders>
              <w:left w:val="single" w:sz="4" w:space="0" w:color="auto"/>
              <w:right w:val="single" w:sz="4" w:space="0" w:color="auto"/>
            </w:tcBorders>
          </w:tcPr>
          <w:p w14:paraId="32F7EFC4" w14:textId="77777777" w:rsidR="00F5277A" w:rsidRPr="00F41365" w:rsidRDefault="00F5277A" w:rsidP="00F5277A">
            <w:pPr>
              <w:numPr>
                <w:ilvl w:val="12"/>
                <w:numId w:val="0"/>
              </w:numPr>
              <w:rPr>
                <w:rFonts w:ascii="Verdana" w:hAnsi="Verdana"/>
                <w:color w:val="000000"/>
                <w:sz w:val="18"/>
                <w:szCs w:val="18"/>
                <w:lang w:val="ru-RU"/>
              </w:rPr>
            </w:pPr>
          </w:p>
        </w:tc>
      </w:tr>
      <w:tr w:rsidR="00F5277A" w:rsidRPr="0009506C" w14:paraId="3031E5E8" w14:textId="77777777" w:rsidTr="00291E10">
        <w:trPr>
          <w:trHeight w:val="480"/>
          <w:jc w:val="center"/>
        </w:trPr>
        <w:tc>
          <w:tcPr>
            <w:tcW w:w="704" w:type="dxa"/>
            <w:vMerge/>
            <w:tcBorders>
              <w:left w:val="single" w:sz="4" w:space="0" w:color="auto"/>
              <w:right w:val="single" w:sz="4" w:space="0" w:color="auto"/>
            </w:tcBorders>
          </w:tcPr>
          <w:p w14:paraId="1C7D9040" w14:textId="77777777" w:rsidR="00F5277A" w:rsidRPr="0009506C" w:rsidRDefault="00F5277A" w:rsidP="00F5277A">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1813B6C0" w14:textId="77777777" w:rsidR="00F5277A" w:rsidRPr="00F41365" w:rsidRDefault="00F5277A" w:rsidP="00F5277A">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4756B2E0" w14:textId="77777777" w:rsidR="00F5277A" w:rsidRPr="00F41365" w:rsidRDefault="00F5277A" w:rsidP="00F5277A">
            <w:pPr>
              <w:numPr>
                <w:ilvl w:val="12"/>
                <w:numId w:val="0"/>
              </w:numPr>
              <w:ind w:left="-57" w:right="-113"/>
              <w:rPr>
                <w:rFonts w:ascii="Verdana" w:hAnsi="Verdana"/>
                <w:color w:val="000000"/>
                <w:sz w:val="18"/>
                <w:szCs w:val="18"/>
                <w:lang w:val="bg-BG"/>
              </w:rPr>
            </w:pPr>
          </w:p>
        </w:tc>
        <w:tc>
          <w:tcPr>
            <w:tcW w:w="1710" w:type="dxa"/>
            <w:tcBorders>
              <w:top w:val="single" w:sz="4" w:space="0" w:color="auto"/>
              <w:left w:val="single" w:sz="4" w:space="0" w:color="auto"/>
              <w:bottom w:val="single" w:sz="4" w:space="0" w:color="auto"/>
              <w:right w:val="single" w:sz="4" w:space="0" w:color="auto"/>
            </w:tcBorders>
          </w:tcPr>
          <w:p w14:paraId="303BBD12" w14:textId="0C847254" w:rsidR="00F5277A" w:rsidRPr="00F41365" w:rsidRDefault="00F5277A" w:rsidP="00F5277A">
            <w:pPr>
              <w:numPr>
                <w:ilvl w:val="12"/>
                <w:numId w:val="0"/>
              </w:numPr>
              <w:ind w:right="-85"/>
              <w:rPr>
                <w:rFonts w:ascii="Verdana" w:hAnsi="Verdana"/>
                <w:color w:val="000000"/>
                <w:sz w:val="18"/>
                <w:szCs w:val="18"/>
                <w:lang w:val="ru-RU"/>
              </w:rPr>
            </w:pPr>
            <w:r w:rsidRPr="00F41365">
              <w:rPr>
                <w:rFonts w:ascii="Verdana" w:eastAsia="Verdana" w:hAnsi="Verdana" w:cstheme="minorHAnsi"/>
                <w:sz w:val="18"/>
                <w:szCs w:val="18"/>
                <w:lang w:val="en-GB"/>
              </w:rPr>
              <w:t>Nitrites</w:t>
            </w:r>
          </w:p>
        </w:tc>
        <w:tc>
          <w:tcPr>
            <w:tcW w:w="2250" w:type="dxa"/>
            <w:tcBorders>
              <w:top w:val="single" w:sz="4" w:space="0" w:color="auto"/>
              <w:left w:val="single" w:sz="4" w:space="0" w:color="auto"/>
              <w:bottom w:val="single" w:sz="4" w:space="0" w:color="auto"/>
              <w:right w:val="single" w:sz="4" w:space="0" w:color="auto"/>
            </w:tcBorders>
          </w:tcPr>
          <w:p w14:paraId="60E98BB7" w14:textId="77777777" w:rsidR="00F5277A" w:rsidRPr="00F41365" w:rsidRDefault="00F5277A" w:rsidP="00F5277A">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w:t>
            </w:r>
            <w:r w:rsidRPr="00F41365">
              <w:rPr>
                <w:rFonts w:ascii="Verdana" w:eastAsia="Verdana" w:hAnsi="Verdana" w:cstheme="minorHAnsi"/>
                <w:sz w:val="18"/>
                <w:szCs w:val="18"/>
                <w:lang w:val="en-GB"/>
              </w:rPr>
              <w:t>26777</w:t>
            </w:r>
          </w:p>
          <w:p w14:paraId="36F48A36" w14:textId="7AA1E097" w:rsidR="00F5277A" w:rsidRPr="00F41365" w:rsidRDefault="00F5277A" w:rsidP="00F5277A">
            <w:pPr>
              <w:numPr>
                <w:ilvl w:val="12"/>
                <w:numId w:val="0"/>
              </w:numPr>
              <w:ind w:left="-78"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 02/16.12.2021**</w:t>
            </w:r>
          </w:p>
        </w:tc>
        <w:tc>
          <w:tcPr>
            <w:tcW w:w="2424" w:type="dxa"/>
            <w:vMerge/>
            <w:tcBorders>
              <w:left w:val="single" w:sz="4" w:space="0" w:color="auto"/>
              <w:right w:val="single" w:sz="4" w:space="0" w:color="auto"/>
            </w:tcBorders>
          </w:tcPr>
          <w:p w14:paraId="5E66FE2D" w14:textId="77777777" w:rsidR="00F5277A" w:rsidRPr="00F41365" w:rsidRDefault="00F5277A" w:rsidP="00F5277A">
            <w:pPr>
              <w:numPr>
                <w:ilvl w:val="12"/>
                <w:numId w:val="0"/>
              </w:numPr>
              <w:rPr>
                <w:rFonts w:ascii="Verdana" w:hAnsi="Verdana"/>
                <w:color w:val="000000"/>
                <w:sz w:val="18"/>
                <w:szCs w:val="18"/>
                <w:lang w:val="ru-RU"/>
              </w:rPr>
            </w:pPr>
          </w:p>
        </w:tc>
      </w:tr>
      <w:tr w:rsidR="00F5277A" w:rsidRPr="0009506C" w14:paraId="108CF261" w14:textId="77777777" w:rsidTr="00291E10">
        <w:trPr>
          <w:trHeight w:val="721"/>
          <w:jc w:val="center"/>
        </w:trPr>
        <w:tc>
          <w:tcPr>
            <w:tcW w:w="704" w:type="dxa"/>
            <w:vMerge/>
            <w:tcBorders>
              <w:left w:val="single" w:sz="4" w:space="0" w:color="auto"/>
              <w:right w:val="single" w:sz="4" w:space="0" w:color="auto"/>
            </w:tcBorders>
          </w:tcPr>
          <w:p w14:paraId="054DBBCB" w14:textId="77777777" w:rsidR="00F5277A" w:rsidRPr="0009506C" w:rsidRDefault="00F5277A" w:rsidP="00F5277A">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122A0B4E" w14:textId="77777777" w:rsidR="00F5277A" w:rsidRPr="00F41365" w:rsidRDefault="00F5277A" w:rsidP="00F5277A">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7200576B" w14:textId="77777777" w:rsidR="00F5277A" w:rsidRPr="00F41365" w:rsidRDefault="00F5277A" w:rsidP="00F5277A">
            <w:pPr>
              <w:numPr>
                <w:ilvl w:val="12"/>
                <w:numId w:val="0"/>
              </w:numPr>
              <w:ind w:left="-57" w:right="-113"/>
              <w:rPr>
                <w:rFonts w:ascii="Verdana" w:hAnsi="Verdana"/>
                <w:color w:val="000000"/>
                <w:sz w:val="18"/>
                <w:szCs w:val="18"/>
                <w:lang w:val="bg-BG"/>
              </w:rPr>
            </w:pPr>
          </w:p>
        </w:tc>
        <w:tc>
          <w:tcPr>
            <w:tcW w:w="1710" w:type="dxa"/>
            <w:tcBorders>
              <w:top w:val="single" w:sz="4" w:space="0" w:color="auto"/>
              <w:left w:val="single" w:sz="4" w:space="0" w:color="auto"/>
              <w:bottom w:val="single" w:sz="4" w:space="0" w:color="auto"/>
              <w:right w:val="single" w:sz="4" w:space="0" w:color="auto"/>
            </w:tcBorders>
          </w:tcPr>
          <w:p w14:paraId="7076D2F4" w14:textId="2F31FD63" w:rsidR="00F5277A" w:rsidRPr="00F41365" w:rsidRDefault="00F5277A" w:rsidP="00F5277A">
            <w:pPr>
              <w:numPr>
                <w:ilvl w:val="12"/>
                <w:numId w:val="0"/>
              </w:numPr>
              <w:ind w:right="-85"/>
              <w:rPr>
                <w:rFonts w:ascii="Verdana" w:hAnsi="Verdana"/>
                <w:color w:val="000000"/>
                <w:sz w:val="18"/>
                <w:szCs w:val="18"/>
                <w:lang w:val="ru-RU"/>
              </w:rPr>
            </w:pPr>
            <w:r w:rsidRPr="00F41365">
              <w:rPr>
                <w:rFonts w:ascii="Verdana" w:eastAsia="Verdana" w:hAnsi="Verdana" w:cstheme="minorHAnsi"/>
                <w:sz w:val="18"/>
                <w:szCs w:val="18"/>
                <w:lang w:val="en-GB"/>
              </w:rPr>
              <w:t>Iron</w:t>
            </w:r>
          </w:p>
        </w:tc>
        <w:tc>
          <w:tcPr>
            <w:tcW w:w="2250" w:type="dxa"/>
            <w:tcBorders>
              <w:top w:val="single" w:sz="4" w:space="0" w:color="auto"/>
              <w:left w:val="single" w:sz="4" w:space="0" w:color="auto"/>
              <w:bottom w:val="single" w:sz="4" w:space="0" w:color="auto"/>
              <w:right w:val="single" w:sz="4" w:space="0" w:color="auto"/>
            </w:tcBorders>
          </w:tcPr>
          <w:p w14:paraId="489BEFC0" w14:textId="77777777" w:rsidR="00F5277A" w:rsidRPr="00F41365" w:rsidRDefault="00F5277A" w:rsidP="00F5277A">
            <w:pPr>
              <w:widowControl w:val="0"/>
              <w:jc w:val="both"/>
              <w:rPr>
                <w:rFonts w:ascii="Verdana" w:eastAsia="Verdana" w:hAnsi="Verdana" w:cstheme="minorHAnsi"/>
                <w:sz w:val="18"/>
                <w:szCs w:val="18"/>
                <w:lang w:val="en-GB"/>
              </w:rPr>
            </w:pPr>
            <w:r w:rsidRPr="00F41365">
              <w:rPr>
                <w:rFonts w:ascii="Verdana" w:eastAsia="Verdana" w:hAnsi="Verdana" w:cstheme="minorHAnsi"/>
                <w:sz w:val="18"/>
                <w:szCs w:val="18"/>
                <w:lang w:val="en-GB"/>
              </w:rPr>
              <w:t>БДС 3425</w:t>
            </w:r>
          </w:p>
          <w:p w14:paraId="214972BE" w14:textId="77777777" w:rsidR="00F5277A" w:rsidRPr="00F41365" w:rsidRDefault="00F5277A" w:rsidP="00F5277A">
            <w:pPr>
              <w:widowControl w:val="0"/>
              <w:spacing w:line="233" w:lineRule="auto"/>
              <w:jc w:val="both"/>
              <w:rPr>
                <w:rFonts w:ascii="Verdana" w:eastAsia="Verdana" w:hAnsi="Verdana" w:cstheme="minorHAnsi"/>
                <w:sz w:val="18"/>
                <w:szCs w:val="18"/>
                <w:lang w:val="en-GB"/>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ISO </w:t>
            </w:r>
            <w:r w:rsidRPr="00F41365">
              <w:rPr>
                <w:rFonts w:ascii="Verdana" w:eastAsia="Verdana" w:hAnsi="Verdana" w:cstheme="minorHAnsi"/>
                <w:sz w:val="18"/>
                <w:szCs w:val="18"/>
                <w:lang w:val="en-GB"/>
              </w:rPr>
              <w:t>6332</w:t>
            </w:r>
          </w:p>
          <w:p w14:paraId="338ED5F0" w14:textId="19C39C45" w:rsidR="00F5277A" w:rsidRPr="00F41365" w:rsidRDefault="00F5277A" w:rsidP="00F5277A">
            <w:pPr>
              <w:numPr>
                <w:ilvl w:val="12"/>
                <w:numId w:val="0"/>
              </w:numPr>
              <w:ind w:left="-78"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 04/16.12.2021**</w:t>
            </w:r>
          </w:p>
        </w:tc>
        <w:tc>
          <w:tcPr>
            <w:tcW w:w="2424" w:type="dxa"/>
            <w:vMerge/>
            <w:tcBorders>
              <w:left w:val="single" w:sz="4" w:space="0" w:color="auto"/>
              <w:right w:val="single" w:sz="4" w:space="0" w:color="auto"/>
            </w:tcBorders>
          </w:tcPr>
          <w:p w14:paraId="09B2199B" w14:textId="77777777" w:rsidR="00F5277A" w:rsidRPr="00F41365" w:rsidRDefault="00F5277A" w:rsidP="00F5277A">
            <w:pPr>
              <w:numPr>
                <w:ilvl w:val="12"/>
                <w:numId w:val="0"/>
              </w:numPr>
              <w:rPr>
                <w:rFonts w:ascii="Verdana" w:hAnsi="Verdana"/>
                <w:color w:val="000000"/>
                <w:sz w:val="18"/>
                <w:szCs w:val="18"/>
                <w:lang w:val="ru-RU"/>
              </w:rPr>
            </w:pPr>
          </w:p>
        </w:tc>
      </w:tr>
      <w:tr w:rsidR="00F5277A" w:rsidRPr="0009506C" w14:paraId="45FB1CB5" w14:textId="77777777" w:rsidTr="00291E10">
        <w:trPr>
          <w:trHeight w:val="448"/>
          <w:jc w:val="center"/>
        </w:trPr>
        <w:tc>
          <w:tcPr>
            <w:tcW w:w="704" w:type="dxa"/>
            <w:vMerge/>
            <w:tcBorders>
              <w:left w:val="single" w:sz="4" w:space="0" w:color="auto"/>
              <w:right w:val="single" w:sz="4" w:space="0" w:color="auto"/>
            </w:tcBorders>
          </w:tcPr>
          <w:p w14:paraId="0A3B2704" w14:textId="77777777" w:rsidR="00F5277A" w:rsidRPr="0009506C" w:rsidRDefault="00F5277A" w:rsidP="00F5277A">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1A548BA3" w14:textId="77777777" w:rsidR="00F5277A" w:rsidRPr="00F41365" w:rsidRDefault="00F5277A" w:rsidP="00F5277A">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387DB51F" w14:textId="77777777" w:rsidR="00F5277A" w:rsidRPr="00F41365" w:rsidRDefault="00F5277A" w:rsidP="00F5277A">
            <w:pPr>
              <w:numPr>
                <w:ilvl w:val="12"/>
                <w:numId w:val="0"/>
              </w:numPr>
              <w:ind w:left="-57" w:right="-113"/>
              <w:rPr>
                <w:rFonts w:ascii="Verdana" w:hAnsi="Verdana"/>
                <w:color w:val="000000"/>
                <w:sz w:val="18"/>
                <w:szCs w:val="18"/>
                <w:lang w:val="bg-BG"/>
              </w:rPr>
            </w:pPr>
          </w:p>
        </w:tc>
        <w:tc>
          <w:tcPr>
            <w:tcW w:w="1710" w:type="dxa"/>
            <w:tcBorders>
              <w:top w:val="single" w:sz="4" w:space="0" w:color="auto"/>
              <w:left w:val="single" w:sz="4" w:space="0" w:color="auto"/>
              <w:bottom w:val="single" w:sz="4" w:space="0" w:color="auto"/>
              <w:right w:val="single" w:sz="4" w:space="0" w:color="auto"/>
            </w:tcBorders>
          </w:tcPr>
          <w:p w14:paraId="3C15E894" w14:textId="0D8E5546" w:rsidR="00F5277A" w:rsidRPr="00F41365" w:rsidRDefault="00F5277A" w:rsidP="00F5277A">
            <w:pPr>
              <w:numPr>
                <w:ilvl w:val="12"/>
                <w:numId w:val="0"/>
              </w:numPr>
              <w:ind w:right="-85"/>
              <w:rPr>
                <w:rFonts w:ascii="Verdana" w:hAnsi="Verdana"/>
                <w:color w:val="000000"/>
                <w:sz w:val="18"/>
                <w:szCs w:val="18"/>
                <w:lang w:val="ru-RU"/>
              </w:rPr>
            </w:pPr>
            <w:r w:rsidRPr="00F41365">
              <w:rPr>
                <w:rFonts w:ascii="Verdana" w:eastAsia="Verdana" w:hAnsi="Verdana" w:cstheme="minorHAnsi"/>
                <w:sz w:val="18"/>
                <w:szCs w:val="18"/>
                <w:lang w:val="en-GB"/>
              </w:rPr>
              <w:t>Manganese</w:t>
            </w:r>
          </w:p>
        </w:tc>
        <w:tc>
          <w:tcPr>
            <w:tcW w:w="2250" w:type="dxa"/>
            <w:tcBorders>
              <w:top w:val="single" w:sz="4" w:space="0" w:color="auto"/>
              <w:left w:val="single" w:sz="4" w:space="0" w:color="auto"/>
              <w:bottom w:val="single" w:sz="4" w:space="0" w:color="auto"/>
              <w:right w:val="single" w:sz="4" w:space="0" w:color="auto"/>
            </w:tcBorders>
            <w:vAlign w:val="bottom"/>
          </w:tcPr>
          <w:p w14:paraId="68F08312" w14:textId="77777777" w:rsidR="00F5277A" w:rsidRPr="00F41365" w:rsidRDefault="00F5277A" w:rsidP="00F5277A">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БДС 3559</w:t>
            </w:r>
          </w:p>
          <w:p w14:paraId="187480BD" w14:textId="6DE13057" w:rsidR="00F5277A" w:rsidRPr="00F41365" w:rsidRDefault="00F5277A" w:rsidP="00F5277A">
            <w:pPr>
              <w:numPr>
                <w:ilvl w:val="12"/>
                <w:numId w:val="0"/>
              </w:numPr>
              <w:ind w:left="-78"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ВЛМ 05/16.12.2021**</w:t>
            </w:r>
          </w:p>
        </w:tc>
        <w:tc>
          <w:tcPr>
            <w:tcW w:w="2424" w:type="dxa"/>
            <w:vMerge/>
            <w:tcBorders>
              <w:left w:val="single" w:sz="4" w:space="0" w:color="auto"/>
              <w:right w:val="single" w:sz="4" w:space="0" w:color="auto"/>
            </w:tcBorders>
          </w:tcPr>
          <w:p w14:paraId="487B871C" w14:textId="77777777" w:rsidR="00F5277A" w:rsidRPr="00F41365" w:rsidRDefault="00F5277A" w:rsidP="00F5277A">
            <w:pPr>
              <w:numPr>
                <w:ilvl w:val="12"/>
                <w:numId w:val="0"/>
              </w:numPr>
              <w:rPr>
                <w:rFonts w:ascii="Verdana" w:hAnsi="Verdana"/>
                <w:color w:val="000000"/>
                <w:sz w:val="18"/>
                <w:szCs w:val="18"/>
                <w:lang w:val="ru-RU"/>
              </w:rPr>
            </w:pPr>
          </w:p>
        </w:tc>
      </w:tr>
      <w:tr w:rsidR="00F5277A" w:rsidRPr="0009506C" w14:paraId="6231B86C" w14:textId="77777777" w:rsidTr="00291E10">
        <w:trPr>
          <w:trHeight w:val="504"/>
          <w:jc w:val="center"/>
        </w:trPr>
        <w:tc>
          <w:tcPr>
            <w:tcW w:w="704" w:type="dxa"/>
            <w:vMerge/>
            <w:tcBorders>
              <w:left w:val="single" w:sz="4" w:space="0" w:color="auto"/>
              <w:right w:val="single" w:sz="4" w:space="0" w:color="auto"/>
            </w:tcBorders>
          </w:tcPr>
          <w:p w14:paraId="4D8915EF" w14:textId="77777777" w:rsidR="00F5277A" w:rsidRPr="0009506C" w:rsidRDefault="00F5277A" w:rsidP="00F5277A">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1F1B44EC" w14:textId="77777777" w:rsidR="00F5277A" w:rsidRPr="00F41365" w:rsidRDefault="00F5277A" w:rsidP="00F5277A">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742FD611" w14:textId="77777777" w:rsidR="00F5277A" w:rsidRPr="00F41365" w:rsidRDefault="00F5277A" w:rsidP="00F5277A">
            <w:pPr>
              <w:numPr>
                <w:ilvl w:val="12"/>
                <w:numId w:val="0"/>
              </w:numPr>
              <w:ind w:left="-57" w:right="-113"/>
              <w:rPr>
                <w:rFonts w:ascii="Verdana" w:hAnsi="Verdana"/>
                <w:color w:val="000000"/>
                <w:sz w:val="18"/>
                <w:szCs w:val="18"/>
                <w:lang w:val="bg-BG"/>
              </w:rPr>
            </w:pPr>
          </w:p>
        </w:tc>
        <w:tc>
          <w:tcPr>
            <w:tcW w:w="1710" w:type="dxa"/>
            <w:tcBorders>
              <w:top w:val="single" w:sz="4" w:space="0" w:color="auto"/>
              <w:left w:val="single" w:sz="4" w:space="0" w:color="auto"/>
              <w:bottom w:val="single" w:sz="4" w:space="0" w:color="auto"/>
              <w:right w:val="single" w:sz="4" w:space="0" w:color="auto"/>
            </w:tcBorders>
          </w:tcPr>
          <w:p w14:paraId="711C53BE" w14:textId="73085B89" w:rsidR="00F5277A" w:rsidRPr="00F41365" w:rsidRDefault="00F5277A" w:rsidP="00F5277A">
            <w:pPr>
              <w:numPr>
                <w:ilvl w:val="12"/>
                <w:numId w:val="0"/>
              </w:numPr>
              <w:ind w:right="-85"/>
              <w:rPr>
                <w:rFonts w:ascii="Verdana" w:hAnsi="Verdana"/>
                <w:color w:val="000000"/>
                <w:sz w:val="18"/>
                <w:szCs w:val="18"/>
                <w:lang w:val="ru-RU"/>
              </w:rPr>
            </w:pPr>
            <w:r w:rsidRPr="00F41365">
              <w:rPr>
                <w:rFonts w:ascii="Verdana" w:eastAsia="Verdana" w:hAnsi="Verdana" w:cstheme="minorHAnsi"/>
                <w:sz w:val="18"/>
                <w:szCs w:val="18"/>
                <w:lang w:val="en-GB"/>
              </w:rPr>
              <w:t>Residual chlorine</w:t>
            </w:r>
          </w:p>
        </w:tc>
        <w:tc>
          <w:tcPr>
            <w:tcW w:w="2250" w:type="dxa"/>
            <w:tcBorders>
              <w:top w:val="single" w:sz="4" w:space="0" w:color="auto"/>
              <w:left w:val="single" w:sz="4" w:space="0" w:color="auto"/>
              <w:bottom w:val="single" w:sz="4" w:space="0" w:color="auto"/>
              <w:right w:val="single" w:sz="4" w:space="0" w:color="auto"/>
            </w:tcBorders>
          </w:tcPr>
          <w:p w14:paraId="4EBEC785" w14:textId="77777777" w:rsidR="00F5277A" w:rsidRPr="00F41365" w:rsidRDefault="00F5277A" w:rsidP="00F5277A">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ISO </w:t>
            </w:r>
            <w:r w:rsidRPr="00F41365">
              <w:rPr>
                <w:rFonts w:ascii="Verdana" w:eastAsia="Verdana" w:hAnsi="Verdana" w:cstheme="minorHAnsi"/>
                <w:sz w:val="18"/>
                <w:szCs w:val="18"/>
                <w:lang w:val="en-GB"/>
              </w:rPr>
              <w:t>7393-2</w:t>
            </w:r>
          </w:p>
          <w:p w14:paraId="4710BDD9" w14:textId="07F90C7E" w:rsidR="00F5277A" w:rsidRPr="00F41365" w:rsidRDefault="00F5277A" w:rsidP="00F5277A">
            <w:pPr>
              <w:numPr>
                <w:ilvl w:val="12"/>
                <w:numId w:val="0"/>
              </w:numPr>
              <w:ind w:left="-78"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БДС 3560</w:t>
            </w:r>
          </w:p>
        </w:tc>
        <w:tc>
          <w:tcPr>
            <w:tcW w:w="2424" w:type="dxa"/>
            <w:vMerge/>
            <w:tcBorders>
              <w:left w:val="single" w:sz="4" w:space="0" w:color="auto"/>
              <w:right w:val="single" w:sz="4" w:space="0" w:color="auto"/>
            </w:tcBorders>
          </w:tcPr>
          <w:p w14:paraId="68500DE3" w14:textId="77777777" w:rsidR="00F5277A" w:rsidRPr="00F41365" w:rsidRDefault="00F5277A" w:rsidP="00F5277A">
            <w:pPr>
              <w:numPr>
                <w:ilvl w:val="12"/>
                <w:numId w:val="0"/>
              </w:numPr>
              <w:rPr>
                <w:rFonts w:ascii="Verdana" w:hAnsi="Verdana"/>
                <w:color w:val="000000"/>
                <w:sz w:val="18"/>
                <w:szCs w:val="18"/>
                <w:lang w:val="ru-RU"/>
              </w:rPr>
            </w:pPr>
          </w:p>
        </w:tc>
      </w:tr>
      <w:tr w:rsidR="00F5277A" w:rsidRPr="0009506C" w14:paraId="73C338D0" w14:textId="77777777" w:rsidTr="00291E10">
        <w:trPr>
          <w:trHeight w:val="272"/>
          <w:jc w:val="center"/>
        </w:trPr>
        <w:tc>
          <w:tcPr>
            <w:tcW w:w="704" w:type="dxa"/>
            <w:vMerge/>
            <w:tcBorders>
              <w:left w:val="single" w:sz="4" w:space="0" w:color="auto"/>
              <w:right w:val="single" w:sz="4" w:space="0" w:color="auto"/>
            </w:tcBorders>
          </w:tcPr>
          <w:p w14:paraId="287CE3D9" w14:textId="77777777" w:rsidR="00F5277A" w:rsidRPr="0009506C" w:rsidRDefault="00F5277A" w:rsidP="00F5277A">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5A3DC2CA" w14:textId="77777777" w:rsidR="00F5277A" w:rsidRPr="00F41365" w:rsidRDefault="00F5277A" w:rsidP="00F5277A">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0E6699C0" w14:textId="77777777" w:rsidR="00F5277A" w:rsidRPr="00F41365" w:rsidRDefault="00F5277A" w:rsidP="00F5277A">
            <w:pPr>
              <w:numPr>
                <w:ilvl w:val="12"/>
                <w:numId w:val="0"/>
              </w:numPr>
              <w:ind w:left="-57" w:right="-113"/>
              <w:rPr>
                <w:rFonts w:ascii="Verdana" w:hAnsi="Verdana"/>
                <w:color w:val="000000"/>
                <w:sz w:val="18"/>
                <w:szCs w:val="18"/>
                <w:lang w:val="bg-BG"/>
              </w:rPr>
            </w:pPr>
          </w:p>
        </w:tc>
        <w:tc>
          <w:tcPr>
            <w:tcW w:w="1710" w:type="dxa"/>
            <w:tcBorders>
              <w:top w:val="single" w:sz="4" w:space="0" w:color="auto"/>
              <w:left w:val="single" w:sz="4" w:space="0" w:color="auto"/>
              <w:bottom w:val="single" w:sz="4" w:space="0" w:color="auto"/>
              <w:right w:val="single" w:sz="4" w:space="0" w:color="auto"/>
            </w:tcBorders>
          </w:tcPr>
          <w:p w14:paraId="1125107A" w14:textId="37E64F03" w:rsidR="00F5277A" w:rsidRPr="00F41365" w:rsidRDefault="00F5277A" w:rsidP="00F5277A">
            <w:pPr>
              <w:numPr>
                <w:ilvl w:val="12"/>
                <w:numId w:val="0"/>
              </w:numPr>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Microbial count</w:t>
            </w:r>
          </w:p>
        </w:tc>
        <w:tc>
          <w:tcPr>
            <w:tcW w:w="2250" w:type="dxa"/>
            <w:tcBorders>
              <w:top w:val="single" w:sz="4" w:space="0" w:color="auto"/>
              <w:left w:val="single" w:sz="4" w:space="0" w:color="auto"/>
              <w:bottom w:val="single" w:sz="4" w:space="0" w:color="auto"/>
              <w:right w:val="single" w:sz="4" w:space="0" w:color="auto"/>
            </w:tcBorders>
          </w:tcPr>
          <w:p w14:paraId="55F5D4DD" w14:textId="44772A83" w:rsidR="00F5277A" w:rsidRPr="00F41365" w:rsidRDefault="00F5277A" w:rsidP="00F5277A">
            <w:pPr>
              <w:numPr>
                <w:ilvl w:val="12"/>
                <w:numId w:val="0"/>
              </w:numPr>
              <w:ind w:left="-78"/>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БДС 17335, item 6</w:t>
            </w:r>
          </w:p>
        </w:tc>
        <w:tc>
          <w:tcPr>
            <w:tcW w:w="2424" w:type="dxa"/>
            <w:vMerge/>
            <w:tcBorders>
              <w:left w:val="single" w:sz="4" w:space="0" w:color="auto"/>
              <w:right w:val="single" w:sz="4" w:space="0" w:color="auto"/>
            </w:tcBorders>
          </w:tcPr>
          <w:p w14:paraId="52F3F322" w14:textId="77777777" w:rsidR="00F5277A" w:rsidRPr="00F41365" w:rsidRDefault="00F5277A" w:rsidP="00F5277A">
            <w:pPr>
              <w:numPr>
                <w:ilvl w:val="12"/>
                <w:numId w:val="0"/>
              </w:numPr>
              <w:rPr>
                <w:rFonts w:ascii="Verdana" w:hAnsi="Verdana"/>
                <w:color w:val="000000"/>
                <w:sz w:val="18"/>
                <w:szCs w:val="18"/>
                <w:lang w:val="ru-RU"/>
              </w:rPr>
            </w:pPr>
          </w:p>
        </w:tc>
      </w:tr>
      <w:tr w:rsidR="00F5277A" w:rsidRPr="0009506C" w14:paraId="2E201880" w14:textId="77777777" w:rsidTr="00291E10">
        <w:trPr>
          <w:trHeight w:val="565"/>
          <w:jc w:val="center"/>
        </w:trPr>
        <w:tc>
          <w:tcPr>
            <w:tcW w:w="704" w:type="dxa"/>
            <w:vMerge/>
            <w:tcBorders>
              <w:left w:val="single" w:sz="4" w:space="0" w:color="auto"/>
              <w:right w:val="single" w:sz="4" w:space="0" w:color="auto"/>
            </w:tcBorders>
          </w:tcPr>
          <w:p w14:paraId="23677F1F" w14:textId="77777777" w:rsidR="00F5277A" w:rsidRPr="0009506C" w:rsidRDefault="00F5277A" w:rsidP="00F5277A">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54848FF8" w14:textId="77777777" w:rsidR="00F5277A" w:rsidRPr="00F41365" w:rsidRDefault="00F5277A" w:rsidP="00F5277A">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7C93F069" w14:textId="77777777" w:rsidR="00F5277A" w:rsidRPr="00F41365" w:rsidRDefault="00F5277A" w:rsidP="00F5277A">
            <w:pPr>
              <w:numPr>
                <w:ilvl w:val="12"/>
                <w:numId w:val="0"/>
              </w:numPr>
              <w:ind w:left="-57" w:right="-113"/>
              <w:rPr>
                <w:rFonts w:ascii="Verdana" w:hAnsi="Verdana"/>
                <w:color w:val="000000"/>
                <w:sz w:val="18"/>
                <w:szCs w:val="18"/>
                <w:lang w:val="bg-BG"/>
              </w:rPr>
            </w:pPr>
          </w:p>
        </w:tc>
        <w:tc>
          <w:tcPr>
            <w:tcW w:w="1710" w:type="dxa"/>
            <w:tcBorders>
              <w:top w:val="single" w:sz="4" w:space="0" w:color="auto"/>
              <w:left w:val="single" w:sz="4" w:space="0" w:color="auto"/>
              <w:bottom w:val="single" w:sz="4" w:space="0" w:color="auto"/>
              <w:right w:val="single" w:sz="4" w:space="0" w:color="auto"/>
            </w:tcBorders>
            <w:vAlign w:val="bottom"/>
          </w:tcPr>
          <w:p w14:paraId="50B2E51D" w14:textId="5C479967" w:rsidR="00F5277A" w:rsidRPr="00F41365" w:rsidRDefault="00F5277A" w:rsidP="00F5277A">
            <w:pPr>
              <w:numPr>
                <w:ilvl w:val="12"/>
                <w:numId w:val="0"/>
              </w:numPr>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Coli titre and E. Coli titre</w:t>
            </w:r>
          </w:p>
        </w:tc>
        <w:tc>
          <w:tcPr>
            <w:tcW w:w="2250" w:type="dxa"/>
            <w:tcBorders>
              <w:top w:val="single" w:sz="4" w:space="0" w:color="auto"/>
              <w:left w:val="single" w:sz="4" w:space="0" w:color="auto"/>
              <w:bottom w:val="single" w:sz="4" w:space="0" w:color="auto"/>
              <w:right w:val="single" w:sz="4" w:space="0" w:color="auto"/>
            </w:tcBorders>
          </w:tcPr>
          <w:p w14:paraId="49ACA7AF" w14:textId="41D4F988" w:rsidR="00F5277A" w:rsidRPr="00F41365" w:rsidRDefault="00F5277A" w:rsidP="00F5277A">
            <w:pPr>
              <w:numPr>
                <w:ilvl w:val="12"/>
                <w:numId w:val="0"/>
              </w:numPr>
              <w:rPr>
                <w:rFonts w:ascii="Verdana" w:hAnsi="Verdana"/>
                <w:color w:val="000000"/>
                <w:spacing w:val="-6"/>
                <w:sz w:val="18"/>
                <w:szCs w:val="18"/>
                <w:lang w:val="bg-BG"/>
              </w:rPr>
            </w:pPr>
            <w:r w:rsidRPr="00F41365">
              <w:rPr>
                <w:rFonts w:ascii="Verdana" w:eastAsia="Verdana" w:hAnsi="Verdana" w:cstheme="minorHAnsi"/>
                <w:sz w:val="18"/>
                <w:szCs w:val="18"/>
                <w:lang w:val="en-GB"/>
              </w:rPr>
              <w:t>БДС 17335, item 7</w:t>
            </w:r>
          </w:p>
        </w:tc>
        <w:tc>
          <w:tcPr>
            <w:tcW w:w="2424" w:type="dxa"/>
            <w:vMerge/>
            <w:tcBorders>
              <w:left w:val="single" w:sz="4" w:space="0" w:color="auto"/>
              <w:right w:val="single" w:sz="4" w:space="0" w:color="auto"/>
            </w:tcBorders>
          </w:tcPr>
          <w:p w14:paraId="7FA9BF62" w14:textId="77777777" w:rsidR="00F5277A" w:rsidRPr="00F41365" w:rsidRDefault="00F5277A" w:rsidP="00F5277A">
            <w:pPr>
              <w:numPr>
                <w:ilvl w:val="12"/>
                <w:numId w:val="0"/>
              </w:numPr>
              <w:rPr>
                <w:rFonts w:ascii="Verdana" w:hAnsi="Verdana"/>
                <w:color w:val="000000"/>
                <w:sz w:val="18"/>
                <w:szCs w:val="18"/>
                <w:lang w:val="ru-RU"/>
              </w:rPr>
            </w:pPr>
          </w:p>
        </w:tc>
      </w:tr>
      <w:tr w:rsidR="00F5277A" w:rsidRPr="0009506C" w14:paraId="43EC4D10" w14:textId="77777777" w:rsidTr="00291E10">
        <w:trPr>
          <w:trHeight w:val="530"/>
          <w:jc w:val="center"/>
        </w:trPr>
        <w:tc>
          <w:tcPr>
            <w:tcW w:w="704" w:type="dxa"/>
            <w:vMerge/>
            <w:tcBorders>
              <w:left w:val="single" w:sz="4" w:space="0" w:color="auto"/>
              <w:right w:val="single" w:sz="4" w:space="0" w:color="auto"/>
            </w:tcBorders>
          </w:tcPr>
          <w:p w14:paraId="2058B0C2" w14:textId="77777777" w:rsidR="00F5277A" w:rsidRPr="0009506C" w:rsidRDefault="00F5277A" w:rsidP="00F5277A">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0581B62E" w14:textId="77777777" w:rsidR="00F5277A" w:rsidRPr="00F41365" w:rsidRDefault="00F5277A" w:rsidP="00F5277A">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5C36C2EC" w14:textId="77777777" w:rsidR="00F5277A" w:rsidRPr="00F41365" w:rsidRDefault="00F5277A" w:rsidP="00F5277A">
            <w:pPr>
              <w:numPr>
                <w:ilvl w:val="12"/>
                <w:numId w:val="0"/>
              </w:numPr>
              <w:ind w:left="-57" w:right="-113"/>
              <w:rPr>
                <w:rFonts w:ascii="Verdana" w:hAnsi="Verdana"/>
                <w:color w:val="000000"/>
                <w:sz w:val="18"/>
                <w:szCs w:val="18"/>
                <w:lang w:val="bg-BG"/>
              </w:rPr>
            </w:pPr>
          </w:p>
        </w:tc>
        <w:tc>
          <w:tcPr>
            <w:tcW w:w="1710" w:type="dxa"/>
            <w:tcBorders>
              <w:top w:val="single" w:sz="4" w:space="0" w:color="auto"/>
              <w:left w:val="single" w:sz="4" w:space="0" w:color="auto"/>
              <w:bottom w:val="single" w:sz="4" w:space="0" w:color="auto"/>
              <w:right w:val="single" w:sz="4" w:space="0" w:color="auto"/>
            </w:tcBorders>
          </w:tcPr>
          <w:p w14:paraId="39DD59FA" w14:textId="176A58E6" w:rsidR="00F5277A" w:rsidRPr="00F41365" w:rsidRDefault="00F5277A" w:rsidP="00F5277A">
            <w:pPr>
              <w:numPr>
                <w:ilvl w:val="12"/>
                <w:numId w:val="0"/>
              </w:numPr>
              <w:ind w:left="-57" w:right="-85"/>
              <w:textAlignment w:val="auto"/>
              <w:rPr>
                <w:rFonts w:ascii="Verdana" w:hAnsi="Verdana"/>
                <w:color w:val="000000"/>
                <w:sz w:val="18"/>
                <w:szCs w:val="18"/>
              </w:rPr>
            </w:pPr>
            <w:r w:rsidRPr="00F41365">
              <w:rPr>
                <w:rFonts w:ascii="Verdana" w:eastAsia="Verdana" w:hAnsi="Verdana" w:cstheme="minorHAnsi"/>
                <w:sz w:val="18"/>
                <w:szCs w:val="18"/>
                <w:lang w:val="en-GB"/>
              </w:rPr>
              <w:t>Staphylococci titre</w:t>
            </w:r>
          </w:p>
        </w:tc>
        <w:tc>
          <w:tcPr>
            <w:tcW w:w="2250" w:type="dxa"/>
            <w:tcBorders>
              <w:top w:val="single" w:sz="4" w:space="0" w:color="auto"/>
              <w:left w:val="single" w:sz="4" w:space="0" w:color="auto"/>
              <w:bottom w:val="single" w:sz="4" w:space="0" w:color="auto"/>
              <w:right w:val="single" w:sz="4" w:space="0" w:color="auto"/>
            </w:tcBorders>
          </w:tcPr>
          <w:p w14:paraId="311B609E" w14:textId="65E12CB2" w:rsidR="00F5277A" w:rsidRPr="00F41365" w:rsidRDefault="00F5277A" w:rsidP="00F5277A">
            <w:pPr>
              <w:numPr>
                <w:ilvl w:val="12"/>
                <w:numId w:val="0"/>
              </w:numPr>
              <w:rPr>
                <w:rFonts w:ascii="Verdana" w:hAnsi="Verdana"/>
                <w:color w:val="000000"/>
                <w:spacing w:val="-6"/>
                <w:sz w:val="18"/>
                <w:szCs w:val="18"/>
                <w:lang w:val="bg-BG"/>
              </w:rPr>
            </w:pPr>
            <w:r w:rsidRPr="00F41365">
              <w:rPr>
                <w:rFonts w:ascii="Verdana" w:eastAsia="Verdana" w:hAnsi="Verdana" w:cstheme="minorHAnsi"/>
                <w:sz w:val="18"/>
                <w:szCs w:val="18"/>
                <w:lang w:val="en-GB"/>
              </w:rPr>
              <w:t>БДС 17335, item 9</w:t>
            </w:r>
          </w:p>
        </w:tc>
        <w:tc>
          <w:tcPr>
            <w:tcW w:w="2424" w:type="dxa"/>
            <w:vMerge/>
            <w:tcBorders>
              <w:left w:val="single" w:sz="4" w:space="0" w:color="auto"/>
              <w:right w:val="single" w:sz="4" w:space="0" w:color="auto"/>
            </w:tcBorders>
          </w:tcPr>
          <w:p w14:paraId="02564D9E" w14:textId="77777777" w:rsidR="00F5277A" w:rsidRPr="00F41365" w:rsidRDefault="00F5277A" w:rsidP="00F5277A">
            <w:pPr>
              <w:numPr>
                <w:ilvl w:val="12"/>
                <w:numId w:val="0"/>
              </w:numPr>
              <w:rPr>
                <w:rFonts w:ascii="Verdana" w:hAnsi="Verdana"/>
                <w:color w:val="000000"/>
                <w:sz w:val="18"/>
                <w:szCs w:val="18"/>
                <w:lang w:val="ru-RU"/>
              </w:rPr>
            </w:pPr>
          </w:p>
        </w:tc>
      </w:tr>
      <w:tr w:rsidR="00F5277A" w:rsidRPr="0009506C" w14:paraId="627E0126" w14:textId="77777777" w:rsidTr="00291E10">
        <w:trPr>
          <w:trHeight w:val="472"/>
          <w:jc w:val="center"/>
        </w:trPr>
        <w:tc>
          <w:tcPr>
            <w:tcW w:w="704" w:type="dxa"/>
            <w:vMerge/>
            <w:tcBorders>
              <w:left w:val="single" w:sz="4" w:space="0" w:color="auto"/>
              <w:right w:val="single" w:sz="4" w:space="0" w:color="auto"/>
            </w:tcBorders>
          </w:tcPr>
          <w:p w14:paraId="5B552E2A" w14:textId="77777777" w:rsidR="00F5277A" w:rsidRPr="0009506C" w:rsidRDefault="00F5277A" w:rsidP="00F5277A">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6DD8D972" w14:textId="77777777" w:rsidR="00F5277A" w:rsidRPr="00F41365" w:rsidRDefault="00F5277A" w:rsidP="00F5277A">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331AE29A" w14:textId="77777777" w:rsidR="00F5277A" w:rsidRPr="00F41365" w:rsidRDefault="00F5277A" w:rsidP="00F5277A">
            <w:pPr>
              <w:numPr>
                <w:ilvl w:val="12"/>
                <w:numId w:val="0"/>
              </w:numPr>
              <w:ind w:left="-57" w:right="-113"/>
              <w:rPr>
                <w:rFonts w:ascii="Verdana" w:hAnsi="Verdana"/>
                <w:color w:val="000000"/>
                <w:sz w:val="18"/>
                <w:szCs w:val="18"/>
                <w:lang w:val="bg-BG"/>
              </w:rPr>
            </w:pPr>
          </w:p>
        </w:tc>
        <w:tc>
          <w:tcPr>
            <w:tcW w:w="1710" w:type="dxa"/>
            <w:tcBorders>
              <w:top w:val="single" w:sz="4" w:space="0" w:color="auto"/>
              <w:left w:val="single" w:sz="4" w:space="0" w:color="auto"/>
              <w:right w:val="single" w:sz="4" w:space="0" w:color="auto"/>
            </w:tcBorders>
            <w:vAlign w:val="bottom"/>
          </w:tcPr>
          <w:p w14:paraId="5FA126A0" w14:textId="66E9520C" w:rsidR="00F5277A" w:rsidRPr="00F41365" w:rsidRDefault="00F5277A" w:rsidP="00F5277A">
            <w:pPr>
              <w:numPr>
                <w:ilvl w:val="12"/>
                <w:numId w:val="0"/>
              </w:numPr>
              <w:ind w:left="-57" w:right="-85"/>
              <w:rPr>
                <w:rFonts w:ascii="Verdana" w:hAnsi="Verdana"/>
                <w:color w:val="000000"/>
                <w:sz w:val="18"/>
                <w:szCs w:val="18"/>
                <w:lang w:val="ru-RU"/>
              </w:rPr>
            </w:pPr>
            <w:r w:rsidRPr="00F41365">
              <w:rPr>
                <w:rFonts w:ascii="Verdana" w:eastAsia="Verdana" w:hAnsi="Verdana" w:cstheme="minorHAnsi"/>
                <w:sz w:val="18"/>
                <w:szCs w:val="18"/>
                <w:lang w:val="en-GB"/>
              </w:rPr>
              <w:t>Enterococci titre</w:t>
            </w:r>
          </w:p>
        </w:tc>
        <w:tc>
          <w:tcPr>
            <w:tcW w:w="2250" w:type="dxa"/>
            <w:tcBorders>
              <w:top w:val="single" w:sz="4" w:space="0" w:color="auto"/>
              <w:left w:val="single" w:sz="4" w:space="0" w:color="auto"/>
              <w:bottom w:val="single" w:sz="4" w:space="0" w:color="auto"/>
              <w:right w:val="single" w:sz="4" w:space="0" w:color="auto"/>
            </w:tcBorders>
          </w:tcPr>
          <w:p w14:paraId="5B396735" w14:textId="1FFD94EA" w:rsidR="00F5277A" w:rsidRPr="00F41365" w:rsidRDefault="00F5277A" w:rsidP="00F5277A">
            <w:pPr>
              <w:numPr>
                <w:ilvl w:val="12"/>
                <w:numId w:val="0"/>
              </w:numPr>
              <w:ind w:left="-78"/>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БДС 17335, item 8</w:t>
            </w:r>
          </w:p>
        </w:tc>
        <w:tc>
          <w:tcPr>
            <w:tcW w:w="2424" w:type="dxa"/>
            <w:vMerge/>
            <w:tcBorders>
              <w:left w:val="single" w:sz="4" w:space="0" w:color="auto"/>
              <w:right w:val="single" w:sz="4" w:space="0" w:color="auto"/>
            </w:tcBorders>
          </w:tcPr>
          <w:p w14:paraId="44393A4A" w14:textId="77777777" w:rsidR="00F5277A" w:rsidRPr="00F41365" w:rsidRDefault="00F5277A" w:rsidP="00F5277A">
            <w:pPr>
              <w:numPr>
                <w:ilvl w:val="12"/>
                <w:numId w:val="0"/>
              </w:numPr>
              <w:rPr>
                <w:rFonts w:ascii="Verdana" w:hAnsi="Verdana"/>
                <w:color w:val="000000"/>
                <w:sz w:val="18"/>
                <w:szCs w:val="18"/>
                <w:lang w:val="ru-RU"/>
              </w:rPr>
            </w:pPr>
          </w:p>
        </w:tc>
      </w:tr>
      <w:tr w:rsidR="00F5277A" w:rsidRPr="0009506C" w14:paraId="26544E33" w14:textId="77777777" w:rsidTr="00291E10">
        <w:trPr>
          <w:trHeight w:val="143"/>
          <w:jc w:val="center"/>
        </w:trPr>
        <w:tc>
          <w:tcPr>
            <w:tcW w:w="704" w:type="dxa"/>
            <w:vMerge/>
            <w:tcBorders>
              <w:left w:val="single" w:sz="4" w:space="0" w:color="auto"/>
              <w:right w:val="single" w:sz="4" w:space="0" w:color="auto"/>
            </w:tcBorders>
          </w:tcPr>
          <w:p w14:paraId="16FEE799" w14:textId="77777777" w:rsidR="00F5277A" w:rsidRPr="0009506C" w:rsidRDefault="00F5277A" w:rsidP="00F5277A">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4C07956C" w14:textId="77777777" w:rsidR="00F5277A" w:rsidRPr="00F41365" w:rsidRDefault="00F5277A" w:rsidP="00F5277A">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59FC3CF4" w14:textId="77777777" w:rsidR="00F5277A" w:rsidRPr="00F41365" w:rsidRDefault="00F5277A" w:rsidP="00F5277A">
            <w:pPr>
              <w:numPr>
                <w:ilvl w:val="12"/>
                <w:numId w:val="0"/>
              </w:numPr>
              <w:ind w:left="-57" w:right="-113"/>
              <w:rPr>
                <w:rFonts w:ascii="Verdana" w:hAnsi="Verdana"/>
                <w:color w:val="000000"/>
                <w:sz w:val="18"/>
                <w:szCs w:val="18"/>
                <w:lang w:val="bg-BG"/>
              </w:rPr>
            </w:pPr>
          </w:p>
        </w:tc>
        <w:tc>
          <w:tcPr>
            <w:tcW w:w="1710" w:type="dxa"/>
            <w:tcBorders>
              <w:top w:val="single" w:sz="4" w:space="0" w:color="auto"/>
              <w:left w:val="single" w:sz="4" w:space="0" w:color="auto"/>
              <w:right w:val="single" w:sz="4" w:space="0" w:color="auto"/>
            </w:tcBorders>
          </w:tcPr>
          <w:p w14:paraId="3CBB4BFC" w14:textId="77777777" w:rsidR="00F5277A" w:rsidRPr="00F41365" w:rsidRDefault="00F5277A" w:rsidP="00F5277A">
            <w:pPr>
              <w:numPr>
                <w:ilvl w:val="12"/>
                <w:numId w:val="0"/>
              </w:numPr>
              <w:ind w:right="-85"/>
              <w:rPr>
                <w:rFonts w:ascii="Verdana" w:hAnsi="Verdana"/>
                <w:color w:val="000000"/>
                <w:sz w:val="18"/>
                <w:szCs w:val="18"/>
              </w:rPr>
            </w:pPr>
          </w:p>
        </w:tc>
        <w:tc>
          <w:tcPr>
            <w:tcW w:w="2250" w:type="dxa"/>
            <w:tcBorders>
              <w:top w:val="single" w:sz="4" w:space="0" w:color="auto"/>
              <w:left w:val="single" w:sz="4" w:space="0" w:color="auto"/>
              <w:right w:val="single" w:sz="4" w:space="0" w:color="auto"/>
            </w:tcBorders>
            <w:vAlign w:val="center"/>
          </w:tcPr>
          <w:p w14:paraId="785ED93C" w14:textId="577AFA57" w:rsidR="00F5277A" w:rsidRPr="00F41365" w:rsidRDefault="00F5277A" w:rsidP="00F5277A">
            <w:pPr>
              <w:numPr>
                <w:ilvl w:val="12"/>
                <w:numId w:val="0"/>
              </w:numPr>
              <w:ind w:left="-78"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ОКА 7.1-ПР-09</w:t>
            </w:r>
          </w:p>
        </w:tc>
        <w:tc>
          <w:tcPr>
            <w:tcW w:w="2424" w:type="dxa"/>
            <w:vMerge/>
            <w:tcBorders>
              <w:left w:val="single" w:sz="4" w:space="0" w:color="auto"/>
              <w:right w:val="single" w:sz="4" w:space="0" w:color="auto"/>
            </w:tcBorders>
          </w:tcPr>
          <w:p w14:paraId="69C0D911" w14:textId="77777777" w:rsidR="00F5277A" w:rsidRPr="00F41365" w:rsidRDefault="00F5277A" w:rsidP="00F5277A">
            <w:pPr>
              <w:numPr>
                <w:ilvl w:val="12"/>
                <w:numId w:val="0"/>
              </w:numPr>
              <w:rPr>
                <w:rFonts w:ascii="Verdana" w:hAnsi="Verdana"/>
                <w:color w:val="000000"/>
                <w:sz w:val="18"/>
                <w:szCs w:val="18"/>
                <w:lang w:val="ru-RU"/>
              </w:rPr>
            </w:pPr>
          </w:p>
        </w:tc>
      </w:tr>
      <w:tr w:rsidR="00007407" w:rsidRPr="0009506C" w14:paraId="334628DB" w14:textId="77777777" w:rsidTr="00291E10">
        <w:trPr>
          <w:trHeight w:val="58"/>
          <w:jc w:val="center"/>
        </w:trPr>
        <w:tc>
          <w:tcPr>
            <w:tcW w:w="704" w:type="dxa"/>
            <w:tcBorders>
              <w:top w:val="single" w:sz="4" w:space="0" w:color="auto"/>
              <w:left w:val="single" w:sz="4" w:space="0" w:color="auto"/>
              <w:bottom w:val="single" w:sz="4" w:space="0" w:color="auto"/>
              <w:right w:val="single" w:sz="4" w:space="0" w:color="auto"/>
            </w:tcBorders>
            <w:hideMark/>
          </w:tcPr>
          <w:p w14:paraId="0B48B905" w14:textId="77777777" w:rsidR="00007407" w:rsidRPr="0009506C" w:rsidRDefault="00007407" w:rsidP="00007407">
            <w:pPr>
              <w:textAlignment w:val="auto"/>
              <w:rPr>
                <w:rFonts w:ascii="Verdana" w:hAnsi="Verdana"/>
                <w:b/>
                <w:color w:val="000000"/>
                <w:sz w:val="18"/>
                <w:szCs w:val="18"/>
                <w:lang w:val="ru-RU"/>
              </w:rPr>
            </w:pPr>
            <w:r w:rsidRPr="0009506C">
              <w:rPr>
                <w:rFonts w:ascii="Verdana" w:hAnsi="Verdana"/>
                <w:b/>
                <w:color w:val="000000"/>
                <w:sz w:val="18"/>
                <w:szCs w:val="18"/>
                <w:lang w:val="ru-RU"/>
              </w:rPr>
              <w:t>2.3</w:t>
            </w:r>
          </w:p>
        </w:tc>
        <w:tc>
          <w:tcPr>
            <w:tcW w:w="1541" w:type="dxa"/>
            <w:tcBorders>
              <w:top w:val="single" w:sz="4" w:space="0" w:color="auto"/>
              <w:left w:val="single" w:sz="4" w:space="0" w:color="auto"/>
              <w:bottom w:val="single" w:sz="4" w:space="0" w:color="auto"/>
              <w:right w:val="single" w:sz="4" w:space="0" w:color="auto"/>
            </w:tcBorders>
            <w:hideMark/>
          </w:tcPr>
          <w:p w14:paraId="0489B697" w14:textId="3C91297C" w:rsidR="00007407" w:rsidRPr="00F41365" w:rsidRDefault="00007407" w:rsidP="00007407">
            <w:pPr>
              <w:tabs>
                <w:tab w:val="center" w:pos="4320"/>
                <w:tab w:val="right" w:pos="8640"/>
              </w:tabs>
              <w:spacing w:line="228" w:lineRule="auto"/>
              <w:ind w:right="-57"/>
              <w:textAlignment w:val="auto"/>
              <w:rPr>
                <w:rFonts w:ascii="Verdana" w:hAnsi="Verdana"/>
                <w:b/>
                <w:color w:val="000000"/>
                <w:spacing w:val="-4"/>
                <w:sz w:val="18"/>
                <w:szCs w:val="18"/>
                <w:lang w:val="bg-BG"/>
              </w:rPr>
            </w:pPr>
            <w:r w:rsidRPr="00F41365">
              <w:rPr>
                <w:rFonts w:ascii="Verdana" w:hAnsi="Verdana" w:cstheme="minorHAnsi"/>
                <w:b/>
                <w:bCs/>
                <w:sz w:val="18"/>
                <w:szCs w:val="18"/>
                <w:lang w:val="en-GB"/>
              </w:rPr>
              <w:t>Surface water for drinking and household supply</w:t>
            </w:r>
          </w:p>
        </w:tc>
        <w:tc>
          <w:tcPr>
            <w:tcW w:w="1440" w:type="dxa"/>
            <w:tcBorders>
              <w:top w:val="single" w:sz="4" w:space="0" w:color="auto"/>
              <w:left w:val="single" w:sz="4" w:space="0" w:color="auto"/>
              <w:bottom w:val="single" w:sz="4" w:space="0" w:color="auto"/>
              <w:right w:val="single" w:sz="4" w:space="0" w:color="auto"/>
            </w:tcBorders>
            <w:hideMark/>
          </w:tcPr>
          <w:p w14:paraId="3BA86FC2" w14:textId="6E06F5D6" w:rsidR="00007407" w:rsidRPr="00F41365" w:rsidRDefault="00007407" w:rsidP="00007407">
            <w:pPr>
              <w:numPr>
                <w:ilvl w:val="12"/>
                <w:numId w:val="0"/>
              </w:numPr>
              <w:ind w:left="-57" w:right="-113"/>
              <w:textAlignment w:val="auto"/>
              <w:rPr>
                <w:rFonts w:ascii="Verdana" w:hAnsi="Verdana"/>
                <w:color w:val="000000"/>
                <w:sz w:val="18"/>
                <w:szCs w:val="18"/>
                <w:lang w:val="ru-RU"/>
              </w:rPr>
            </w:pPr>
            <w:r w:rsidRPr="00F41365">
              <w:rPr>
                <w:rFonts w:ascii="Verdana" w:hAnsi="Verdana" w:cstheme="minorHAnsi"/>
                <w:sz w:val="18"/>
                <w:szCs w:val="18"/>
                <w:lang w:val="en-GB"/>
              </w:rPr>
              <w:t>New and/or sites in use/operation</w:t>
            </w:r>
          </w:p>
        </w:tc>
        <w:tc>
          <w:tcPr>
            <w:tcW w:w="1710" w:type="dxa"/>
            <w:tcBorders>
              <w:top w:val="single" w:sz="4" w:space="0" w:color="auto"/>
              <w:left w:val="single" w:sz="4" w:space="0" w:color="auto"/>
              <w:bottom w:val="single" w:sz="4" w:space="0" w:color="auto"/>
              <w:right w:val="single" w:sz="4" w:space="0" w:color="auto"/>
            </w:tcBorders>
            <w:vAlign w:val="center"/>
          </w:tcPr>
          <w:p w14:paraId="79966074" w14:textId="77777777" w:rsidR="00007407" w:rsidRPr="00F41365" w:rsidRDefault="00007407" w:rsidP="00007407">
            <w:pPr>
              <w:rPr>
                <w:rFonts w:ascii="Verdana" w:eastAsia="Verdana" w:hAnsi="Verdana" w:cstheme="minorHAnsi"/>
                <w:sz w:val="18"/>
                <w:szCs w:val="18"/>
                <w:lang w:val="en-GB"/>
              </w:rPr>
            </w:pPr>
            <w:r w:rsidRPr="00F41365">
              <w:rPr>
                <w:rFonts w:ascii="Verdana" w:eastAsia="Verdana" w:hAnsi="Verdana" w:cstheme="minorHAnsi"/>
                <w:sz w:val="18"/>
                <w:szCs w:val="18"/>
                <w:lang w:val="en-GB"/>
              </w:rPr>
              <w:t>Coliforms</w:t>
            </w:r>
          </w:p>
          <w:p w14:paraId="18FF304A" w14:textId="77777777" w:rsidR="00007407" w:rsidRPr="00F41365" w:rsidRDefault="00007407" w:rsidP="00007407">
            <w:pPr>
              <w:rPr>
                <w:rFonts w:ascii="Verdana" w:eastAsia="Verdana" w:hAnsi="Verdana" w:cstheme="minorHAnsi"/>
                <w:sz w:val="18"/>
                <w:szCs w:val="18"/>
                <w:lang w:val="en-GB"/>
              </w:rPr>
            </w:pPr>
          </w:p>
          <w:p w14:paraId="10EC3AF6" w14:textId="77777777" w:rsidR="00007407" w:rsidRPr="00F41365" w:rsidRDefault="00007407" w:rsidP="00007407">
            <w:pPr>
              <w:rPr>
                <w:rFonts w:ascii="Verdana" w:eastAsia="Verdana" w:hAnsi="Verdana" w:cstheme="minorHAnsi"/>
                <w:sz w:val="18"/>
                <w:szCs w:val="18"/>
                <w:lang w:val="en-GB"/>
              </w:rPr>
            </w:pPr>
            <w:r w:rsidRPr="00F41365">
              <w:rPr>
                <w:rFonts w:ascii="Verdana" w:eastAsia="Verdana" w:hAnsi="Verdana" w:cstheme="minorHAnsi"/>
                <w:sz w:val="18"/>
                <w:szCs w:val="18"/>
                <w:lang w:val="en-GB"/>
              </w:rPr>
              <w:t>Escherichia coli</w:t>
            </w:r>
          </w:p>
          <w:p w14:paraId="519EAC0F" w14:textId="77777777" w:rsidR="00007407" w:rsidRPr="00F41365" w:rsidRDefault="00007407" w:rsidP="00007407">
            <w:pPr>
              <w:rPr>
                <w:rFonts w:ascii="Verdana" w:eastAsia="Verdana" w:hAnsi="Verdana" w:cstheme="minorHAnsi"/>
                <w:sz w:val="18"/>
                <w:szCs w:val="18"/>
                <w:lang w:val="en-GB"/>
              </w:rPr>
            </w:pPr>
          </w:p>
          <w:p w14:paraId="22ED4D34" w14:textId="4F3B9A3C" w:rsidR="00007407" w:rsidRPr="00F41365" w:rsidRDefault="00007407" w:rsidP="00007407">
            <w:pPr>
              <w:numPr>
                <w:ilvl w:val="12"/>
                <w:numId w:val="0"/>
              </w:numPr>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 xml:space="preserve">Enterococci </w:t>
            </w:r>
          </w:p>
        </w:tc>
        <w:tc>
          <w:tcPr>
            <w:tcW w:w="2250" w:type="dxa"/>
            <w:tcBorders>
              <w:top w:val="single" w:sz="4" w:space="0" w:color="auto"/>
              <w:left w:val="single" w:sz="4" w:space="0" w:color="auto"/>
              <w:bottom w:val="single" w:sz="4" w:space="0" w:color="auto"/>
              <w:right w:val="single" w:sz="4" w:space="0" w:color="auto"/>
            </w:tcBorders>
            <w:vAlign w:val="center"/>
          </w:tcPr>
          <w:p w14:paraId="4B31B2C2" w14:textId="77777777" w:rsidR="00007407" w:rsidRPr="00291E10" w:rsidRDefault="00007407" w:rsidP="00007407">
            <w:pPr>
              <w:widowControl w:val="0"/>
              <w:rPr>
                <w:rFonts w:ascii="Verdana" w:eastAsia="Verdana" w:hAnsi="Verdana" w:cstheme="minorHAnsi"/>
                <w:sz w:val="18"/>
                <w:szCs w:val="18"/>
                <w:lang w:val="de-DE"/>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EN ISO 9308-1/</w:t>
            </w:r>
            <w:r w:rsidRPr="00F41365">
              <w:rPr>
                <w:rFonts w:ascii="Verdana" w:eastAsia="Verdana" w:hAnsi="Verdana" w:cstheme="minorHAnsi"/>
                <w:sz w:val="18"/>
                <w:szCs w:val="18"/>
                <w:lang w:val="en-GB"/>
              </w:rPr>
              <w:t>А</w:t>
            </w:r>
            <w:r w:rsidRPr="00291E10">
              <w:rPr>
                <w:rFonts w:ascii="Verdana" w:eastAsia="Verdana" w:hAnsi="Verdana" w:cstheme="minorHAnsi"/>
                <w:sz w:val="18"/>
                <w:szCs w:val="18"/>
                <w:lang w:val="de-DE"/>
              </w:rPr>
              <w:t>1</w:t>
            </w:r>
          </w:p>
          <w:p w14:paraId="4CA3A36D" w14:textId="77777777" w:rsidR="00007407" w:rsidRPr="00291E10" w:rsidRDefault="00007407" w:rsidP="00007407">
            <w:pPr>
              <w:widowControl w:val="0"/>
              <w:rPr>
                <w:rFonts w:ascii="Verdana" w:eastAsia="Verdana" w:hAnsi="Verdana" w:cstheme="minorHAnsi"/>
                <w:sz w:val="18"/>
                <w:szCs w:val="18"/>
                <w:lang w:val="de-DE"/>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EN ISO 9308-1/</w:t>
            </w:r>
            <w:r w:rsidRPr="00F41365">
              <w:rPr>
                <w:rFonts w:ascii="Verdana" w:eastAsia="Verdana" w:hAnsi="Verdana" w:cstheme="minorHAnsi"/>
                <w:sz w:val="18"/>
                <w:szCs w:val="18"/>
                <w:lang w:val="en-GB"/>
              </w:rPr>
              <w:t>А</w:t>
            </w:r>
            <w:r w:rsidRPr="00291E10">
              <w:rPr>
                <w:rFonts w:ascii="Verdana" w:eastAsia="Verdana" w:hAnsi="Verdana" w:cstheme="minorHAnsi"/>
                <w:sz w:val="18"/>
                <w:szCs w:val="18"/>
                <w:lang w:val="de-DE"/>
              </w:rPr>
              <w:t>1</w:t>
            </w:r>
          </w:p>
          <w:p w14:paraId="39F49648" w14:textId="3CC17C77" w:rsidR="00007407" w:rsidRPr="00F41365" w:rsidRDefault="00007407" w:rsidP="00007407">
            <w:pPr>
              <w:numPr>
                <w:ilvl w:val="12"/>
                <w:numId w:val="0"/>
              </w:numPr>
              <w:ind w:left="-57" w:right="-85"/>
              <w:textAlignment w:val="auto"/>
              <w:rPr>
                <w:rFonts w:ascii="Verdana" w:hAnsi="Verdana"/>
                <w:spacing w:val="-6"/>
                <w:sz w:val="18"/>
                <w:szCs w:val="18"/>
                <w:lang w:val="ru-RU"/>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EN ISO 7899-2 </w:t>
            </w:r>
            <w:r w:rsidRPr="00F41365">
              <w:rPr>
                <w:rFonts w:ascii="Verdana" w:eastAsia="Verdana" w:hAnsi="Verdana" w:cstheme="minorHAnsi"/>
                <w:sz w:val="18"/>
                <w:szCs w:val="18"/>
                <w:lang w:val="en-GB"/>
              </w:rPr>
              <w:t>ОКА</w:t>
            </w:r>
            <w:r w:rsidRPr="00291E10">
              <w:rPr>
                <w:rFonts w:ascii="Verdana" w:eastAsia="Verdana" w:hAnsi="Verdana" w:cstheme="minorHAnsi"/>
                <w:sz w:val="18"/>
                <w:szCs w:val="18"/>
                <w:lang w:val="de-DE"/>
              </w:rPr>
              <w:t>7.1-</w:t>
            </w:r>
            <w:r w:rsidRPr="00F41365">
              <w:rPr>
                <w:rFonts w:ascii="Verdana" w:eastAsia="Verdana" w:hAnsi="Verdana" w:cstheme="minorHAnsi"/>
                <w:sz w:val="18"/>
                <w:szCs w:val="18"/>
                <w:lang w:val="en-GB"/>
              </w:rPr>
              <w:t>ПР</w:t>
            </w:r>
            <w:r w:rsidRPr="00291E10">
              <w:rPr>
                <w:rFonts w:ascii="Verdana" w:eastAsia="Verdana" w:hAnsi="Verdana" w:cstheme="minorHAnsi"/>
                <w:sz w:val="18"/>
                <w:szCs w:val="18"/>
                <w:lang w:val="de-DE"/>
              </w:rPr>
              <w:t xml:space="preserve"> -09</w:t>
            </w:r>
          </w:p>
        </w:tc>
        <w:tc>
          <w:tcPr>
            <w:tcW w:w="2424" w:type="dxa"/>
            <w:tcBorders>
              <w:top w:val="single" w:sz="4" w:space="0" w:color="auto"/>
              <w:left w:val="single" w:sz="4" w:space="0" w:color="auto"/>
              <w:bottom w:val="single" w:sz="4" w:space="0" w:color="auto"/>
              <w:right w:val="single" w:sz="4" w:space="0" w:color="auto"/>
            </w:tcBorders>
            <w:hideMark/>
          </w:tcPr>
          <w:p w14:paraId="7056213E" w14:textId="14BC46AB" w:rsidR="00007407" w:rsidRPr="00F41365" w:rsidRDefault="00007407" w:rsidP="00007407">
            <w:pPr>
              <w:numPr>
                <w:ilvl w:val="12"/>
                <w:numId w:val="0"/>
              </w:numPr>
              <w:textAlignment w:val="auto"/>
              <w:rPr>
                <w:rFonts w:ascii="Verdana" w:hAnsi="Verdana"/>
                <w:color w:val="000000"/>
                <w:sz w:val="18"/>
                <w:szCs w:val="18"/>
                <w:lang w:val="bg-BG"/>
              </w:rPr>
            </w:pPr>
            <w:r w:rsidRPr="00F41365">
              <w:rPr>
                <w:rFonts w:ascii="Verdana" w:eastAsia="Verdana" w:hAnsi="Verdana" w:cstheme="minorHAnsi"/>
                <w:sz w:val="18"/>
                <w:szCs w:val="18"/>
                <w:lang w:val="en-GB"/>
              </w:rPr>
              <w:t>Ordinance № 12 (SG 63/2002)</w:t>
            </w:r>
          </w:p>
        </w:tc>
      </w:tr>
      <w:tr w:rsidR="007C40DD" w:rsidRPr="0009506C" w14:paraId="0039AC1D" w14:textId="77777777" w:rsidTr="00291E10">
        <w:trPr>
          <w:trHeight w:val="456"/>
          <w:jc w:val="center"/>
        </w:trPr>
        <w:tc>
          <w:tcPr>
            <w:tcW w:w="704" w:type="dxa"/>
            <w:vMerge w:val="restart"/>
            <w:tcBorders>
              <w:top w:val="single" w:sz="4" w:space="0" w:color="auto"/>
              <w:left w:val="single" w:sz="4" w:space="0" w:color="auto"/>
              <w:right w:val="single" w:sz="4" w:space="0" w:color="auto"/>
            </w:tcBorders>
            <w:hideMark/>
          </w:tcPr>
          <w:p w14:paraId="259A319A" w14:textId="4439A1FC" w:rsidR="007C40DD" w:rsidRPr="0009506C" w:rsidRDefault="007C40DD" w:rsidP="007C40DD">
            <w:pPr>
              <w:textAlignment w:val="auto"/>
              <w:rPr>
                <w:rFonts w:ascii="Verdana" w:hAnsi="Verdana"/>
                <w:b/>
                <w:color w:val="000000"/>
                <w:sz w:val="18"/>
                <w:szCs w:val="18"/>
                <w:lang w:val="ru-RU"/>
              </w:rPr>
            </w:pPr>
            <w:r w:rsidRPr="0009506C">
              <w:rPr>
                <w:rFonts w:ascii="Verdana" w:hAnsi="Verdana"/>
                <w:b/>
                <w:color w:val="000000"/>
                <w:sz w:val="18"/>
                <w:szCs w:val="18"/>
                <w:lang w:val="ru-RU"/>
              </w:rPr>
              <w:t>2.4</w:t>
            </w:r>
          </w:p>
        </w:tc>
        <w:tc>
          <w:tcPr>
            <w:tcW w:w="1541" w:type="dxa"/>
            <w:vMerge w:val="restart"/>
            <w:tcBorders>
              <w:top w:val="single" w:sz="4" w:space="0" w:color="auto"/>
              <w:left w:val="single" w:sz="4" w:space="0" w:color="auto"/>
              <w:right w:val="single" w:sz="4" w:space="0" w:color="auto"/>
            </w:tcBorders>
            <w:hideMark/>
          </w:tcPr>
          <w:p w14:paraId="6E921E1D" w14:textId="0BB4C3E4" w:rsidR="007C40DD" w:rsidRPr="00F41365" w:rsidRDefault="007C40DD" w:rsidP="007C40DD">
            <w:pPr>
              <w:tabs>
                <w:tab w:val="center" w:pos="4320"/>
                <w:tab w:val="right" w:pos="8640"/>
              </w:tabs>
              <w:textAlignment w:val="auto"/>
              <w:rPr>
                <w:rFonts w:ascii="Verdana" w:hAnsi="Verdana"/>
                <w:b/>
                <w:color w:val="000000"/>
                <w:sz w:val="18"/>
                <w:szCs w:val="18"/>
                <w:lang w:val="ru-RU"/>
              </w:rPr>
            </w:pPr>
            <w:r w:rsidRPr="00F41365">
              <w:rPr>
                <w:rFonts w:ascii="Verdana" w:hAnsi="Verdana" w:cstheme="minorHAnsi"/>
                <w:b/>
                <w:bCs/>
                <w:sz w:val="18"/>
                <w:szCs w:val="18"/>
                <w:lang w:val="en-GB"/>
              </w:rPr>
              <w:t xml:space="preserve">Mineral water at </w:t>
            </w:r>
            <w:r w:rsidRPr="00F41365">
              <w:rPr>
                <w:rFonts w:ascii="Verdana" w:hAnsi="Verdana" w:cstheme="minorHAnsi"/>
                <w:b/>
                <w:bCs/>
                <w:sz w:val="18"/>
                <w:szCs w:val="18"/>
                <w:lang w:val="en-GB"/>
              </w:rPr>
              <w:lastRenderedPageBreak/>
              <w:t>water sources, bottled mineral and table water</w:t>
            </w:r>
          </w:p>
        </w:tc>
        <w:tc>
          <w:tcPr>
            <w:tcW w:w="1440" w:type="dxa"/>
            <w:vMerge w:val="restart"/>
            <w:tcBorders>
              <w:top w:val="single" w:sz="4" w:space="0" w:color="auto"/>
              <w:left w:val="single" w:sz="4" w:space="0" w:color="auto"/>
              <w:right w:val="single" w:sz="4" w:space="0" w:color="auto"/>
            </w:tcBorders>
            <w:hideMark/>
          </w:tcPr>
          <w:p w14:paraId="7BB35013" w14:textId="652DC013" w:rsidR="007C40DD" w:rsidRPr="00F41365" w:rsidRDefault="007C40DD" w:rsidP="007C40DD">
            <w:pPr>
              <w:numPr>
                <w:ilvl w:val="12"/>
                <w:numId w:val="0"/>
              </w:numPr>
              <w:ind w:left="-57" w:right="-113"/>
              <w:textAlignment w:val="auto"/>
              <w:rPr>
                <w:rFonts w:ascii="Verdana" w:hAnsi="Verdana"/>
                <w:color w:val="000000"/>
                <w:sz w:val="18"/>
                <w:szCs w:val="18"/>
                <w:lang w:val="ru-RU"/>
              </w:rPr>
            </w:pPr>
            <w:r w:rsidRPr="00F41365">
              <w:rPr>
                <w:rFonts w:ascii="Verdana" w:hAnsi="Verdana" w:cstheme="minorHAnsi"/>
                <w:sz w:val="18"/>
                <w:szCs w:val="18"/>
                <w:lang w:val="en-GB"/>
              </w:rPr>
              <w:lastRenderedPageBreak/>
              <w:t>New and/or sites in use/operation</w:t>
            </w:r>
          </w:p>
        </w:tc>
        <w:tc>
          <w:tcPr>
            <w:tcW w:w="1710" w:type="dxa"/>
            <w:tcBorders>
              <w:top w:val="single" w:sz="4" w:space="0" w:color="auto"/>
              <w:left w:val="single" w:sz="4" w:space="0" w:color="auto"/>
              <w:right w:val="single" w:sz="4" w:space="0" w:color="auto"/>
            </w:tcBorders>
            <w:vAlign w:val="center"/>
          </w:tcPr>
          <w:p w14:paraId="00F51089" w14:textId="272E845A" w:rsidR="007C40DD" w:rsidRPr="00F41365" w:rsidRDefault="007C40DD" w:rsidP="007C40DD">
            <w:pPr>
              <w:numPr>
                <w:ilvl w:val="12"/>
                <w:numId w:val="0"/>
              </w:numPr>
              <w:spacing w:line="235"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Active reaction</w:t>
            </w:r>
          </w:p>
        </w:tc>
        <w:tc>
          <w:tcPr>
            <w:tcW w:w="2250" w:type="dxa"/>
            <w:tcBorders>
              <w:top w:val="single" w:sz="4" w:space="0" w:color="auto"/>
              <w:left w:val="single" w:sz="4" w:space="0" w:color="auto"/>
              <w:right w:val="single" w:sz="4" w:space="0" w:color="auto"/>
            </w:tcBorders>
            <w:vAlign w:val="center"/>
          </w:tcPr>
          <w:p w14:paraId="3E98364E" w14:textId="77777777" w:rsidR="007C40DD" w:rsidRPr="00F41365" w:rsidRDefault="007C40DD" w:rsidP="007C40DD">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БДС 3424</w:t>
            </w:r>
          </w:p>
          <w:p w14:paraId="420D0BBD" w14:textId="70681E5B" w:rsidR="007C40DD" w:rsidRPr="00F41365" w:rsidRDefault="007C40DD" w:rsidP="007C40DD">
            <w:pPr>
              <w:numPr>
                <w:ilvl w:val="12"/>
                <w:numId w:val="0"/>
              </w:numPr>
              <w:spacing w:line="235" w:lineRule="auto"/>
              <w:textAlignment w:val="auto"/>
              <w:rPr>
                <w:rFonts w:ascii="Verdana" w:hAnsi="Verdana"/>
                <w:spacing w:val="-6"/>
                <w:sz w:val="18"/>
                <w:szCs w:val="18"/>
                <w:lang w:val="ru-RU"/>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ISO </w:t>
            </w:r>
            <w:r w:rsidRPr="00F41365">
              <w:rPr>
                <w:rFonts w:ascii="Verdana" w:eastAsia="Verdana" w:hAnsi="Verdana" w:cstheme="minorHAnsi"/>
                <w:sz w:val="18"/>
                <w:szCs w:val="18"/>
                <w:lang w:val="en-GB"/>
              </w:rPr>
              <w:t>10523</w:t>
            </w:r>
          </w:p>
        </w:tc>
        <w:tc>
          <w:tcPr>
            <w:tcW w:w="2424" w:type="dxa"/>
            <w:vMerge w:val="restart"/>
            <w:tcBorders>
              <w:top w:val="single" w:sz="4" w:space="0" w:color="auto"/>
              <w:left w:val="single" w:sz="4" w:space="0" w:color="auto"/>
              <w:right w:val="single" w:sz="4" w:space="0" w:color="auto"/>
            </w:tcBorders>
            <w:hideMark/>
          </w:tcPr>
          <w:p w14:paraId="224885B5" w14:textId="77777777" w:rsidR="007C40DD" w:rsidRPr="00F41365" w:rsidRDefault="007C40DD" w:rsidP="007F76DA">
            <w:pPr>
              <w:widowControl w:val="0"/>
              <w:spacing w:line="216" w:lineRule="auto"/>
              <w:jc w:val="both"/>
              <w:rPr>
                <w:rFonts w:ascii="Verdana" w:eastAsia="Verdana" w:hAnsi="Verdana" w:cstheme="minorHAnsi"/>
                <w:sz w:val="18"/>
                <w:szCs w:val="18"/>
                <w:lang w:val="en-GB"/>
              </w:rPr>
            </w:pPr>
            <w:r w:rsidRPr="00F41365">
              <w:rPr>
                <w:rFonts w:ascii="Verdana" w:eastAsia="Verdana" w:hAnsi="Verdana" w:cstheme="minorHAnsi"/>
                <w:sz w:val="18"/>
                <w:szCs w:val="18"/>
                <w:lang w:val="en-GB"/>
              </w:rPr>
              <w:t>Ordinance №14 (SG 79/1987)</w:t>
            </w:r>
          </w:p>
          <w:p w14:paraId="267F645B" w14:textId="1FB9121E" w:rsidR="007C40DD" w:rsidRPr="00F41365" w:rsidRDefault="0089496B" w:rsidP="007F76DA">
            <w:pPr>
              <w:numPr>
                <w:ilvl w:val="12"/>
                <w:numId w:val="0"/>
              </w:numPr>
              <w:ind w:left="133" w:right="-57" w:hanging="133"/>
              <w:jc w:val="both"/>
              <w:textAlignment w:val="auto"/>
              <w:rPr>
                <w:rFonts w:ascii="Verdana" w:hAnsi="Verdana"/>
                <w:color w:val="000000"/>
                <w:sz w:val="18"/>
                <w:szCs w:val="18"/>
                <w:lang w:val="ru-RU"/>
              </w:rPr>
            </w:pPr>
            <w:r>
              <w:rPr>
                <w:rFonts w:ascii="Verdana" w:eastAsia="Verdana" w:hAnsi="Verdana" w:cstheme="minorHAnsi"/>
                <w:sz w:val="18"/>
                <w:szCs w:val="18"/>
                <w:lang w:val="en-GB"/>
              </w:rPr>
              <w:lastRenderedPageBreak/>
              <w:t xml:space="preserve">  </w:t>
            </w:r>
            <w:r w:rsidR="007C40DD" w:rsidRPr="00F41365">
              <w:rPr>
                <w:rFonts w:ascii="Verdana" w:eastAsia="Verdana" w:hAnsi="Verdana" w:cstheme="minorHAnsi"/>
                <w:sz w:val="18"/>
                <w:szCs w:val="18"/>
                <w:lang w:val="en-GB"/>
              </w:rPr>
              <w:t>Ordinance on the requirements to the Bottled natural mineral, spring and table water intended for drinking purposes, (SG № 68/2004)</w:t>
            </w:r>
          </w:p>
        </w:tc>
      </w:tr>
      <w:tr w:rsidR="007C40DD" w:rsidRPr="0009506C" w14:paraId="556B0E44" w14:textId="77777777" w:rsidTr="00291E10">
        <w:trPr>
          <w:trHeight w:val="1264"/>
          <w:jc w:val="center"/>
        </w:trPr>
        <w:tc>
          <w:tcPr>
            <w:tcW w:w="704" w:type="dxa"/>
            <w:vMerge/>
            <w:tcBorders>
              <w:left w:val="single" w:sz="4" w:space="0" w:color="auto"/>
              <w:right w:val="single" w:sz="4" w:space="0" w:color="auto"/>
            </w:tcBorders>
          </w:tcPr>
          <w:p w14:paraId="3F8C78BA" w14:textId="77777777" w:rsidR="007C40DD" w:rsidRPr="0009506C" w:rsidRDefault="007C40DD" w:rsidP="007C40DD">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0B004726" w14:textId="77777777" w:rsidR="007C40DD" w:rsidRPr="00F41365" w:rsidRDefault="007C40DD" w:rsidP="007C40DD">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24B63AEC" w14:textId="77777777" w:rsidR="007C40DD" w:rsidRPr="00F41365" w:rsidRDefault="007C40DD" w:rsidP="007C40DD">
            <w:pPr>
              <w:ind w:left="-57" w:right="-57"/>
              <w:textAlignment w:val="auto"/>
              <w:rPr>
                <w:rFonts w:ascii="Verdana" w:hAnsi="Verdana"/>
                <w:color w:val="000000"/>
                <w:sz w:val="18"/>
                <w:szCs w:val="18"/>
                <w:lang w:val="bg-BG"/>
              </w:rPr>
            </w:pPr>
          </w:p>
        </w:tc>
        <w:tc>
          <w:tcPr>
            <w:tcW w:w="1710" w:type="dxa"/>
            <w:tcBorders>
              <w:top w:val="single" w:sz="4" w:space="0" w:color="auto"/>
              <w:left w:val="single" w:sz="4" w:space="0" w:color="auto"/>
              <w:right w:val="single" w:sz="4" w:space="0" w:color="auto"/>
            </w:tcBorders>
            <w:vAlign w:val="center"/>
          </w:tcPr>
          <w:p w14:paraId="434C59E1" w14:textId="656188F6" w:rsidR="007C40DD" w:rsidRPr="00F41365" w:rsidRDefault="007C40DD" w:rsidP="007C40DD">
            <w:pPr>
              <w:numPr>
                <w:ilvl w:val="12"/>
                <w:numId w:val="0"/>
              </w:numPr>
              <w:spacing w:line="235" w:lineRule="auto"/>
              <w:ind w:right="-85"/>
              <w:rPr>
                <w:rFonts w:ascii="Verdana" w:hAnsi="Verdana"/>
                <w:color w:val="000000"/>
                <w:sz w:val="18"/>
                <w:szCs w:val="18"/>
                <w:lang w:val="ru-RU"/>
              </w:rPr>
            </w:pPr>
            <w:r w:rsidRPr="00F41365">
              <w:rPr>
                <w:rFonts w:ascii="Verdana" w:eastAsia="Verdana" w:hAnsi="Verdana" w:cstheme="minorHAnsi"/>
                <w:sz w:val="18"/>
                <w:szCs w:val="18"/>
                <w:lang w:val="en-GB"/>
              </w:rPr>
              <w:t>Determination of free carbon dioxide in mineral water</w:t>
            </w:r>
          </w:p>
        </w:tc>
        <w:tc>
          <w:tcPr>
            <w:tcW w:w="2250" w:type="dxa"/>
            <w:tcBorders>
              <w:left w:val="single" w:sz="4" w:space="0" w:color="auto"/>
              <w:right w:val="single" w:sz="4" w:space="0" w:color="auto"/>
            </w:tcBorders>
            <w:vAlign w:val="center"/>
          </w:tcPr>
          <w:p w14:paraId="6320E9DF" w14:textId="70A601C9" w:rsidR="007C40DD" w:rsidRPr="00F41365" w:rsidRDefault="007C40DD" w:rsidP="007C40DD">
            <w:pPr>
              <w:numPr>
                <w:ilvl w:val="12"/>
                <w:numId w:val="0"/>
              </w:numPr>
              <w:spacing w:line="235" w:lineRule="auto"/>
              <w:rPr>
                <w:rFonts w:ascii="Verdana" w:hAnsi="Verdana"/>
                <w:spacing w:val="-6"/>
                <w:sz w:val="18"/>
                <w:szCs w:val="18"/>
                <w:lang w:val="ru-RU"/>
              </w:rPr>
            </w:pPr>
            <w:r w:rsidRPr="00F41365">
              <w:rPr>
                <w:rFonts w:ascii="Verdana" w:eastAsia="Verdana" w:hAnsi="Verdana" w:cstheme="minorHAnsi"/>
                <w:sz w:val="18"/>
                <w:szCs w:val="18"/>
                <w:lang w:val="en-GB"/>
              </w:rPr>
              <w:t>Methodical instructions of the Ministry of Environment and Water, the Ministry of Health to Ordinance № РД - 1197/18.11.2004 and № РД 09 -988/ 30.11.2004;</w:t>
            </w:r>
          </w:p>
        </w:tc>
        <w:tc>
          <w:tcPr>
            <w:tcW w:w="2424" w:type="dxa"/>
            <w:vMerge/>
            <w:tcBorders>
              <w:left w:val="single" w:sz="4" w:space="0" w:color="auto"/>
              <w:right w:val="single" w:sz="4" w:space="0" w:color="auto"/>
            </w:tcBorders>
          </w:tcPr>
          <w:p w14:paraId="00B907C0" w14:textId="77777777" w:rsidR="007C40DD" w:rsidRPr="00F41365" w:rsidRDefault="007C40DD" w:rsidP="007C40DD">
            <w:pPr>
              <w:numPr>
                <w:ilvl w:val="12"/>
                <w:numId w:val="0"/>
              </w:numPr>
              <w:ind w:right="-57"/>
              <w:textAlignment w:val="auto"/>
              <w:rPr>
                <w:rFonts w:ascii="Verdana" w:hAnsi="Verdana"/>
                <w:color w:val="000000"/>
                <w:sz w:val="18"/>
                <w:szCs w:val="18"/>
                <w:lang w:val="ru-RU"/>
              </w:rPr>
            </w:pPr>
          </w:p>
        </w:tc>
      </w:tr>
      <w:tr w:rsidR="007C40DD" w:rsidRPr="0009506C" w14:paraId="47A2ACA6" w14:textId="77777777" w:rsidTr="00291E10">
        <w:trPr>
          <w:trHeight w:val="1512"/>
          <w:jc w:val="center"/>
        </w:trPr>
        <w:tc>
          <w:tcPr>
            <w:tcW w:w="704" w:type="dxa"/>
            <w:vMerge/>
            <w:tcBorders>
              <w:left w:val="single" w:sz="4" w:space="0" w:color="auto"/>
              <w:right w:val="single" w:sz="4" w:space="0" w:color="auto"/>
            </w:tcBorders>
          </w:tcPr>
          <w:p w14:paraId="070F256B" w14:textId="77777777" w:rsidR="007C40DD" w:rsidRPr="0009506C" w:rsidRDefault="007C40DD" w:rsidP="007C40DD">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6B1B2939" w14:textId="77777777" w:rsidR="007C40DD" w:rsidRPr="00F41365" w:rsidRDefault="007C40DD" w:rsidP="007C40DD">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0C09681F" w14:textId="77777777" w:rsidR="007C40DD" w:rsidRPr="00F41365" w:rsidRDefault="007C40DD" w:rsidP="007C40DD">
            <w:pPr>
              <w:ind w:left="-57" w:right="-57"/>
              <w:textAlignment w:val="auto"/>
              <w:rPr>
                <w:rFonts w:ascii="Verdana" w:hAnsi="Verdana"/>
                <w:color w:val="000000"/>
                <w:sz w:val="18"/>
                <w:szCs w:val="18"/>
                <w:lang w:val="bg-BG"/>
              </w:rPr>
            </w:pPr>
          </w:p>
        </w:tc>
        <w:tc>
          <w:tcPr>
            <w:tcW w:w="1710" w:type="dxa"/>
            <w:tcBorders>
              <w:left w:val="single" w:sz="4" w:space="0" w:color="auto"/>
              <w:right w:val="single" w:sz="4" w:space="0" w:color="auto"/>
            </w:tcBorders>
            <w:vAlign w:val="center"/>
          </w:tcPr>
          <w:p w14:paraId="46BB6332" w14:textId="2B9F6AFD" w:rsidR="007C40DD" w:rsidRPr="00F41365" w:rsidRDefault="007C40DD" w:rsidP="007C40DD">
            <w:pPr>
              <w:numPr>
                <w:ilvl w:val="12"/>
                <w:numId w:val="0"/>
              </w:numPr>
              <w:spacing w:line="235" w:lineRule="auto"/>
              <w:ind w:right="-85"/>
              <w:rPr>
                <w:rFonts w:ascii="Verdana" w:hAnsi="Verdana"/>
                <w:color w:val="000000"/>
                <w:sz w:val="18"/>
                <w:szCs w:val="18"/>
                <w:lang w:val="ru-RU"/>
              </w:rPr>
            </w:pPr>
            <w:r w:rsidRPr="00F41365">
              <w:rPr>
                <w:rFonts w:ascii="Verdana" w:eastAsia="Verdana" w:hAnsi="Verdana" w:cstheme="minorHAnsi"/>
                <w:sz w:val="18"/>
                <w:szCs w:val="18"/>
                <w:lang w:val="en-GB"/>
              </w:rPr>
              <w:t>Determination of hydrogen sulphide in mineral water</w:t>
            </w:r>
          </w:p>
        </w:tc>
        <w:tc>
          <w:tcPr>
            <w:tcW w:w="2250" w:type="dxa"/>
            <w:tcBorders>
              <w:left w:val="single" w:sz="4" w:space="0" w:color="auto"/>
              <w:right w:val="single" w:sz="4" w:space="0" w:color="auto"/>
            </w:tcBorders>
            <w:vAlign w:val="center"/>
          </w:tcPr>
          <w:p w14:paraId="0D09E7A6" w14:textId="77777777" w:rsidR="007C40DD" w:rsidRPr="00F41365" w:rsidRDefault="007C40DD" w:rsidP="007C40DD">
            <w:pPr>
              <w:widowControl w:val="0"/>
              <w:spacing w:line="233"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t>Methodical instructions of the Ministry of Environment and Water, the Ministry of Health to Ordinance № РД - 1197/18.11.2004 and № РД 09 -988/ 30.11.2004;</w:t>
            </w:r>
          </w:p>
          <w:p w14:paraId="37452DAE" w14:textId="50088BF8" w:rsidR="007C40DD" w:rsidRPr="00F41365" w:rsidRDefault="007C40DD" w:rsidP="007C40DD">
            <w:pPr>
              <w:numPr>
                <w:ilvl w:val="12"/>
                <w:numId w:val="0"/>
              </w:numPr>
              <w:spacing w:line="235" w:lineRule="auto"/>
              <w:textAlignment w:val="auto"/>
              <w:rPr>
                <w:rFonts w:ascii="Verdana" w:hAnsi="Verdana"/>
                <w:spacing w:val="-6"/>
                <w:sz w:val="18"/>
                <w:szCs w:val="18"/>
                <w:lang w:val="ru-RU"/>
              </w:rPr>
            </w:pPr>
            <w:r w:rsidRPr="00F41365">
              <w:rPr>
                <w:rFonts w:ascii="Verdana" w:eastAsia="Verdana" w:hAnsi="Verdana" w:cstheme="minorHAnsi"/>
                <w:sz w:val="18"/>
                <w:szCs w:val="18"/>
                <w:lang w:val="en-GB"/>
              </w:rPr>
              <w:t>БДС 17.1.4.09</w:t>
            </w:r>
          </w:p>
        </w:tc>
        <w:tc>
          <w:tcPr>
            <w:tcW w:w="2424" w:type="dxa"/>
            <w:vMerge/>
            <w:tcBorders>
              <w:left w:val="single" w:sz="4" w:space="0" w:color="auto"/>
              <w:right w:val="single" w:sz="4" w:space="0" w:color="auto"/>
            </w:tcBorders>
          </w:tcPr>
          <w:p w14:paraId="73F636D6" w14:textId="77777777" w:rsidR="007C40DD" w:rsidRPr="00F41365" w:rsidRDefault="007C40DD" w:rsidP="007C40DD">
            <w:pPr>
              <w:numPr>
                <w:ilvl w:val="12"/>
                <w:numId w:val="0"/>
              </w:numPr>
              <w:ind w:right="-57"/>
              <w:textAlignment w:val="auto"/>
              <w:rPr>
                <w:rFonts w:ascii="Verdana" w:hAnsi="Verdana"/>
                <w:color w:val="000000"/>
                <w:sz w:val="18"/>
                <w:szCs w:val="18"/>
                <w:lang w:val="ru-RU"/>
              </w:rPr>
            </w:pPr>
          </w:p>
        </w:tc>
      </w:tr>
      <w:tr w:rsidR="007C40DD" w:rsidRPr="0009506C" w14:paraId="35707660" w14:textId="77777777" w:rsidTr="00291E10">
        <w:trPr>
          <w:trHeight w:val="1041"/>
          <w:jc w:val="center"/>
        </w:trPr>
        <w:tc>
          <w:tcPr>
            <w:tcW w:w="704" w:type="dxa"/>
            <w:vMerge/>
            <w:tcBorders>
              <w:left w:val="single" w:sz="4" w:space="0" w:color="auto"/>
              <w:right w:val="single" w:sz="4" w:space="0" w:color="auto"/>
            </w:tcBorders>
          </w:tcPr>
          <w:p w14:paraId="46C62E5A" w14:textId="77777777" w:rsidR="007C40DD" w:rsidRPr="0009506C" w:rsidRDefault="007C40DD" w:rsidP="007C40DD">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3BED0890" w14:textId="77777777" w:rsidR="007C40DD" w:rsidRPr="00F41365" w:rsidRDefault="007C40DD" w:rsidP="007C40DD">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0F6E5C4D" w14:textId="77777777" w:rsidR="007C40DD" w:rsidRPr="00F41365" w:rsidRDefault="007C40DD" w:rsidP="007C40DD">
            <w:pPr>
              <w:ind w:left="-57" w:right="-57"/>
              <w:textAlignment w:val="auto"/>
              <w:rPr>
                <w:rFonts w:ascii="Verdana" w:hAnsi="Verdana"/>
                <w:color w:val="000000"/>
                <w:sz w:val="18"/>
                <w:szCs w:val="18"/>
                <w:lang w:val="bg-BG"/>
              </w:rPr>
            </w:pPr>
          </w:p>
        </w:tc>
        <w:tc>
          <w:tcPr>
            <w:tcW w:w="1710" w:type="dxa"/>
            <w:tcBorders>
              <w:left w:val="single" w:sz="4" w:space="0" w:color="auto"/>
              <w:right w:val="single" w:sz="4" w:space="0" w:color="auto"/>
            </w:tcBorders>
            <w:vAlign w:val="center"/>
          </w:tcPr>
          <w:p w14:paraId="17D79D3D" w14:textId="41BA8CA9" w:rsidR="007C40DD" w:rsidRPr="00F41365" w:rsidRDefault="007C40DD" w:rsidP="007C40DD">
            <w:pPr>
              <w:numPr>
                <w:ilvl w:val="12"/>
                <w:numId w:val="0"/>
              </w:numPr>
              <w:spacing w:line="235" w:lineRule="auto"/>
              <w:ind w:left="-57" w:right="-85"/>
              <w:rPr>
                <w:rFonts w:ascii="Verdana" w:hAnsi="Verdana"/>
                <w:color w:val="000000"/>
                <w:sz w:val="18"/>
                <w:szCs w:val="18"/>
                <w:lang w:val="ru-RU"/>
              </w:rPr>
            </w:pPr>
            <w:r w:rsidRPr="00F41365">
              <w:rPr>
                <w:rFonts w:ascii="Verdana" w:eastAsia="Verdana" w:hAnsi="Verdana" w:cstheme="minorHAnsi"/>
                <w:sz w:val="18"/>
                <w:szCs w:val="18"/>
                <w:lang w:val="en-GB"/>
              </w:rPr>
              <w:t>Total count of mesophilic aerobic microorganisms at 37°C for 24 hours</w:t>
            </w:r>
          </w:p>
        </w:tc>
        <w:tc>
          <w:tcPr>
            <w:tcW w:w="2250" w:type="dxa"/>
            <w:tcBorders>
              <w:left w:val="single" w:sz="4" w:space="0" w:color="auto"/>
              <w:right w:val="single" w:sz="4" w:space="0" w:color="auto"/>
            </w:tcBorders>
            <w:vAlign w:val="center"/>
          </w:tcPr>
          <w:p w14:paraId="1681AEB9" w14:textId="2CB31945" w:rsidR="007C40DD" w:rsidRPr="00F41365" w:rsidRDefault="007C40DD" w:rsidP="007C40DD">
            <w:pPr>
              <w:numPr>
                <w:ilvl w:val="12"/>
                <w:numId w:val="0"/>
              </w:numPr>
              <w:spacing w:line="235" w:lineRule="auto"/>
              <w:rPr>
                <w:rFonts w:ascii="Verdana" w:hAnsi="Verdana"/>
                <w:spacing w:val="-6"/>
                <w:sz w:val="18"/>
                <w:szCs w:val="18"/>
                <w:lang w:val="ru-RU"/>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ISO </w:t>
            </w:r>
            <w:r w:rsidRPr="00F41365">
              <w:rPr>
                <w:rFonts w:ascii="Verdana" w:eastAsia="Verdana" w:hAnsi="Verdana" w:cstheme="minorHAnsi"/>
                <w:sz w:val="18"/>
                <w:szCs w:val="18"/>
                <w:lang w:val="en-GB"/>
              </w:rPr>
              <w:t>6222</w:t>
            </w:r>
          </w:p>
        </w:tc>
        <w:tc>
          <w:tcPr>
            <w:tcW w:w="2424" w:type="dxa"/>
            <w:vMerge/>
            <w:tcBorders>
              <w:left w:val="single" w:sz="4" w:space="0" w:color="auto"/>
              <w:right w:val="single" w:sz="4" w:space="0" w:color="auto"/>
            </w:tcBorders>
          </w:tcPr>
          <w:p w14:paraId="0818AB4E" w14:textId="77777777" w:rsidR="007C40DD" w:rsidRPr="00F41365" w:rsidRDefault="007C40DD" w:rsidP="007C40DD">
            <w:pPr>
              <w:numPr>
                <w:ilvl w:val="12"/>
                <w:numId w:val="0"/>
              </w:numPr>
              <w:ind w:right="-57"/>
              <w:textAlignment w:val="auto"/>
              <w:rPr>
                <w:rFonts w:ascii="Verdana" w:hAnsi="Verdana"/>
                <w:color w:val="000000"/>
                <w:sz w:val="18"/>
                <w:szCs w:val="18"/>
                <w:lang w:val="ru-RU"/>
              </w:rPr>
            </w:pPr>
          </w:p>
        </w:tc>
      </w:tr>
      <w:tr w:rsidR="007C40DD" w:rsidRPr="0009506C" w14:paraId="73B6CE04" w14:textId="77777777" w:rsidTr="00291E10">
        <w:trPr>
          <w:trHeight w:val="1056"/>
          <w:jc w:val="center"/>
        </w:trPr>
        <w:tc>
          <w:tcPr>
            <w:tcW w:w="704" w:type="dxa"/>
            <w:vMerge/>
            <w:tcBorders>
              <w:left w:val="single" w:sz="4" w:space="0" w:color="auto"/>
              <w:right w:val="single" w:sz="4" w:space="0" w:color="auto"/>
            </w:tcBorders>
          </w:tcPr>
          <w:p w14:paraId="367A0CB4" w14:textId="77777777" w:rsidR="007C40DD" w:rsidRPr="0009506C" w:rsidRDefault="007C40DD" w:rsidP="007C40DD">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03462857" w14:textId="77777777" w:rsidR="007C40DD" w:rsidRPr="00F41365" w:rsidRDefault="007C40DD" w:rsidP="007C40DD">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35864801" w14:textId="77777777" w:rsidR="007C40DD" w:rsidRPr="00F41365" w:rsidRDefault="007C40DD" w:rsidP="007C40DD">
            <w:pPr>
              <w:ind w:left="-57" w:right="-57"/>
              <w:textAlignment w:val="auto"/>
              <w:rPr>
                <w:rFonts w:ascii="Verdana" w:hAnsi="Verdana"/>
                <w:color w:val="000000"/>
                <w:sz w:val="18"/>
                <w:szCs w:val="18"/>
                <w:lang w:val="bg-BG"/>
              </w:rPr>
            </w:pPr>
          </w:p>
        </w:tc>
        <w:tc>
          <w:tcPr>
            <w:tcW w:w="1710" w:type="dxa"/>
            <w:tcBorders>
              <w:left w:val="single" w:sz="4" w:space="0" w:color="auto"/>
              <w:right w:val="single" w:sz="4" w:space="0" w:color="auto"/>
            </w:tcBorders>
            <w:vAlign w:val="center"/>
          </w:tcPr>
          <w:p w14:paraId="3DA6841A" w14:textId="5AD89D95" w:rsidR="007C40DD" w:rsidRPr="00F41365" w:rsidRDefault="007C40DD" w:rsidP="007C40DD">
            <w:pPr>
              <w:numPr>
                <w:ilvl w:val="12"/>
                <w:numId w:val="0"/>
              </w:numPr>
              <w:spacing w:line="235" w:lineRule="auto"/>
              <w:ind w:left="-57" w:right="-85"/>
              <w:rPr>
                <w:rFonts w:ascii="Verdana" w:hAnsi="Verdana"/>
                <w:color w:val="000000"/>
                <w:sz w:val="18"/>
                <w:szCs w:val="18"/>
                <w:lang w:val="ru-RU"/>
              </w:rPr>
            </w:pPr>
            <w:r w:rsidRPr="00F41365">
              <w:rPr>
                <w:rFonts w:ascii="Verdana" w:eastAsia="Verdana" w:hAnsi="Verdana" w:cstheme="minorHAnsi"/>
                <w:sz w:val="18"/>
                <w:szCs w:val="18"/>
                <w:lang w:val="en-GB"/>
              </w:rPr>
              <w:t>Total count of mesophilic aerobic microorganisms at 20°C for 72 hours</w:t>
            </w:r>
          </w:p>
        </w:tc>
        <w:tc>
          <w:tcPr>
            <w:tcW w:w="2250" w:type="dxa"/>
            <w:tcBorders>
              <w:left w:val="single" w:sz="4" w:space="0" w:color="auto"/>
              <w:right w:val="single" w:sz="4" w:space="0" w:color="auto"/>
            </w:tcBorders>
            <w:vAlign w:val="center"/>
          </w:tcPr>
          <w:p w14:paraId="5D6BBEC6" w14:textId="4322553D" w:rsidR="007C40DD" w:rsidRPr="00F41365" w:rsidRDefault="007C40DD" w:rsidP="007C40DD">
            <w:pPr>
              <w:numPr>
                <w:ilvl w:val="12"/>
                <w:numId w:val="0"/>
              </w:numPr>
              <w:spacing w:line="235" w:lineRule="auto"/>
              <w:rPr>
                <w:rFonts w:ascii="Verdana" w:hAnsi="Verdana"/>
                <w:spacing w:val="-6"/>
                <w:sz w:val="18"/>
                <w:szCs w:val="18"/>
                <w:lang w:val="ru-RU"/>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ISO </w:t>
            </w:r>
            <w:r w:rsidRPr="00F41365">
              <w:rPr>
                <w:rFonts w:ascii="Verdana" w:eastAsia="Verdana" w:hAnsi="Verdana" w:cstheme="minorHAnsi"/>
                <w:sz w:val="18"/>
                <w:szCs w:val="18"/>
                <w:lang w:val="en-GB"/>
              </w:rPr>
              <w:t>6222</w:t>
            </w:r>
          </w:p>
        </w:tc>
        <w:tc>
          <w:tcPr>
            <w:tcW w:w="2424" w:type="dxa"/>
            <w:vMerge/>
            <w:tcBorders>
              <w:left w:val="single" w:sz="4" w:space="0" w:color="auto"/>
              <w:right w:val="single" w:sz="4" w:space="0" w:color="auto"/>
            </w:tcBorders>
          </w:tcPr>
          <w:p w14:paraId="0982A313" w14:textId="77777777" w:rsidR="007C40DD" w:rsidRPr="00F41365" w:rsidRDefault="007C40DD" w:rsidP="007C40DD">
            <w:pPr>
              <w:numPr>
                <w:ilvl w:val="12"/>
                <w:numId w:val="0"/>
              </w:numPr>
              <w:ind w:right="-57"/>
              <w:textAlignment w:val="auto"/>
              <w:rPr>
                <w:rFonts w:ascii="Verdana" w:hAnsi="Verdana"/>
                <w:color w:val="000000"/>
                <w:sz w:val="18"/>
                <w:szCs w:val="18"/>
                <w:lang w:val="ru-RU"/>
              </w:rPr>
            </w:pPr>
          </w:p>
        </w:tc>
      </w:tr>
      <w:tr w:rsidR="007C40DD" w:rsidRPr="00291E10" w14:paraId="2103C5DB" w14:textId="77777777" w:rsidTr="00291E10">
        <w:trPr>
          <w:trHeight w:val="424"/>
          <w:jc w:val="center"/>
        </w:trPr>
        <w:tc>
          <w:tcPr>
            <w:tcW w:w="704" w:type="dxa"/>
            <w:vMerge/>
            <w:tcBorders>
              <w:left w:val="single" w:sz="4" w:space="0" w:color="auto"/>
              <w:right w:val="single" w:sz="4" w:space="0" w:color="auto"/>
            </w:tcBorders>
          </w:tcPr>
          <w:p w14:paraId="470A5F8C" w14:textId="77777777" w:rsidR="007C40DD" w:rsidRPr="0009506C" w:rsidRDefault="007C40DD" w:rsidP="007C40DD">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74004D81" w14:textId="77777777" w:rsidR="007C40DD" w:rsidRPr="00F41365" w:rsidRDefault="007C40DD" w:rsidP="007C40DD">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4AAA514A" w14:textId="77777777" w:rsidR="007C40DD" w:rsidRPr="00F41365" w:rsidRDefault="007C40DD" w:rsidP="007C40DD">
            <w:pPr>
              <w:ind w:left="-57" w:right="-57"/>
              <w:textAlignment w:val="auto"/>
              <w:rPr>
                <w:rFonts w:ascii="Verdana" w:hAnsi="Verdana"/>
                <w:color w:val="000000"/>
                <w:sz w:val="18"/>
                <w:szCs w:val="18"/>
                <w:lang w:val="bg-BG"/>
              </w:rPr>
            </w:pPr>
          </w:p>
        </w:tc>
        <w:tc>
          <w:tcPr>
            <w:tcW w:w="1710" w:type="dxa"/>
            <w:tcBorders>
              <w:left w:val="single" w:sz="4" w:space="0" w:color="auto"/>
              <w:right w:val="single" w:sz="4" w:space="0" w:color="auto"/>
            </w:tcBorders>
            <w:vAlign w:val="center"/>
          </w:tcPr>
          <w:p w14:paraId="02FD4E71" w14:textId="306DE96C" w:rsidR="007C40DD" w:rsidRPr="00F41365" w:rsidRDefault="007C40DD" w:rsidP="007C40DD">
            <w:pPr>
              <w:numPr>
                <w:ilvl w:val="12"/>
                <w:numId w:val="0"/>
              </w:numPr>
              <w:spacing w:line="235"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Coliforms at 37°C</w:t>
            </w:r>
          </w:p>
        </w:tc>
        <w:tc>
          <w:tcPr>
            <w:tcW w:w="2250" w:type="dxa"/>
            <w:tcBorders>
              <w:left w:val="single" w:sz="4" w:space="0" w:color="auto"/>
              <w:right w:val="single" w:sz="4" w:space="0" w:color="auto"/>
            </w:tcBorders>
            <w:vAlign w:val="center"/>
          </w:tcPr>
          <w:p w14:paraId="4434D83E" w14:textId="77777777" w:rsidR="007C40DD" w:rsidRPr="00291E10" w:rsidRDefault="007C40DD" w:rsidP="007C40DD">
            <w:pPr>
              <w:widowControl w:val="0"/>
              <w:rPr>
                <w:rFonts w:ascii="Verdana" w:eastAsia="Verdana" w:hAnsi="Verdana" w:cstheme="minorHAnsi"/>
                <w:sz w:val="18"/>
                <w:szCs w:val="18"/>
                <w:lang w:val="de-DE"/>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w:t>
            </w:r>
            <w:r w:rsidRPr="00291E10">
              <w:rPr>
                <w:rFonts w:ascii="Verdana" w:eastAsia="Verdana" w:hAnsi="Verdana" w:cstheme="minorHAnsi"/>
                <w:sz w:val="18"/>
                <w:szCs w:val="18"/>
                <w:lang w:val="de-DE" w:bidi="en-US"/>
              </w:rPr>
              <w:t xml:space="preserve">EN ISO </w:t>
            </w:r>
            <w:r w:rsidRPr="00291E10">
              <w:rPr>
                <w:rFonts w:ascii="Verdana" w:eastAsia="Verdana" w:hAnsi="Verdana" w:cstheme="minorHAnsi"/>
                <w:sz w:val="18"/>
                <w:szCs w:val="18"/>
                <w:lang w:val="de-DE"/>
              </w:rPr>
              <w:t>9308-1/</w:t>
            </w:r>
            <w:r w:rsidRPr="00F41365">
              <w:rPr>
                <w:rFonts w:ascii="Verdana" w:eastAsia="Verdana" w:hAnsi="Verdana" w:cstheme="minorHAnsi"/>
                <w:sz w:val="18"/>
                <w:szCs w:val="18"/>
                <w:lang w:val="en-GB"/>
              </w:rPr>
              <w:t>А</w:t>
            </w:r>
            <w:r w:rsidRPr="00291E10">
              <w:rPr>
                <w:rFonts w:ascii="Verdana" w:eastAsia="Verdana" w:hAnsi="Verdana" w:cstheme="minorHAnsi"/>
                <w:sz w:val="18"/>
                <w:szCs w:val="18"/>
                <w:lang w:val="de-DE"/>
              </w:rPr>
              <w:t>1</w:t>
            </w:r>
          </w:p>
          <w:p w14:paraId="4AB6EE43" w14:textId="3A588ECD" w:rsidR="007C40DD" w:rsidRPr="00F41365" w:rsidRDefault="007C40DD" w:rsidP="007C40DD">
            <w:pPr>
              <w:numPr>
                <w:ilvl w:val="12"/>
                <w:numId w:val="0"/>
              </w:numPr>
              <w:spacing w:line="235"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17335</w:t>
            </w:r>
          </w:p>
        </w:tc>
        <w:tc>
          <w:tcPr>
            <w:tcW w:w="2424" w:type="dxa"/>
            <w:vMerge/>
            <w:tcBorders>
              <w:left w:val="single" w:sz="4" w:space="0" w:color="auto"/>
              <w:right w:val="single" w:sz="4" w:space="0" w:color="auto"/>
            </w:tcBorders>
          </w:tcPr>
          <w:p w14:paraId="66DF566F" w14:textId="77777777" w:rsidR="007C40DD" w:rsidRPr="00F41365" w:rsidRDefault="007C40DD" w:rsidP="007C40DD">
            <w:pPr>
              <w:numPr>
                <w:ilvl w:val="12"/>
                <w:numId w:val="0"/>
              </w:numPr>
              <w:ind w:right="-57"/>
              <w:textAlignment w:val="auto"/>
              <w:rPr>
                <w:rFonts w:ascii="Verdana" w:hAnsi="Verdana"/>
                <w:color w:val="000000"/>
                <w:sz w:val="18"/>
                <w:szCs w:val="18"/>
                <w:lang w:val="ru-RU"/>
              </w:rPr>
            </w:pPr>
          </w:p>
        </w:tc>
      </w:tr>
      <w:tr w:rsidR="007C40DD" w:rsidRPr="00291E10" w14:paraId="423EC8EE" w14:textId="77777777" w:rsidTr="00291E10">
        <w:trPr>
          <w:trHeight w:val="472"/>
          <w:jc w:val="center"/>
        </w:trPr>
        <w:tc>
          <w:tcPr>
            <w:tcW w:w="704" w:type="dxa"/>
            <w:vMerge/>
            <w:tcBorders>
              <w:left w:val="single" w:sz="4" w:space="0" w:color="auto"/>
              <w:right w:val="single" w:sz="4" w:space="0" w:color="auto"/>
            </w:tcBorders>
          </w:tcPr>
          <w:p w14:paraId="28CA1AC2" w14:textId="77777777" w:rsidR="007C40DD" w:rsidRPr="0009506C" w:rsidRDefault="007C40DD" w:rsidP="007C40DD">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6C7140CB" w14:textId="77777777" w:rsidR="007C40DD" w:rsidRPr="00F41365" w:rsidRDefault="007C40DD" w:rsidP="007C40DD">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4FCF8E0D" w14:textId="77777777" w:rsidR="007C40DD" w:rsidRPr="00F41365" w:rsidRDefault="007C40DD" w:rsidP="007C40DD">
            <w:pPr>
              <w:ind w:left="-57" w:right="-57"/>
              <w:textAlignment w:val="auto"/>
              <w:rPr>
                <w:rFonts w:ascii="Verdana" w:hAnsi="Verdana"/>
                <w:color w:val="000000"/>
                <w:sz w:val="18"/>
                <w:szCs w:val="18"/>
                <w:lang w:val="bg-BG"/>
              </w:rPr>
            </w:pPr>
          </w:p>
        </w:tc>
        <w:tc>
          <w:tcPr>
            <w:tcW w:w="1710" w:type="dxa"/>
            <w:tcBorders>
              <w:left w:val="single" w:sz="4" w:space="0" w:color="auto"/>
              <w:right w:val="single" w:sz="4" w:space="0" w:color="auto"/>
            </w:tcBorders>
            <w:vAlign w:val="center"/>
          </w:tcPr>
          <w:p w14:paraId="68896E8C" w14:textId="13721CB0" w:rsidR="007C40DD" w:rsidRPr="00F41365" w:rsidRDefault="007C40DD" w:rsidP="007C40DD">
            <w:pPr>
              <w:numPr>
                <w:ilvl w:val="12"/>
                <w:numId w:val="0"/>
              </w:numPr>
              <w:spacing w:line="235" w:lineRule="auto"/>
              <w:ind w:left="-57" w:right="-85"/>
              <w:textAlignment w:val="auto"/>
              <w:rPr>
                <w:rFonts w:ascii="Verdana" w:hAnsi="Verdana"/>
                <w:color w:val="000000"/>
                <w:sz w:val="18"/>
                <w:szCs w:val="18"/>
                <w:lang w:val="ru-RU"/>
              </w:rPr>
            </w:pPr>
            <w:r w:rsidRPr="00F41365">
              <w:rPr>
                <w:rFonts w:ascii="Verdana" w:eastAsia="Verdana" w:hAnsi="Verdana" w:cstheme="minorHAnsi"/>
                <w:sz w:val="18"/>
                <w:szCs w:val="18"/>
                <w:lang w:val="en-GB"/>
              </w:rPr>
              <w:t>Escherichia coli at 44°C</w:t>
            </w:r>
          </w:p>
        </w:tc>
        <w:tc>
          <w:tcPr>
            <w:tcW w:w="2250" w:type="dxa"/>
            <w:tcBorders>
              <w:left w:val="single" w:sz="4" w:space="0" w:color="auto"/>
              <w:right w:val="single" w:sz="4" w:space="0" w:color="auto"/>
            </w:tcBorders>
            <w:vAlign w:val="center"/>
          </w:tcPr>
          <w:p w14:paraId="2BFD1BD6" w14:textId="77777777" w:rsidR="007C40DD" w:rsidRPr="00291E10" w:rsidRDefault="007C40DD" w:rsidP="007C40DD">
            <w:pPr>
              <w:widowControl w:val="0"/>
              <w:rPr>
                <w:rFonts w:ascii="Verdana" w:eastAsia="Verdana" w:hAnsi="Verdana" w:cstheme="minorHAnsi"/>
                <w:sz w:val="18"/>
                <w:szCs w:val="18"/>
                <w:lang w:val="de-DE"/>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w:t>
            </w:r>
            <w:r w:rsidRPr="00291E10">
              <w:rPr>
                <w:rFonts w:ascii="Verdana" w:eastAsia="Verdana" w:hAnsi="Verdana" w:cstheme="minorHAnsi"/>
                <w:sz w:val="18"/>
                <w:szCs w:val="18"/>
                <w:lang w:val="de-DE" w:bidi="en-US"/>
              </w:rPr>
              <w:t xml:space="preserve">EN ISO </w:t>
            </w:r>
            <w:r w:rsidRPr="00291E10">
              <w:rPr>
                <w:rFonts w:ascii="Verdana" w:eastAsia="Verdana" w:hAnsi="Verdana" w:cstheme="minorHAnsi"/>
                <w:sz w:val="18"/>
                <w:szCs w:val="18"/>
                <w:lang w:val="de-DE"/>
              </w:rPr>
              <w:t>9308-1/</w:t>
            </w:r>
            <w:r w:rsidRPr="00F41365">
              <w:rPr>
                <w:rFonts w:ascii="Verdana" w:eastAsia="Verdana" w:hAnsi="Verdana" w:cstheme="minorHAnsi"/>
                <w:sz w:val="18"/>
                <w:szCs w:val="18"/>
                <w:lang w:val="en-GB"/>
              </w:rPr>
              <w:t>А</w:t>
            </w:r>
            <w:r w:rsidRPr="00291E10">
              <w:rPr>
                <w:rFonts w:ascii="Verdana" w:eastAsia="Verdana" w:hAnsi="Verdana" w:cstheme="minorHAnsi"/>
                <w:sz w:val="18"/>
                <w:szCs w:val="18"/>
                <w:lang w:val="de-DE"/>
              </w:rPr>
              <w:t>1</w:t>
            </w:r>
          </w:p>
          <w:p w14:paraId="7B62EB4A" w14:textId="2821B50A" w:rsidR="007C40DD" w:rsidRPr="00F41365" w:rsidRDefault="007C40DD" w:rsidP="007C40DD">
            <w:pPr>
              <w:numPr>
                <w:ilvl w:val="12"/>
                <w:numId w:val="0"/>
              </w:numPr>
              <w:spacing w:line="235" w:lineRule="auto"/>
              <w:ind w:left="-57" w:right="-85"/>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17335</w:t>
            </w:r>
          </w:p>
        </w:tc>
        <w:tc>
          <w:tcPr>
            <w:tcW w:w="2424" w:type="dxa"/>
            <w:vMerge/>
            <w:tcBorders>
              <w:left w:val="single" w:sz="4" w:space="0" w:color="auto"/>
              <w:right w:val="single" w:sz="4" w:space="0" w:color="auto"/>
            </w:tcBorders>
          </w:tcPr>
          <w:p w14:paraId="1CE96E72" w14:textId="77777777" w:rsidR="007C40DD" w:rsidRPr="00F41365" w:rsidRDefault="007C40DD" w:rsidP="007C40DD">
            <w:pPr>
              <w:numPr>
                <w:ilvl w:val="12"/>
                <w:numId w:val="0"/>
              </w:numPr>
              <w:ind w:right="-57"/>
              <w:textAlignment w:val="auto"/>
              <w:rPr>
                <w:rFonts w:ascii="Verdana" w:hAnsi="Verdana"/>
                <w:color w:val="000000"/>
                <w:sz w:val="18"/>
                <w:szCs w:val="18"/>
                <w:lang w:val="ru-RU"/>
              </w:rPr>
            </w:pPr>
          </w:p>
        </w:tc>
      </w:tr>
      <w:tr w:rsidR="007C40DD" w:rsidRPr="0009506C" w14:paraId="2B0991D0" w14:textId="77777777" w:rsidTr="00291E10">
        <w:trPr>
          <w:trHeight w:val="432"/>
          <w:jc w:val="center"/>
        </w:trPr>
        <w:tc>
          <w:tcPr>
            <w:tcW w:w="704" w:type="dxa"/>
            <w:vMerge/>
            <w:tcBorders>
              <w:left w:val="single" w:sz="4" w:space="0" w:color="auto"/>
              <w:right w:val="single" w:sz="4" w:space="0" w:color="auto"/>
            </w:tcBorders>
          </w:tcPr>
          <w:p w14:paraId="7DAF312B" w14:textId="77777777" w:rsidR="007C40DD" w:rsidRPr="0009506C" w:rsidRDefault="007C40DD" w:rsidP="007C40DD">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44FE2F3D" w14:textId="77777777" w:rsidR="007C40DD" w:rsidRPr="00F41365" w:rsidRDefault="007C40DD" w:rsidP="007C40DD">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6667114C" w14:textId="77777777" w:rsidR="007C40DD" w:rsidRPr="00F41365" w:rsidRDefault="007C40DD" w:rsidP="007C40DD">
            <w:pPr>
              <w:ind w:left="-57" w:right="-57"/>
              <w:textAlignment w:val="auto"/>
              <w:rPr>
                <w:rFonts w:ascii="Verdana" w:hAnsi="Verdana"/>
                <w:color w:val="000000"/>
                <w:sz w:val="18"/>
                <w:szCs w:val="18"/>
                <w:lang w:val="bg-BG"/>
              </w:rPr>
            </w:pPr>
          </w:p>
        </w:tc>
        <w:tc>
          <w:tcPr>
            <w:tcW w:w="1710" w:type="dxa"/>
            <w:tcBorders>
              <w:left w:val="single" w:sz="4" w:space="0" w:color="auto"/>
              <w:right w:val="single" w:sz="4" w:space="0" w:color="auto"/>
            </w:tcBorders>
            <w:vAlign w:val="center"/>
          </w:tcPr>
          <w:p w14:paraId="3C678D70" w14:textId="302B015F" w:rsidR="007C40DD" w:rsidRPr="00F41365" w:rsidRDefault="007C40DD" w:rsidP="007C40DD">
            <w:pPr>
              <w:numPr>
                <w:ilvl w:val="12"/>
                <w:numId w:val="0"/>
              </w:numPr>
              <w:spacing w:line="235" w:lineRule="auto"/>
              <w:ind w:right="-85"/>
              <w:rPr>
                <w:rFonts w:ascii="Verdana" w:hAnsi="Verdana"/>
                <w:color w:val="000000"/>
                <w:sz w:val="18"/>
                <w:szCs w:val="18"/>
                <w:lang w:val="ru-RU"/>
              </w:rPr>
            </w:pPr>
            <w:r w:rsidRPr="00F41365">
              <w:rPr>
                <w:rFonts w:ascii="Verdana" w:eastAsia="Verdana" w:hAnsi="Verdana" w:cstheme="minorHAnsi"/>
                <w:sz w:val="18"/>
                <w:szCs w:val="18"/>
                <w:lang w:val="en-GB"/>
              </w:rPr>
              <w:t xml:space="preserve">Enterococci </w:t>
            </w:r>
          </w:p>
        </w:tc>
        <w:tc>
          <w:tcPr>
            <w:tcW w:w="2250" w:type="dxa"/>
            <w:tcBorders>
              <w:left w:val="single" w:sz="4" w:space="0" w:color="auto"/>
              <w:right w:val="single" w:sz="4" w:space="0" w:color="auto"/>
            </w:tcBorders>
            <w:vAlign w:val="center"/>
          </w:tcPr>
          <w:p w14:paraId="495A1981" w14:textId="77777777" w:rsidR="007C40DD" w:rsidRPr="00F41365" w:rsidRDefault="007C40DD" w:rsidP="007C40DD">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ISO </w:t>
            </w:r>
            <w:r w:rsidRPr="00F41365">
              <w:rPr>
                <w:rFonts w:ascii="Verdana" w:eastAsia="Verdana" w:hAnsi="Verdana" w:cstheme="minorHAnsi"/>
                <w:sz w:val="18"/>
                <w:szCs w:val="18"/>
                <w:lang w:val="en-GB"/>
              </w:rPr>
              <w:t>7899-2</w:t>
            </w:r>
          </w:p>
          <w:p w14:paraId="6CD38D2C" w14:textId="20915430" w:rsidR="007C40DD" w:rsidRPr="00F41365" w:rsidRDefault="007C40DD" w:rsidP="007C40DD">
            <w:pPr>
              <w:numPr>
                <w:ilvl w:val="12"/>
                <w:numId w:val="0"/>
              </w:numPr>
              <w:spacing w:line="235" w:lineRule="auto"/>
              <w:ind w:right="-57" w:hanging="62"/>
              <w:textAlignment w:val="auto"/>
              <w:rPr>
                <w:rFonts w:ascii="Verdana" w:hAnsi="Verdana"/>
                <w:color w:val="000000"/>
                <w:spacing w:val="-8"/>
                <w:sz w:val="18"/>
                <w:szCs w:val="18"/>
                <w:lang w:val="bg-BG"/>
              </w:rPr>
            </w:pPr>
            <w:r w:rsidRPr="00F41365">
              <w:rPr>
                <w:rFonts w:ascii="Verdana" w:eastAsia="Verdana" w:hAnsi="Verdana" w:cstheme="minorHAnsi"/>
                <w:sz w:val="18"/>
                <w:szCs w:val="18"/>
                <w:lang w:val="en-GB"/>
              </w:rPr>
              <w:t>БДС 17355</w:t>
            </w:r>
          </w:p>
        </w:tc>
        <w:tc>
          <w:tcPr>
            <w:tcW w:w="2424" w:type="dxa"/>
            <w:vMerge/>
            <w:tcBorders>
              <w:left w:val="single" w:sz="4" w:space="0" w:color="auto"/>
              <w:right w:val="single" w:sz="4" w:space="0" w:color="auto"/>
            </w:tcBorders>
          </w:tcPr>
          <w:p w14:paraId="0ADBBDB5" w14:textId="77777777" w:rsidR="007C40DD" w:rsidRPr="00F41365" w:rsidRDefault="007C40DD" w:rsidP="007C40DD">
            <w:pPr>
              <w:numPr>
                <w:ilvl w:val="12"/>
                <w:numId w:val="0"/>
              </w:numPr>
              <w:ind w:right="-57"/>
              <w:textAlignment w:val="auto"/>
              <w:rPr>
                <w:rFonts w:ascii="Verdana" w:hAnsi="Verdana"/>
                <w:color w:val="000000"/>
                <w:sz w:val="18"/>
                <w:szCs w:val="18"/>
                <w:lang w:val="ru-RU"/>
              </w:rPr>
            </w:pPr>
          </w:p>
        </w:tc>
      </w:tr>
      <w:tr w:rsidR="007C40DD" w:rsidRPr="0009506C" w14:paraId="41258382" w14:textId="77777777" w:rsidTr="00291E10">
        <w:trPr>
          <w:trHeight w:val="392"/>
          <w:jc w:val="center"/>
        </w:trPr>
        <w:tc>
          <w:tcPr>
            <w:tcW w:w="704" w:type="dxa"/>
            <w:vMerge/>
            <w:tcBorders>
              <w:left w:val="single" w:sz="4" w:space="0" w:color="auto"/>
              <w:right w:val="single" w:sz="4" w:space="0" w:color="auto"/>
            </w:tcBorders>
          </w:tcPr>
          <w:p w14:paraId="292B8FDC" w14:textId="77777777" w:rsidR="007C40DD" w:rsidRPr="0009506C" w:rsidRDefault="007C40DD" w:rsidP="007C40DD">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073AC6B6" w14:textId="77777777" w:rsidR="007C40DD" w:rsidRPr="00F41365" w:rsidRDefault="007C40DD" w:rsidP="007C40DD">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74E5FB25" w14:textId="77777777" w:rsidR="007C40DD" w:rsidRPr="00F41365" w:rsidRDefault="007C40DD" w:rsidP="007C40DD">
            <w:pPr>
              <w:ind w:left="-57" w:right="-57"/>
              <w:textAlignment w:val="auto"/>
              <w:rPr>
                <w:rFonts w:ascii="Verdana" w:hAnsi="Verdana"/>
                <w:color w:val="000000"/>
                <w:sz w:val="18"/>
                <w:szCs w:val="18"/>
                <w:lang w:val="bg-BG"/>
              </w:rPr>
            </w:pPr>
          </w:p>
        </w:tc>
        <w:tc>
          <w:tcPr>
            <w:tcW w:w="1710" w:type="dxa"/>
            <w:tcBorders>
              <w:left w:val="single" w:sz="4" w:space="0" w:color="auto"/>
              <w:right w:val="single" w:sz="4" w:space="0" w:color="auto"/>
            </w:tcBorders>
            <w:vAlign w:val="center"/>
          </w:tcPr>
          <w:p w14:paraId="35E0C223" w14:textId="3D0BC3F6" w:rsidR="007C40DD" w:rsidRPr="00F41365" w:rsidRDefault="007C40DD" w:rsidP="007C40DD">
            <w:pPr>
              <w:numPr>
                <w:ilvl w:val="12"/>
                <w:numId w:val="0"/>
              </w:numPr>
              <w:spacing w:line="235" w:lineRule="auto"/>
              <w:ind w:left="-57" w:right="-85"/>
              <w:rPr>
                <w:rFonts w:ascii="Verdana" w:hAnsi="Verdana"/>
                <w:color w:val="000000"/>
                <w:sz w:val="18"/>
                <w:szCs w:val="18"/>
                <w:lang w:val="ru-RU"/>
              </w:rPr>
            </w:pPr>
            <w:r w:rsidRPr="00F41365">
              <w:rPr>
                <w:rFonts w:ascii="Verdana" w:eastAsia="Verdana" w:hAnsi="Verdana" w:cstheme="minorHAnsi"/>
                <w:sz w:val="18"/>
                <w:szCs w:val="18"/>
                <w:lang w:val="en-GB"/>
              </w:rPr>
              <w:t>Pseudomonas aeruginosa</w:t>
            </w:r>
          </w:p>
        </w:tc>
        <w:tc>
          <w:tcPr>
            <w:tcW w:w="2250" w:type="dxa"/>
            <w:tcBorders>
              <w:left w:val="single" w:sz="4" w:space="0" w:color="auto"/>
              <w:right w:val="single" w:sz="4" w:space="0" w:color="auto"/>
            </w:tcBorders>
            <w:vAlign w:val="center"/>
          </w:tcPr>
          <w:p w14:paraId="1AB2265D" w14:textId="0BE32CE9" w:rsidR="007C40DD" w:rsidRPr="00F41365" w:rsidRDefault="007C40DD" w:rsidP="007C40DD">
            <w:pPr>
              <w:numPr>
                <w:ilvl w:val="12"/>
                <w:numId w:val="0"/>
              </w:numPr>
              <w:spacing w:line="235" w:lineRule="auto"/>
              <w:rPr>
                <w:rFonts w:ascii="Verdana" w:hAnsi="Verdana"/>
                <w:color w:val="000000"/>
                <w:spacing w:val="-8"/>
                <w:sz w:val="18"/>
                <w:szCs w:val="18"/>
                <w:lang w:val="bg-BG"/>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ISO </w:t>
            </w:r>
            <w:r w:rsidRPr="00F41365">
              <w:rPr>
                <w:rFonts w:ascii="Verdana" w:eastAsia="Verdana" w:hAnsi="Verdana" w:cstheme="minorHAnsi"/>
                <w:sz w:val="18"/>
                <w:szCs w:val="18"/>
                <w:lang w:val="en-GB"/>
              </w:rPr>
              <w:t>16266</w:t>
            </w:r>
          </w:p>
        </w:tc>
        <w:tc>
          <w:tcPr>
            <w:tcW w:w="2424" w:type="dxa"/>
            <w:vMerge/>
            <w:tcBorders>
              <w:left w:val="single" w:sz="4" w:space="0" w:color="auto"/>
              <w:right w:val="single" w:sz="4" w:space="0" w:color="auto"/>
            </w:tcBorders>
          </w:tcPr>
          <w:p w14:paraId="3F7686FE" w14:textId="77777777" w:rsidR="007C40DD" w:rsidRPr="00F41365" w:rsidRDefault="007C40DD" w:rsidP="007C40DD">
            <w:pPr>
              <w:numPr>
                <w:ilvl w:val="12"/>
                <w:numId w:val="0"/>
              </w:numPr>
              <w:ind w:right="-57"/>
              <w:textAlignment w:val="auto"/>
              <w:rPr>
                <w:rFonts w:ascii="Verdana" w:hAnsi="Verdana"/>
                <w:color w:val="000000"/>
                <w:sz w:val="18"/>
                <w:szCs w:val="18"/>
                <w:lang w:val="ru-RU"/>
              </w:rPr>
            </w:pPr>
          </w:p>
        </w:tc>
      </w:tr>
      <w:tr w:rsidR="007C40DD" w:rsidRPr="0009506C" w14:paraId="5EB00BF8" w14:textId="77777777" w:rsidTr="00291E10">
        <w:trPr>
          <w:trHeight w:val="632"/>
          <w:jc w:val="center"/>
        </w:trPr>
        <w:tc>
          <w:tcPr>
            <w:tcW w:w="704" w:type="dxa"/>
            <w:vMerge/>
            <w:tcBorders>
              <w:left w:val="single" w:sz="4" w:space="0" w:color="auto"/>
              <w:right w:val="single" w:sz="4" w:space="0" w:color="auto"/>
            </w:tcBorders>
          </w:tcPr>
          <w:p w14:paraId="5732E5C5" w14:textId="77777777" w:rsidR="007C40DD" w:rsidRPr="0009506C" w:rsidRDefault="007C40DD" w:rsidP="007C40DD">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56A5A4B6" w14:textId="77777777" w:rsidR="007C40DD" w:rsidRPr="00F41365" w:rsidRDefault="007C40DD" w:rsidP="007C40DD">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2BACB468" w14:textId="77777777" w:rsidR="007C40DD" w:rsidRPr="00F41365" w:rsidRDefault="007C40DD" w:rsidP="007C40DD">
            <w:pPr>
              <w:ind w:left="-57" w:right="-57"/>
              <w:textAlignment w:val="auto"/>
              <w:rPr>
                <w:rFonts w:ascii="Verdana" w:hAnsi="Verdana"/>
                <w:color w:val="000000"/>
                <w:sz w:val="18"/>
                <w:szCs w:val="18"/>
                <w:lang w:val="bg-BG"/>
              </w:rPr>
            </w:pPr>
          </w:p>
        </w:tc>
        <w:tc>
          <w:tcPr>
            <w:tcW w:w="1710" w:type="dxa"/>
            <w:tcBorders>
              <w:left w:val="single" w:sz="4" w:space="0" w:color="auto"/>
              <w:right w:val="single" w:sz="4" w:space="0" w:color="auto"/>
            </w:tcBorders>
            <w:vAlign w:val="center"/>
          </w:tcPr>
          <w:p w14:paraId="1B91CEE7" w14:textId="70156D20" w:rsidR="007C40DD" w:rsidRPr="00F41365" w:rsidRDefault="007C40DD" w:rsidP="007C40DD">
            <w:pPr>
              <w:numPr>
                <w:ilvl w:val="12"/>
                <w:numId w:val="0"/>
              </w:numPr>
              <w:spacing w:line="235" w:lineRule="auto"/>
              <w:ind w:left="-57" w:right="-85"/>
              <w:rPr>
                <w:rFonts w:ascii="Verdana" w:hAnsi="Verdana"/>
                <w:color w:val="000000"/>
                <w:sz w:val="18"/>
                <w:szCs w:val="18"/>
                <w:lang w:val="ru-RU"/>
              </w:rPr>
            </w:pPr>
            <w:r w:rsidRPr="00F41365">
              <w:rPr>
                <w:rFonts w:ascii="Verdana" w:eastAsia="Verdana" w:hAnsi="Verdana" w:cstheme="minorHAnsi"/>
                <w:sz w:val="18"/>
                <w:szCs w:val="18"/>
                <w:lang w:val="en-GB"/>
              </w:rPr>
              <w:t>Sulphite-reducing Clostridia</w:t>
            </w:r>
          </w:p>
        </w:tc>
        <w:tc>
          <w:tcPr>
            <w:tcW w:w="2250" w:type="dxa"/>
            <w:tcBorders>
              <w:left w:val="single" w:sz="4" w:space="0" w:color="auto"/>
              <w:right w:val="single" w:sz="4" w:space="0" w:color="auto"/>
            </w:tcBorders>
            <w:vAlign w:val="center"/>
          </w:tcPr>
          <w:p w14:paraId="5D9FD8EE" w14:textId="010860B6" w:rsidR="007C40DD" w:rsidRPr="00F41365" w:rsidRDefault="007C40DD" w:rsidP="007C40DD">
            <w:pPr>
              <w:numPr>
                <w:ilvl w:val="12"/>
                <w:numId w:val="0"/>
              </w:numPr>
              <w:spacing w:line="235" w:lineRule="auto"/>
              <w:rPr>
                <w:rFonts w:ascii="Verdana" w:hAnsi="Verdana"/>
                <w:spacing w:val="-6"/>
                <w:sz w:val="18"/>
                <w:szCs w:val="18"/>
                <w:lang w:val="ru-RU"/>
              </w:rPr>
            </w:pPr>
            <w:r w:rsidRPr="00F41365">
              <w:rPr>
                <w:rFonts w:ascii="Verdana" w:eastAsia="Verdana" w:hAnsi="Verdana" w:cstheme="minorHAnsi"/>
                <w:sz w:val="18"/>
                <w:szCs w:val="18"/>
                <w:lang w:val="en-GB"/>
              </w:rPr>
              <w:t xml:space="preserve">БДС </w:t>
            </w:r>
            <w:r w:rsidRPr="00F41365">
              <w:rPr>
                <w:rFonts w:ascii="Verdana" w:eastAsia="Verdana" w:hAnsi="Verdana" w:cstheme="minorHAnsi"/>
                <w:sz w:val="18"/>
                <w:szCs w:val="18"/>
                <w:lang w:val="en-GB" w:bidi="en-US"/>
              </w:rPr>
              <w:t xml:space="preserve">EN ISO </w:t>
            </w:r>
            <w:r w:rsidRPr="00F41365">
              <w:rPr>
                <w:rFonts w:ascii="Verdana" w:eastAsia="Verdana" w:hAnsi="Verdana" w:cstheme="minorHAnsi"/>
                <w:sz w:val="18"/>
                <w:szCs w:val="18"/>
                <w:lang w:val="en-GB"/>
              </w:rPr>
              <w:t>14189</w:t>
            </w:r>
          </w:p>
        </w:tc>
        <w:tc>
          <w:tcPr>
            <w:tcW w:w="2424" w:type="dxa"/>
            <w:vMerge/>
            <w:tcBorders>
              <w:left w:val="single" w:sz="4" w:space="0" w:color="auto"/>
              <w:right w:val="single" w:sz="4" w:space="0" w:color="auto"/>
            </w:tcBorders>
          </w:tcPr>
          <w:p w14:paraId="58520C55" w14:textId="77777777" w:rsidR="007C40DD" w:rsidRPr="00F41365" w:rsidRDefault="007C40DD" w:rsidP="007C40DD">
            <w:pPr>
              <w:numPr>
                <w:ilvl w:val="12"/>
                <w:numId w:val="0"/>
              </w:numPr>
              <w:ind w:right="-57"/>
              <w:textAlignment w:val="auto"/>
              <w:rPr>
                <w:rFonts w:ascii="Verdana" w:hAnsi="Verdana"/>
                <w:color w:val="000000"/>
                <w:sz w:val="18"/>
                <w:szCs w:val="18"/>
                <w:lang w:val="ru-RU"/>
              </w:rPr>
            </w:pPr>
          </w:p>
        </w:tc>
      </w:tr>
      <w:tr w:rsidR="007C40DD" w:rsidRPr="0009506C" w14:paraId="1134D1CB" w14:textId="77777777" w:rsidTr="00291E10">
        <w:trPr>
          <w:trHeight w:val="166"/>
          <w:jc w:val="center"/>
        </w:trPr>
        <w:tc>
          <w:tcPr>
            <w:tcW w:w="704" w:type="dxa"/>
            <w:vMerge/>
            <w:tcBorders>
              <w:left w:val="single" w:sz="4" w:space="0" w:color="auto"/>
              <w:right w:val="single" w:sz="4" w:space="0" w:color="auto"/>
            </w:tcBorders>
          </w:tcPr>
          <w:p w14:paraId="22C802EF" w14:textId="77777777" w:rsidR="007C40DD" w:rsidRPr="0009506C" w:rsidRDefault="007C40DD" w:rsidP="007C40DD">
            <w:pPr>
              <w:textAlignment w:val="auto"/>
              <w:rPr>
                <w:rFonts w:ascii="Verdana" w:hAnsi="Verdana"/>
                <w:b/>
                <w:color w:val="000000"/>
                <w:sz w:val="18"/>
                <w:szCs w:val="18"/>
                <w:lang w:val="ru-RU"/>
              </w:rPr>
            </w:pPr>
          </w:p>
        </w:tc>
        <w:tc>
          <w:tcPr>
            <w:tcW w:w="1541" w:type="dxa"/>
            <w:vMerge/>
            <w:tcBorders>
              <w:left w:val="single" w:sz="4" w:space="0" w:color="auto"/>
              <w:right w:val="single" w:sz="4" w:space="0" w:color="auto"/>
            </w:tcBorders>
          </w:tcPr>
          <w:p w14:paraId="6E255C7E" w14:textId="77777777" w:rsidR="007C40DD" w:rsidRPr="00F41365" w:rsidRDefault="007C40DD" w:rsidP="007C40DD">
            <w:pPr>
              <w:tabs>
                <w:tab w:val="center" w:pos="4320"/>
                <w:tab w:val="right" w:pos="8640"/>
              </w:tabs>
              <w:textAlignment w:val="auto"/>
              <w:rPr>
                <w:rFonts w:ascii="Verdana" w:hAnsi="Verdana"/>
                <w:b/>
                <w:color w:val="000000"/>
                <w:sz w:val="18"/>
                <w:szCs w:val="18"/>
                <w:lang w:val="bg-BG"/>
              </w:rPr>
            </w:pPr>
          </w:p>
        </w:tc>
        <w:tc>
          <w:tcPr>
            <w:tcW w:w="1440" w:type="dxa"/>
            <w:vMerge/>
            <w:tcBorders>
              <w:left w:val="single" w:sz="4" w:space="0" w:color="auto"/>
              <w:right w:val="single" w:sz="4" w:space="0" w:color="auto"/>
            </w:tcBorders>
          </w:tcPr>
          <w:p w14:paraId="2A5A4D87" w14:textId="77777777" w:rsidR="007C40DD" w:rsidRPr="00F41365" w:rsidRDefault="007C40DD" w:rsidP="007C40DD">
            <w:pPr>
              <w:ind w:left="-57" w:right="-57"/>
              <w:textAlignment w:val="auto"/>
              <w:rPr>
                <w:rFonts w:ascii="Verdana" w:hAnsi="Verdana"/>
                <w:color w:val="000000"/>
                <w:sz w:val="18"/>
                <w:szCs w:val="18"/>
                <w:lang w:val="bg-BG"/>
              </w:rPr>
            </w:pPr>
          </w:p>
        </w:tc>
        <w:tc>
          <w:tcPr>
            <w:tcW w:w="1710" w:type="dxa"/>
            <w:tcBorders>
              <w:left w:val="single" w:sz="4" w:space="0" w:color="auto"/>
              <w:right w:val="single" w:sz="4" w:space="0" w:color="auto"/>
            </w:tcBorders>
            <w:vAlign w:val="center"/>
          </w:tcPr>
          <w:p w14:paraId="655D0257" w14:textId="0098835E" w:rsidR="007C40DD" w:rsidRPr="00F41365" w:rsidRDefault="007C40DD" w:rsidP="007C40DD">
            <w:pPr>
              <w:numPr>
                <w:ilvl w:val="12"/>
                <w:numId w:val="0"/>
              </w:numPr>
              <w:spacing w:line="235" w:lineRule="auto"/>
              <w:ind w:right="-85"/>
              <w:rPr>
                <w:rFonts w:ascii="Verdana" w:hAnsi="Verdana"/>
                <w:color w:val="000000"/>
                <w:sz w:val="18"/>
                <w:szCs w:val="18"/>
                <w:lang w:val="ru-RU"/>
              </w:rPr>
            </w:pPr>
          </w:p>
        </w:tc>
        <w:tc>
          <w:tcPr>
            <w:tcW w:w="2250" w:type="dxa"/>
            <w:tcBorders>
              <w:left w:val="single" w:sz="4" w:space="0" w:color="auto"/>
              <w:right w:val="single" w:sz="4" w:space="0" w:color="auto"/>
            </w:tcBorders>
            <w:vAlign w:val="center"/>
          </w:tcPr>
          <w:p w14:paraId="3C2FBCB1" w14:textId="04E77B58" w:rsidR="007C40DD" w:rsidRPr="00F41365" w:rsidRDefault="007C40DD" w:rsidP="007C40DD">
            <w:pPr>
              <w:numPr>
                <w:ilvl w:val="12"/>
                <w:numId w:val="0"/>
              </w:numPr>
              <w:spacing w:line="235" w:lineRule="auto"/>
              <w:rPr>
                <w:rFonts w:ascii="Verdana" w:hAnsi="Verdana"/>
                <w:spacing w:val="-6"/>
                <w:sz w:val="18"/>
                <w:szCs w:val="18"/>
                <w:lang w:val="ru-RU"/>
              </w:rPr>
            </w:pPr>
            <w:r w:rsidRPr="00F41365">
              <w:rPr>
                <w:rFonts w:ascii="Verdana" w:eastAsia="Verdana" w:hAnsi="Verdana" w:cstheme="minorHAnsi"/>
                <w:sz w:val="18"/>
                <w:szCs w:val="18"/>
                <w:lang w:val="en-GB"/>
              </w:rPr>
              <w:t>ОКА 10.1-ПР -09</w:t>
            </w:r>
          </w:p>
        </w:tc>
        <w:tc>
          <w:tcPr>
            <w:tcW w:w="2424" w:type="dxa"/>
            <w:vMerge/>
            <w:tcBorders>
              <w:left w:val="single" w:sz="4" w:space="0" w:color="auto"/>
              <w:right w:val="single" w:sz="4" w:space="0" w:color="auto"/>
            </w:tcBorders>
          </w:tcPr>
          <w:p w14:paraId="0E669A29" w14:textId="77777777" w:rsidR="007C40DD" w:rsidRPr="00F41365" w:rsidRDefault="007C40DD" w:rsidP="007C40DD">
            <w:pPr>
              <w:numPr>
                <w:ilvl w:val="12"/>
                <w:numId w:val="0"/>
              </w:numPr>
              <w:ind w:right="-57"/>
              <w:textAlignment w:val="auto"/>
              <w:rPr>
                <w:rFonts w:ascii="Verdana" w:hAnsi="Verdana"/>
                <w:color w:val="000000"/>
                <w:sz w:val="18"/>
                <w:szCs w:val="18"/>
                <w:lang w:val="ru-RU"/>
              </w:rPr>
            </w:pPr>
          </w:p>
        </w:tc>
      </w:tr>
      <w:tr w:rsidR="001E6957" w:rsidRPr="0009506C" w14:paraId="2E8F979B" w14:textId="77777777" w:rsidTr="00291E10">
        <w:trPr>
          <w:trHeight w:val="2899"/>
          <w:jc w:val="center"/>
        </w:trPr>
        <w:tc>
          <w:tcPr>
            <w:tcW w:w="704" w:type="dxa"/>
            <w:tcBorders>
              <w:top w:val="single" w:sz="4" w:space="0" w:color="auto"/>
              <w:left w:val="single" w:sz="4" w:space="0" w:color="auto"/>
              <w:right w:val="single" w:sz="4" w:space="0" w:color="auto"/>
            </w:tcBorders>
            <w:hideMark/>
          </w:tcPr>
          <w:p w14:paraId="32610362" w14:textId="77777777" w:rsidR="001E6957" w:rsidRPr="0009506C" w:rsidRDefault="001E6957" w:rsidP="001E6957">
            <w:pPr>
              <w:spacing w:line="264" w:lineRule="auto"/>
              <w:jc w:val="center"/>
              <w:textAlignment w:val="auto"/>
              <w:rPr>
                <w:rFonts w:ascii="Verdana" w:hAnsi="Verdana"/>
                <w:b/>
                <w:color w:val="000000"/>
                <w:sz w:val="18"/>
                <w:szCs w:val="18"/>
                <w:lang w:val="ru-RU"/>
              </w:rPr>
            </w:pPr>
            <w:r w:rsidRPr="0009506C">
              <w:rPr>
                <w:rFonts w:ascii="Verdana" w:hAnsi="Verdana"/>
                <w:b/>
                <w:color w:val="000000"/>
                <w:sz w:val="18"/>
                <w:szCs w:val="18"/>
                <w:lang w:val="ru-RU"/>
              </w:rPr>
              <w:t>3</w:t>
            </w:r>
          </w:p>
        </w:tc>
        <w:tc>
          <w:tcPr>
            <w:tcW w:w="1541" w:type="dxa"/>
            <w:tcBorders>
              <w:top w:val="single" w:sz="4" w:space="0" w:color="auto"/>
              <w:left w:val="single" w:sz="4" w:space="0" w:color="auto"/>
              <w:right w:val="single" w:sz="4" w:space="0" w:color="auto"/>
            </w:tcBorders>
          </w:tcPr>
          <w:p w14:paraId="711F6B87" w14:textId="69C2AAEA" w:rsidR="001E6957" w:rsidRPr="00F41365" w:rsidRDefault="001E6957" w:rsidP="001E6957">
            <w:pPr>
              <w:tabs>
                <w:tab w:val="center" w:pos="4320"/>
                <w:tab w:val="right" w:pos="8640"/>
              </w:tabs>
              <w:spacing w:line="264" w:lineRule="auto"/>
              <w:textAlignment w:val="auto"/>
              <w:rPr>
                <w:rFonts w:ascii="Verdana" w:hAnsi="Verdana"/>
                <w:b/>
                <w:color w:val="000000"/>
                <w:sz w:val="18"/>
                <w:szCs w:val="18"/>
                <w:lang w:val="bg-BG"/>
              </w:rPr>
            </w:pPr>
            <w:r w:rsidRPr="00F41365">
              <w:rPr>
                <w:rFonts w:ascii="Verdana" w:hAnsi="Verdana" w:cstheme="minorHAnsi"/>
                <w:b/>
                <w:bCs/>
                <w:sz w:val="18"/>
                <w:szCs w:val="18"/>
                <w:lang w:val="en-GB"/>
              </w:rPr>
              <w:t xml:space="preserve">Sanitary and microbiological control of work environment </w:t>
            </w:r>
          </w:p>
        </w:tc>
        <w:tc>
          <w:tcPr>
            <w:tcW w:w="1440" w:type="dxa"/>
            <w:tcBorders>
              <w:top w:val="single" w:sz="4" w:space="0" w:color="auto"/>
              <w:left w:val="single" w:sz="4" w:space="0" w:color="auto"/>
              <w:right w:val="single" w:sz="4" w:space="0" w:color="auto"/>
            </w:tcBorders>
            <w:hideMark/>
          </w:tcPr>
          <w:p w14:paraId="3AF6F2D8" w14:textId="3436FE21" w:rsidR="001E6957" w:rsidRPr="00F41365" w:rsidRDefault="001E6957" w:rsidP="001E6957">
            <w:pPr>
              <w:numPr>
                <w:ilvl w:val="12"/>
                <w:numId w:val="0"/>
              </w:numPr>
              <w:spacing w:line="264" w:lineRule="auto"/>
              <w:ind w:left="-57" w:right="-113"/>
              <w:textAlignment w:val="auto"/>
              <w:rPr>
                <w:rFonts w:ascii="Verdana" w:hAnsi="Verdana"/>
                <w:color w:val="000000"/>
                <w:sz w:val="18"/>
                <w:szCs w:val="18"/>
                <w:lang w:val="ru-RU"/>
              </w:rPr>
            </w:pPr>
            <w:r w:rsidRPr="00F41365">
              <w:rPr>
                <w:rFonts w:ascii="Verdana" w:hAnsi="Verdana" w:cstheme="minorHAnsi"/>
                <w:sz w:val="18"/>
                <w:szCs w:val="18"/>
                <w:lang w:val="en-GB"/>
              </w:rPr>
              <w:t>New and/or sites in use/operation</w:t>
            </w:r>
          </w:p>
        </w:tc>
        <w:tc>
          <w:tcPr>
            <w:tcW w:w="1710" w:type="dxa"/>
            <w:tcBorders>
              <w:top w:val="single" w:sz="4" w:space="0" w:color="auto"/>
              <w:left w:val="single" w:sz="4" w:space="0" w:color="auto"/>
              <w:right w:val="single" w:sz="4" w:space="0" w:color="auto"/>
            </w:tcBorders>
          </w:tcPr>
          <w:p w14:paraId="2C81E5D5" w14:textId="77777777" w:rsidR="001E6957" w:rsidRPr="00F41365" w:rsidRDefault="001E6957" w:rsidP="001E6957">
            <w:pPr>
              <w:rPr>
                <w:rFonts w:ascii="Verdana" w:eastAsia="Verdana" w:hAnsi="Verdana" w:cstheme="minorHAnsi"/>
                <w:sz w:val="18"/>
                <w:szCs w:val="18"/>
                <w:lang w:val="en-GB"/>
              </w:rPr>
            </w:pPr>
            <w:r w:rsidRPr="00F41365">
              <w:rPr>
                <w:rFonts w:ascii="Verdana" w:eastAsia="Verdana" w:hAnsi="Verdana" w:cstheme="minorHAnsi"/>
                <w:sz w:val="18"/>
                <w:szCs w:val="18"/>
                <w:lang w:val="en-GB"/>
              </w:rPr>
              <w:t>- Coliforms</w:t>
            </w:r>
          </w:p>
          <w:p w14:paraId="0E5ADD32" w14:textId="4454D46F" w:rsidR="001E6957" w:rsidRPr="00F41365" w:rsidRDefault="001E6957" w:rsidP="001E6957">
            <w:pPr>
              <w:rPr>
                <w:rFonts w:ascii="Verdana" w:eastAsia="Verdana" w:hAnsi="Verdana" w:cstheme="minorHAnsi"/>
                <w:sz w:val="18"/>
                <w:szCs w:val="18"/>
                <w:lang w:val="en-GB"/>
              </w:rPr>
            </w:pPr>
            <w:r w:rsidRPr="00F41365">
              <w:rPr>
                <w:rFonts w:ascii="Verdana" w:eastAsia="Verdana" w:hAnsi="Verdana" w:cstheme="minorHAnsi"/>
                <w:sz w:val="18"/>
                <w:szCs w:val="18"/>
                <w:lang w:val="en-GB"/>
              </w:rPr>
              <w:t>- Total count of mesophilic aerobic and facultative anaerobic microorganism</w:t>
            </w:r>
            <w:r w:rsidR="00291E10">
              <w:rPr>
                <w:rFonts w:ascii="Verdana" w:eastAsia="Verdana" w:hAnsi="Verdana" w:cstheme="minorHAnsi"/>
                <w:sz w:val="18"/>
                <w:szCs w:val="18"/>
                <w:lang w:val="en-GB"/>
              </w:rPr>
              <w:t>s</w:t>
            </w:r>
          </w:p>
          <w:p w14:paraId="198AB090" w14:textId="4EE47F36" w:rsidR="001E6957" w:rsidRPr="00F41365" w:rsidRDefault="001E6957" w:rsidP="001E6957">
            <w:pPr>
              <w:numPr>
                <w:ilvl w:val="12"/>
                <w:numId w:val="0"/>
              </w:numPr>
              <w:spacing w:line="264" w:lineRule="auto"/>
              <w:ind w:right="-57"/>
              <w:rPr>
                <w:rFonts w:ascii="Verdana" w:hAnsi="Verdana"/>
                <w:color w:val="000000"/>
                <w:sz w:val="18"/>
                <w:szCs w:val="18"/>
                <w:lang w:val="ru-RU"/>
              </w:rPr>
            </w:pPr>
            <w:r w:rsidRPr="00F41365">
              <w:rPr>
                <w:rFonts w:ascii="Verdana" w:eastAsia="Verdana" w:hAnsi="Verdana" w:cstheme="minorHAnsi"/>
                <w:sz w:val="18"/>
                <w:szCs w:val="18"/>
                <w:lang w:val="en-GB"/>
              </w:rPr>
              <w:t>- Pathogenic microorganisms</w:t>
            </w:r>
          </w:p>
        </w:tc>
        <w:tc>
          <w:tcPr>
            <w:tcW w:w="2250" w:type="dxa"/>
            <w:tcBorders>
              <w:top w:val="single" w:sz="4" w:space="0" w:color="auto"/>
              <w:left w:val="single" w:sz="4" w:space="0" w:color="auto"/>
              <w:right w:val="single" w:sz="4" w:space="0" w:color="auto"/>
            </w:tcBorders>
            <w:vAlign w:val="center"/>
          </w:tcPr>
          <w:p w14:paraId="70E726F8" w14:textId="77777777" w:rsidR="001E6957" w:rsidRPr="00F41365" w:rsidRDefault="001E6957" w:rsidP="001E6957">
            <w:pPr>
              <w:widowControl w:val="0"/>
              <w:spacing w:line="264"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t>1,2,3 - Methodical instructions of the Ministry of Health</w:t>
            </w:r>
          </w:p>
          <w:p w14:paraId="6ECEDD2B" w14:textId="77777777" w:rsidR="001E6957" w:rsidRPr="00F41365" w:rsidRDefault="001E6957" w:rsidP="001E6957">
            <w:pPr>
              <w:widowControl w:val="0"/>
              <w:spacing w:line="264"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t>№7/1988</w:t>
            </w:r>
          </w:p>
          <w:p w14:paraId="1107BC2D" w14:textId="77777777" w:rsidR="001E6957" w:rsidRPr="00F41365" w:rsidRDefault="001E6957" w:rsidP="001E6957">
            <w:pPr>
              <w:widowControl w:val="0"/>
              <w:spacing w:line="264"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t>Methods for microbiological control of production environment at food sites. Official bulletin №10.</w:t>
            </w:r>
          </w:p>
          <w:p w14:paraId="0B48A92F" w14:textId="70CAC012" w:rsidR="001E6957" w:rsidRPr="00F41365" w:rsidRDefault="001E6957" w:rsidP="001E6957">
            <w:pPr>
              <w:numPr>
                <w:ilvl w:val="12"/>
                <w:numId w:val="0"/>
              </w:numPr>
              <w:spacing w:line="264" w:lineRule="auto"/>
              <w:textAlignment w:val="auto"/>
              <w:rPr>
                <w:rFonts w:ascii="Verdana" w:hAnsi="Verdana"/>
                <w:color w:val="000000"/>
                <w:spacing w:val="-6"/>
                <w:sz w:val="18"/>
                <w:szCs w:val="18"/>
                <w:lang w:val="bg-BG"/>
              </w:rPr>
            </w:pPr>
            <w:r w:rsidRPr="00F41365">
              <w:rPr>
                <w:rFonts w:ascii="Verdana" w:eastAsia="Verdana" w:hAnsi="Verdana" w:cstheme="minorHAnsi"/>
                <w:sz w:val="18"/>
                <w:szCs w:val="18"/>
                <w:lang w:val="en-GB"/>
              </w:rPr>
              <w:t>ОКА 7.1-ПР-12</w:t>
            </w:r>
          </w:p>
        </w:tc>
        <w:tc>
          <w:tcPr>
            <w:tcW w:w="2424" w:type="dxa"/>
            <w:tcBorders>
              <w:top w:val="single" w:sz="4" w:space="0" w:color="auto"/>
              <w:left w:val="single" w:sz="4" w:space="0" w:color="auto"/>
              <w:right w:val="single" w:sz="4" w:space="0" w:color="auto"/>
            </w:tcBorders>
            <w:hideMark/>
          </w:tcPr>
          <w:p w14:paraId="0AF6866C" w14:textId="3ED5C743" w:rsidR="001E6957" w:rsidRPr="00F41365" w:rsidRDefault="001E6957" w:rsidP="001E6957">
            <w:pPr>
              <w:numPr>
                <w:ilvl w:val="12"/>
                <w:numId w:val="0"/>
              </w:numPr>
              <w:spacing w:line="264" w:lineRule="auto"/>
              <w:textAlignment w:val="auto"/>
              <w:rPr>
                <w:rFonts w:ascii="Verdana" w:hAnsi="Verdana"/>
                <w:color w:val="000000"/>
                <w:sz w:val="18"/>
                <w:szCs w:val="18"/>
                <w:lang w:val="ru-RU"/>
              </w:rPr>
            </w:pPr>
            <w:r w:rsidRPr="00F41365">
              <w:rPr>
                <w:rFonts w:ascii="Verdana" w:eastAsia="Verdana" w:hAnsi="Verdana" w:cstheme="minorHAnsi"/>
                <w:sz w:val="18"/>
                <w:szCs w:val="18"/>
                <w:lang w:val="en-GB"/>
              </w:rPr>
              <w:t>Ordinance №14 (SG 106/2021)</w:t>
            </w:r>
          </w:p>
        </w:tc>
      </w:tr>
      <w:tr w:rsidR="00E941BF" w:rsidRPr="0009506C" w14:paraId="09F30A17" w14:textId="77777777" w:rsidTr="00291E10">
        <w:trPr>
          <w:jc w:val="center"/>
        </w:trPr>
        <w:tc>
          <w:tcPr>
            <w:tcW w:w="704" w:type="dxa"/>
            <w:tcBorders>
              <w:top w:val="single" w:sz="4" w:space="0" w:color="auto"/>
              <w:left w:val="single" w:sz="4" w:space="0" w:color="auto"/>
              <w:bottom w:val="single" w:sz="4" w:space="0" w:color="auto"/>
              <w:right w:val="single" w:sz="4" w:space="0" w:color="auto"/>
            </w:tcBorders>
            <w:hideMark/>
          </w:tcPr>
          <w:p w14:paraId="55B7DBE4" w14:textId="77777777" w:rsidR="00E941BF" w:rsidRPr="0009506C" w:rsidRDefault="00E941BF" w:rsidP="00E941BF">
            <w:pPr>
              <w:spacing w:line="264" w:lineRule="auto"/>
              <w:jc w:val="center"/>
              <w:textAlignment w:val="auto"/>
              <w:rPr>
                <w:rFonts w:ascii="Verdana" w:hAnsi="Verdana"/>
                <w:b/>
                <w:color w:val="000000"/>
                <w:sz w:val="18"/>
                <w:szCs w:val="18"/>
                <w:lang w:val="ru-RU"/>
              </w:rPr>
            </w:pPr>
            <w:r w:rsidRPr="0009506C">
              <w:rPr>
                <w:rFonts w:ascii="Verdana" w:hAnsi="Verdana"/>
                <w:b/>
                <w:color w:val="000000"/>
                <w:sz w:val="18"/>
                <w:szCs w:val="18"/>
                <w:lang w:val="ru-RU"/>
              </w:rPr>
              <w:t>4</w:t>
            </w:r>
          </w:p>
        </w:tc>
        <w:tc>
          <w:tcPr>
            <w:tcW w:w="1541" w:type="dxa"/>
            <w:tcBorders>
              <w:top w:val="single" w:sz="4" w:space="0" w:color="auto"/>
              <w:left w:val="single" w:sz="4" w:space="0" w:color="auto"/>
              <w:bottom w:val="single" w:sz="4" w:space="0" w:color="auto"/>
              <w:right w:val="single" w:sz="4" w:space="0" w:color="auto"/>
            </w:tcBorders>
          </w:tcPr>
          <w:p w14:paraId="657811CF" w14:textId="7CAB9940" w:rsidR="00E941BF" w:rsidRPr="00F41365" w:rsidRDefault="00E941BF" w:rsidP="00E941BF">
            <w:pPr>
              <w:spacing w:line="264" w:lineRule="auto"/>
              <w:textAlignment w:val="auto"/>
              <w:rPr>
                <w:rFonts w:ascii="Verdana" w:hAnsi="Verdana"/>
                <w:b/>
                <w:caps/>
                <w:color w:val="000000"/>
                <w:sz w:val="18"/>
                <w:szCs w:val="18"/>
                <w:lang w:val="ru-RU"/>
              </w:rPr>
            </w:pPr>
            <w:r w:rsidRPr="00F41365">
              <w:rPr>
                <w:rFonts w:ascii="Verdana" w:hAnsi="Verdana" w:cstheme="minorHAnsi"/>
                <w:b/>
                <w:bCs/>
                <w:sz w:val="18"/>
                <w:szCs w:val="18"/>
                <w:lang w:val="en-GB"/>
              </w:rPr>
              <w:t>Cosmetic products</w:t>
            </w:r>
          </w:p>
        </w:tc>
        <w:tc>
          <w:tcPr>
            <w:tcW w:w="1440" w:type="dxa"/>
            <w:tcBorders>
              <w:top w:val="single" w:sz="4" w:space="0" w:color="auto"/>
              <w:left w:val="single" w:sz="4" w:space="0" w:color="auto"/>
              <w:bottom w:val="single" w:sz="4" w:space="0" w:color="auto"/>
              <w:right w:val="single" w:sz="4" w:space="0" w:color="auto"/>
            </w:tcBorders>
            <w:hideMark/>
          </w:tcPr>
          <w:p w14:paraId="7CFEA0E3" w14:textId="06C36C03" w:rsidR="00E941BF" w:rsidRPr="00F41365" w:rsidRDefault="00E941BF" w:rsidP="00E941BF">
            <w:pPr>
              <w:numPr>
                <w:ilvl w:val="12"/>
                <w:numId w:val="0"/>
              </w:numPr>
              <w:spacing w:line="264" w:lineRule="auto"/>
              <w:ind w:left="-57" w:right="-113"/>
              <w:textAlignment w:val="auto"/>
              <w:rPr>
                <w:rFonts w:ascii="Verdana" w:hAnsi="Verdana"/>
                <w:color w:val="000000"/>
                <w:sz w:val="18"/>
                <w:szCs w:val="18"/>
                <w:lang w:val="ru-RU"/>
              </w:rPr>
            </w:pPr>
            <w:r w:rsidRPr="00F41365">
              <w:rPr>
                <w:rFonts w:ascii="Verdana" w:hAnsi="Verdana" w:cstheme="minorHAnsi"/>
                <w:sz w:val="18"/>
                <w:szCs w:val="18"/>
                <w:lang w:val="en-GB"/>
              </w:rPr>
              <w:t>New and/or sites in use/operation</w:t>
            </w:r>
          </w:p>
        </w:tc>
        <w:tc>
          <w:tcPr>
            <w:tcW w:w="1710" w:type="dxa"/>
            <w:tcBorders>
              <w:top w:val="single" w:sz="4" w:space="0" w:color="auto"/>
              <w:left w:val="single" w:sz="4" w:space="0" w:color="auto"/>
              <w:bottom w:val="single" w:sz="4" w:space="0" w:color="auto"/>
              <w:right w:val="single" w:sz="4" w:space="0" w:color="auto"/>
            </w:tcBorders>
            <w:vAlign w:val="center"/>
          </w:tcPr>
          <w:p w14:paraId="0C6B89D8" w14:textId="77777777" w:rsidR="00E941BF" w:rsidRPr="00F41365" w:rsidRDefault="00E941BF" w:rsidP="00E941BF">
            <w:pPr>
              <w:widowControl w:val="0"/>
              <w:spacing w:after="440" w:line="259"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t>Appearance</w:t>
            </w:r>
          </w:p>
          <w:p w14:paraId="1493D2AD" w14:textId="77777777" w:rsidR="00E941BF" w:rsidRPr="00F41365" w:rsidRDefault="00E941BF" w:rsidP="00E941BF">
            <w:pPr>
              <w:widowControl w:val="0"/>
              <w:spacing w:after="220" w:line="259"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t xml:space="preserve">Determination of </w:t>
            </w:r>
            <w:r w:rsidRPr="00F41365">
              <w:rPr>
                <w:rFonts w:ascii="Verdana" w:eastAsia="Verdana" w:hAnsi="Verdana" w:cstheme="minorHAnsi"/>
                <w:sz w:val="18"/>
                <w:szCs w:val="18"/>
                <w:lang w:val="en-GB" w:bidi="en-US"/>
              </w:rPr>
              <w:t>pH</w:t>
            </w:r>
          </w:p>
          <w:p w14:paraId="71BCD015" w14:textId="0605FAF6" w:rsidR="00E941BF" w:rsidRPr="00F41365" w:rsidRDefault="00E941BF" w:rsidP="00E941BF">
            <w:pPr>
              <w:numPr>
                <w:ilvl w:val="12"/>
                <w:numId w:val="0"/>
              </w:numPr>
              <w:spacing w:line="264" w:lineRule="auto"/>
              <w:ind w:left="-57" w:right="-85"/>
              <w:textAlignment w:val="auto"/>
              <w:rPr>
                <w:rFonts w:ascii="Verdana" w:hAnsi="Verdana"/>
                <w:sz w:val="18"/>
                <w:szCs w:val="18"/>
                <w:lang w:val="ru-RU"/>
              </w:rPr>
            </w:pPr>
            <w:r w:rsidRPr="00F41365">
              <w:rPr>
                <w:rFonts w:ascii="Verdana" w:eastAsia="Verdana" w:hAnsi="Verdana" w:cstheme="minorHAnsi"/>
                <w:sz w:val="18"/>
                <w:szCs w:val="18"/>
                <w:lang w:val="en-GB"/>
              </w:rPr>
              <w:lastRenderedPageBreak/>
              <w:t xml:space="preserve">Determination of thermostability </w:t>
            </w:r>
          </w:p>
        </w:tc>
        <w:tc>
          <w:tcPr>
            <w:tcW w:w="2250" w:type="dxa"/>
            <w:tcBorders>
              <w:top w:val="single" w:sz="4" w:space="0" w:color="auto"/>
              <w:left w:val="single" w:sz="4" w:space="0" w:color="auto"/>
              <w:bottom w:val="single" w:sz="4" w:space="0" w:color="auto"/>
              <w:right w:val="single" w:sz="4" w:space="0" w:color="auto"/>
            </w:tcBorders>
            <w:hideMark/>
          </w:tcPr>
          <w:p w14:paraId="2E79671E" w14:textId="77777777" w:rsidR="00E941BF" w:rsidRPr="00291E10" w:rsidRDefault="00E941BF" w:rsidP="00E941BF">
            <w:pPr>
              <w:widowControl w:val="0"/>
              <w:rPr>
                <w:rFonts w:ascii="Verdana" w:eastAsia="Verdana" w:hAnsi="Verdana" w:cstheme="minorHAnsi"/>
                <w:sz w:val="18"/>
                <w:szCs w:val="18"/>
                <w:lang w:val="de-DE"/>
              </w:rPr>
            </w:pPr>
            <w:r w:rsidRPr="00F41365">
              <w:rPr>
                <w:rFonts w:ascii="Verdana" w:eastAsia="Verdana" w:hAnsi="Verdana" w:cstheme="minorHAnsi"/>
                <w:sz w:val="18"/>
                <w:szCs w:val="18"/>
                <w:lang w:val="en-GB"/>
              </w:rPr>
              <w:lastRenderedPageBreak/>
              <w:t>БДС</w:t>
            </w:r>
            <w:r w:rsidRPr="00291E10">
              <w:rPr>
                <w:rFonts w:ascii="Verdana" w:eastAsia="Verdana" w:hAnsi="Verdana" w:cstheme="minorHAnsi"/>
                <w:sz w:val="18"/>
                <w:szCs w:val="18"/>
                <w:lang w:val="de-DE"/>
              </w:rPr>
              <w:t xml:space="preserve"> 3741, item 1 </w:t>
            </w: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EN ISO 11609</w:t>
            </w:r>
          </w:p>
          <w:p w14:paraId="0275A2C6" w14:textId="77777777" w:rsidR="00E941BF" w:rsidRPr="00291E10" w:rsidRDefault="00E941BF" w:rsidP="00E941BF">
            <w:pPr>
              <w:widowControl w:val="0"/>
              <w:rPr>
                <w:rFonts w:ascii="Verdana" w:eastAsia="Verdana" w:hAnsi="Verdana" w:cstheme="minorHAnsi"/>
                <w:sz w:val="18"/>
                <w:szCs w:val="18"/>
                <w:lang w:val="de-DE"/>
              </w:rPr>
            </w:pPr>
          </w:p>
          <w:p w14:paraId="75F2343B" w14:textId="77777777" w:rsidR="00E941BF" w:rsidRPr="00291E10" w:rsidRDefault="00E941BF" w:rsidP="00E941BF">
            <w:pPr>
              <w:widowControl w:val="0"/>
              <w:rPr>
                <w:rFonts w:ascii="Verdana" w:eastAsia="Verdana" w:hAnsi="Verdana" w:cstheme="minorHAnsi"/>
                <w:sz w:val="18"/>
                <w:szCs w:val="18"/>
                <w:lang w:val="de-DE"/>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3741, item 10</w:t>
            </w:r>
          </w:p>
          <w:p w14:paraId="67CAC560" w14:textId="77777777" w:rsidR="00E941BF" w:rsidRPr="00291E10" w:rsidRDefault="00E941BF" w:rsidP="00E941BF">
            <w:pPr>
              <w:widowControl w:val="0"/>
              <w:rPr>
                <w:rFonts w:ascii="Verdana" w:eastAsia="Verdana" w:hAnsi="Verdana" w:cstheme="minorHAnsi"/>
                <w:sz w:val="18"/>
                <w:szCs w:val="18"/>
                <w:lang w:val="de-DE"/>
              </w:rPr>
            </w:pPr>
            <w:r w:rsidRPr="00F41365">
              <w:rPr>
                <w:rFonts w:ascii="Verdana" w:eastAsia="Verdana" w:hAnsi="Verdana" w:cstheme="minorHAnsi"/>
                <w:sz w:val="18"/>
                <w:szCs w:val="18"/>
                <w:lang w:val="en-GB"/>
              </w:rPr>
              <w:t>БДС</w:t>
            </w:r>
            <w:r w:rsidRPr="00291E10">
              <w:rPr>
                <w:rFonts w:ascii="Verdana" w:eastAsia="Verdana" w:hAnsi="Verdana" w:cstheme="minorHAnsi"/>
                <w:sz w:val="18"/>
                <w:szCs w:val="18"/>
                <w:lang w:val="de-DE"/>
              </w:rPr>
              <w:t xml:space="preserve"> EN ISO 11609</w:t>
            </w:r>
          </w:p>
          <w:p w14:paraId="6902F413" w14:textId="77777777" w:rsidR="00E941BF" w:rsidRPr="00291E10" w:rsidRDefault="00E941BF" w:rsidP="00E941BF">
            <w:pPr>
              <w:widowControl w:val="0"/>
              <w:rPr>
                <w:rFonts w:ascii="Verdana" w:eastAsia="Verdana" w:hAnsi="Verdana" w:cstheme="minorHAnsi"/>
                <w:sz w:val="18"/>
                <w:szCs w:val="18"/>
                <w:lang w:val="de-DE"/>
              </w:rPr>
            </w:pPr>
          </w:p>
          <w:p w14:paraId="315A74F0" w14:textId="77777777" w:rsidR="00E941BF" w:rsidRPr="00F41365" w:rsidRDefault="00E941BF" w:rsidP="00E941BF">
            <w:pPr>
              <w:widowControl w:val="0"/>
              <w:rPr>
                <w:rFonts w:ascii="Verdana" w:eastAsia="Verdana" w:hAnsi="Verdana" w:cstheme="minorHAnsi"/>
                <w:sz w:val="18"/>
                <w:szCs w:val="18"/>
                <w:lang w:val="en-GB"/>
              </w:rPr>
            </w:pPr>
            <w:r w:rsidRPr="00F41365">
              <w:rPr>
                <w:rFonts w:ascii="Verdana" w:eastAsia="Verdana" w:hAnsi="Verdana" w:cstheme="minorHAnsi"/>
                <w:sz w:val="18"/>
                <w:szCs w:val="18"/>
                <w:lang w:val="en-GB"/>
              </w:rPr>
              <w:t>БДС 3741-80, item 7</w:t>
            </w:r>
          </w:p>
          <w:p w14:paraId="0CAE869C" w14:textId="7644F493" w:rsidR="00E941BF" w:rsidRPr="00F41365" w:rsidRDefault="00E941BF" w:rsidP="00E941BF">
            <w:pPr>
              <w:spacing w:line="264" w:lineRule="auto"/>
              <w:ind w:left="-57" w:right="-85"/>
              <w:textAlignment w:val="auto"/>
              <w:rPr>
                <w:rFonts w:ascii="Verdana" w:hAnsi="Verdana"/>
                <w:caps/>
                <w:sz w:val="18"/>
                <w:szCs w:val="18"/>
                <w:lang w:val="ru-RU"/>
              </w:rPr>
            </w:pPr>
            <w:r w:rsidRPr="00F41365">
              <w:rPr>
                <w:rFonts w:ascii="Verdana" w:eastAsia="Verdana" w:hAnsi="Verdana" w:cstheme="minorHAnsi"/>
                <w:sz w:val="18"/>
                <w:szCs w:val="18"/>
                <w:lang w:val="en-GB"/>
              </w:rPr>
              <w:lastRenderedPageBreak/>
              <w:t>ОКА 10.1- ПР- 11</w:t>
            </w:r>
          </w:p>
        </w:tc>
        <w:tc>
          <w:tcPr>
            <w:tcW w:w="2424" w:type="dxa"/>
            <w:tcBorders>
              <w:top w:val="single" w:sz="4" w:space="0" w:color="auto"/>
              <w:left w:val="single" w:sz="4" w:space="0" w:color="auto"/>
              <w:bottom w:val="single" w:sz="4" w:space="0" w:color="auto"/>
              <w:right w:val="single" w:sz="4" w:space="0" w:color="auto"/>
            </w:tcBorders>
          </w:tcPr>
          <w:p w14:paraId="4E679FFD" w14:textId="77777777" w:rsidR="00E941BF" w:rsidRPr="00F41365" w:rsidRDefault="00E941BF" w:rsidP="00E941BF">
            <w:pPr>
              <w:widowControl w:val="0"/>
              <w:spacing w:line="216" w:lineRule="auto"/>
              <w:rPr>
                <w:rFonts w:ascii="Verdana" w:eastAsia="Verdana" w:hAnsi="Verdana" w:cstheme="minorHAnsi"/>
                <w:sz w:val="18"/>
                <w:szCs w:val="18"/>
                <w:lang w:val="en-GB"/>
              </w:rPr>
            </w:pPr>
            <w:r w:rsidRPr="00F41365">
              <w:rPr>
                <w:rFonts w:ascii="Verdana" w:eastAsia="Verdana" w:hAnsi="Verdana" w:cstheme="minorHAnsi"/>
                <w:sz w:val="18"/>
                <w:szCs w:val="18"/>
                <w:lang w:val="en-GB"/>
              </w:rPr>
              <w:lastRenderedPageBreak/>
              <w:t>Regulation (EU) 1223/2009</w:t>
            </w:r>
          </w:p>
          <w:p w14:paraId="0DC64288" w14:textId="78719F06" w:rsidR="00E941BF" w:rsidRPr="00F41365" w:rsidRDefault="00E941BF" w:rsidP="00E941BF">
            <w:pPr>
              <w:numPr>
                <w:ilvl w:val="12"/>
                <w:numId w:val="0"/>
              </w:numPr>
              <w:spacing w:line="264" w:lineRule="auto"/>
              <w:textAlignment w:val="auto"/>
              <w:rPr>
                <w:rFonts w:ascii="Verdana" w:hAnsi="Verdana"/>
                <w:color w:val="000000"/>
                <w:sz w:val="18"/>
                <w:szCs w:val="18"/>
                <w:lang w:val="ru-RU"/>
              </w:rPr>
            </w:pPr>
            <w:r w:rsidRPr="00F41365">
              <w:rPr>
                <w:rFonts w:ascii="Verdana" w:eastAsia="Verdana" w:hAnsi="Verdana" w:cstheme="minorHAnsi"/>
                <w:sz w:val="18"/>
                <w:szCs w:val="18"/>
                <w:lang w:val="en-GB"/>
              </w:rPr>
              <w:t>TS, TD</w:t>
            </w:r>
          </w:p>
        </w:tc>
      </w:tr>
    </w:tbl>
    <w:p w14:paraId="413FD163" w14:textId="781C9EDB" w:rsidR="00C8216E" w:rsidRPr="0009506C" w:rsidRDefault="00C8216E" w:rsidP="00243806">
      <w:pPr>
        <w:jc w:val="center"/>
        <w:rPr>
          <w:rFonts w:ascii="Verdana" w:hAnsi="Verdana"/>
          <w:sz w:val="18"/>
          <w:szCs w:val="18"/>
          <w:lang w:val="en-GB"/>
        </w:rPr>
      </w:pPr>
    </w:p>
    <w:p w14:paraId="7D072626" w14:textId="1ACAD625" w:rsidR="00005FD5" w:rsidRPr="0009506C" w:rsidRDefault="00005FD5" w:rsidP="00243806">
      <w:pPr>
        <w:jc w:val="center"/>
        <w:rPr>
          <w:rFonts w:ascii="Verdana" w:hAnsi="Verdana"/>
          <w:sz w:val="18"/>
          <w:szCs w:val="18"/>
          <w:lang w:val="en-GB"/>
        </w:rPr>
      </w:pPr>
    </w:p>
    <w:p w14:paraId="6A784595" w14:textId="77777777" w:rsidR="00005FD5" w:rsidRPr="0009506C" w:rsidRDefault="00005FD5" w:rsidP="00260DF2">
      <w:pPr>
        <w:jc w:val="both"/>
        <w:rPr>
          <w:rFonts w:ascii="Verdana" w:eastAsia="Calibri" w:hAnsi="Verdana"/>
          <w:b/>
          <w:noProof/>
          <w:sz w:val="18"/>
          <w:szCs w:val="18"/>
          <w:lang w:val="en-GB"/>
        </w:rPr>
      </w:pPr>
      <w:r w:rsidRPr="0009506C">
        <w:rPr>
          <w:rFonts w:ascii="Verdana" w:hAnsi="Verdana"/>
          <w:b/>
          <w:sz w:val="18"/>
          <w:szCs w:val="18"/>
        </w:rPr>
        <w:t>Flexible scope</w:t>
      </w:r>
      <w:r w:rsidRPr="0009506C">
        <w:rPr>
          <w:rFonts w:ascii="Verdana" w:hAnsi="Verdana"/>
          <w:b/>
          <w:sz w:val="18"/>
          <w:szCs w:val="18"/>
          <w:lang w:val="bg-BG"/>
        </w:rPr>
        <w:t>:</w:t>
      </w:r>
    </w:p>
    <w:p w14:paraId="2312579D" w14:textId="77777777" w:rsidR="00005FD5" w:rsidRPr="0009506C" w:rsidRDefault="00005FD5" w:rsidP="00260DF2">
      <w:pPr>
        <w:jc w:val="both"/>
        <w:rPr>
          <w:rFonts w:ascii="Verdana" w:eastAsia="Calibri" w:hAnsi="Verdana"/>
          <w:noProof/>
          <w:sz w:val="18"/>
          <w:szCs w:val="18"/>
          <w:lang w:val="en-GB"/>
        </w:rPr>
      </w:pPr>
    </w:p>
    <w:p w14:paraId="11B7DB35" w14:textId="77777777" w:rsidR="00005FD5" w:rsidRPr="0009506C" w:rsidRDefault="00005FD5" w:rsidP="00260DF2">
      <w:pPr>
        <w:jc w:val="both"/>
        <w:rPr>
          <w:rFonts w:ascii="Verdana" w:hAnsi="Verdana"/>
          <w:bCs/>
          <w:sz w:val="18"/>
          <w:szCs w:val="18"/>
          <w:lang w:val="ru-RU"/>
        </w:rPr>
      </w:pPr>
      <w:r w:rsidRPr="0009506C">
        <w:rPr>
          <w:rFonts w:ascii="Verdana" w:hAnsi="Verdana"/>
          <w:bCs/>
          <w:sz w:val="18"/>
          <w:szCs w:val="18"/>
          <w:lang w:val="en-GB"/>
        </w:rPr>
        <w:t>*</w:t>
      </w:r>
      <w:r w:rsidRPr="0009506C">
        <w:rPr>
          <w:rFonts w:ascii="Verdana" w:hAnsi="Verdana"/>
          <w:bCs/>
          <w:sz w:val="18"/>
          <w:szCs w:val="18"/>
          <w:lang w:val="bg-BG"/>
        </w:rPr>
        <w:t xml:space="preserve"> </w:t>
      </w:r>
      <w:r w:rsidRPr="0009506C">
        <w:rPr>
          <w:rFonts w:ascii="Verdana" w:hAnsi="Verdana"/>
          <w:bCs/>
          <w:sz w:val="18"/>
          <w:szCs w:val="18"/>
          <w:lang w:val="ru-RU"/>
        </w:rPr>
        <w:t>The introduction of a new version of standards or standards that replace them is allowed. An up-to-date list of standards with their dated versions is provided by the Conformity assessment bodies.</w:t>
      </w:r>
    </w:p>
    <w:p w14:paraId="7A779BCE" w14:textId="77777777" w:rsidR="00005FD5" w:rsidRPr="0009506C" w:rsidRDefault="00005FD5" w:rsidP="00260DF2">
      <w:pPr>
        <w:jc w:val="both"/>
        <w:rPr>
          <w:rFonts w:ascii="Verdana" w:eastAsia="Arial" w:hAnsi="Verdana" w:cstheme="minorHAnsi"/>
          <w:sz w:val="18"/>
          <w:szCs w:val="18"/>
          <w:u w:val="single"/>
          <w:lang w:val="en-GB"/>
        </w:rPr>
      </w:pPr>
    </w:p>
    <w:p w14:paraId="34438FBE" w14:textId="7F7D06B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Ordinance № 7</w:t>
      </w:r>
      <w:r w:rsidRPr="0009506C">
        <w:rPr>
          <w:rFonts w:ascii="Verdana" w:eastAsia="Arial" w:hAnsi="Verdana" w:cstheme="minorHAnsi"/>
          <w:sz w:val="18"/>
          <w:szCs w:val="18"/>
          <w:lang w:val="en-GB"/>
        </w:rPr>
        <w:t xml:space="preserve"> on the minimum requirements for health and safety at work when using work equipment (</w:t>
      </w:r>
      <w:r w:rsidRPr="0009506C">
        <w:rPr>
          <w:rFonts w:ascii="Verdana" w:eastAsia="Arial" w:hAnsi="Verdana" w:cstheme="minorHAnsi"/>
          <w:sz w:val="18"/>
          <w:szCs w:val="18"/>
          <w:lang w:val="en-GB" w:eastAsia="bg-BG" w:bidi="bg-BG"/>
        </w:rPr>
        <w:t xml:space="preserve">SG </w:t>
      </w:r>
      <w:r w:rsidRPr="0009506C">
        <w:rPr>
          <w:rFonts w:ascii="Verdana" w:eastAsia="Arial" w:hAnsi="Verdana" w:cstheme="minorHAnsi"/>
          <w:sz w:val="18"/>
          <w:szCs w:val="18"/>
          <w:lang w:val="en-GB"/>
        </w:rPr>
        <w:t xml:space="preserve">88 </w:t>
      </w:r>
      <w:r w:rsidRPr="0009506C">
        <w:rPr>
          <w:rFonts w:ascii="Verdana" w:eastAsia="Arial" w:hAnsi="Verdana" w:cstheme="minorHAnsi"/>
          <w:sz w:val="18"/>
          <w:szCs w:val="18"/>
          <w:lang w:val="en-GB" w:eastAsia="bg-BG" w:bidi="bg-BG"/>
        </w:rPr>
        <w:t>/</w:t>
      </w:r>
      <w:proofErr w:type="gramStart"/>
      <w:r w:rsidRPr="0009506C">
        <w:rPr>
          <w:rFonts w:ascii="Verdana" w:eastAsia="Arial" w:hAnsi="Verdana" w:cstheme="minorHAnsi"/>
          <w:sz w:val="18"/>
          <w:szCs w:val="18"/>
          <w:lang w:val="en-GB" w:eastAsia="bg-BG" w:bidi="bg-BG"/>
        </w:rPr>
        <w:t xml:space="preserve">1999 </w:t>
      </w:r>
      <w:r w:rsidRPr="0009506C">
        <w:rPr>
          <w:rFonts w:ascii="Verdana" w:eastAsia="Arial" w:hAnsi="Verdana" w:cstheme="minorHAnsi"/>
          <w:sz w:val="18"/>
          <w:szCs w:val="18"/>
          <w:lang w:val="en-GB"/>
        </w:rPr>
        <w:t>)</w:t>
      </w:r>
      <w:proofErr w:type="gramEnd"/>
    </w:p>
    <w:p w14:paraId="1EEE41BE"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Ordinance №9</w:t>
      </w:r>
      <w:r w:rsidRPr="0009506C">
        <w:rPr>
          <w:rFonts w:ascii="Verdana" w:eastAsia="Arial" w:hAnsi="Verdana" w:cstheme="minorHAnsi"/>
          <w:sz w:val="18"/>
          <w:szCs w:val="18"/>
          <w:lang w:val="en-GB"/>
        </w:rPr>
        <w:t xml:space="preserve"> on the hygiene requirements for the use of personal computers in the education of students (SG No.</w:t>
      </w:r>
      <w:r w:rsidRPr="0009506C">
        <w:rPr>
          <w:rFonts w:ascii="Verdana" w:eastAsia="Arial" w:hAnsi="Verdana" w:cstheme="minorHAnsi"/>
          <w:sz w:val="18"/>
          <w:szCs w:val="18"/>
          <w:lang w:val="en-GB" w:eastAsia="bg-BG" w:bidi="bg-BG"/>
        </w:rPr>
        <w:t>46/</w:t>
      </w:r>
      <w:proofErr w:type="gramStart"/>
      <w:r w:rsidRPr="0009506C">
        <w:rPr>
          <w:rFonts w:ascii="Verdana" w:eastAsia="Arial" w:hAnsi="Verdana" w:cstheme="minorHAnsi"/>
          <w:sz w:val="18"/>
          <w:szCs w:val="18"/>
          <w:lang w:val="en-GB" w:eastAsia="bg-BG" w:bidi="bg-BG"/>
        </w:rPr>
        <w:t xml:space="preserve">1994 </w:t>
      </w:r>
      <w:r w:rsidRPr="0009506C">
        <w:rPr>
          <w:rFonts w:ascii="Verdana" w:eastAsia="Arial" w:hAnsi="Verdana" w:cstheme="minorHAnsi"/>
          <w:sz w:val="18"/>
          <w:szCs w:val="18"/>
          <w:lang w:val="en-GB"/>
        </w:rPr>
        <w:t>)</w:t>
      </w:r>
      <w:proofErr w:type="gramEnd"/>
    </w:p>
    <w:p w14:paraId="355CE812"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Ordinance № 2</w:t>
      </w:r>
      <w:r w:rsidRPr="0009506C">
        <w:rPr>
          <w:rFonts w:ascii="Verdana" w:eastAsia="Arial" w:hAnsi="Verdana" w:cstheme="minorHAnsi"/>
          <w:sz w:val="18"/>
          <w:szCs w:val="18"/>
          <w:lang w:val="en-GB"/>
        </w:rPr>
        <w:t xml:space="preserve"> on the health requirements for the computer and internet halls for public use (SG 15/2007);</w:t>
      </w:r>
    </w:p>
    <w:p w14:paraId="483FD068"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Ordinance №3</w:t>
      </w:r>
      <w:r w:rsidRPr="0009506C">
        <w:rPr>
          <w:rFonts w:ascii="Verdana" w:eastAsia="Arial" w:hAnsi="Verdana" w:cstheme="minorHAnsi"/>
          <w:sz w:val="18"/>
          <w:szCs w:val="18"/>
          <w:lang w:val="en-GB"/>
        </w:rPr>
        <w:t xml:space="preserve"> on the health requirements for kindergartens (SG 15/2007)</w:t>
      </w:r>
    </w:p>
    <w:p w14:paraId="532B05C3"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Ordinance РД - 07-3</w:t>
      </w:r>
      <w:r w:rsidRPr="0009506C">
        <w:rPr>
          <w:rFonts w:ascii="Verdana" w:eastAsia="Arial" w:hAnsi="Verdana" w:cstheme="minorHAnsi"/>
          <w:sz w:val="18"/>
          <w:szCs w:val="18"/>
          <w:lang w:val="en-GB"/>
        </w:rPr>
        <w:t xml:space="preserve"> on the minimum requirements for the microclimate of workplaces (SG 63/2014;</w:t>
      </w:r>
    </w:p>
    <w:p w14:paraId="3488FDD4"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Ordinance №24</w:t>
      </w:r>
      <w:r w:rsidRPr="0009506C">
        <w:rPr>
          <w:rFonts w:ascii="Verdana" w:eastAsia="Arial" w:hAnsi="Verdana" w:cstheme="minorHAnsi"/>
          <w:sz w:val="18"/>
          <w:szCs w:val="18"/>
          <w:lang w:val="en-GB"/>
        </w:rPr>
        <w:t xml:space="preserve"> the sanitary and hygienic requirements to the disco clubs (SG </w:t>
      </w:r>
      <w:r w:rsidRPr="0009506C">
        <w:rPr>
          <w:rFonts w:ascii="Verdana" w:eastAsia="Arial" w:hAnsi="Verdana" w:cstheme="minorHAnsi"/>
          <w:sz w:val="18"/>
          <w:szCs w:val="18"/>
          <w:lang w:val="en-GB" w:eastAsia="bg-BG" w:bidi="bg-BG"/>
        </w:rPr>
        <w:t>95/2003</w:t>
      </w:r>
      <w:r w:rsidRPr="0009506C">
        <w:rPr>
          <w:rFonts w:ascii="Verdana" w:eastAsia="Arial" w:hAnsi="Verdana" w:cstheme="minorHAnsi"/>
          <w:sz w:val="18"/>
          <w:szCs w:val="18"/>
          <w:lang w:val="en-GB"/>
        </w:rPr>
        <w:t>);</w:t>
      </w:r>
    </w:p>
    <w:p w14:paraId="067E8EC0"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Ordinance № 26</w:t>
      </w:r>
      <w:r w:rsidRPr="0009506C">
        <w:rPr>
          <w:rFonts w:ascii="Verdana" w:eastAsia="Arial" w:hAnsi="Verdana" w:cstheme="minorHAnsi"/>
          <w:sz w:val="18"/>
          <w:szCs w:val="18"/>
          <w:lang w:val="en-GB"/>
        </w:rPr>
        <w:t xml:space="preserve"> on the structure, operation and health requirements for creches and baby food catering services (SG </w:t>
      </w:r>
      <w:r w:rsidRPr="0009506C">
        <w:rPr>
          <w:rFonts w:ascii="Verdana" w:eastAsia="Arial" w:hAnsi="Verdana" w:cstheme="minorHAnsi"/>
          <w:sz w:val="18"/>
          <w:szCs w:val="18"/>
          <w:lang w:val="en-GB" w:eastAsia="bg-BG" w:bidi="bg-BG"/>
        </w:rPr>
        <w:t>103/2008);</w:t>
      </w:r>
    </w:p>
    <w:p w14:paraId="40372255" w14:textId="77777777" w:rsidR="00243806" w:rsidRPr="0009506C" w:rsidRDefault="00243806" w:rsidP="00260DF2">
      <w:pPr>
        <w:jc w:val="both"/>
        <w:rPr>
          <w:rFonts w:ascii="Verdana" w:eastAsia="Verdana" w:hAnsi="Verdana" w:cstheme="minorHAnsi"/>
          <w:sz w:val="18"/>
          <w:szCs w:val="18"/>
          <w:lang w:val="en-GB" w:eastAsia="bg-BG" w:bidi="bg-BG"/>
        </w:rPr>
      </w:pPr>
      <w:r w:rsidRPr="0009506C">
        <w:rPr>
          <w:rFonts w:ascii="Verdana" w:eastAsia="Verdana" w:hAnsi="Verdana" w:cstheme="minorHAnsi"/>
          <w:sz w:val="18"/>
          <w:szCs w:val="18"/>
          <w:u w:val="single"/>
          <w:lang w:val="en-GB"/>
        </w:rPr>
        <w:t>Instruction № 34</w:t>
      </w:r>
      <w:r w:rsidRPr="0009506C">
        <w:rPr>
          <w:rFonts w:ascii="Verdana" w:eastAsia="Verdana" w:hAnsi="Verdana" w:cstheme="minorHAnsi"/>
          <w:sz w:val="18"/>
          <w:szCs w:val="18"/>
          <w:lang w:val="en-GB"/>
        </w:rPr>
        <w:t xml:space="preserve"> on the hygiene of sports facilities and equipment (SG </w:t>
      </w:r>
      <w:r w:rsidRPr="0009506C">
        <w:rPr>
          <w:rFonts w:ascii="Verdana" w:eastAsia="Verdana" w:hAnsi="Verdana" w:cstheme="minorHAnsi"/>
          <w:sz w:val="18"/>
          <w:szCs w:val="18"/>
          <w:lang w:val="en-GB" w:eastAsia="bg-BG" w:bidi="bg-BG"/>
        </w:rPr>
        <w:t>82/1975);</w:t>
      </w:r>
    </w:p>
    <w:p w14:paraId="1E2CF4C4" w14:textId="77777777" w:rsidR="00243806" w:rsidRPr="0009506C" w:rsidRDefault="00243806" w:rsidP="00260DF2">
      <w:pPr>
        <w:jc w:val="both"/>
        <w:rPr>
          <w:rFonts w:ascii="Verdana" w:eastAsia="Verdana" w:hAnsi="Verdana" w:cstheme="minorHAnsi"/>
          <w:sz w:val="18"/>
          <w:szCs w:val="18"/>
          <w:lang w:val="en-GB" w:eastAsia="bg-BG" w:bidi="bg-BG"/>
        </w:rPr>
      </w:pPr>
      <w:r w:rsidRPr="0009506C">
        <w:rPr>
          <w:rFonts w:ascii="Verdana" w:eastAsia="Verdana" w:hAnsi="Verdana" w:cstheme="minorHAnsi"/>
          <w:sz w:val="18"/>
          <w:szCs w:val="18"/>
          <w:u w:val="single"/>
          <w:lang w:val="en-GB"/>
        </w:rPr>
        <w:t>Ordinance №1</w:t>
      </w:r>
      <w:r w:rsidRPr="0009506C">
        <w:rPr>
          <w:rFonts w:ascii="Verdana" w:eastAsia="Verdana" w:hAnsi="Verdana" w:cstheme="minorHAnsi"/>
          <w:sz w:val="18"/>
          <w:szCs w:val="18"/>
          <w:lang w:val="en-GB"/>
        </w:rPr>
        <w:t xml:space="preserve"> on the exploration, use and protection of groundwater (SG </w:t>
      </w:r>
      <w:r w:rsidRPr="0009506C">
        <w:rPr>
          <w:rFonts w:ascii="Verdana" w:eastAsia="Verdana" w:hAnsi="Verdana" w:cstheme="minorHAnsi"/>
          <w:sz w:val="18"/>
          <w:szCs w:val="18"/>
          <w:lang w:val="en-GB" w:eastAsia="bg-BG" w:bidi="bg-BG"/>
        </w:rPr>
        <w:t xml:space="preserve">87/2007) </w:t>
      </w:r>
    </w:p>
    <w:p w14:paraId="3DB6CD88"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Ordinance № РД-02-20-3</w:t>
      </w:r>
      <w:r w:rsidRPr="0009506C">
        <w:rPr>
          <w:rFonts w:ascii="Verdana" w:eastAsia="Arial" w:hAnsi="Verdana" w:cstheme="minorHAnsi"/>
          <w:sz w:val="18"/>
          <w:szCs w:val="18"/>
          <w:lang w:val="en-GB"/>
        </w:rPr>
        <w:t xml:space="preserve"> on the design, construction and maintenance of buildings for public servicing in the field of education and science, health, culture and arts (SG 5/2016);</w:t>
      </w:r>
    </w:p>
    <w:p w14:paraId="28F7BB71"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Ordinance №49</w:t>
      </w:r>
      <w:r w:rsidRPr="0009506C">
        <w:rPr>
          <w:rFonts w:ascii="Verdana" w:eastAsia="Arial" w:hAnsi="Verdana" w:cstheme="minorHAnsi"/>
          <w:sz w:val="18"/>
          <w:szCs w:val="18"/>
          <w:lang w:val="en-GB"/>
        </w:rPr>
        <w:t xml:space="preserve"> on artificial lighting of buildings (SG 7/</w:t>
      </w:r>
      <w:proofErr w:type="gramStart"/>
      <w:r w:rsidRPr="0009506C">
        <w:rPr>
          <w:rFonts w:ascii="Verdana" w:eastAsia="Arial" w:hAnsi="Verdana" w:cstheme="minorHAnsi"/>
          <w:sz w:val="18"/>
          <w:szCs w:val="18"/>
          <w:lang w:val="en-GB"/>
        </w:rPr>
        <w:t>1976 )</w:t>
      </w:r>
      <w:proofErr w:type="gramEnd"/>
      <w:r w:rsidRPr="0009506C">
        <w:rPr>
          <w:rFonts w:ascii="Verdana" w:eastAsia="Arial" w:hAnsi="Verdana" w:cstheme="minorHAnsi"/>
          <w:sz w:val="18"/>
          <w:szCs w:val="18"/>
          <w:lang w:val="en-GB"/>
        </w:rPr>
        <w:t>;</w:t>
      </w:r>
    </w:p>
    <w:p w14:paraId="42DE9A25"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Methodical instructions</w:t>
      </w:r>
      <w:r w:rsidRPr="0009506C">
        <w:rPr>
          <w:rFonts w:ascii="Verdana" w:eastAsia="Arial" w:hAnsi="Verdana" w:cstheme="minorHAnsi"/>
          <w:sz w:val="18"/>
          <w:szCs w:val="18"/>
          <w:lang w:val="en-GB"/>
        </w:rPr>
        <w:t xml:space="preserve"> for measurement and evaluation of artificial lighting in buildings 40-85, Collection of Methods, National centre for Hygiene, Medical Ecology and Nutrition, volume IV, Standardization Press, Sofia 1985;</w:t>
      </w:r>
    </w:p>
    <w:p w14:paraId="70CC4AD7"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Ordinance №6</w:t>
      </w:r>
      <w:r w:rsidRPr="0009506C">
        <w:rPr>
          <w:rFonts w:ascii="Verdana" w:eastAsia="Arial" w:hAnsi="Verdana" w:cstheme="minorHAnsi"/>
          <w:sz w:val="18"/>
          <w:szCs w:val="18"/>
          <w:lang w:val="en-GB"/>
        </w:rPr>
        <w:t xml:space="preserve"> on environmental noise indicators, taking into account the degree of discomfort during the different parts of the day, the limit values of environmental noise indicators, in residential and public buildings, in zones and territories intended for residential construction, recreational zones and territories and territories with mixed purpose, the methods for assessing the values of noise indicators and the harmful effects of noise on the health of the population (SG </w:t>
      </w:r>
      <w:r w:rsidRPr="0009506C">
        <w:rPr>
          <w:rFonts w:ascii="Verdana" w:eastAsia="Arial" w:hAnsi="Verdana" w:cstheme="minorHAnsi"/>
          <w:sz w:val="18"/>
          <w:szCs w:val="18"/>
          <w:lang w:val="en-GB" w:eastAsia="bg-BG" w:bidi="bg-BG"/>
        </w:rPr>
        <w:t>58/2006</w:t>
      </w:r>
      <w:r w:rsidRPr="0009506C">
        <w:rPr>
          <w:rFonts w:ascii="Verdana" w:eastAsia="Arial" w:hAnsi="Verdana" w:cstheme="minorHAnsi"/>
          <w:sz w:val="18"/>
          <w:szCs w:val="18"/>
          <w:lang w:val="en-GB"/>
        </w:rPr>
        <w:t>)</w:t>
      </w:r>
    </w:p>
    <w:p w14:paraId="68600C4B"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Ordinance №6</w:t>
      </w:r>
      <w:r w:rsidRPr="0009506C">
        <w:rPr>
          <w:rFonts w:ascii="Verdana" w:eastAsia="Arial" w:hAnsi="Verdana" w:cstheme="minorHAnsi"/>
          <w:sz w:val="18"/>
          <w:szCs w:val="18"/>
          <w:lang w:val="en-GB"/>
        </w:rPr>
        <w:t xml:space="preserve"> on the minimum requirements for ensuring the health and safety of workers from the risks related to noise exposure (SG </w:t>
      </w:r>
      <w:r w:rsidRPr="0009506C">
        <w:rPr>
          <w:rFonts w:ascii="Verdana" w:eastAsia="Arial" w:hAnsi="Verdana" w:cstheme="minorHAnsi"/>
          <w:sz w:val="18"/>
          <w:szCs w:val="18"/>
          <w:lang w:val="en-GB" w:eastAsia="bg-BG" w:bidi="bg-BG"/>
        </w:rPr>
        <w:t>70/2005</w:t>
      </w:r>
      <w:r w:rsidRPr="0009506C">
        <w:rPr>
          <w:rFonts w:ascii="Verdana" w:eastAsia="Arial" w:hAnsi="Verdana" w:cstheme="minorHAnsi"/>
          <w:sz w:val="18"/>
          <w:szCs w:val="18"/>
          <w:lang w:val="en-GB"/>
        </w:rPr>
        <w:t>)</w:t>
      </w:r>
    </w:p>
    <w:p w14:paraId="47C4928E" w14:textId="77777777" w:rsidR="00243806" w:rsidRPr="0009506C" w:rsidRDefault="00243806" w:rsidP="00260DF2">
      <w:pPr>
        <w:jc w:val="both"/>
        <w:rPr>
          <w:rFonts w:ascii="Verdana" w:eastAsia="Verdana" w:hAnsi="Verdana" w:cstheme="minorHAnsi"/>
          <w:sz w:val="18"/>
          <w:szCs w:val="18"/>
          <w:lang w:val="en-GB"/>
        </w:rPr>
      </w:pPr>
      <w:r w:rsidRPr="0009506C">
        <w:rPr>
          <w:rFonts w:ascii="Verdana" w:eastAsia="Verdana" w:hAnsi="Verdana" w:cstheme="minorHAnsi"/>
          <w:sz w:val="18"/>
          <w:szCs w:val="18"/>
          <w:u w:val="single"/>
          <w:lang w:val="en-GB"/>
        </w:rPr>
        <w:t>Methodical instructions</w:t>
      </w:r>
      <w:r w:rsidRPr="0009506C">
        <w:rPr>
          <w:rFonts w:ascii="Verdana" w:eastAsia="Verdana" w:hAnsi="Verdana" w:cstheme="minorHAnsi"/>
          <w:sz w:val="18"/>
          <w:szCs w:val="18"/>
          <w:lang w:val="en-GB"/>
        </w:rPr>
        <w:t xml:space="preserve"> of the Ministry of Environment and Water, the Ministry of Health to Ordinance № РД - 1197/18.11.2004 and № РД 09 -988/ 30.11.2004;</w:t>
      </w:r>
    </w:p>
    <w:p w14:paraId="5B372E59"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Ordinance № 9</w:t>
      </w:r>
      <w:r w:rsidRPr="0009506C">
        <w:rPr>
          <w:rFonts w:ascii="Verdana" w:eastAsia="Arial" w:hAnsi="Verdana" w:cstheme="minorHAnsi"/>
          <w:sz w:val="18"/>
          <w:szCs w:val="18"/>
          <w:lang w:val="en-GB"/>
        </w:rPr>
        <w:t xml:space="preserve"> on the quality of water intended for drinking and household purposes (SG 30/2001)</w:t>
      </w:r>
    </w:p>
    <w:p w14:paraId="6EF9E139"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Ordinance № 12</w:t>
      </w:r>
      <w:r w:rsidRPr="0009506C">
        <w:rPr>
          <w:rFonts w:ascii="Verdana" w:eastAsia="Arial" w:hAnsi="Verdana" w:cstheme="minorHAnsi"/>
          <w:sz w:val="18"/>
          <w:szCs w:val="18"/>
          <w:lang w:val="en-GB"/>
        </w:rPr>
        <w:t xml:space="preserve"> on the quality requirements for surface water intended for drinking water supply of the Ministry of Environment and Water, Ministry of Health, Ministry Of Regional Development and Public Works </w:t>
      </w:r>
      <w:proofErr w:type="gramStart"/>
      <w:r w:rsidRPr="0009506C">
        <w:rPr>
          <w:rFonts w:ascii="Verdana" w:eastAsia="Arial" w:hAnsi="Verdana" w:cstheme="minorHAnsi"/>
          <w:sz w:val="18"/>
          <w:szCs w:val="18"/>
          <w:lang w:val="en-GB"/>
        </w:rPr>
        <w:t>( SG</w:t>
      </w:r>
      <w:proofErr w:type="gramEnd"/>
      <w:r w:rsidRPr="0009506C">
        <w:rPr>
          <w:rFonts w:ascii="Verdana" w:eastAsia="Arial" w:hAnsi="Verdana" w:cstheme="minorHAnsi"/>
          <w:sz w:val="18"/>
          <w:szCs w:val="18"/>
          <w:lang w:val="en-GB"/>
        </w:rPr>
        <w:t xml:space="preserve"> </w:t>
      </w:r>
      <w:r w:rsidRPr="0009506C">
        <w:rPr>
          <w:rFonts w:ascii="Verdana" w:eastAsia="Arial" w:hAnsi="Verdana" w:cstheme="minorHAnsi"/>
          <w:sz w:val="18"/>
          <w:szCs w:val="18"/>
          <w:lang w:val="en-GB" w:eastAsia="bg-BG" w:bidi="bg-BG"/>
        </w:rPr>
        <w:t xml:space="preserve">63/ </w:t>
      </w:r>
      <w:r w:rsidRPr="0009506C">
        <w:rPr>
          <w:rFonts w:ascii="Verdana" w:eastAsia="Arial" w:hAnsi="Verdana" w:cstheme="minorHAnsi"/>
          <w:sz w:val="18"/>
          <w:szCs w:val="18"/>
          <w:lang w:val="en-GB"/>
        </w:rPr>
        <w:t>2002)</w:t>
      </w:r>
    </w:p>
    <w:p w14:paraId="03424032"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Verdana" w:hAnsi="Verdana" w:cstheme="minorHAnsi"/>
          <w:sz w:val="18"/>
          <w:szCs w:val="18"/>
          <w:u w:val="single"/>
          <w:lang w:val="en-GB"/>
        </w:rPr>
        <w:t>Ordinance</w:t>
      </w:r>
      <w:r w:rsidRPr="0009506C">
        <w:rPr>
          <w:rFonts w:ascii="Verdana" w:eastAsia="Verdana" w:hAnsi="Verdana" w:cstheme="minorHAnsi"/>
          <w:sz w:val="18"/>
          <w:szCs w:val="18"/>
          <w:lang w:val="en-GB"/>
        </w:rPr>
        <w:t xml:space="preserve"> on the requirements to the bottled natural mineral, spring and table water intended for drinking purposes – Approved by ПМС № 178/23.07.2004 (SG № 68/2004)</w:t>
      </w:r>
    </w:p>
    <w:p w14:paraId="1FA574A4"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Ordinance № 14</w:t>
      </w:r>
      <w:r w:rsidRPr="0009506C">
        <w:rPr>
          <w:rFonts w:ascii="Verdana" w:eastAsia="Arial" w:hAnsi="Verdana" w:cstheme="minorHAnsi"/>
          <w:sz w:val="18"/>
          <w:szCs w:val="18"/>
          <w:lang w:val="en-GB"/>
        </w:rPr>
        <w:t xml:space="preserve"> on the resort resources, resort areas and resorts (SG 79/1987);</w:t>
      </w:r>
    </w:p>
    <w:p w14:paraId="29786D15"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Methodical instructions</w:t>
      </w:r>
      <w:r w:rsidRPr="0009506C">
        <w:rPr>
          <w:rFonts w:ascii="Verdana" w:eastAsia="Arial" w:hAnsi="Verdana" w:cstheme="minorHAnsi"/>
          <w:sz w:val="18"/>
          <w:szCs w:val="18"/>
          <w:lang w:val="en-GB"/>
        </w:rPr>
        <w:t xml:space="preserve"> of the Ministry of Health №7/1988;</w:t>
      </w:r>
    </w:p>
    <w:p w14:paraId="0BFD7D46"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Official bulletin</w:t>
      </w:r>
      <w:r w:rsidRPr="0009506C">
        <w:rPr>
          <w:rFonts w:ascii="Verdana" w:eastAsia="Arial" w:hAnsi="Verdana" w:cstheme="minorHAnsi"/>
          <w:sz w:val="18"/>
          <w:szCs w:val="18"/>
          <w:lang w:val="en-GB"/>
        </w:rPr>
        <w:t>, Ministry of Health, № 10</w:t>
      </w:r>
    </w:p>
    <w:p w14:paraId="16BB9437"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Methods for microbiological control</w:t>
      </w:r>
      <w:r w:rsidRPr="0009506C">
        <w:rPr>
          <w:rFonts w:ascii="Verdana" w:eastAsia="Arial" w:hAnsi="Verdana" w:cstheme="minorHAnsi"/>
          <w:sz w:val="18"/>
          <w:szCs w:val="18"/>
          <w:lang w:val="en-GB"/>
        </w:rPr>
        <w:t xml:space="preserve"> of production environment at food sites;</w:t>
      </w:r>
    </w:p>
    <w:p w14:paraId="3531B4C8"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u w:val="single"/>
          <w:lang w:val="en-GB"/>
        </w:rPr>
        <w:t>Ordinance № 14</w:t>
      </w:r>
      <w:r w:rsidRPr="0009506C">
        <w:rPr>
          <w:rFonts w:ascii="Verdana" w:eastAsia="Arial" w:hAnsi="Verdana" w:cstheme="minorHAnsi"/>
          <w:sz w:val="18"/>
          <w:szCs w:val="18"/>
          <w:lang w:val="en-GB"/>
        </w:rPr>
        <w:t xml:space="preserve"> of the Ministry of Health and the Ministry of Agriculture and Foods (SG 106/2021)</w:t>
      </w:r>
    </w:p>
    <w:p w14:paraId="4EF13C57" w14:textId="77777777" w:rsidR="00243806" w:rsidRPr="0009506C" w:rsidRDefault="00243806" w:rsidP="00260DF2">
      <w:pPr>
        <w:jc w:val="both"/>
        <w:rPr>
          <w:rFonts w:ascii="Verdana" w:eastAsia="Verdana" w:hAnsi="Verdana" w:cstheme="minorHAnsi"/>
          <w:sz w:val="18"/>
          <w:szCs w:val="18"/>
          <w:lang w:val="en-GB"/>
        </w:rPr>
      </w:pPr>
      <w:r w:rsidRPr="0009506C">
        <w:rPr>
          <w:rFonts w:ascii="Verdana" w:eastAsia="Verdana" w:hAnsi="Verdana" w:cstheme="minorHAnsi"/>
          <w:sz w:val="18"/>
          <w:szCs w:val="18"/>
          <w:u w:val="single"/>
          <w:lang w:val="en-GB"/>
        </w:rPr>
        <w:t xml:space="preserve">Regulation (EC) No. </w:t>
      </w:r>
      <w:r w:rsidRPr="0009506C">
        <w:rPr>
          <w:rFonts w:ascii="Verdana" w:eastAsia="Verdana" w:hAnsi="Verdana" w:cstheme="minorHAnsi"/>
          <w:sz w:val="18"/>
          <w:szCs w:val="18"/>
          <w:u w:val="single"/>
          <w:lang w:val="en-GB" w:eastAsia="bg-BG" w:bidi="bg-BG"/>
        </w:rPr>
        <w:t>1223/2009</w:t>
      </w:r>
      <w:r w:rsidRPr="0009506C">
        <w:rPr>
          <w:rFonts w:ascii="Verdana" w:eastAsia="Verdana" w:hAnsi="Verdana" w:cstheme="minorHAnsi"/>
          <w:sz w:val="18"/>
          <w:szCs w:val="18"/>
          <w:lang w:val="en-GB"/>
        </w:rPr>
        <w:t>of the European Parliament and the Council of 30 November 2009 on cosmetic products;</w:t>
      </w:r>
    </w:p>
    <w:p w14:paraId="17A4ADB9" w14:textId="77777777"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lang w:val="en-GB"/>
        </w:rPr>
        <w:t xml:space="preserve">TS – Technical specification; </w:t>
      </w:r>
    </w:p>
    <w:p w14:paraId="23A95D10" w14:textId="32280DBD" w:rsidR="00243806" w:rsidRPr="0009506C" w:rsidRDefault="00243806" w:rsidP="00260DF2">
      <w:pPr>
        <w:jc w:val="both"/>
        <w:rPr>
          <w:rFonts w:ascii="Verdana" w:eastAsia="Arial" w:hAnsi="Verdana" w:cstheme="minorHAnsi"/>
          <w:sz w:val="18"/>
          <w:szCs w:val="18"/>
          <w:lang w:val="en-GB"/>
        </w:rPr>
      </w:pPr>
      <w:r w:rsidRPr="0009506C">
        <w:rPr>
          <w:rFonts w:ascii="Verdana" w:eastAsia="Arial" w:hAnsi="Verdana" w:cstheme="minorHAnsi"/>
          <w:sz w:val="18"/>
          <w:szCs w:val="18"/>
          <w:lang w:val="en-GB"/>
        </w:rPr>
        <w:t xml:space="preserve">TD – Technical documentation. </w:t>
      </w:r>
    </w:p>
    <w:p w14:paraId="45A3D251" w14:textId="77777777" w:rsidR="00260DF2" w:rsidRPr="0009506C" w:rsidRDefault="00260DF2" w:rsidP="00260DF2">
      <w:pPr>
        <w:jc w:val="both"/>
        <w:rPr>
          <w:rFonts w:ascii="Verdana" w:eastAsia="Arial" w:hAnsi="Verdana" w:cstheme="minorHAnsi"/>
          <w:sz w:val="18"/>
          <w:szCs w:val="18"/>
          <w:lang w:val="en-GB"/>
        </w:rPr>
      </w:pPr>
    </w:p>
    <w:p w14:paraId="3363F3E6" w14:textId="77777777" w:rsidR="00243806" w:rsidRPr="0009506C" w:rsidRDefault="00243806" w:rsidP="00260DF2">
      <w:pPr>
        <w:jc w:val="both"/>
        <w:rPr>
          <w:rFonts w:ascii="Verdana" w:eastAsia="Arial" w:hAnsi="Verdana" w:cstheme="minorHAnsi"/>
          <w:b/>
          <w:bCs/>
          <w:sz w:val="18"/>
          <w:szCs w:val="18"/>
          <w:lang w:val="en-GB"/>
        </w:rPr>
      </w:pPr>
      <w:bookmarkStart w:id="0" w:name="bookmark16"/>
      <w:r w:rsidRPr="0009506C">
        <w:rPr>
          <w:rFonts w:ascii="Verdana" w:eastAsia="Arial" w:hAnsi="Verdana" w:cstheme="minorHAnsi"/>
          <w:b/>
          <w:sz w:val="18"/>
          <w:szCs w:val="18"/>
          <w:lang w:val="en-GB"/>
        </w:rPr>
        <w:t>** Fixed scope:</w:t>
      </w:r>
      <w:bookmarkEnd w:id="0"/>
    </w:p>
    <w:p w14:paraId="1C90842A" w14:textId="77777777" w:rsidR="00243806" w:rsidRPr="0009506C" w:rsidRDefault="00243806" w:rsidP="00F41365">
      <w:pPr>
        <w:jc w:val="both"/>
        <w:rPr>
          <w:rFonts w:ascii="Verdana" w:eastAsia="Arial" w:hAnsi="Verdana" w:cstheme="minorHAnsi"/>
          <w:sz w:val="18"/>
          <w:szCs w:val="18"/>
          <w:lang w:val="en-GB"/>
        </w:rPr>
      </w:pPr>
      <w:r w:rsidRPr="0009506C">
        <w:rPr>
          <w:rFonts w:ascii="Verdana" w:eastAsia="Arial" w:hAnsi="Verdana" w:cstheme="minorHAnsi"/>
          <w:sz w:val="18"/>
          <w:szCs w:val="18"/>
          <w:lang w:val="en-GB"/>
        </w:rPr>
        <w:t>ВЛМ-01/16.12.2021 - Photometric determination of arsenic content in water</w:t>
      </w:r>
    </w:p>
    <w:p w14:paraId="6F2B0F47" w14:textId="77777777" w:rsidR="00243806" w:rsidRPr="0009506C" w:rsidRDefault="00243806" w:rsidP="00F41365">
      <w:pPr>
        <w:jc w:val="both"/>
        <w:rPr>
          <w:rFonts w:ascii="Verdana" w:eastAsia="Arial" w:hAnsi="Verdana" w:cstheme="minorHAnsi"/>
          <w:sz w:val="18"/>
          <w:szCs w:val="18"/>
          <w:lang w:val="en-GB"/>
        </w:rPr>
      </w:pPr>
      <w:r w:rsidRPr="0009506C">
        <w:rPr>
          <w:rFonts w:ascii="Verdana" w:eastAsia="Arial" w:hAnsi="Verdana" w:cstheme="minorHAnsi"/>
          <w:sz w:val="18"/>
          <w:szCs w:val="18"/>
          <w:lang w:val="en-GB"/>
        </w:rPr>
        <w:t>ВЛМ-02/16.12.2021 - Photometric determination of nitrites content in water</w:t>
      </w:r>
    </w:p>
    <w:p w14:paraId="61F616B2" w14:textId="77777777" w:rsidR="00243806" w:rsidRPr="0009506C" w:rsidRDefault="00243806" w:rsidP="00F41365">
      <w:pPr>
        <w:jc w:val="both"/>
        <w:rPr>
          <w:rFonts w:ascii="Verdana" w:eastAsia="Arial" w:hAnsi="Verdana" w:cstheme="minorHAnsi"/>
          <w:sz w:val="18"/>
          <w:szCs w:val="18"/>
          <w:lang w:val="en-GB"/>
        </w:rPr>
      </w:pPr>
      <w:r w:rsidRPr="0009506C">
        <w:rPr>
          <w:rFonts w:ascii="Verdana" w:eastAsia="Arial" w:hAnsi="Verdana" w:cstheme="minorHAnsi"/>
          <w:sz w:val="18"/>
          <w:szCs w:val="18"/>
          <w:lang w:val="en-GB"/>
        </w:rPr>
        <w:t>ВЛМ-03/16.12.2021 - Photometric determination of ammonium ion content in water</w:t>
      </w:r>
    </w:p>
    <w:p w14:paraId="38D186E7" w14:textId="77777777" w:rsidR="00243806" w:rsidRPr="0009506C" w:rsidRDefault="00243806" w:rsidP="00F41365">
      <w:pPr>
        <w:jc w:val="both"/>
        <w:rPr>
          <w:rFonts w:ascii="Verdana" w:eastAsia="Arial" w:hAnsi="Verdana" w:cstheme="minorHAnsi"/>
          <w:sz w:val="18"/>
          <w:szCs w:val="18"/>
          <w:lang w:val="en-GB"/>
        </w:rPr>
      </w:pPr>
      <w:r w:rsidRPr="0009506C">
        <w:rPr>
          <w:rFonts w:ascii="Verdana" w:eastAsia="Arial" w:hAnsi="Verdana" w:cstheme="minorHAnsi"/>
          <w:sz w:val="18"/>
          <w:szCs w:val="18"/>
          <w:lang w:val="en-GB"/>
        </w:rPr>
        <w:t>ВЛМ-04/16.12.2021 - Photometric determination of iron content in water</w:t>
      </w:r>
    </w:p>
    <w:p w14:paraId="59311665" w14:textId="77777777" w:rsidR="00243806" w:rsidRPr="0009506C" w:rsidRDefault="00243806" w:rsidP="00F41365">
      <w:pPr>
        <w:jc w:val="both"/>
        <w:rPr>
          <w:rFonts w:ascii="Verdana" w:eastAsia="Arial" w:hAnsi="Verdana" w:cstheme="minorHAnsi"/>
          <w:sz w:val="18"/>
          <w:szCs w:val="18"/>
          <w:lang w:val="en-GB"/>
        </w:rPr>
      </w:pPr>
      <w:r w:rsidRPr="0009506C">
        <w:rPr>
          <w:rFonts w:ascii="Verdana" w:eastAsia="Arial" w:hAnsi="Verdana" w:cstheme="minorHAnsi"/>
          <w:sz w:val="18"/>
          <w:szCs w:val="18"/>
          <w:lang w:val="en-GB"/>
        </w:rPr>
        <w:t>ВЛМ-05/16.12.2021 - Photometric determination of manganese content in water</w:t>
      </w:r>
    </w:p>
    <w:p w14:paraId="4B350FA9" w14:textId="77777777" w:rsidR="00243806" w:rsidRPr="0009506C" w:rsidRDefault="00243806" w:rsidP="00F41365">
      <w:pPr>
        <w:jc w:val="both"/>
        <w:rPr>
          <w:rFonts w:ascii="Verdana" w:hAnsi="Verdana" w:cstheme="minorHAnsi"/>
          <w:sz w:val="18"/>
          <w:szCs w:val="18"/>
          <w:lang w:val="en-GB"/>
        </w:rPr>
      </w:pPr>
      <w:r w:rsidRPr="0009506C">
        <w:rPr>
          <w:rFonts w:ascii="Verdana" w:eastAsia="Arial" w:hAnsi="Verdana" w:cstheme="minorHAnsi"/>
          <w:sz w:val="18"/>
          <w:szCs w:val="18"/>
          <w:lang w:val="en-GB"/>
        </w:rPr>
        <w:t>ВЛМ-06/16.12.2021 - Photometric determination of nitrates content in water</w:t>
      </w:r>
      <w:r w:rsidRPr="0009506C">
        <w:rPr>
          <w:rFonts w:ascii="Verdana" w:hAnsi="Verdana" w:cstheme="minorHAnsi"/>
          <w:sz w:val="18"/>
          <w:szCs w:val="18"/>
          <w:lang w:val="en-GB"/>
        </w:rPr>
        <w:tab/>
      </w:r>
    </w:p>
    <w:p w14:paraId="4DA6A09C" w14:textId="77777777" w:rsidR="00243806" w:rsidRPr="0009506C" w:rsidRDefault="00243806" w:rsidP="00F41365">
      <w:pPr>
        <w:jc w:val="both"/>
        <w:rPr>
          <w:rFonts w:ascii="Verdana" w:eastAsia="Arial" w:hAnsi="Verdana"/>
          <w:sz w:val="18"/>
          <w:szCs w:val="18"/>
          <w:lang w:val="en-GB"/>
        </w:rPr>
      </w:pPr>
      <w:r w:rsidRPr="0009506C">
        <w:rPr>
          <w:rFonts w:ascii="Verdana" w:eastAsia="Arial" w:hAnsi="Verdana"/>
          <w:sz w:val="18"/>
          <w:szCs w:val="18"/>
          <w:lang w:val="en-GB"/>
        </w:rPr>
        <w:t>ВЛМ-07/16.12.2021 - Photometric determination of aluminium content in water</w:t>
      </w:r>
    </w:p>
    <w:p w14:paraId="0C6C4ED3" w14:textId="1223DA3E" w:rsidR="00243806" w:rsidRPr="0009506C" w:rsidRDefault="00243806" w:rsidP="00F41365">
      <w:pPr>
        <w:jc w:val="both"/>
        <w:rPr>
          <w:rFonts w:ascii="Verdana" w:eastAsia="Arial" w:hAnsi="Verdana"/>
          <w:sz w:val="18"/>
          <w:szCs w:val="18"/>
          <w:lang w:val="en-GB"/>
        </w:rPr>
      </w:pPr>
      <w:r w:rsidRPr="0009506C">
        <w:rPr>
          <w:rFonts w:ascii="Verdana" w:eastAsia="Arial" w:hAnsi="Verdana"/>
          <w:sz w:val="18"/>
          <w:szCs w:val="18"/>
          <w:lang w:val="en-GB"/>
        </w:rPr>
        <w:t>ВЛМ-08/16.12.2021 - Photometric determination of sulphates content in water</w:t>
      </w:r>
    </w:p>
    <w:p w14:paraId="3218B970" w14:textId="77777777" w:rsidR="00243806" w:rsidRPr="0009506C" w:rsidRDefault="00243806" w:rsidP="00F41365">
      <w:pPr>
        <w:jc w:val="both"/>
        <w:rPr>
          <w:rFonts w:ascii="Verdana" w:eastAsia="Arial" w:hAnsi="Verdana"/>
          <w:sz w:val="18"/>
          <w:szCs w:val="18"/>
          <w:lang w:val="en-GB"/>
        </w:rPr>
      </w:pPr>
      <w:r w:rsidRPr="0009506C">
        <w:rPr>
          <w:rFonts w:ascii="Verdana" w:eastAsia="Arial" w:hAnsi="Verdana"/>
          <w:sz w:val="18"/>
          <w:szCs w:val="18"/>
          <w:lang w:val="en-GB"/>
        </w:rPr>
        <w:t>ВЛМ-09/16.12.2021 –Photometric determination of fluorides content in water</w:t>
      </w:r>
    </w:p>
    <w:p w14:paraId="798ECDC8" w14:textId="77777777" w:rsidR="00243806" w:rsidRPr="0009506C" w:rsidRDefault="00243806" w:rsidP="00F41365">
      <w:pPr>
        <w:jc w:val="both"/>
        <w:rPr>
          <w:rFonts w:ascii="Verdana" w:eastAsia="Arial" w:hAnsi="Verdana"/>
          <w:sz w:val="18"/>
          <w:szCs w:val="18"/>
          <w:lang w:val="en-GB"/>
        </w:rPr>
      </w:pPr>
      <w:r w:rsidRPr="0009506C">
        <w:rPr>
          <w:rFonts w:ascii="Verdana" w:eastAsia="Arial" w:hAnsi="Verdana"/>
          <w:sz w:val="18"/>
          <w:szCs w:val="18"/>
          <w:lang w:val="en-GB"/>
        </w:rPr>
        <w:t>ВЛМ-10/16.12.2021 - Photometric determination of phosphates content in water</w:t>
      </w:r>
    </w:p>
    <w:p w14:paraId="76797886" w14:textId="77777777" w:rsidR="00243806" w:rsidRPr="0009506C" w:rsidRDefault="00243806" w:rsidP="00F41365">
      <w:pPr>
        <w:jc w:val="both"/>
        <w:rPr>
          <w:rFonts w:ascii="Verdana" w:eastAsia="Arial" w:hAnsi="Verdana"/>
          <w:sz w:val="18"/>
          <w:szCs w:val="18"/>
          <w:lang w:val="en-GB"/>
        </w:rPr>
      </w:pPr>
      <w:r w:rsidRPr="0009506C">
        <w:rPr>
          <w:rFonts w:ascii="Verdana" w:eastAsia="Arial" w:hAnsi="Verdana"/>
          <w:sz w:val="18"/>
          <w:szCs w:val="18"/>
          <w:lang w:val="en-GB"/>
        </w:rPr>
        <w:t>ВЛМ-11/16.12.2021 - Photometric determination of copper content in water</w:t>
      </w:r>
    </w:p>
    <w:p w14:paraId="2D11AB16" w14:textId="77777777" w:rsidR="00243806" w:rsidRPr="0009506C" w:rsidRDefault="00243806" w:rsidP="00F41365">
      <w:pPr>
        <w:jc w:val="both"/>
        <w:rPr>
          <w:rFonts w:ascii="Verdana" w:eastAsia="Arial" w:hAnsi="Verdana"/>
          <w:sz w:val="18"/>
          <w:szCs w:val="18"/>
          <w:lang w:val="en-GB"/>
        </w:rPr>
      </w:pPr>
      <w:r w:rsidRPr="0009506C">
        <w:rPr>
          <w:rFonts w:ascii="Verdana" w:eastAsia="Arial" w:hAnsi="Verdana"/>
          <w:sz w:val="18"/>
          <w:szCs w:val="18"/>
          <w:lang w:val="en-GB"/>
        </w:rPr>
        <w:t>ВЛМ-12/16.12.2021 - Photometric determination of cyanides content in water</w:t>
      </w:r>
    </w:p>
    <w:p w14:paraId="19DD2EF4" w14:textId="77777777" w:rsidR="00243806" w:rsidRPr="0009506C" w:rsidRDefault="00243806" w:rsidP="00F41365">
      <w:pPr>
        <w:jc w:val="both"/>
        <w:rPr>
          <w:rFonts w:ascii="Verdana" w:eastAsia="Arial" w:hAnsi="Verdana"/>
          <w:sz w:val="18"/>
          <w:szCs w:val="18"/>
          <w:lang w:val="en-GB"/>
        </w:rPr>
      </w:pPr>
      <w:r w:rsidRPr="0009506C">
        <w:rPr>
          <w:rFonts w:ascii="Verdana" w:eastAsia="Arial" w:hAnsi="Verdana"/>
          <w:sz w:val="18"/>
          <w:szCs w:val="18"/>
          <w:lang w:val="en-GB"/>
        </w:rPr>
        <w:lastRenderedPageBreak/>
        <w:t>ВЛМ-13/16.12.2021 - Photometric determination of boron content in water</w:t>
      </w:r>
    </w:p>
    <w:p w14:paraId="555F16D0" w14:textId="77777777" w:rsidR="00243806" w:rsidRPr="0009506C" w:rsidRDefault="00243806" w:rsidP="00F41365">
      <w:pPr>
        <w:jc w:val="both"/>
        <w:rPr>
          <w:rFonts w:ascii="Verdana" w:eastAsia="Arial" w:hAnsi="Verdana"/>
          <w:sz w:val="18"/>
          <w:szCs w:val="18"/>
          <w:lang w:val="en-GB"/>
        </w:rPr>
      </w:pPr>
      <w:r w:rsidRPr="0009506C">
        <w:rPr>
          <w:rFonts w:ascii="Verdana" w:eastAsia="Arial" w:hAnsi="Verdana"/>
          <w:sz w:val="18"/>
          <w:szCs w:val="18"/>
          <w:lang w:val="en-GB"/>
        </w:rPr>
        <w:t>ВЛМ-14/16.12.2021 - Photometric determination of cadmium content in water</w:t>
      </w:r>
    </w:p>
    <w:p w14:paraId="3BFB110A" w14:textId="77777777" w:rsidR="00243806" w:rsidRPr="0009506C" w:rsidRDefault="00243806" w:rsidP="00F41365">
      <w:pPr>
        <w:jc w:val="both"/>
        <w:rPr>
          <w:rFonts w:ascii="Verdana" w:eastAsia="Arial" w:hAnsi="Verdana"/>
          <w:sz w:val="18"/>
          <w:szCs w:val="18"/>
          <w:lang w:val="en-GB"/>
        </w:rPr>
      </w:pPr>
      <w:r w:rsidRPr="0009506C">
        <w:rPr>
          <w:rFonts w:ascii="Verdana" w:eastAsia="Arial" w:hAnsi="Verdana"/>
          <w:sz w:val="18"/>
          <w:szCs w:val="18"/>
          <w:lang w:val="en-GB"/>
        </w:rPr>
        <w:t>ВЛМ-15/16.12.2021 - Photometric determination of chromium content in water</w:t>
      </w:r>
    </w:p>
    <w:p w14:paraId="29C9808E" w14:textId="77777777" w:rsidR="00243806" w:rsidRPr="0009506C" w:rsidRDefault="00243806" w:rsidP="00F41365">
      <w:pPr>
        <w:jc w:val="both"/>
        <w:rPr>
          <w:rFonts w:ascii="Verdana" w:eastAsia="Arial" w:hAnsi="Verdana"/>
          <w:sz w:val="18"/>
          <w:szCs w:val="18"/>
          <w:lang w:val="en-GB"/>
        </w:rPr>
      </w:pPr>
      <w:r w:rsidRPr="0009506C">
        <w:rPr>
          <w:rFonts w:ascii="Verdana" w:eastAsia="Arial" w:hAnsi="Verdana"/>
          <w:sz w:val="18"/>
          <w:szCs w:val="18"/>
          <w:lang w:val="en-GB"/>
        </w:rPr>
        <w:t xml:space="preserve">ВЛМ-16/16.12.2021 - Determination of </w:t>
      </w:r>
      <w:proofErr w:type="spellStart"/>
      <w:r w:rsidRPr="0009506C">
        <w:rPr>
          <w:rFonts w:ascii="Verdana" w:eastAsia="Arial" w:hAnsi="Verdana"/>
          <w:sz w:val="18"/>
          <w:szCs w:val="18"/>
          <w:lang w:val="en-GB"/>
        </w:rPr>
        <w:t>oxidizability</w:t>
      </w:r>
      <w:proofErr w:type="spellEnd"/>
      <w:r w:rsidRPr="0009506C">
        <w:rPr>
          <w:rFonts w:ascii="Verdana" w:eastAsia="Arial" w:hAnsi="Verdana"/>
          <w:sz w:val="18"/>
          <w:szCs w:val="18"/>
          <w:lang w:val="en-GB"/>
        </w:rPr>
        <w:t xml:space="preserve"> of water </w:t>
      </w:r>
    </w:p>
    <w:p w14:paraId="32558BD9" w14:textId="77777777" w:rsidR="00243806" w:rsidRPr="0009506C" w:rsidRDefault="00243806" w:rsidP="00F41365">
      <w:pPr>
        <w:jc w:val="both"/>
        <w:rPr>
          <w:rFonts w:ascii="Verdana" w:eastAsia="Arial" w:hAnsi="Verdana"/>
          <w:sz w:val="18"/>
          <w:szCs w:val="18"/>
          <w:lang w:val="en-GB"/>
        </w:rPr>
      </w:pPr>
      <w:r w:rsidRPr="0009506C">
        <w:rPr>
          <w:rFonts w:ascii="Verdana" w:eastAsia="Arial" w:hAnsi="Verdana"/>
          <w:sz w:val="18"/>
          <w:szCs w:val="18"/>
          <w:lang w:val="en-GB"/>
        </w:rPr>
        <w:t>ВЛМ-17/16.12.2021 - Determination of magnesium content in water</w:t>
      </w:r>
    </w:p>
    <w:p w14:paraId="75F6EEFC" w14:textId="4902AD51" w:rsidR="002560AA" w:rsidRPr="00291E10" w:rsidRDefault="00243806" w:rsidP="00291E10">
      <w:pPr>
        <w:jc w:val="both"/>
        <w:rPr>
          <w:rFonts w:ascii="Verdana" w:eastAsia="Arial" w:hAnsi="Verdana"/>
          <w:sz w:val="18"/>
          <w:szCs w:val="18"/>
          <w:lang w:val="en-GB"/>
        </w:rPr>
      </w:pPr>
      <w:r w:rsidRPr="0009506C">
        <w:rPr>
          <w:rFonts w:ascii="Verdana" w:eastAsia="Arial" w:hAnsi="Verdana"/>
          <w:sz w:val="18"/>
          <w:szCs w:val="18"/>
          <w:lang w:val="en-GB"/>
        </w:rPr>
        <w:t>ВЛМ-18/16.12.2021 - Determination of zinc content in water</w:t>
      </w:r>
      <w:r w:rsidR="00291E10">
        <w:rPr>
          <w:rFonts w:ascii="Verdana" w:eastAsia="Arial" w:hAnsi="Verdana"/>
          <w:sz w:val="18"/>
          <w:szCs w:val="18"/>
          <w:lang w:val="en-GB"/>
        </w:rPr>
        <w:t>.</w:t>
      </w:r>
    </w:p>
    <w:sectPr w:rsidR="002560AA" w:rsidRPr="00291E10" w:rsidSect="00985B78">
      <w:footerReference w:type="default" r:id="rId8"/>
      <w:footerReference w:type="first" r:id="rId9"/>
      <w:pgSz w:w="11907" w:h="16840" w:code="9"/>
      <w:pgMar w:top="993" w:right="1418" w:bottom="567" w:left="1418" w:header="658" w:footer="2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9C7A3" w14:textId="77777777" w:rsidR="001800DE" w:rsidRDefault="001800DE">
      <w:r>
        <w:separator/>
      </w:r>
    </w:p>
  </w:endnote>
  <w:endnote w:type="continuationSeparator" w:id="0">
    <w:p w14:paraId="3827B04E" w14:textId="77777777" w:rsidR="001800DE" w:rsidRDefault="0018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BFFC" w14:textId="77777777" w:rsidR="0077107B" w:rsidRDefault="0077107B" w:rsidP="00A83490">
    <w:pPr>
      <w:pStyle w:val="Footer"/>
      <w:spacing w:before="100"/>
      <w:jc w:val="both"/>
      <w:rPr>
        <w:rFonts w:ascii="Verdana" w:hAnsi="Verdana"/>
        <w:sz w:val="16"/>
        <w:szCs w:val="16"/>
        <w:lang w:val="bg-BG"/>
      </w:rPr>
    </w:pPr>
  </w:p>
  <w:p w14:paraId="5456F393" w14:textId="2DBFC0F2" w:rsidR="0077107B" w:rsidRPr="009314AB" w:rsidRDefault="0077107B" w:rsidP="00291E10">
    <w:pPr>
      <w:pStyle w:val="Footer"/>
      <w:spacing w:before="100"/>
      <w:jc w:val="right"/>
      <w:rPr>
        <w:rFonts w:ascii="Verdana" w:hAnsi="Verdana"/>
        <w:bCs/>
        <w:sz w:val="18"/>
        <w:szCs w:val="18"/>
        <w:lang w:val="bg-BG"/>
      </w:rPr>
    </w:pPr>
    <w:r w:rsidRPr="00A07D0E">
      <w:rPr>
        <w:rFonts w:ascii="Verdana" w:hAnsi="Verdana"/>
        <w:sz w:val="18"/>
        <w:szCs w:val="18"/>
      </w:rPr>
      <w:t xml:space="preserve">Page </w:t>
    </w:r>
    <w:r w:rsidRPr="00A07D0E">
      <w:rPr>
        <w:rFonts w:ascii="Verdana" w:hAnsi="Verdana"/>
        <w:bCs/>
        <w:sz w:val="18"/>
        <w:szCs w:val="18"/>
      </w:rPr>
      <w:fldChar w:fldCharType="begin"/>
    </w:r>
    <w:r w:rsidRPr="00A07D0E">
      <w:rPr>
        <w:rFonts w:ascii="Verdana" w:hAnsi="Verdana"/>
        <w:bCs/>
        <w:sz w:val="18"/>
        <w:szCs w:val="18"/>
      </w:rPr>
      <w:instrText xml:space="preserve"> PAGE </w:instrText>
    </w:r>
    <w:r w:rsidRPr="00A07D0E">
      <w:rPr>
        <w:rFonts w:ascii="Verdana" w:hAnsi="Verdana"/>
        <w:bCs/>
        <w:sz w:val="18"/>
        <w:szCs w:val="18"/>
      </w:rPr>
      <w:fldChar w:fldCharType="separate"/>
    </w:r>
    <w:r w:rsidR="00695B25">
      <w:rPr>
        <w:rFonts w:ascii="Verdana" w:hAnsi="Verdana"/>
        <w:bCs/>
        <w:noProof/>
        <w:sz w:val="18"/>
        <w:szCs w:val="18"/>
      </w:rPr>
      <w:t>5</w:t>
    </w:r>
    <w:r w:rsidRPr="00A07D0E">
      <w:rPr>
        <w:rFonts w:ascii="Verdana" w:hAnsi="Verdana"/>
        <w:bCs/>
        <w:sz w:val="18"/>
        <w:szCs w:val="18"/>
      </w:rPr>
      <w:fldChar w:fldCharType="end"/>
    </w:r>
    <w:r w:rsidRPr="00A07D0E">
      <w:rPr>
        <w:rFonts w:ascii="Verdana" w:hAnsi="Verdana"/>
        <w:sz w:val="18"/>
        <w:szCs w:val="18"/>
      </w:rPr>
      <w:t xml:space="preserve"> of </w:t>
    </w:r>
    <w:r w:rsidR="00524DCB">
      <w:rPr>
        <w:rFonts w:ascii="Verdana" w:hAnsi="Verdana"/>
        <w:bCs/>
        <w:sz w:val="18"/>
        <w:szCs w:val="18"/>
        <w:lang w:val="bg-BG"/>
      </w:rPr>
      <w:t>6</w:t>
    </w:r>
  </w:p>
  <w:p w14:paraId="26CB34C2" w14:textId="77777777" w:rsidR="0077107B" w:rsidRPr="00A07D0E" w:rsidRDefault="0077107B" w:rsidP="00A07D0E">
    <w:pPr>
      <w:pStyle w:val="Footer"/>
      <w:spacing w:before="100"/>
      <w:jc w:val="center"/>
    </w:pPr>
  </w:p>
  <w:p w14:paraId="59AA6A92" w14:textId="77777777" w:rsidR="0077107B" w:rsidRDefault="007710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B0FE" w14:textId="77777777" w:rsidR="0077107B" w:rsidRPr="00A07D0E" w:rsidRDefault="0077107B" w:rsidP="00A83490">
    <w:pPr>
      <w:jc w:val="center"/>
      <w:rPr>
        <w:sz w:val="18"/>
        <w:szCs w:val="18"/>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0C508" w14:textId="77777777" w:rsidR="001800DE" w:rsidRDefault="001800DE">
      <w:r>
        <w:separator/>
      </w:r>
    </w:p>
  </w:footnote>
  <w:footnote w:type="continuationSeparator" w:id="0">
    <w:p w14:paraId="6E109B82" w14:textId="77777777" w:rsidR="001800DE" w:rsidRDefault="00180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6046A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pPr>
        <w:ind w:left="3240" w:hanging="360"/>
      </w:pPr>
      <w:rPr>
        <w:rFonts w:ascii="Symbol" w:hAnsi="Symbol" w:hint="default"/>
        <w:b w:val="0"/>
        <w:i w:val="0"/>
        <w:strike w:val="0"/>
        <w:color w:val="auto"/>
        <w:sz w:val="20"/>
        <w:u w:val="none"/>
      </w:rPr>
    </w:lvl>
    <w:lvl w:ilvl="1">
      <w:start w:val="1"/>
      <w:numFmt w:val="bullet"/>
      <w:lvlText w:val=""/>
      <w:lvlJc w:val="left"/>
      <w:pPr>
        <w:ind w:left="3600" w:hanging="360"/>
      </w:pPr>
      <w:rPr>
        <w:rFonts w:ascii="Symbol" w:hAnsi="Symbol" w:hint="default"/>
        <w:b w:val="0"/>
        <w:i w:val="0"/>
        <w:strike w:val="0"/>
        <w:color w:val="auto"/>
        <w:sz w:val="20"/>
        <w:u w:val="none"/>
      </w:rPr>
    </w:lvl>
    <w:lvl w:ilvl="2">
      <w:start w:val="1"/>
      <w:numFmt w:val="bullet"/>
      <w:lvlText w:val=""/>
      <w:lvlJc w:val="left"/>
      <w:pPr>
        <w:ind w:left="3960" w:hanging="360"/>
      </w:pPr>
      <w:rPr>
        <w:rFonts w:ascii="Symbol" w:hAnsi="Symbol" w:hint="default"/>
        <w:b w:val="0"/>
        <w:i w:val="0"/>
        <w:strike w:val="0"/>
        <w:color w:val="auto"/>
        <w:sz w:val="20"/>
        <w:u w:val="none"/>
      </w:rPr>
    </w:lvl>
    <w:lvl w:ilvl="3">
      <w:start w:val="1"/>
      <w:numFmt w:val="bullet"/>
      <w:lvlText w:val=""/>
      <w:lvlJc w:val="left"/>
      <w:pPr>
        <w:ind w:left="4320" w:hanging="360"/>
      </w:pPr>
      <w:rPr>
        <w:rFonts w:ascii="Symbol" w:hAnsi="Symbol" w:hint="default"/>
        <w:b w:val="0"/>
        <w:i w:val="0"/>
        <w:strike w:val="0"/>
        <w:color w:val="auto"/>
        <w:sz w:val="20"/>
        <w:u w:val="none"/>
      </w:rPr>
    </w:lvl>
    <w:lvl w:ilvl="4">
      <w:start w:val="1"/>
      <w:numFmt w:val="bullet"/>
      <w:lvlText w:val=""/>
      <w:lvlJc w:val="left"/>
      <w:pPr>
        <w:ind w:left="4680" w:hanging="360"/>
      </w:pPr>
      <w:rPr>
        <w:rFonts w:ascii="Symbol" w:hAnsi="Symbol" w:hint="default"/>
        <w:b w:val="0"/>
        <w:i w:val="0"/>
        <w:strike w:val="0"/>
        <w:color w:val="auto"/>
        <w:sz w:val="20"/>
        <w:u w:val="none"/>
      </w:rPr>
    </w:lvl>
    <w:lvl w:ilvl="5">
      <w:start w:val="1"/>
      <w:numFmt w:val="bullet"/>
      <w:lvlText w:val=""/>
      <w:lvlJc w:val="left"/>
      <w:pPr>
        <w:ind w:left="5040" w:hanging="360"/>
      </w:pPr>
      <w:rPr>
        <w:rFonts w:ascii="Symbol" w:hAnsi="Symbol" w:hint="default"/>
        <w:b w:val="0"/>
        <w:i w:val="0"/>
        <w:strike w:val="0"/>
        <w:color w:val="auto"/>
        <w:sz w:val="20"/>
        <w:u w:val="none"/>
      </w:rPr>
    </w:lvl>
    <w:lvl w:ilvl="6">
      <w:start w:val="1"/>
      <w:numFmt w:val="bullet"/>
      <w:lvlText w:val=""/>
      <w:lvlJc w:val="left"/>
      <w:pPr>
        <w:ind w:left="5400" w:hanging="360"/>
      </w:pPr>
      <w:rPr>
        <w:rFonts w:ascii="Symbol" w:hAnsi="Symbol" w:hint="default"/>
        <w:b w:val="0"/>
        <w:i w:val="0"/>
        <w:strike w:val="0"/>
        <w:color w:val="auto"/>
        <w:sz w:val="20"/>
        <w:u w:val="none"/>
      </w:rPr>
    </w:lvl>
    <w:lvl w:ilvl="7">
      <w:start w:val="1"/>
      <w:numFmt w:val="bullet"/>
      <w:lvlText w:val=""/>
      <w:lvlJc w:val="left"/>
      <w:pPr>
        <w:ind w:left="5760" w:hanging="360"/>
      </w:pPr>
      <w:rPr>
        <w:rFonts w:ascii="Symbol" w:hAnsi="Symbol" w:hint="default"/>
        <w:b w:val="0"/>
        <w:i w:val="0"/>
        <w:strike w:val="0"/>
        <w:color w:val="auto"/>
        <w:sz w:val="20"/>
        <w:u w:val="none"/>
      </w:rPr>
    </w:lvl>
    <w:lvl w:ilvl="8">
      <w:start w:val="1"/>
      <w:numFmt w:val="bullet"/>
      <w:lvlText w:val=""/>
      <w:lvlJc w:val="left"/>
      <w:pPr>
        <w:ind w:left="6120" w:hanging="360"/>
      </w:pPr>
      <w:rPr>
        <w:rFonts w:ascii="Symbol" w:hAnsi="Symbol" w:hint="default"/>
        <w:b w:val="0"/>
        <w:i w:val="0"/>
        <w:strike w:val="0"/>
        <w:color w:val="auto"/>
        <w:sz w:val="20"/>
        <w:u w:val="none"/>
      </w:rPr>
    </w:lvl>
  </w:abstractNum>
  <w:abstractNum w:abstractNumId="2" w15:restartNumberingAfterBreak="0">
    <w:nsid w:val="00000002"/>
    <w:multiLevelType w:val="multilevel"/>
    <w:tmpl w:val="2FECB83E"/>
    <w:lvl w:ilvl="0">
      <w:start w:val="1"/>
      <w:numFmt w:val="decimal"/>
      <w:lvlText w:val="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3" w15:restartNumberingAfterBreak="0">
    <w:nsid w:val="00000003"/>
    <w:multiLevelType w:val="multilevel"/>
    <w:tmpl w:val="A3EAE9A0"/>
    <w:lvl w:ilvl="0">
      <w:start w:val="1"/>
      <w:numFmt w:val="decimal"/>
      <w:lvlText w:val="I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4" w15:restartNumberingAfterBreak="0">
    <w:nsid w:val="00000004"/>
    <w:multiLevelType w:val="multilevel"/>
    <w:tmpl w:val="6D3647BE"/>
    <w:lvl w:ilvl="0">
      <w:start w:val="1"/>
      <w:numFmt w:val="decimal"/>
      <w:lvlText w:val="III.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5" w15:restartNumberingAfterBreak="0">
    <w:nsid w:val="00000005"/>
    <w:multiLevelType w:val="multilevel"/>
    <w:tmpl w:val="D1C6130C"/>
    <w:lvl w:ilvl="0">
      <w:start w:val="1"/>
      <w:numFmt w:val="decimal"/>
      <w:lvlText w:val="IV. %1."/>
      <w:lvlJc w:val="left"/>
      <w:pPr>
        <w:ind w:left="0" w:firstLine="0"/>
      </w:pPr>
      <w:rPr>
        <w:rFonts w:ascii="Verdana" w:hAnsi="Verdana" w:cs="Verdana"/>
        <w:b w:val="0"/>
        <w:bCs w:val="0"/>
        <w:i w:val="0"/>
        <w:iCs w:val="0"/>
        <w:strike w:val="0"/>
        <w:dstrike w:val="0"/>
        <w:color w:val="auto"/>
        <w:sz w:val="18"/>
        <w:szCs w:val="18"/>
        <w:u w:val="none"/>
        <w:effect w:val="none"/>
      </w:rPr>
    </w:lvl>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6" w15:restartNumberingAfterBreak="0">
    <w:nsid w:val="110409AD"/>
    <w:multiLevelType w:val="multilevel"/>
    <w:tmpl w:val="766C9B8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AD212DF"/>
    <w:multiLevelType w:val="multilevel"/>
    <w:tmpl w:val="16A8AF66"/>
    <w:lvl w:ilvl="0">
      <w:start w:val="1"/>
      <w:numFmt w:val="decimal"/>
      <w:lvlText w:val="III. %1."/>
      <w:lvlJc w:val="left"/>
      <w:pPr>
        <w:ind w:left="0" w:firstLine="0"/>
      </w:pPr>
      <w:rPr>
        <w:rFonts w:ascii="Arial" w:hAnsi="Arial" w:cs="Arial" w:hint="default"/>
        <w:b w:val="0"/>
        <w:bCs w:val="0"/>
        <w:i w:val="0"/>
        <w:iCs w:val="0"/>
        <w:strike w:val="0"/>
        <w:dstrike w:val="0"/>
        <w:color w:val="auto"/>
        <w:sz w:val="22"/>
        <w:szCs w:val="22"/>
        <w:u w:val="none"/>
        <w:effect w:val="none"/>
      </w:rPr>
    </w:lvl>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8" w15:restartNumberingAfterBreak="0">
    <w:nsid w:val="1B1403C8"/>
    <w:multiLevelType w:val="hybridMultilevel"/>
    <w:tmpl w:val="705878F6"/>
    <w:lvl w:ilvl="0" w:tplc="4E0A262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2E58FF"/>
    <w:multiLevelType w:val="hybridMultilevel"/>
    <w:tmpl w:val="2ABA6AF8"/>
    <w:lvl w:ilvl="0" w:tplc="D6B227A4">
      <w:numFmt w:val="bullet"/>
      <w:lvlText w:val="-"/>
      <w:lvlJc w:val="left"/>
      <w:pPr>
        <w:ind w:left="420" w:hanging="360"/>
      </w:pPr>
      <w:rPr>
        <w:rFonts w:ascii="Verdana" w:eastAsia="Times New Roman" w:hAnsi="Verdan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4CA637A4"/>
    <w:multiLevelType w:val="hybridMultilevel"/>
    <w:tmpl w:val="3B5ED6E4"/>
    <w:lvl w:ilvl="0" w:tplc="0402000F">
      <w:start w:val="1"/>
      <w:numFmt w:val="decimal"/>
      <w:lvlText w:val="%1."/>
      <w:lvlJc w:val="left"/>
      <w:pPr>
        <w:ind w:left="644" w:hanging="360"/>
      </w:p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1" w15:restartNumberingAfterBreak="0">
    <w:nsid w:val="4E6C4341"/>
    <w:multiLevelType w:val="hybridMultilevel"/>
    <w:tmpl w:val="9A8C732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6702ECD"/>
    <w:multiLevelType w:val="hybridMultilevel"/>
    <w:tmpl w:val="EC80AC70"/>
    <w:lvl w:ilvl="0" w:tplc="D7101A9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A74D4"/>
    <w:multiLevelType w:val="multilevel"/>
    <w:tmpl w:val="7BE446E2"/>
    <w:lvl w:ilvl="0">
      <w:start w:val="1"/>
      <w:numFmt w:val="decimal"/>
      <w:lvlText w:val="V. %1."/>
      <w:lvlJc w:val="left"/>
      <w:pPr>
        <w:ind w:left="0" w:firstLine="0"/>
      </w:pPr>
      <w:rPr>
        <w:b w:val="0"/>
        <w:bCs w:val="0"/>
        <w:i w:val="0"/>
        <w:iCs w:val="0"/>
        <w:strike w:val="0"/>
        <w:dstrike w:val="0"/>
        <w:color w:val="auto"/>
        <w:sz w:val="18"/>
        <w:szCs w:val="18"/>
        <w:u w:val="none"/>
        <w:effect w:val="none"/>
      </w:rPr>
    </w:lvl>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abstractNum>
  <w:abstractNum w:abstractNumId="14" w15:restartNumberingAfterBreak="0">
    <w:nsid w:val="76F02D8E"/>
    <w:multiLevelType w:val="hybridMultilevel"/>
    <w:tmpl w:val="A76A0CFA"/>
    <w:lvl w:ilvl="0" w:tplc="B59CCA34">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149134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2798470">
    <w:abstractNumId w:val="0"/>
  </w:num>
  <w:num w:numId="3" w16cid:durableId="1917546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7794487">
    <w:abstractNumId w:val="8"/>
  </w:num>
  <w:num w:numId="5" w16cid:durableId="8596592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7090023">
    <w:abstractNumId w:val="3"/>
    <w:lvlOverride w:ilvl="0">
      <w:lvl w:ilvl="0">
        <w:start w:val="1"/>
        <w:numFmt w:val="decimal"/>
        <w:lvlText w:val="II. %1."/>
        <w:lvlJc w:val="left"/>
        <w:pPr>
          <w:ind w:left="0" w:firstLine="0"/>
        </w:pPr>
        <w:rPr>
          <w:rFonts w:ascii="Verdana" w:hAnsi="Verdana" w:cs="Verdana"/>
          <w:b w:val="0"/>
          <w:bCs/>
          <w:i w:val="0"/>
          <w:iCs w:val="0"/>
          <w:strike w:val="0"/>
          <w:dstrike w:val="0"/>
          <w:color w:val="auto"/>
          <w:sz w:val="18"/>
          <w:szCs w:val="18"/>
          <w:u w:val="none"/>
          <w:effect w:val="none"/>
        </w:rPr>
      </w:lvl>
    </w:lvlOverride>
    <w:lvlOverride w:ilvl="1">
      <w:lvl w:ilvl="1">
        <w:start w:val="1"/>
        <w:numFmt w:val="decimal"/>
        <w:lvlText w:val="II. 1.%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I. 1.%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I. 1.%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I. 1.%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I. 1.%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I. 1.%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I. 1.%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I. 1.%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7" w16cid:durableId="1073433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2815778">
    <w:abstractNumId w:val="4"/>
    <w:lvlOverride w:ilvl="0">
      <w:lvl w:ilvl="0">
        <w:start w:val="1"/>
        <w:numFmt w:val="decimal"/>
        <w:lvlText w:val="III. %1."/>
        <w:lvlJc w:val="left"/>
        <w:pPr>
          <w:ind w:left="0" w:firstLine="0"/>
        </w:pPr>
        <w:rPr>
          <w:rFonts w:ascii="Arial" w:hAnsi="Arial" w:cs="Arial" w:hint="default"/>
          <w:b w:val="0"/>
          <w:bCs/>
          <w:i w:val="0"/>
          <w:iCs w:val="0"/>
          <w:strike w:val="0"/>
          <w:dstrike w:val="0"/>
          <w:color w:val="auto"/>
          <w:sz w:val="22"/>
          <w:szCs w:val="22"/>
          <w:u w:val="none"/>
          <w:effect w:val="none"/>
        </w:rPr>
      </w:lvl>
    </w:lvlOverride>
    <w:lvlOverride w:ilvl="1">
      <w:lvl w:ilvl="1">
        <w:start w:val="1"/>
        <w:numFmt w:val="decimal"/>
        <w:lvlText w:val="III. 1.%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II. 1.%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II. 1.%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II. 1.%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II. 1.%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II. 1.%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II. 1.%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II. 1.%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9" w16cid:durableId="1385636983">
    <w:abstractNumId w:val="5"/>
    <w:lvlOverride w:ilvl="0">
      <w:lvl w:ilvl="0">
        <w:start w:val="1"/>
        <w:numFmt w:val="decimal"/>
        <w:lvlText w:val="IV. %1."/>
        <w:lvlJc w:val="left"/>
        <w:pPr>
          <w:ind w:left="0" w:firstLine="0"/>
        </w:pPr>
        <w:rPr>
          <w:rFonts w:ascii="Verdana" w:hAnsi="Verdana" w:cs="Verdana"/>
          <w:b w:val="0"/>
          <w:bCs/>
          <w:i w:val="0"/>
          <w:iCs w:val="0"/>
          <w:strike w:val="0"/>
          <w:dstrike w:val="0"/>
          <w:color w:val="auto"/>
          <w:sz w:val="18"/>
          <w:szCs w:val="18"/>
          <w:u w:val="none"/>
          <w:effect w:val="none"/>
        </w:rPr>
      </w:lvl>
    </w:lvlOverride>
    <w:lvlOverride w:ilvl="1">
      <w:lvl w:ilvl="1">
        <w:start w:val="1"/>
        <w:numFmt w:val="decimal"/>
        <w:lvlText w:val="IV. %2."/>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2">
      <w:lvl w:ilvl="2">
        <w:start w:val="1"/>
        <w:numFmt w:val="decimal"/>
        <w:lvlText w:val="IV. %3."/>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3">
      <w:lvl w:ilvl="3">
        <w:start w:val="1"/>
        <w:numFmt w:val="decimal"/>
        <w:lvlText w:val="IV. %4."/>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4">
      <w:lvl w:ilvl="4">
        <w:start w:val="1"/>
        <w:numFmt w:val="decimal"/>
        <w:lvlText w:val="IV. %5."/>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5">
      <w:lvl w:ilvl="5">
        <w:start w:val="1"/>
        <w:numFmt w:val="decimal"/>
        <w:lvlText w:val="IV. %6."/>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6">
      <w:lvl w:ilvl="6">
        <w:start w:val="1"/>
        <w:numFmt w:val="decimal"/>
        <w:lvlText w:val="IV. %7."/>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7">
      <w:lvl w:ilvl="7">
        <w:start w:val="1"/>
        <w:numFmt w:val="decimal"/>
        <w:lvlText w:val="IV. %8."/>
        <w:lvlJc w:val="left"/>
        <w:pPr>
          <w:ind w:left="0" w:firstLine="0"/>
        </w:pPr>
        <w:rPr>
          <w:rFonts w:ascii="Verdana" w:hAnsi="Verdana" w:cs="Verdana"/>
          <w:b w:val="0"/>
          <w:bCs w:val="0"/>
          <w:i w:val="0"/>
          <w:iCs w:val="0"/>
          <w:strike w:val="0"/>
          <w:dstrike w:val="0"/>
          <w:color w:val="auto"/>
          <w:sz w:val="18"/>
          <w:szCs w:val="18"/>
          <w:u w:val="none"/>
          <w:effect w:val="none"/>
        </w:rPr>
      </w:lvl>
    </w:lvlOverride>
    <w:lvlOverride w:ilvl="8">
      <w:lvl w:ilvl="8">
        <w:start w:val="1"/>
        <w:numFmt w:val="decimal"/>
        <w:lvlText w:val="IV. %9."/>
        <w:lvlJc w:val="left"/>
        <w:pPr>
          <w:ind w:left="0" w:firstLine="0"/>
        </w:pPr>
        <w:rPr>
          <w:rFonts w:ascii="Verdana" w:hAnsi="Verdana" w:cs="Verdana"/>
          <w:b w:val="0"/>
          <w:bCs w:val="0"/>
          <w:i w:val="0"/>
          <w:iCs w:val="0"/>
          <w:strike w:val="0"/>
          <w:dstrike w:val="0"/>
          <w:color w:val="auto"/>
          <w:sz w:val="18"/>
          <w:szCs w:val="18"/>
          <w:u w:val="none"/>
          <w:effect w:val="none"/>
        </w:rPr>
      </w:lvl>
    </w:lvlOverride>
  </w:num>
  <w:num w:numId="10" w16cid:durableId="8183805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6552118">
    <w:abstractNumId w:val="1"/>
  </w:num>
  <w:num w:numId="12" w16cid:durableId="871964127">
    <w:abstractNumId w:val="14"/>
  </w:num>
  <w:num w:numId="13" w16cid:durableId="2026511889">
    <w:abstractNumId w:val="7"/>
  </w:num>
  <w:num w:numId="14" w16cid:durableId="1859856719">
    <w:abstractNumId w:val="12"/>
  </w:num>
  <w:num w:numId="15" w16cid:durableId="30032096">
    <w:abstractNumId w:val="10"/>
  </w:num>
  <w:num w:numId="16" w16cid:durableId="669677652">
    <w:abstractNumId w:val="11"/>
  </w:num>
  <w:num w:numId="17" w16cid:durableId="1603027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17"/>
    <w:rsid w:val="000025B6"/>
    <w:rsid w:val="0000529A"/>
    <w:rsid w:val="00005FD5"/>
    <w:rsid w:val="00007407"/>
    <w:rsid w:val="0001638D"/>
    <w:rsid w:val="00025F2F"/>
    <w:rsid w:val="000360C2"/>
    <w:rsid w:val="000378C5"/>
    <w:rsid w:val="000421C2"/>
    <w:rsid w:val="00045A09"/>
    <w:rsid w:val="00053A72"/>
    <w:rsid w:val="00054EED"/>
    <w:rsid w:val="00063A4C"/>
    <w:rsid w:val="00072BAD"/>
    <w:rsid w:val="00072FDB"/>
    <w:rsid w:val="000734CE"/>
    <w:rsid w:val="0007702D"/>
    <w:rsid w:val="000816BC"/>
    <w:rsid w:val="00082DB8"/>
    <w:rsid w:val="000902C1"/>
    <w:rsid w:val="00090FB1"/>
    <w:rsid w:val="00091094"/>
    <w:rsid w:val="00092663"/>
    <w:rsid w:val="0009506C"/>
    <w:rsid w:val="000B5FE1"/>
    <w:rsid w:val="000B62F2"/>
    <w:rsid w:val="000C07F5"/>
    <w:rsid w:val="000C5A71"/>
    <w:rsid w:val="000C68A7"/>
    <w:rsid w:val="000D2B34"/>
    <w:rsid w:val="000D6BF0"/>
    <w:rsid w:val="000E4A49"/>
    <w:rsid w:val="000F2361"/>
    <w:rsid w:val="000F3CFD"/>
    <w:rsid w:val="000F755E"/>
    <w:rsid w:val="00100042"/>
    <w:rsid w:val="001064A3"/>
    <w:rsid w:val="00113437"/>
    <w:rsid w:val="001142E8"/>
    <w:rsid w:val="00121B0B"/>
    <w:rsid w:val="00124966"/>
    <w:rsid w:val="00124D68"/>
    <w:rsid w:val="001446A4"/>
    <w:rsid w:val="00145DAC"/>
    <w:rsid w:val="0014638B"/>
    <w:rsid w:val="00146FCF"/>
    <w:rsid w:val="00147C3A"/>
    <w:rsid w:val="00157D1E"/>
    <w:rsid w:val="00160FFA"/>
    <w:rsid w:val="001800DE"/>
    <w:rsid w:val="001809E1"/>
    <w:rsid w:val="0018100C"/>
    <w:rsid w:val="00181D54"/>
    <w:rsid w:val="00193552"/>
    <w:rsid w:val="001943EB"/>
    <w:rsid w:val="00196189"/>
    <w:rsid w:val="001A5717"/>
    <w:rsid w:val="001A78B1"/>
    <w:rsid w:val="001B3ACF"/>
    <w:rsid w:val="001B4BA5"/>
    <w:rsid w:val="001C3A9E"/>
    <w:rsid w:val="001C4217"/>
    <w:rsid w:val="001C4349"/>
    <w:rsid w:val="001C5837"/>
    <w:rsid w:val="001D538A"/>
    <w:rsid w:val="001E6957"/>
    <w:rsid w:val="001F57EA"/>
    <w:rsid w:val="002007E2"/>
    <w:rsid w:val="0020653E"/>
    <w:rsid w:val="00207C5C"/>
    <w:rsid w:val="00213A03"/>
    <w:rsid w:val="00214042"/>
    <w:rsid w:val="0022338D"/>
    <w:rsid w:val="00225E4C"/>
    <w:rsid w:val="002402DF"/>
    <w:rsid w:val="00243806"/>
    <w:rsid w:val="00245BB6"/>
    <w:rsid w:val="00253835"/>
    <w:rsid w:val="002560AA"/>
    <w:rsid w:val="0026025E"/>
    <w:rsid w:val="002604E1"/>
    <w:rsid w:val="002609FD"/>
    <w:rsid w:val="00260DF2"/>
    <w:rsid w:val="00265712"/>
    <w:rsid w:val="00266D04"/>
    <w:rsid w:val="00272C87"/>
    <w:rsid w:val="00272EFB"/>
    <w:rsid w:val="00274E79"/>
    <w:rsid w:val="0028231D"/>
    <w:rsid w:val="00282DFD"/>
    <w:rsid w:val="00287A4D"/>
    <w:rsid w:val="00291E10"/>
    <w:rsid w:val="0029342C"/>
    <w:rsid w:val="00295332"/>
    <w:rsid w:val="002A2C5D"/>
    <w:rsid w:val="002A367E"/>
    <w:rsid w:val="002A4CAF"/>
    <w:rsid w:val="002B4914"/>
    <w:rsid w:val="002C5DA4"/>
    <w:rsid w:val="002D0E42"/>
    <w:rsid w:val="002D14C5"/>
    <w:rsid w:val="002D52AF"/>
    <w:rsid w:val="002E25EF"/>
    <w:rsid w:val="002F09E3"/>
    <w:rsid w:val="002F1ADA"/>
    <w:rsid w:val="002F3B7A"/>
    <w:rsid w:val="00301CD0"/>
    <w:rsid w:val="00310997"/>
    <w:rsid w:val="00311079"/>
    <w:rsid w:val="0031537A"/>
    <w:rsid w:val="00316745"/>
    <w:rsid w:val="0032290A"/>
    <w:rsid w:val="00323C8C"/>
    <w:rsid w:val="00324B98"/>
    <w:rsid w:val="00327E44"/>
    <w:rsid w:val="00330D01"/>
    <w:rsid w:val="00331A23"/>
    <w:rsid w:val="003373FF"/>
    <w:rsid w:val="00355FBC"/>
    <w:rsid w:val="00356C52"/>
    <w:rsid w:val="00367748"/>
    <w:rsid w:val="003717E0"/>
    <w:rsid w:val="00371ED8"/>
    <w:rsid w:val="0038555F"/>
    <w:rsid w:val="00392FEB"/>
    <w:rsid w:val="003A138F"/>
    <w:rsid w:val="003A4EFA"/>
    <w:rsid w:val="003C00C2"/>
    <w:rsid w:val="003C194C"/>
    <w:rsid w:val="003D0E49"/>
    <w:rsid w:val="003E3A72"/>
    <w:rsid w:val="003E41E8"/>
    <w:rsid w:val="003E5E26"/>
    <w:rsid w:val="003F0163"/>
    <w:rsid w:val="003F37B3"/>
    <w:rsid w:val="003F5640"/>
    <w:rsid w:val="00401159"/>
    <w:rsid w:val="00420851"/>
    <w:rsid w:val="0042506B"/>
    <w:rsid w:val="0042571A"/>
    <w:rsid w:val="00435B42"/>
    <w:rsid w:val="004364AC"/>
    <w:rsid w:val="00445A8C"/>
    <w:rsid w:val="00455ED7"/>
    <w:rsid w:val="0046276D"/>
    <w:rsid w:val="00473079"/>
    <w:rsid w:val="00473253"/>
    <w:rsid w:val="004825D6"/>
    <w:rsid w:val="004826D8"/>
    <w:rsid w:val="0048556F"/>
    <w:rsid w:val="00486A4C"/>
    <w:rsid w:val="0049605A"/>
    <w:rsid w:val="004A12CE"/>
    <w:rsid w:val="004A407A"/>
    <w:rsid w:val="004A78CB"/>
    <w:rsid w:val="004B0EA6"/>
    <w:rsid w:val="004B2CAF"/>
    <w:rsid w:val="004B5900"/>
    <w:rsid w:val="004C156D"/>
    <w:rsid w:val="004C3144"/>
    <w:rsid w:val="004C5C51"/>
    <w:rsid w:val="004D28EB"/>
    <w:rsid w:val="004D5316"/>
    <w:rsid w:val="004D7A37"/>
    <w:rsid w:val="004F58E9"/>
    <w:rsid w:val="004F765C"/>
    <w:rsid w:val="00504A5D"/>
    <w:rsid w:val="0050603B"/>
    <w:rsid w:val="00506D01"/>
    <w:rsid w:val="00511CFD"/>
    <w:rsid w:val="005162D6"/>
    <w:rsid w:val="00522578"/>
    <w:rsid w:val="00523382"/>
    <w:rsid w:val="00524346"/>
    <w:rsid w:val="00524DCB"/>
    <w:rsid w:val="00526402"/>
    <w:rsid w:val="00531025"/>
    <w:rsid w:val="0053157B"/>
    <w:rsid w:val="005330EF"/>
    <w:rsid w:val="00535ACA"/>
    <w:rsid w:val="00537431"/>
    <w:rsid w:val="005451EF"/>
    <w:rsid w:val="00552194"/>
    <w:rsid w:val="0055402F"/>
    <w:rsid w:val="005554D1"/>
    <w:rsid w:val="005622C2"/>
    <w:rsid w:val="0057056E"/>
    <w:rsid w:val="0057090A"/>
    <w:rsid w:val="00570DAD"/>
    <w:rsid w:val="00575636"/>
    <w:rsid w:val="0057675F"/>
    <w:rsid w:val="005822B0"/>
    <w:rsid w:val="005903A8"/>
    <w:rsid w:val="005A169A"/>
    <w:rsid w:val="005A3B17"/>
    <w:rsid w:val="005A3F5D"/>
    <w:rsid w:val="005A5425"/>
    <w:rsid w:val="005B29B2"/>
    <w:rsid w:val="005B69F7"/>
    <w:rsid w:val="005C377C"/>
    <w:rsid w:val="005C753F"/>
    <w:rsid w:val="005D15A1"/>
    <w:rsid w:val="005D1AD8"/>
    <w:rsid w:val="005D45C3"/>
    <w:rsid w:val="005D7788"/>
    <w:rsid w:val="005E3B0E"/>
    <w:rsid w:val="005F0F19"/>
    <w:rsid w:val="005F6164"/>
    <w:rsid w:val="00602A0B"/>
    <w:rsid w:val="00613B86"/>
    <w:rsid w:val="00617F6E"/>
    <w:rsid w:val="00623786"/>
    <w:rsid w:val="00623882"/>
    <w:rsid w:val="00623BD2"/>
    <w:rsid w:val="00624764"/>
    <w:rsid w:val="006323CA"/>
    <w:rsid w:val="00635BD1"/>
    <w:rsid w:val="006367DA"/>
    <w:rsid w:val="00660F1B"/>
    <w:rsid w:val="00663C91"/>
    <w:rsid w:val="00665A95"/>
    <w:rsid w:val="006709A5"/>
    <w:rsid w:val="00680B3F"/>
    <w:rsid w:val="0068351B"/>
    <w:rsid w:val="00687922"/>
    <w:rsid w:val="00687CE9"/>
    <w:rsid w:val="006909E0"/>
    <w:rsid w:val="00695ACA"/>
    <w:rsid w:val="00695B25"/>
    <w:rsid w:val="0069781F"/>
    <w:rsid w:val="006C5947"/>
    <w:rsid w:val="006D53A6"/>
    <w:rsid w:val="006E1608"/>
    <w:rsid w:val="006E1CB8"/>
    <w:rsid w:val="006E3E42"/>
    <w:rsid w:val="006F1B93"/>
    <w:rsid w:val="006F39B9"/>
    <w:rsid w:val="00702886"/>
    <w:rsid w:val="0070337B"/>
    <w:rsid w:val="00711802"/>
    <w:rsid w:val="007235D4"/>
    <w:rsid w:val="00735898"/>
    <w:rsid w:val="00742814"/>
    <w:rsid w:val="00744885"/>
    <w:rsid w:val="00746D56"/>
    <w:rsid w:val="00755E5F"/>
    <w:rsid w:val="00764206"/>
    <w:rsid w:val="007650BC"/>
    <w:rsid w:val="0077107B"/>
    <w:rsid w:val="0077238D"/>
    <w:rsid w:val="0077421C"/>
    <w:rsid w:val="00776298"/>
    <w:rsid w:val="007765D8"/>
    <w:rsid w:val="00782E7E"/>
    <w:rsid w:val="007834DA"/>
    <w:rsid w:val="00784645"/>
    <w:rsid w:val="00794146"/>
    <w:rsid w:val="0079532A"/>
    <w:rsid w:val="007A6290"/>
    <w:rsid w:val="007B32EC"/>
    <w:rsid w:val="007C27B3"/>
    <w:rsid w:val="007C40DD"/>
    <w:rsid w:val="007D5EA2"/>
    <w:rsid w:val="007E00B3"/>
    <w:rsid w:val="007E6416"/>
    <w:rsid w:val="007E71BB"/>
    <w:rsid w:val="007F2F86"/>
    <w:rsid w:val="007F3C0E"/>
    <w:rsid w:val="007F57DD"/>
    <w:rsid w:val="007F76DA"/>
    <w:rsid w:val="008009CA"/>
    <w:rsid w:val="00801CD2"/>
    <w:rsid w:val="00814726"/>
    <w:rsid w:val="0081484F"/>
    <w:rsid w:val="008174C4"/>
    <w:rsid w:val="008201DA"/>
    <w:rsid w:val="00820D8A"/>
    <w:rsid w:val="00821295"/>
    <w:rsid w:val="0083164C"/>
    <w:rsid w:val="00842D4E"/>
    <w:rsid w:val="00844F7B"/>
    <w:rsid w:val="00845E23"/>
    <w:rsid w:val="00850080"/>
    <w:rsid w:val="008516B3"/>
    <w:rsid w:val="00851FFE"/>
    <w:rsid w:val="0085348A"/>
    <w:rsid w:val="008542A8"/>
    <w:rsid w:val="008559BA"/>
    <w:rsid w:val="00862C85"/>
    <w:rsid w:val="0086355F"/>
    <w:rsid w:val="00864BF5"/>
    <w:rsid w:val="00867E9C"/>
    <w:rsid w:val="00873F8E"/>
    <w:rsid w:val="00875522"/>
    <w:rsid w:val="00875E76"/>
    <w:rsid w:val="00877BFC"/>
    <w:rsid w:val="00880069"/>
    <w:rsid w:val="008904A4"/>
    <w:rsid w:val="00894584"/>
    <w:rsid w:val="0089496B"/>
    <w:rsid w:val="008A1005"/>
    <w:rsid w:val="008A38C6"/>
    <w:rsid w:val="008B1769"/>
    <w:rsid w:val="008B56AC"/>
    <w:rsid w:val="008C5CE4"/>
    <w:rsid w:val="008D1D8D"/>
    <w:rsid w:val="008E1CBD"/>
    <w:rsid w:val="008F31EE"/>
    <w:rsid w:val="008F336B"/>
    <w:rsid w:val="00915958"/>
    <w:rsid w:val="00926093"/>
    <w:rsid w:val="009314AB"/>
    <w:rsid w:val="00931FEF"/>
    <w:rsid w:val="00933F14"/>
    <w:rsid w:val="00941CCC"/>
    <w:rsid w:val="00946D85"/>
    <w:rsid w:val="009509EB"/>
    <w:rsid w:val="00952E7F"/>
    <w:rsid w:val="00953958"/>
    <w:rsid w:val="00964FD9"/>
    <w:rsid w:val="00965013"/>
    <w:rsid w:val="00971879"/>
    <w:rsid w:val="00974546"/>
    <w:rsid w:val="00974EAE"/>
    <w:rsid w:val="00980687"/>
    <w:rsid w:val="00985B78"/>
    <w:rsid w:val="00986478"/>
    <w:rsid w:val="0098740B"/>
    <w:rsid w:val="00990F16"/>
    <w:rsid w:val="00991D25"/>
    <w:rsid w:val="00993FD8"/>
    <w:rsid w:val="00996D87"/>
    <w:rsid w:val="00996DEE"/>
    <w:rsid w:val="009A49E5"/>
    <w:rsid w:val="009B1EA3"/>
    <w:rsid w:val="009B4DA9"/>
    <w:rsid w:val="009B61D7"/>
    <w:rsid w:val="009D7108"/>
    <w:rsid w:val="009E1615"/>
    <w:rsid w:val="009E2C35"/>
    <w:rsid w:val="009E5CB2"/>
    <w:rsid w:val="009E6C1D"/>
    <w:rsid w:val="009F1A41"/>
    <w:rsid w:val="00A00494"/>
    <w:rsid w:val="00A01B5C"/>
    <w:rsid w:val="00A0435B"/>
    <w:rsid w:val="00A06FD1"/>
    <w:rsid w:val="00A07D0E"/>
    <w:rsid w:val="00A07E4D"/>
    <w:rsid w:val="00A13994"/>
    <w:rsid w:val="00A13DB8"/>
    <w:rsid w:val="00A201F7"/>
    <w:rsid w:val="00A22918"/>
    <w:rsid w:val="00A24013"/>
    <w:rsid w:val="00A37771"/>
    <w:rsid w:val="00A50B60"/>
    <w:rsid w:val="00A55C45"/>
    <w:rsid w:val="00A577D7"/>
    <w:rsid w:val="00A57AA4"/>
    <w:rsid w:val="00A610B9"/>
    <w:rsid w:val="00A62836"/>
    <w:rsid w:val="00A63B20"/>
    <w:rsid w:val="00A64607"/>
    <w:rsid w:val="00A70EE4"/>
    <w:rsid w:val="00A729E0"/>
    <w:rsid w:val="00A751F3"/>
    <w:rsid w:val="00A76844"/>
    <w:rsid w:val="00A812C7"/>
    <w:rsid w:val="00A813A6"/>
    <w:rsid w:val="00A83490"/>
    <w:rsid w:val="00A83495"/>
    <w:rsid w:val="00A83C5F"/>
    <w:rsid w:val="00A85FA0"/>
    <w:rsid w:val="00A90423"/>
    <w:rsid w:val="00AA0C44"/>
    <w:rsid w:val="00AA2B1C"/>
    <w:rsid w:val="00AA2FF3"/>
    <w:rsid w:val="00AA3FBB"/>
    <w:rsid w:val="00AB4D59"/>
    <w:rsid w:val="00AB60E7"/>
    <w:rsid w:val="00AC17C0"/>
    <w:rsid w:val="00AC3018"/>
    <w:rsid w:val="00AC39FF"/>
    <w:rsid w:val="00AC6964"/>
    <w:rsid w:val="00AC6E11"/>
    <w:rsid w:val="00AD13E8"/>
    <w:rsid w:val="00AD2046"/>
    <w:rsid w:val="00AD527B"/>
    <w:rsid w:val="00AD7F5B"/>
    <w:rsid w:val="00AE2756"/>
    <w:rsid w:val="00B01442"/>
    <w:rsid w:val="00B03BA5"/>
    <w:rsid w:val="00B126CF"/>
    <w:rsid w:val="00B23572"/>
    <w:rsid w:val="00B24196"/>
    <w:rsid w:val="00B326CD"/>
    <w:rsid w:val="00B33A06"/>
    <w:rsid w:val="00B34020"/>
    <w:rsid w:val="00B3550D"/>
    <w:rsid w:val="00B4169E"/>
    <w:rsid w:val="00B47C52"/>
    <w:rsid w:val="00B5252C"/>
    <w:rsid w:val="00B551EA"/>
    <w:rsid w:val="00B559FF"/>
    <w:rsid w:val="00B618A5"/>
    <w:rsid w:val="00B624FA"/>
    <w:rsid w:val="00B6266E"/>
    <w:rsid w:val="00B7080C"/>
    <w:rsid w:val="00B816E9"/>
    <w:rsid w:val="00B92535"/>
    <w:rsid w:val="00BA078D"/>
    <w:rsid w:val="00BA321A"/>
    <w:rsid w:val="00BA5371"/>
    <w:rsid w:val="00BA7D9F"/>
    <w:rsid w:val="00BA7EE0"/>
    <w:rsid w:val="00BB0F43"/>
    <w:rsid w:val="00BC224E"/>
    <w:rsid w:val="00BD1601"/>
    <w:rsid w:val="00BD40A2"/>
    <w:rsid w:val="00BD7B24"/>
    <w:rsid w:val="00C01FBC"/>
    <w:rsid w:val="00C07C2C"/>
    <w:rsid w:val="00C11551"/>
    <w:rsid w:val="00C16D52"/>
    <w:rsid w:val="00C24745"/>
    <w:rsid w:val="00C2511D"/>
    <w:rsid w:val="00C254DD"/>
    <w:rsid w:val="00C35ED5"/>
    <w:rsid w:val="00C4108F"/>
    <w:rsid w:val="00C43498"/>
    <w:rsid w:val="00C45C46"/>
    <w:rsid w:val="00C473A4"/>
    <w:rsid w:val="00C506CF"/>
    <w:rsid w:val="00C52DD7"/>
    <w:rsid w:val="00C537C7"/>
    <w:rsid w:val="00C552FF"/>
    <w:rsid w:val="00C663A1"/>
    <w:rsid w:val="00C72C92"/>
    <w:rsid w:val="00C7500B"/>
    <w:rsid w:val="00C810F1"/>
    <w:rsid w:val="00C8216E"/>
    <w:rsid w:val="00C94665"/>
    <w:rsid w:val="00C94F10"/>
    <w:rsid w:val="00CB40FF"/>
    <w:rsid w:val="00CB4369"/>
    <w:rsid w:val="00CB7B75"/>
    <w:rsid w:val="00CC0F11"/>
    <w:rsid w:val="00CC36FB"/>
    <w:rsid w:val="00CD2776"/>
    <w:rsid w:val="00CD47D9"/>
    <w:rsid w:val="00CD4E14"/>
    <w:rsid w:val="00CD7AD3"/>
    <w:rsid w:val="00CF2BDB"/>
    <w:rsid w:val="00CF42AC"/>
    <w:rsid w:val="00CF43C8"/>
    <w:rsid w:val="00D0229B"/>
    <w:rsid w:val="00D11FCC"/>
    <w:rsid w:val="00D12A3B"/>
    <w:rsid w:val="00D1318E"/>
    <w:rsid w:val="00D259F5"/>
    <w:rsid w:val="00D26F06"/>
    <w:rsid w:val="00D450FA"/>
    <w:rsid w:val="00D45B55"/>
    <w:rsid w:val="00D561EE"/>
    <w:rsid w:val="00D61AE4"/>
    <w:rsid w:val="00D66B76"/>
    <w:rsid w:val="00D73740"/>
    <w:rsid w:val="00D7472F"/>
    <w:rsid w:val="00D81E66"/>
    <w:rsid w:val="00D82AEC"/>
    <w:rsid w:val="00D82B8D"/>
    <w:rsid w:val="00D863EA"/>
    <w:rsid w:val="00D8757D"/>
    <w:rsid w:val="00D9016E"/>
    <w:rsid w:val="00D9304E"/>
    <w:rsid w:val="00D936A4"/>
    <w:rsid w:val="00D966BC"/>
    <w:rsid w:val="00DA1796"/>
    <w:rsid w:val="00DA45EC"/>
    <w:rsid w:val="00DB0C24"/>
    <w:rsid w:val="00DB12C6"/>
    <w:rsid w:val="00DB5301"/>
    <w:rsid w:val="00DE3EB6"/>
    <w:rsid w:val="00E03A6D"/>
    <w:rsid w:val="00E0647C"/>
    <w:rsid w:val="00E27415"/>
    <w:rsid w:val="00E32E30"/>
    <w:rsid w:val="00E3512D"/>
    <w:rsid w:val="00E37B30"/>
    <w:rsid w:val="00E51434"/>
    <w:rsid w:val="00E578A0"/>
    <w:rsid w:val="00E57B06"/>
    <w:rsid w:val="00E6022D"/>
    <w:rsid w:val="00E63FB4"/>
    <w:rsid w:val="00E72B8D"/>
    <w:rsid w:val="00E873A0"/>
    <w:rsid w:val="00E90030"/>
    <w:rsid w:val="00E913B1"/>
    <w:rsid w:val="00E934FB"/>
    <w:rsid w:val="00E941BF"/>
    <w:rsid w:val="00E9560A"/>
    <w:rsid w:val="00EA3193"/>
    <w:rsid w:val="00EB18D7"/>
    <w:rsid w:val="00EB1A57"/>
    <w:rsid w:val="00EB4919"/>
    <w:rsid w:val="00EB6A1B"/>
    <w:rsid w:val="00EC7C88"/>
    <w:rsid w:val="00ED4AAB"/>
    <w:rsid w:val="00ED6721"/>
    <w:rsid w:val="00EE5CE7"/>
    <w:rsid w:val="00EF440A"/>
    <w:rsid w:val="00EF6289"/>
    <w:rsid w:val="00F00EB1"/>
    <w:rsid w:val="00F0346E"/>
    <w:rsid w:val="00F129EE"/>
    <w:rsid w:val="00F13CA8"/>
    <w:rsid w:val="00F177FE"/>
    <w:rsid w:val="00F26708"/>
    <w:rsid w:val="00F30134"/>
    <w:rsid w:val="00F32468"/>
    <w:rsid w:val="00F37074"/>
    <w:rsid w:val="00F41365"/>
    <w:rsid w:val="00F47C85"/>
    <w:rsid w:val="00F5277A"/>
    <w:rsid w:val="00F55034"/>
    <w:rsid w:val="00F64099"/>
    <w:rsid w:val="00F642B5"/>
    <w:rsid w:val="00F72355"/>
    <w:rsid w:val="00F72CF1"/>
    <w:rsid w:val="00F77623"/>
    <w:rsid w:val="00F828EF"/>
    <w:rsid w:val="00F84242"/>
    <w:rsid w:val="00FA3679"/>
    <w:rsid w:val="00FB6334"/>
    <w:rsid w:val="00FC07C0"/>
    <w:rsid w:val="00FC6F20"/>
    <w:rsid w:val="00FD06C7"/>
    <w:rsid w:val="00FD26DE"/>
    <w:rsid w:val="00FD32FB"/>
    <w:rsid w:val="00FE14DF"/>
    <w:rsid w:val="00FE565F"/>
    <w:rsid w:val="00FE6446"/>
    <w:rsid w:val="00FF241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rules v:ext="edit">
        <o:r id="V:Rule1" type="connector" idref="#_x0000_s2053"/>
      </o:rules>
    </o:shapelayout>
  </w:shapeDefaults>
  <w:decimalSymbol w:val="."/>
  <w:listSeparator w:val=";"/>
  <w14:docId w14:val="45186BEB"/>
  <w15:docId w15:val="{5FE10940-7047-4054-B2E5-EB9761C7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47C"/>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uiPriority w:val="99"/>
    <w:qFormat/>
    <w:rsid w:val="008542A8"/>
    <w:pPr>
      <w:keepNext/>
      <w:framePr w:w="6313" w:h="429" w:wrap="auto" w:vAnchor="page" w:hAnchor="page" w:x="2305" w:y="2161"/>
      <w:spacing w:line="360" w:lineRule="exact"/>
      <w:jc w:val="center"/>
      <w:outlineLvl w:val="0"/>
    </w:pPr>
    <w:rPr>
      <w:rFonts w:ascii="Bookman Old Style" w:hAnsi="Bookman Old Style"/>
      <w:b/>
      <w:spacing w:val="30"/>
      <w:sz w:val="24"/>
    </w:rPr>
  </w:style>
  <w:style w:type="paragraph" w:styleId="Heading2">
    <w:name w:val="heading 2"/>
    <w:basedOn w:val="Normal"/>
    <w:next w:val="Normal"/>
    <w:link w:val="Heading2Char"/>
    <w:uiPriority w:val="99"/>
    <w:qFormat/>
    <w:rsid w:val="008542A8"/>
    <w:pPr>
      <w:keepNext/>
      <w:jc w:val="right"/>
      <w:outlineLvl w:val="1"/>
    </w:pPr>
    <w:rPr>
      <w:rFonts w:ascii="Times New Roman" w:hAnsi="Times New Roman"/>
      <w:u w:val="single"/>
    </w:rPr>
  </w:style>
  <w:style w:type="paragraph" w:styleId="Heading3">
    <w:name w:val="heading 3"/>
    <w:basedOn w:val="Normal"/>
    <w:next w:val="Normal"/>
    <w:link w:val="Heading3Char"/>
    <w:uiPriority w:val="99"/>
    <w:qFormat/>
    <w:rsid w:val="008542A8"/>
    <w:pPr>
      <w:keepNext/>
      <w:outlineLvl w:val="2"/>
    </w:pPr>
    <w:rPr>
      <w:b/>
      <w:sz w:val="28"/>
    </w:rPr>
  </w:style>
  <w:style w:type="paragraph" w:styleId="Heading4">
    <w:name w:val="heading 4"/>
    <w:basedOn w:val="Normal"/>
    <w:next w:val="Normal"/>
    <w:link w:val="Heading4Char"/>
    <w:uiPriority w:val="9"/>
    <w:qFormat/>
    <w:rsid w:val="008542A8"/>
    <w:pPr>
      <w:keepNext/>
      <w:outlineLvl w:val="3"/>
    </w:pPr>
    <w:rPr>
      <w:b/>
      <w:bCs/>
      <w:lang w:val="bg-BG"/>
    </w:rPr>
  </w:style>
  <w:style w:type="paragraph" w:styleId="Heading5">
    <w:name w:val="heading 5"/>
    <w:basedOn w:val="Normal"/>
    <w:next w:val="Normal"/>
    <w:link w:val="Heading5Char"/>
    <w:uiPriority w:val="99"/>
    <w:semiHidden/>
    <w:unhideWhenUsed/>
    <w:qFormat/>
    <w:rsid w:val="00CF42AC"/>
    <w:pPr>
      <w:keepNext/>
      <w:overflowPunct/>
      <w:jc w:val="center"/>
      <w:textAlignment w:val="auto"/>
      <w:outlineLvl w:val="4"/>
    </w:pPr>
    <w:rPr>
      <w:rFonts w:ascii="Times New Roman" w:hAnsi="Times New Roman"/>
      <w:b/>
      <w:bCs/>
      <w:i/>
      <w:iCs/>
      <w:lang w:val="bg-BG" w:eastAsia="bg-BG"/>
    </w:rPr>
  </w:style>
  <w:style w:type="paragraph" w:styleId="Heading7">
    <w:name w:val="heading 7"/>
    <w:basedOn w:val="Normal"/>
    <w:next w:val="Normal"/>
    <w:link w:val="Heading7Char"/>
    <w:uiPriority w:val="9"/>
    <w:semiHidden/>
    <w:unhideWhenUsed/>
    <w:qFormat/>
    <w:rsid w:val="00CF42AC"/>
    <w:pPr>
      <w:keepNext/>
      <w:keepLines/>
      <w:spacing w:before="200"/>
      <w:outlineLvl w:val="6"/>
    </w:pPr>
    <w:rPr>
      <w:rFonts w:ascii="Calibri Light" w:hAnsi="Calibri Light"/>
      <w:i/>
      <w:iCs/>
      <w:color w:val="1F4D78"/>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1 Char Char Char Char"/>
    <w:basedOn w:val="Normal"/>
    <w:link w:val="HeaderChar"/>
    <w:rsid w:val="008542A8"/>
    <w:pPr>
      <w:tabs>
        <w:tab w:val="center" w:pos="4320"/>
        <w:tab w:val="right" w:pos="8640"/>
      </w:tabs>
    </w:pPr>
  </w:style>
  <w:style w:type="paragraph" w:styleId="Footer">
    <w:name w:val="footer"/>
    <w:basedOn w:val="Normal"/>
    <w:link w:val="FooterChar"/>
    <w:uiPriority w:val="99"/>
    <w:rsid w:val="008542A8"/>
    <w:pPr>
      <w:tabs>
        <w:tab w:val="center" w:pos="4320"/>
        <w:tab w:val="right" w:pos="8640"/>
      </w:tabs>
    </w:pPr>
  </w:style>
  <w:style w:type="paragraph" w:styleId="BodyText">
    <w:name w:val="Body Text"/>
    <w:basedOn w:val="Normal"/>
    <w:link w:val="BodyTextChar"/>
    <w:uiPriority w:val="99"/>
    <w:rsid w:val="008542A8"/>
    <w:pPr>
      <w:jc w:val="both"/>
    </w:pPr>
    <w:rPr>
      <w:rFonts w:ascii="Times New Roman" w:hAnsi="Times New Roman"/>
      <w:lang w:val="bg-BG"/>
    </w:rPr>
  </w:style>
  <w:style w:type="paragraph" w:styleId="BodyText2">
    <w:name w:val="Body Text 2"/>
    <w:basedOn w:val="Normal"/>
    <w:link w:val="BodyText2Char"/>
    <w:uiPriority w:val="99"/>
    <w:rsid w:val="008542A8"/>
    <w:pPr>
      <w:jc w:val="both"/>
    </w:pPr>
    <w:rPr>
      <w:rFonts w:ascii="Times New Roman" w:hAnsi="Times New Roman"/>
      <w:sz w:val="24"/>
      <w:lang w:val="bg-BG"/>
    </w:rPr>
  </w:style>
  <w:style w:type="character" w:styleId="Hyperlink">
    <w:name w:val="Hyperlink"/>
    <w:uiPriority w:val="99"/>
    <w:rsid w:val="008542A8"/>
    <w:rPr>
      <w:color w:val="0000FF"/>
      <w:u w:val="single"/>
    </w:rPr>
  </w:style>
  <w:style w:type="character" w:styleId="Emphasis">
    <w:name w:val="Emphasis"/>
    <w:qFormat/>
    <w:rsid w:val="005B69F7"/>
    <w:rPr>
      <w:i/>
      <w:iCs/>
    </w:rPr>
  </w:style>
  <w:style w:type="character" w:customStyle="1" w:styleId="FooterChar">
    <w:name w:val="Footer Char"/>
    <w:link w:val="Footer"/>
    <w:uiPriority w:val="99"/>
    <w:rsid w:val="006C5947"/>
    <w:rPr>
      <w:rFonts w:ascii="Arial" w:hAnsi="Arial"/>
      <w:lang w:val="en-US" w:eastAsia="en-US"/>
    </w:rPr>
  </w:style>
  <w:style w:type="character" w:styleId="PageNumber">
    <w:name w:val="page number"/>
    <w:basedOn w:val="DefaultParagraphFont"/>
    <w:uiPriority w:val="99"/>
    <w:rsid w:val="006C5947"/>
  </w:style>
  <w:style w:type="character" w:customStyle="1" w:styleId="Heading2Char">
    <w:name w:val="Heading 2 Char"/>
    <w:link w:val="Heading2"/>
    <w:uiPriority w:val="99"/>
    <w:rsid w:val="005C753F"/>
    <w:rPr>
      <w:u w:val="single"/>
      <w:lang w:eastAsia="en-US"/>
    </w:rPr>
  </w:style>
  <w:style w:type="paragraph" w:styleId="HTMLPreformatted">
    <w:name w:val="HTML Preformatted"/>
    <w:basedOn w:val="Normal"/>
    <w:link w:val="HTMLPreformattedChar"/>
    <w:uiPriority w:val="99"/>
    <w:unhideWhenUsed/>
    <w:rsid w:val="00B5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PreformattedChar">
    <w:name w:val="HTML Preformatted Char"/>
    <w:link w:val="HTMLPreformatted"/>
    <w:uiPriority w:val="99"/>
    <w:rsid w:val="00B559FF"/>
    <w:rPr>
      <w:rFonts w:ascii="Courier New" w:hAnsi="Courier New" w:cs="Courier New"/>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har Char"/>
    <w:basedOn w:val="Normal"/>
    <w:link w:val="PlainTextChar"/>
    <w:rsid w:val="00B559FF"/>
    <w:pPr>
      <w:overflowPunct/>
      <w:autoSpaceDE/>
      <w:autoSpaceDN/>
      <w:adjustRightInd/>
      <w:textAlignment w:val="auto"/>
    </w:pPr>
    <w:rPr>
      <w:rFonts w:ascii="Courier New" w:hAnsi="Courier New"/>
    </w:rPr>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B559FF"/>
    <w:rPr>
      <w:rFonts w:ascii="Courier New" w:hAnsi="Courier New"/>
      <w:lang w:eastAsia="en-US"/>
    </w:rPr>
  </w:style>
  <w:style w:type="table" w:styleId="TableGrid">
    <w:name w:val="Table Grid"/>
    <w:basedOn w:val="TableNormal"/>
    <w:uiPriority w:val="39"/>
    <w:rsid w:val="00814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323C8C"/>
    <w:rPr>
      <w:rFonts w:ascii="Bookman Old Style" w:hAnsi="Bookman Old Style"/>
      <w:b/>
      <w:spacing w:val="30"/>
      <w:sz w:val="24"/>
      <w:lang w:eastAsia="en-US"/>
    </w:rPr>
  </w:style>
  <w:style w:type="table" w:customStyle="1" w:styleId="TableGrid1">
    <w:name w:val="Table Grid1"/>
    <w:basedOn w:val="TableNormal"/>
    <w:next w:val="TableGrid"/>
    <w:uiPriority w:val="59"/>
    <w:rsid w:val="00E0647C"/>
    <w:rPr>
      <w:rFonts w:eastAsia="Calibri"/>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821295"/>
    <w:rPr>
      <w:rFonts w:ascii="Tahoma" w:hAnsi="Tahoma" w:cs="Tahoma"/>
      <w:sz w:val="16"/>
      <w:szCs w:val="16"/>
    </w:rPr>
  </w:style>
  <w:style w:type="character" w:customStyle="1" w:styleId="BalloonTextChar">
    <w:name w:val="Balloon Text Char"/>
    <w:basedOn w:val="DefaultParagraphFont"/>
    <w:link w:val="BalloonText"/>
    <w:uiPriority w:val="99"/>
    <w:rsid w:val="00821295"/>
    <w:rPr>
      <w:rFonts w:ascii="Tahoma" w:hAnsi="Tahoma" w:cs="Tahoma"/>
      <w:sz w:val="16"/>
      <w:szCs w:val="16"/>
      <w:lang w:val="en-US" w:eastAsia="en-US"/>
    </w:rPr>
  </w:style>
  <w:style w:type="table" w:customStyle="1" w:styleId="TableGrid2">
    <w:name w:val="Table Grid2"/>
    <w:basedOn w:val="TableNormal"/>
    <w:next w:val="TableGrid"/>
    <w:uiPriority w:val="39"/>
    <w:rsid w:val="00C45C4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9"/>
    <w:semiHidden/>
    <w:rsid w:val="00CF42AC"/>
    <w:rPr>
      <w:b/>
      <w:bCs/>
      <w:i/>
      <w:iCs/>
    </w:rPr>
  </w:style>
  <w:style w:type="paragraph" w:customStyle="1" w:styleId="Heading71">
    <w:name w:val="Heading 71"/>
    <w:basedOn w:val="Normal"/>
    <w:next w:val="Normal"/>
    <w:uiPriority w:val="9"/>
    <w:semiHidden/>
    <w:unhideWhenUsed/>
    <w:qFormat/>
    <w:rsid w:val="00CF42AC"/>
    <w:pPr>
      <w:keepNext/>
      <w:keepLines/>
      <w:overflowPunct/>
      <w:autoSpaceDE/>
      <w:autoSpaceDN/>
      <w:adjustRightInd/>
      <w:spacing w:before="40" w:line="259" w:lineRule="auto"/>
      <w:textAlignment w:val="auto"/>
      <w:outlineLvl w:val="6"/>
    </w:pPr>
    <w:rPr>
      <w:rFonts w:ascii="Calibri Light" w:hAnsi="Calibri Light"/>
      <w:i/>
      <w:iCs/>
      <w:color w:val="1F4D78"/>
      <w:sz w:val="22"/>
      <w:szCs w:val="22"/>
      <w:lang w:val="bg-BG"/>
    </w:rPr>
  </w:style>
  <w:style w:type="numbering" w:customStyle="1" w:styleId="NoList1">
    <w:name w:val="No List1"/>
    <w:next w:val="NoList"/>
    <w:uiPriority w:val="99"/>
    <w:semiHidden/>
    <w:unhideWhenUsed/>
    <w:rsid w:val="00CF42AC"/>
  </w:style>
  <w:style w:type="character" w:customStyle="1" w:styleId="Heading3Char">
    <w:name w:val="Heading 3 Char"/>
    <w:basedOn w:val="DefaultParagraphFont"/>
    <w:link w:val="Heading3"/>
    <w:uiPriority w:val="99"/>
    <w:rsid w:val="00CF42AC"/>
    <w:rPr>
      <w:rFonts w:ascii="Arial" w:hAnsi="Arial"/>
      <w:b/>
      <w:sz w:val="28"/>
      <w:lang w:val="en-US" w:eastAsia="en-US"/>
    </w:rPr>
  </w:style>
  <w:style w:type="character" w:customStyle="1" w:styleId="Heading4Char">
    <w:name w:val="Heading 4 Char"/>
    <w:basedOn w:val="DefaultParagraphFont"/>
    <w:link w:val="Heading4"/>
    <w:uiPriority w:val="9"/>
    <w:rsid w:val="00CF42AC"/>
    <w:rPr>
      <w:rFonts w:ascii="Arial" w:hAnsi="Arial"/>
      <w:b/>
      <w:bCs/>
      <w:lang w:eastAsia="en-US"/>
    </w:rPr>
  </w:style>
  <w:style w:type="numbering" w:customStyle="1" w:styleId="NoList11">
    <w:name w:val="No List11"/>
    <w:next w:val="NoList"/>
    <w:uiPriority w:val="99"/>
    <w:semiHidden/>
    <w:unhideWhenUsed/>
    <w:rsid w:val="00CF42AC"/>
  </w:style>
  <w:style w:type="character" w:styleId="FollowedHyperlink">
    <w:name w:val="FollowedHyperlink"/>
    <w:uiPriority w:val="99"/>
    <w:semiHidden/>
    <w:unhideWhenUsed/>
    <w:rsid w:val="00CF42AC"/>
    <w:rPr>
      <w:rFonts w:ascii="Times New Roman" w:hAnsi="Times New Roman" w:cs="Times New Roman" w:hint="default"/>
      <w:color w:val="800080"/>
      <w:u w:val="single"/>
    </w:rPr>
  </w:style>
  <w:style w:type="character" w:styleId="Strong">
    <w:name w:val="Strong"/>
    <w:uiPriority w:val="22"/>
    <w:qFormat/>
    <w:rsid w:val="00CF42AC"/>
    <w:rPr>
      <w:rFonts w:ascii="Times New Roman" w:hAnsi="Times New Roman" w:cs="Times New Roman" w:hint="default"/>
      <w:b/>
      <w:bCs/>
    </w:rPr>
  </w:style>
  <w:style w:type="paragraph" w:customStyle="1" w:styleId="msonormal0">
    <w:name w:val="msonormal"/>
    <w:basedOn w:val="Normal"/>
    <w:uiPriority w:val="99"/>
    <w:rsid w:val="00CF42AC"/>
    <w:pPr>
      <w:overflowPunct/>
      <w:spacing w:before="100" w:after="100"/>
      <w:textAlignment w:val="auto"/>
    </w:pPr>
    <w:rPr>
      <w:rFonts w:ascii="Times New Roman" w:hAnsi="Times New Roman"/>
      <w:sz w:val="24"/>
      <w:szCs w:val="24"/>
      <w:lang w:val="bg-BG" w:eastAsia="bg-BG"/>
    </w:rPr>
  </w:style>
  <w:style w:type="paragraph" w:styleId="NormalWeb">
    <w:name w:val="Normal (Web)"/>
    <w:basedOn w:val="Normal"/>
    <w:uiPriority w:val="99"/>
    <w:semiHidden/>
    <w:unhideWhenUsed/>
    <w:rsid w:val="00CF42AC"/>
    <w:pPr>
      <w:overflowPunct/>
      <w:spacing w:before="100" w:after="100"/>
      <w:textAlignment w:val="auto"/>
    </w:pPr>
    <w:rPr>
      <w:rFonts w:ascii="Times New Roman" w:hAnsi="Times New Roman"/>
      <w:sz w:val="24"/>
      <w:szCs w:val="24"/>
      <w:lang w:val="bg-BG" w:eastAsia="bg-BG"/>
    </w:rPr>
  </w:style>
  <w:style w:type="character" w:customStyle="1" w:styleId="HeaderChar">
    <w:name w:val="Header Char"/>
    <w:aliases w:val=" Char1 Char Char Char Char Char"/>
    <w:basedOn w:val="DefaultParagraphFont"/>
    <w:link w:val="Header"/>
    <w:rsid w:val="00CF42AC"/>
    <w:rPr>
      <w:rFonts w:ascii="Arial" w:hAnsi="Arial"/>
      <w:lang w:val="en-US" w:eastAsia="en-US"/>
    </w:rPr>
  </w:style>
  <w:style w:type="paragraph" w:styleId="ListBullet">
    <w:name w:val="List Bullet"/>
    <w:basedOn w:val="Normal"/>
    <w:uiPriority w:val="99"/>
    <w:unhideWhenUsed/>
    <w:rsid w:val="00CF42AC"/>
    <w:pPr>
      <w:numPr>
        <w:numId w:val="2"/>
      </w:numPr>
      <w:overflowPunct/>
      <w:contextualSpacing/>
      <w:textAlignment w:val="auto"/>
    </w:pPr>
    <w:rPr>
      <w:rFonts w:ascii="Tahoma" w:hAnsi="Tahoma" w:cs="Tahoma"/>
      <w:sz w:val="24"/>
      <w:szCs w:val="24"/>
      <w:lang w:val="bg-BG" w:eastAsia="bg-BG"/>
    </w:rPr>
  </w:style>
  <w:style w:type="paragraph" w:styleId="Title">
    <w:name w:val="Title"/>
    <w:basedOn w:val="Normal"/>
    <w:link w:val="TitleChar"/>
    <w:uiPriority w:val="99"/>
    <w:qFormat/>
    <w:rsid w:val="00CF42AC"/>
    <w:pPr>
      <w:overflowPunct/>
      <w:jc w:val="center"/>
      <w:textAlignment w:val="auto"/>
    </w:pPr>
    <w:rPr>
      <w:rFonts w:ascii="Tahoma" w:hAnsi="Tahoma" w:cs="Tahoma"/>
      <w:b/>
      <w:bCs/>
      <w:sz w:val="24"/>
      <w:szCs w:val="24"/>
      <w:lang w:val="bg-BG" w:eastAsia="bg-BG"/>
    </w:rPr>
  </w:style>
  <w:style w:type="character" w:customStyle="1" w:styleId="TitleChar">
    <w:name w:val="Title Char"/>
    <w:basedOn w:val="DefaultParagraphFont"/>
    <w:link w:val="Title"/>
    <w:uiPriority w:val="99"/>
    <w:rsid w:val="00CF42AC"/>
    <w:rPr>
      <w:rFonts w:ascii="Tahoma" w:hAnsi="Tahoma" w:cs="Tahoma"/>
      <w:b/>
      <w:bCs/>
      <w:sz w:val="24"/>
      <w:szCs w:val="24"/>
    </w:rPr>
  </w:style>
  <w:style w:type="character" w:customStyle="1" w:styleId="BodyTextChar">
    <w:name w:val="Body Text Char"/>
    <w:basedOn w:val="DefaultParagraphFont"/>
    <w:link w:val="BodyText"/>
    <w:uiPriority w:val="99"/>
    <w:rsid w:val="00CF42AC"/>
    <w:rPr>
      <w:lang w:eastAsia="en-US"/>
    </w:rPr>
  </w:style>
  <w:style w:type="paragraph" w:styleId="BodyTextIndent">
    <w:name w:val="Body Text Indent"/>
    <w:basedOn w:val="Normal"/>
    <w:link w:val="BodyTextIndentChar"/>
    <w:uiPriority w:val="99"/>
    <w:semiHidden/>
    <w:unhideWhenUsed/>
    <w:rsid w:val="00CF42AC"/>
    <w:pPr>
      <w:overflowPunct/>
      <w:ind w:firstLine="720"/>
      <w:textAlignment w:val="auto"/>
    </w:pPr>
    <w:rPr>
      <w:rFonts w:ascii="Times New Roman" w:hAnsi="Times New Roman"/>
      <w:sz w:val="24"/>
      <w:szCs w:val="24"/>
      <w:lang w:val="bg-BG" w:eastAsia="bg-BG"/>
    </w:rPr>
  </w:style>
  <w:style w:type="character" w:customStyle="1" w:styleId="BodyTextIndentChar">
    <w:name w:val="Body Text Indent Char"/>
    <w:basedOn w:val="DefaultParagraphFont"/>
    <w:link w:val="BodyTextIndent"/>
    <w:uiPriority w:val="99"/>
    <w:semiHidden/>
    <w:rsid w:val="00CF42AC"/>
    <w:rPr>
      <w:sz w:val="24"/>
      <w:szCs w:val="24"/>
    </w:rPr>
  </w:style>
  <w:style w:type="character" w:customStyle="1" w:styleId="BodyText2Char">
    <w:name w:val="Body Text 2 Char"/>
    <w:basedOn w:val="DefaultParagraphFont"/>
    <w:link w:val="BodyText2"/>
    <w:uiPriority w:val="99"/>
    <w:rsid w:val="00CF42AC"/>
    <w:rPr>
      <w:sz w:val="24"/>
      <w:lang w:eastAsia="en-US"/>
    </w:rPr>
  </w:style>
  <w:style w:type="paragraph" w:styleId="BodyText3">
    <w:name w:val="Body Text 3"/>
    <w:basedOn w:val="Normal"/>
    <w:link w:val="BodyText3Char"/>
    <w:uiPriority w:val="99"/>
    <w:semiHidden/>
    <w:unhideWhenUsed/>
    <w:rsid w:val="00CF42AC"/>
    <w:pPr>
      <w:overflowPunct/>
      <w:spacing w:line="360" w:lineRule="auto"/>
      <w:textAlignment w:val="auto"/>
    </w:pPr>
    <w:rPr>
      <w:rFonts w:ascii="Tahoma" w:hAnsi="Tahoma" w:cs="Tahoma"/>
      <w:b/>
      <w:bCs/>
      <w:sz w:val="24"/>
      <w:szCs w:val="24"/>
      <w:lang w:val="bg-BG" w:eastAsia="bg-BG"/>
    </w:rPr>
  </w:style>
  <w:style w:type="character" w:customStyle="1" w:styleId="BodyText3Char">
    <w:name w:val="Body Text 3 Char"/>
    <w:basedOn w:val="DefaultParagraphFont"/>
    <w:link w:val="BodyText3"/>
    <w:uiPriority w:val="99"/>
    <w:semiHidden/>
    <w:rsid w:val="00CF42AC"/>
    <w:rPr>
      <w:rFonts w:ascii="Tahoma" w:hAnsi="Tahoma" w:cs="Tahoma"/>
      <w:b/>
      <w:bCs/>
      <w:sz w:val="24"/>
      <w:szCs w:val="24"/>
    </w:rPr>
  </w:style>
  <w:style w:type="character" w:customStyle="1" w:styleId="PlainTextChar1">
    <w:name w:val="Plain Text Char1"/>
    <w:basedOn w:val="DefaultParagraphFont"/>
    <w:semiHidden/>
    <w:rsid w:val="00CF42AC"/>
    <w:rPr>
      <w:rFonts w:ascii="Consolas" w:hAnsi="Consolas"/>
      <w:sz w:val="21"/>
      <w:szCs w:val="21"/>
    </w:rPr>
  </w:style>
  <w:style w:type="paragraph" w:customStyle="1" w:styleId="Normal0">
    <w:name w:val="[Normal]"/>
    <w:uiPriority w:val="99"/>
    <w:rsid w:val="00CF42AC"/>
    <w:pPr>
      <w:widowControl w:val="0"/>
      <w:autoSpaceDE w:val="0"/>
      <w:autoSpaceDN w:val="0"/>
      <w:adjustRightInd w:val="0"/>
    </w:pPr>
    <w:rPr>
      <w:rFonts w:ascii="Arial" w:hAnsi="Arial" w:cs="Arial"/>
      <w:sz w:val="24"/>
      <w:szCs w:val="24"/>
    </w:rPr>
  </w:style>
  <w:style w:type="paragraph" w:customStyle="1" w:styleId="Default">
    <w:name w:val="Default"/>
    <w:basedOn w:val="Normal0"/>
    <w:uiPriority w:val="99"/>
    <w:rsid w:val="00CF42AC"/>
    <w:rPr>
      <w:rFonts w:ascii="Verdana" w:hAnsi="Verdana" w:cs="Verdana"/>
      <w:color w:val="000000"/>
    </w:rPr>
  </w:style>
  <w:style w:type="paragraph" w:customStyle="1" w:styleId="right">
    <w:name w:val="right"/>
    <w:basedOn w:val="Normal"/>
    <w:uiPriority w:val="99"/>
    <w:rsid w:val="00CF42AC"/>
    <w:pPr>
      <w:overflowPunct/>
      <w:autoSpaceDE/>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BODY">
    <w:name w:val="BODY"/>
    <w:basedOn w:val="Normal0"/>
    <w:uiPriority w:val="99"/>
    <w:rsid w:val="00CF42AC"/>
    <w:pPr>
      <w:widowControl/>
      <w:autoSpaceDE/>
      <w:adjustRightInd/>
    </w:pPr>
    <w:rPr>
      <w:rFonts w:eastAsia="Arial" w:cs="Times New Roman"/>
      <w:szCs w:val="20"/>
      <w:lang w:val="en-US" w:eastAsia="en-US"/>
    </w:rPr>
  </w:style>
  <w:style w:type="character" w:customStyle="1" w:styleId="CharChar12">
    <w:name w:val="Char Char12"/>
    <w:uiPriority w:val="99"/>
    <w:rsid w:val="00CF42AC"/>
    <w:rPr>
      <w:rFonts w:ascii="Tahoma" w:hAnsi="Tahoma" w:cs="Tahoma" w:hint="default"/>
      <w:b/>
      <w:bCs/>
    </w:rPr>
  </w:style>
  <w:style w:type="character" w:customStyle="1" w:styleId="CharChar11">
    <w:name w:val="Char Char11"/>
    <w:uiPriority w:val="99"/>
    <w:rsid w:val="00CF42AC"/>
    <w:rPr>
      <w:rFonts w:ascii="Times New Roman" w:hAnsi="Times New Roman" w:cs="Times New Roman" w:hint="default"/>
      <w:b/>
      <w:bCs/>
      <w:sz w:val="36"/>
      <w:szCs w:val="36"/>
    </w:rPr>
  </w:style>
  <w:style w:type="character" w:customStyle="1" w:styleId="CharChar10">
    <w:name w:val="Char Char10"/>
    <w:uiPriority w:val="99"/>
    <w:rsid w:val="00CF42AC"/>
    <w:rPr>
      <w:rFonts w:ascii="Tahoma" w:hAnsi="Tahoma" w:cs="Tahoma" w:hint="default"/>
      <w:b/>
      <w:bCs/>
      <w:i/>
      <w:iCs/>
      <w:sz w:val="32"/>
      <w:szCs w:val="32"/>
    </w:rPr>
  </w:style>
  <w:style w:type="character" w:customStyle="1" w:styleId="CharChar9">
    <w:name w:val="Char Char9"/>
    <w:uiPriority w:val="99"/>
    <w:rsid w:val="00CF42AC"/>
    <w:rPr>
      <w:rFonts w:ascii="Times New Roman" w:hAnsi="Times New Roman" w:cs="Times New Roman" w:hint="default"/>
      <w:b/>
      <w:bCs/>
      <w:i/>
      <w:iCs/>
    </w:rPr>
  </w:style>
  <w:style w:type="character" w:customStyle="1" w:styleId="CharChar8">
    <w:name w:val="Char Char8"/>
    <w:uiPriority w:val="99"/>
    <w:rsid w:val="00CF42AC"/>
    <w:rPr>
      <w:rFonts w:ascii="Courier New" w:hAnsi="Courier New" w:cs="Courier New" w:hint="default"/>
    </w:rPr>
  </w:style>
  <w:style w:type="character" w:customStyle="1" w:styleId="CharChar7">
    <w:name w:val="Char Char7"/>
    <w:uiPriority w:val="99"/>
    <w:rsid w:val="00CF42AC"/>
    <w:rPr>
      <w:rFonts w:ascii="Tahoma" w:hAnsi="Tahoma" w:cs="Tahoma" w:hint="default"/>
    </w:rPr>
  </w:style>
  <w:style w:type="character" w:customStyle="1" w:styleId="CharChar6">
    <w:name w:val="Char Char6"/>
    <w:uiPriority w:val="99"/>
    <w:rsid w:val="00CF42AC"/>
    <w:rPr>
      <w:rFonts w:ascii="Tahoma" w:hAnsi="Tahoma" w:cs="Tahoma" w:hint="default"/>
    </w:rPr>
  </w:style>
  <w:style w:type="character" w:customStyle="1" w:styleId="CharChar5">
    <w:name w:val="Char Char5"/>
    <w:uiPriority w:val="99"/>
    <w:rsid w:val="00CF42AC"/>
    <w:rPr>
      <w:rFonts w:ascii="Tahoma" w:hAnsi="Tahoma" w:cs="Tahoma" w:hint="default"/>
      <w:sz w:val="16"/>
      <w:szCs w:val="16"/>
    </w:rPr>
  </w:style>
  <w:style w:type="character" w:customStyle="1" w:styleId="CharChar4">
    <w:name w:val="Char Char4"/>
    <w:uiPriority w:val="99"/>
    <w:rsid w:val="00CF42AC"/>
    <w:rPr>
      <w:rFonts w:ascii="Tahoma" w:hAnsi="Tahoma" w:cs="Tahoma" w:hint="default"/>
      <w:b/>
      <w:bCs/>
    </w:rPr>
  </w:style>
  <w:style w:type="character" w:customStyle="1" w:styleId="CharChar3">
    <w:name w:val="Char Char3"/>
    <w:uiPriority w:val="99"/>
    <w:rsid w:val="00CF42AC"/>
    <w:rPr>
      <w:rFonts w:ascii="Century Gothic" w:hAnsi="Century Gothic" w:cs="Century Gothic" w:hint="default"/>
      <w:sz w:val="18"/>
      <w:szCs w:val="18"/>
    </w:rPr>
  </w:style>
  <w:style w:type="character" w:customStyle="1" w:styleId="CharChar2">
    <w:name w:val="Char Char2"/>
    <w:uiPriority w:val="99"/>
    <w:rsid w:val="00CF42AC"/>
    <w:rPr>
      <w:rFonts w:ascii="Tahoma" w:hAnsi="Tahoma" w:cs="Tahoma" w:hint="default"/>
    </w:rPr>
  </w:style>
  <w:style w:type="character" w:customStyle="1" w:styleId="CharChar1">
    <w:name w:val="Char Char1"/>
    <w:uiPriority w:val="99"/>
    <w:rsid w:val="00CF42AC"/>
    <w:rPr>
      <w:rFonts w:ascii="Tahoma" w:hAnsi="Tahoma" w:cs="Tahoma" w:hint="default"/>
      <w:b/>
      <w:bCs/>
    </w:rPr>
  </w:style>
  <w:style w:type="character" w:customStyle="1" w:styleId="CharChar81">
    <w:name w:val="Char Char81"/>
    <w:uiPriority w:val="99"/>
    <w:rsid w:val="00CF42AC"/>
    <w:rPr>
      <w:rFonts w:ascii="Courier New" w:hAnsi="Courier New" w:cs="Courier New" w:hint="default"/>
    </w:rPr>
  </w:style>
  <w:style w:type="character" w:customStyle="1" w:styleId="CharChar121">
    <w:name w:val="Char Char121"/>
    <w:uiPriority w:val="99"/>
    <w:rsid w:val="00CF42AC"/>
    <w:rPr>
      <w:rFonts w:ascii="Tahoma" w:hAnsi="Tahoma" w:cs="Tahoma" w:hint="default"/>
      <w:b/>
      <w:bCs/>
    </w:rPr>
  </w:style>
  <w:style w:type="character" w:customStyle="1" w:styleId="CharChar111">
    <w:name w:val="Char Char111"/>
    <w:uiPriority w:val="99"/>
    <w:rsid w:val="00CF42AC"/>
    <w:rPr>
      <w:rFonts w:ascii="Times New Roman" w:hAnsi="Times New Roman" w:cs="Times New Roman" w:hint="default"/>
      <w:b/>
      <w:bCs/>
      <w:sz w:val="36"/>
      <w:szCs w:val="36"/>
    </w:rPr>
  </w:style>
  <w:style w:type="character" w:customStyle="1" w:styleId="CharChar101">
    <w:name w:val="Char Char101"/>
    <w:uiPriority w:val="99"/>
    <w:rsid w:val="00CF42AC"/>
    <w:rPr>
      <w:rFonts w:ascii="Tahoma" w:hAnsi="Tahoma" w:cs="Tahoma" w:hint="default"/>
      <w:b/>
      <w:bCs/>
      <w:i/>
      <w:iCs/>
      <w:sz w:val="32"/>
      <w:szCs w:val="32"/>
    </w:rPr>
  </w:style>
  <w:style w:type="character" w:customStyle="1" w:styleId="CharChar91">
    <w:name w:val="Char Char91"/>
    <w:uiPriority w:val="99"/>
    <w:rsid w:val="00CF42AC"/>
    <w:rPr>
      <w:rFonts w:ascii="Times New Roman" w:hAnsi="Times New Roman" w:cs="Times New Roman" w:hint="default"/>
      <w:b/>
      <w:bCs/>
      <w:i/>
      <w:iCs/>
    </w:rPr>
  </w:style>
  <w:style w:type="character" w:customStyle="1" w:styleId="CharChar71">
    <w:name w:val="Char Char71"/>
    <w:uiPriority w:val="99"/>
    <w:rsid w:val="00CF42AC"/>
    <w:rPr>
      <w:rFonts w:ascii="Tahoma" w:hAnsi="Tahoma" w:cs="Tahoma" w:hint="default"/>
    </w:rPr>
  </w:style>
  <w:style w:type="character" w:customStyle="1" w:styleId="CharChar61">
    <w:name w:val="Char Char61"/>
    <w:uiPriority w:val="99"/>
    <w:rsid w:val="00CF42AC"/>
    <w:rPr>
      <w:rFonts w:ascii="Tahoma" w:hAnsi="Tahoma" w:cs="Tahoma" w:hint="default"/>
    </w:rPr>
  </w:style>
  <w:style w:type="character" w:customStyle="1" w:styleId="CharChar41">
    <w:name w:val="Char Char41"/>
    <w:uiPriority w:val="99"/>
    <w:rsid w:val="00CF42AC"/>
    <w:rPr>
      <w:rFonts w:ascii="Tahoma" w:hAnsi="Tahoma" w:cs="Tahoma" w:hint="default"/>
      <w:b/>
      <w:bCs/>
    </w:rPr>
  </w:style>
  <w:style w:type="character" w:customStyle="1" w:styleId="CharChar31">
    <w:name w:val="Char Char31"/>
    <w:uiPriority w:val="99"/>
    <w:rsid w:val="00CF42AC"/>
    <w:rPr>
      <w:rFonts w:ascii="Century Gothic" w:hAnsi="Century Gothic" w:cs="Century Gothic" w:hint="default"/>
      <w:sz w:val="18"/>
      <w:szCs w:val="18"/>
    </w:rPr>
  </w:style>
  <w:style w:type="character" w:customStyle="1" w:styleId="CharChar14">
    <w:name w:val="Char Char14"/>
    <w:uiPriority w:val="99"/>
    <w:rsid w:val="00CF42AC"/>
    <w:rPr>
      <w:rFonts w:ascii="Times New Roman" w:hAnsi="Times New Roman" w:cs="Times New Roman" w:hint="default"/>
    </w:rPr>
  </w:style>
  <w:style w:type="character" w:customStyle="1" w:styleId="CharChar21">
    <w:name w:val="Char Char21"/>
    <w:uiPriority w:val="99"/>
    <w:rsid w:val="00CF42AC"/>
    <w:rPr>
      <w:rFonts w:ascii="Tahoma" w:hAnsi="Tahoma" w:cs="Tahoma" w:hint="default"/>
    </w:rPr>
  </w:style>
  <w:style w:type="character" w:customStyle="1" w:styleId="CharChar13">
    <w:name w:val="Char Char13"/>
    <w:uiPriority w:val="99"/>
    <w:rsid w:val="00CF42AC"/>
    <w:rPr>
      <w:rFonts w:ascii="Tahoma" w:hAnsi="Tahoma" w:cs="Tahoma" w:hint="default"/>
      <w:b/>
      <w:bCs/>
    </w:rPr>
  </w:style>
  <w:style w:type="character" w:customStyle="1" w:styleId="Heading7Char">
    <w:name w:val="Heading 7 Char"/>
    <w:basedOn w:val="DefaultParagraphFont"/>
    <w:link w:val="Heading7"/>
    <w:uiPriority w:val="9"/>
    <w:semiHidden/>
    <w:rsid w:val="00CF42AC"/>
    <w:rPr>
      <w:rFonts w:ascii="Calibri Light" w:eastAsia="Times New Roman" w:hAnsi="Calibri Light" w:cs="Times New Roman"/>
      <w:i/>
      <w:iCs/>
      <w:color w:val="1F4D78"/>
    </w:rPr>
  </w:style>
  <w:style w:type="character" w:customStyle="1" w:styleId="Heading7Char1">
    <w:name w:val="Heading 7 Char1"/>
    <w:basedOn w:val="DefaultParagraphFont"/>
    <w:semiHidden/>
    <w:rsid w:val="00CF42AC"/>
    <w:rPr>
      <w:rFonts w:asciiTheme="majorHAnsi" w:eastAsiaTheme="majorEastAsia" w:hAnsiTheme="majorHAnsi" w:cstheme="majorBidi"/>
      <w:i/>
      <w:iCs/>
      <w:color w:val="404040" w:themeColor="text1" w:themeTint="BF"/>
      <w:lang w:val="en-US" w:eastAsia="en-US"/>
    </w:rPr>
  </w:style>
  <w:style w:type="paragraph" w:styleId="ListParagraph">
    <w:name w:val="List Paragraph"/>
    <w:basedOn w:val="Normal"/>
    <w:uiPriority w:val="34"/>
    <w:qFormat/>
    <w:rsid w:val="000816BC"/>
    <w:pPr>
      <w:ind w:left="720"/>
      <w:contextualSpacing/>
    </w:pPr>
  </w:style>
  <w:style w:type="table" w:customStyle="1" w:styleId="TableGrid3">
    <w:name w:val="Table Grid3"/>
    <w:basedOn w:val="TableNormal"/>
    <w:next w:val="TableGrid"/>
    <w:uiPriority w:val="59"/>
    <w:rsid w:val="008559B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9618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
    <w:name w:val="Body text (9)_"/>
    <w:link w:val="Bodytext90"/>
    <w:locked/>
    <w:rsid w:val="00506D01"/>
    <w:rPr>
      <w:rFonts w:ascii="Tahoma" w:hAnsi="Tahoma" w:cs="Tahoma"/>
      <w:sz w:val="18"/>
      <w:szCs w:val="18"/>
      <w:shd w:val="clear" w:color="auto" w:fill="FFFFFF"/>
    </w:rPr>
  </w:style>
  <w:style w:type="paragraph" w:customStyle="1" w:styleId="Bodytext90">
    <w:name w:val="Body text (9)"/>
    <w:basedOn w:val="Normal"/>
    <w:link w:val="Bodytext9"/>
    <w:rsid w:val="00506D01"/>
    <w:pPr>
      <w:shd w:val="clear" w:color="auto" w:fill="FFFFFF"/>
      <w:overflowPunct/>
      <w:autoSpaceDE/>
      <w:autoSpaceDN/>
      <w:adjustRightInd/>
      <w:spacing w:after="180" w:line="245" w:lineRule="exact"/>
      <w:jc w:val="both"/>
      <w:textAlignment w:val="auto"/>
    </w:pPr>
    <w:rPr>
      <w:rFonts w:ascii="Tahoma" w:hAnsi="Tahoma" w:cs="Tahoma"/>
      <w:sz w:val="18"/>
      <w:szCs w:val="18"/>
      <w:lang w:val="bg-BG" w:eastAsia="bg-BG"/>
    </w:rPr>
  </w:style>
  <w:style w:type="paragraph" w:styleId="NoSpacing">
    <w:name w:val="No Spacing"/>
    <w:link w:val="NoSpacingChar"/>
    <w:uiPriority w:val="1"/>
    <w:qFormat/>
    <w:rsid w:val="002560AA"/>
    <w:pPr>
      <w:widowControl w:val="0"/>
    </w:pPr>
    <w:rPr>
      <w:rFonts w:ascii="Arial Unicode MS" w:eastAsia="Arial Unicode MS" w:hAnsi="Arial Unicode MS" w:cs="Arial Unicode MS"/>
      <w:color w:val="000000"/>
      <w:sz w:val="24"/>
      <w:szCs w:val="24"/>
      <w:lang w:bidi="bg-BG"/>
    </w:rPr>
  </w:style>
  <w:style w:type="character" w:customStyle="1" w:styleId="Picturecaption">
    <w:name w:val="Picture caption_"/>
    <w:link w:val="Picturecaption1"/>
    <w:locked/>
    <w:rsid w:val="004F58E9"/>
    <w:rPr>
      <w:rFonts w:ascii="Tahoma" w:hAnsi="Tahoma" w:cs="Tahoma"/>
      <w:sz w:val="18"/>
      <w:szCs w:val="18"/>
      <w:shd w:val="clear" w:color="auto" w:fill="FFFFFF"/>
    </w:rPr>
  </w:style>
  <w:style w:type="paragraph" w:customStyle="1" w:styleId="Picturecaption1">
    <w:name w:val="Picture caption1"/>
    <w:basedOn w:val="Normal"/>
    <w:link w:val="Picturecaption"/>
    <w:rsid w:val="004F58E9"/>
    <w:pPr>
      <w:shd w:val="clear" w:color="auto" w:fill="FFFFFF"/>
      <w:overflowPunct/>
      <w:autoSpaceDE/>
      <w:autoSpaceDN/>
      <w:adjustRightInd/>
      <w:spacing w:line="240" w:lineRule="atLeast"/>
      <w:textAlignment w:val="auto"/>
    </w:pPr>
    <w:rPr>
      <w:rFonts w:ascii="Tahoma" w:hAnsi="Tahoma" w:cs="Tahoma"/>
      <w:sz w:val="18"/>
      <w:szCs w:val="18"/>
      <w:lang w:val="bg-BG" w:eastAsia="bg-BG"/>
    </w:rPr>
  </w:style>
  <w:style w:type="character" w:customStyle="1" w:styleId="4Exact">
    <w:name w:val="Заглавие на изображение (4) Exact"/>
    <w:link w:val="4"/>
    <w:locked/>
    <w:rsid w:val="004F58E9"/>
    <w:rPr>
      <w:rFonts w:ascii="Verdana" w:hAnsi="Verdana"/>
      <w:sz w:val="18"/>
      <w:szCs w:val="18"/>
      <w:shd w:val="clear" w:color="auto" w:fill="FFFFFF"/>
    </w:rPr>
  </w:style>
  <w:style w:type="character" w:customStyle="1" w:styleId="4Exact1">
    <w:name w:val="Заглавие на изображение (4) Exact1"/>
    <w:rsid w:val="004F58E9"/>
    <w:rPr>
      <w:rFonts w:ascii="Verdana" w:hAnsi="Verdana" w:cs="Verdana"/>
      <w:color w:val="000000"/>
      <w:spacing w:val="0"/>
      <w:w w:val="100"/>
      <w:position w:val="0"/>
      <w:sz w:val="18"/>
      <w:szCs w:val="18"/>
      <w:u w:val="single"/>
    </w:rPr>
  </w:style>
  <w:style w:type="paragraph" w:customStyle="1" w:styleId="4">
    <w:name w:val="Заглавие на изображение (4)"/>
    <w:basedOn w:val="Normal"/>
    <w:link w:val="4Exact"/>
    <w:rsid w:val="004F58E9"/>
    <w:pPr>
      <w:widowControl w:val="0"/>
      <w:shd w:val="clear" w:color="auto" w:fill="FFFFFF"/>
      <w:overflowPunct/>
      <w:autoSpaceDE/>
      <w:autoSpaceDN/>
      <w:adjustRightInd/>
      <w:spacing w:before="60" w:after="180" w:line="245" w:lineRule="exact"/>
      <w:ind w:hanging="360"/>
      <w:textAlignment w:val="auto"/>
    </w:pPr>
    <w:rPr>
      <w:rFonts w:ascii="Verdana" w:hAnsi="Verdana"/>
      <w:sz w:val="18"/>
      <w:szCs w:val="18"/>
      <w:lang w:val="bg-BG" w:eastAsia="bg-BG"/>
    </w:rPr>
  </w:style>
  <w:style w:type="character" w:customStyle="1" w:styleId="5">
    <w:name w:val="Заглавие на изображение (5)_"/>
    <w:link w:val="50"/>
    <w:locked/>
    <w:rsid w:val="004F58E9"/>
    <w:rPr>
      <w:rFonts w:ascii="Verdana" w:hAnsi="Verdana" w:cs="Verdana"/>
      <w:b/>
      <w:bCs/>
      <w:sz w:val="22"/>
      <w:szCs w:val="22"/>
      <w:shd w:val="clear" w:color="auto" w:fill="FFFFFF"/>
    </w:rPr>
  </w:style>
  <w:style w:type="paragraph" w:customStyle="1" w:styleId="50">
    <w:name w:val="Заглавие на изображение (5)"/>
    <w:basedOn w:val="Normal"/>
    <w:link w:val="5"/>
    <w:rsid w:val="004F58E9"/>
    <w:pPr>
      <w:widowControl w:val="0"/>
      <w:shd w:val="clear" w:color="auto" w:fill="FFFFFF"/>
      <w:overflowPunct/>
      <w:autoSpaceDE/>
      <w:autoSpaceDN/>
      <w:adjustRightInd/>
      <w:spacing w:after="180" w:line="283" w:lineRule="exact"/>
      <w:jc w:val="center"/>
      <w:textAlignment w:val="auto"/>
    </w:pPr>
    <w:rPr>
      <w:rFonts w:ascii="Verdana" w:hAnsi="Verdana" w:cs="Verdana"/>
      <w:b/>
      <w:bCs/>
      <w:sz w:val="22"/>
      <w:szCs w:val="22"/>
      <w:lang w:val="bg-BG" w:eastAsia="bg-BG"/>
    </w:rPr>
  </w:style>
  <w:style w:type="paragraph" w:styleId="Subtitle">
    <w:name w:val="Subtitle"/>
    <w:basedOn w:val="Normal"/>
    <w:next w:val="Normal"/>
    <w:link w:val="SubtitleChar"/>
    <w:qFormat/>
    <w:rsid w:val="006323C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323CA"/>
    <w:rPr>
      <w:rFonts w:asciiTheme="minorHAnsi" w:eastAsiaTheme="minorEastAsia" w:hAnsiTheme="minorHAnsi" w:cstheme="minorBidi"/>
      <w:color w:val="5A5A5A" w:themeColor="text1" w:themeTint="A5"/>
      <w:spacing w:val="15"/>
      <w:sz w:val="22"/>
      <w:szCs w:val="22"/>
      <w:lang w:val="en-US" w:eastAsia="en-US"/>
    </w:rPr>
  </w:style>
  <w:style w:type="paragraph" w:customStyle="1" w:styleId="1">
    <w:name w:val="1 Знак"/>
    <w:basedOn w:val="Normal"/>
    <w:rsid w:val="00C8216E"/>
    <w:pPr>
      <w:tabs>
        <w:tab w:val="left" w:pos="709"/>
      </w:tabs>
      <w:overflowPunct/>
      <w:autoSpaceDE/>
      <w:autoSpaceDN/>
      <w:adjustRightInd/>
      <w:textAlignment w:val="auto"/>
    </w:pPr>
    <w:rPr>
      <w:rFonts w:ascii="Tahoma" w:hAnsi="Tahoma"/>
      <w:sz w:val="24"/>
      <w:szCs w:val="24"/>
      <w:lang w:val="pl-PL" w:eastAsia="pl-PL"/>
    </w:rPr>
  </w:style>
  <w:style w:type="character" w:customStyle="1" w:styleId="NoSpacingChar">
    <w:name w:val="No Spacing Char"/>
    <w:basedOn w:val="DefaultParagraphFont"/>
    <w:link w:val="NoSpacing"/>
    <w:uiPriority w:val="1"/>
    <w:rsid w:val="0069781F"/>
    <w:rPr>
      <w:rFonts w:ascii="Arial Unicode MS" w:eastAsia="Arial Unicode MS" w:hAnsi="Arial Unicode MS" w:cs="Arial Unicode MS"/>
      <w:color w:val="000000"/>
      <w:sz w:val="24"/>
      <w:szCs w:val="24"/>
      <w:lang w:bidi="bg-BG"/>
    </w:rPr>
  </w:style>
  <w:style w:type="character" w:customStyle="1" w:styleId="6">
    <w:name w:val="Заглавие на изображение (6) + Удебелен"/>
    <w:rsid w:val="008D1D8D"/>
    <w:rPr>
      <w:rFonts w:ascii="Verdana" w:hAnsi="Verdana" w:cs="Verdana"/>
      <w:b/>
      <w:bCs/>
      <w:color w:val="000000"/>
      <w:spacing w:val="0"/>
      <w:w w:val="100"/>
      <w:position w:val="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582">
      <w:bodyDiv w:val="1"/>
      <w:marLeft w:val="0"/>
      <w:marRight w:val="0"/>
      <w:marTop w:val="0"/>
      <w:marBottom w:val="0"/>
      <w:divBdr>
        <w:top w:val="none" w:sz="0" w:space="0" w:color="auto"/>
        <w:left w:val="none" w:sz="0" w:space="0" w:color="auto"/>
        <w:bottom w:val="none" w:sz="0" w:space="0" w:color="auto"/>
        <w:right w:val="none" w:sz="0" w:space="0" w:color="auto"/>
      </w:divBdr>
    </w:div>
    <w:div w:id="126701085">
      <w:bodyDiv w:val="1"/>
      <w:marLeft w:val="0"/>
      <w:marRight w:val="0"/>
      <w:marTop w:val="0"/>
      <w:marBottom w:val="0"/>
      <w:divBdr>
        <w:top w:val="none" w:sz="0" w:space="0" w:color="auto"/>
        <w:left w:val="none" w:sz="0" w:space="0" w:color="auto"/>
        <w:bottom w:val="none" w:sz="0" w:space="0" w:color="auto"/>
        <w:right w:val="none" w:sz="0" w:space="0" w:color="auto"/>
      </w:divBdr>
    </w:div>
    <w:div w:id="436020703">
      <w:bodyDiv w:val="1"/>
      <w:marLeft w:val="0"/>
      <w:marRight w:val="0"/>
      <w:marTop w:val="0"/>
      <w:marBottom w:val="0"/>
      <w:divBdr>
        <w:top w:val="none" w:sz="0" w:space="0" w:color="auto"/>
        <w:left w:val="none" w:sz="0" w:space="0" w:color="auto"/>
        <w:bottom w:val="none" w:sz="0" w:space="0" w:color="auto"/>
        <w:right w:val="none" w:sz="0" w:space="0" w:color="auto"/>
      </w:divBdr>
    </w:div>
    <w:div w:id="613942554">
      <w:bodyDiv w:val="1"/>
      <w:marLeft w:val="0"/>
      <w:marRight w:val="0"/>
      <w:marTop w:val="0"/>
      <w:marBottom w:val="0"/>
      <w:divBdr>
        <w:top w:val="none" w:sz="0" w:space="0" w:color="auto"/>
        <w:left w:val="none" w:sz="0" w:space="0" w:color="auto"/>
        <w:bottom w:val="none" w:sz="0" w:space="0" w:color="auto"/>
        <w:right w:val="none" w:sz="0" w:space="0" w:color="auto"/>
      </w:divBdr>
    </w:div>
    <w:div w:id="672613109">
      <w:bodyDiv w:val="1"/>
      <w:marLeft w:val="0"/>
      <w:marRight w:val="0"/>
      <w:marTop w:val="0"/>
      <w:marBottom w:val="0"/>
      <w:divBdr>
        <w:top w:val="none" w:sz="0" w:space="0" w:color="auto"/>
        <w:left w:val="none" w:sz="0" w:space="0" w:color="auto"/>
        <w:bottom w:val="none" w:sz="0" w:space="0" w:color="auto"/>
        <w:right w:val="none" w:sz="0" w:space="0" w:color="auto"/>
      </w:divBdr>
    </w:div>
    <w:div w:id="702098670">
      <w:bodyDiv w:val="1"/>
      <w:marLeft w:val="0"/>
      <w:marRight w:val="0"/>
      <w:marTop w:val="0"/>
      <w:marBottom w:val="0"/>
      <w:divBdr>
        <w:top w:val="none" w:sz="0" w:space="0" w:color="auto"/>
        <w:left w:val="none" w:sz="0" w:space="0" w:color="auto"/>
        <w:bottom w:val="none" w:sz="0" w:space="0" w:color="auto"/>
        <w:right w:val="none" w:sz="0" w:space="0" w:color="auto"/>
      </w:divBdr>
      <w:divsChild>
        <w:div w:id="1154250785">
          <w:marLeft w:val="0"/>
          <w:marRight w:val="0"/>
          <w:marTop w:val="0"/>
          <w:marBottom w:val="0"/>
          <w:divBdr>
            <w:top w:val="none" w:sz="0" w:space="0" w:color="auto"/>
            <w:left w:val="none" w:sz="0" w:space="0" w:color="auto"/>
            <w:bottom w:val="none" w:sz="0" w:space="0" w:color="auto"/>
            <w:right w:val="none" w:sz="0" w:space="0" w:color="auto"/>
          </w:divBdr>
          <w:divsChild>
            <w:div w:id="732002875">
              <w:marLeft w:val="0"/>
              <w:marRight w:val="0"/>
              <w:marTop w:val="0"/>
              <w:marBottom w:val="0"/>
              <w:divBdr>
                <w:top w:val="none" w:sz="0" w:space="0" w:color="auto"/>
                <w:left w:val="none" w:sz="0" w:space="0" w:color="auto"/>
                <w:bottom w:val="none" w:sz="0" w:space="0" w:color="auto"/>
                <w:right w:val="none" w:sz="0" w:space="0" w:color="auto"/>
              </w:divBdr>
              <w:divsChild>
                <w:div w:id="2044360076">
                  <w:marLeft w:val="0"/>
                  <w:marRight w:val="0"/>
                  <w:marTop w:val="0"/>
                  <w:marBottom w:val="0"/>
                  <w:divBdr>
                    <w:top w:val="none" w:sz="0" w:space="0" w:color="auto"/>
                    <w:left w:val="none" w:sz="0" w:space="0" w:color="auto"/>
                    <w:bottom w:val="none" w:sz="0" w:space="0" w:color="auto"/>
                    <w:right w:val="none" w:sz="0" w:space="0" w:color="auto"/>
                  </w:divBdr>
                  <w:divsChild>
                    <w:div w:id="607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07513">
      <w:bodyDiv w:val="1"/>
      <w:marLeft w:val="0"/>
      <w:marRight w:val="0"/>
      <w:marTop w:val="0"/>
      <w:marBottom w:val="0"/>
      <w:divBdr>
        <w:top w:val="none" w:sz="0" w:space="0" w:color="auto"/>
        <w:left w:val="none" w:sz="0" w:space="0" w:color="auto"/>
        <w:bottom w:val="none" w:sz="0" w:space="0" w:color="auto"/>
        <w:right w:val="none" w:sz="0" w:space="0" w:color="auto"/>
      </w:divBdr>
    </w:div>
    <w:div w:id="800072903">
      <w:bodyDiv w:val="1"/>
      <w:marLeft w:val="0"/>
      <w:marRight w:val="0"/>
      <w:marTop w:val="0"/>
      <w:marBottom w:val="0"/>
      <w:divBdr>
        <w:top w:val="none" w:sz="0" w:space="0" w:color="auto"/>
        <w:left w:val="none" w:sz="0" w:space="0" w:color="auto"/>
        <w:bottom w:val="none" w:sz="0" w:space="0" w:color="auto"/>
        <w:right w:val="none" w:sz="0" w:space="0" w:color="auto"/>
      </w:divBdr>
    </w:div>
    <w:div w:id="806818566">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347637695">
      <w:bodyDiv w:val="1"/>
      <w:marLeft w:val="0"/>
      <w:marRight w:val="0"/>
      <w:marTop w:val="0"/>
      <w:marBottom w:val="0"/>
      <w:divBdr>
        <w:top w:val="none" w:sz="0" w:space="0" w:color="auto"/>
        <w:left w:val="none" w:sz="0" w:space="0" w:color="auto"/>
        <w:bottom w:val="none" w:sz="0" w:space="0" w:color="auto"/>
        <w:right w:val="none" w:sz="0" w:space="0" w:color="auto"/>
      </w:divBdr>
    </w:div>
    <w:div w:id="1385255796">
      <w:bodyDiv w:val="1"/>
      <w:marLeft w:val="0"/>
      <w:marRight w:val="0"/>
      <w:marTop w:val="0"/>
      <w:marBottom w:val="0"/>
      <w:divBdr>
        <w:top w:val="none" w:sz="0" w:space="0" w:color="auto"/>
        <w:left w:val="none" w:sz="0" w:space="0" w:color="auto"/>
        <w:bottom w:val="none" w:sz="0" w:space="0" w:color="auto"/>
        <w:right w:val="none" w:sz="0" w:space="0" w:color="auto"/>
      </w:divBdr>
    </w:div>
    <w:div w:id="1414008690">
      <w:bodyDiv w:val="1"/>
      <w:marLeft w:val="0"/>
      <w:marRight w:val="0"/>
      <w:marTop w:val="0"/>
      <w:marBottom w:val="0"/>
      <w:divBdr>
        <w:top w:val="none" w:sz="0" w:space="0" w:color="auto"/>
        <w:left w:val="none" w:sz="0" w:space="0" w:color="auto"/>
        <w:bottom w:val="none" w:sz="0" w:space="0" w:color="auto"/>
        <w:right w:val="none" w:sz="0" w:space="0" w:color="auto"/>
      </w:divBdr>
    </w:div>
    <w:div w:id="1440567573">
      <w:bodyDiv w:val="1"/>
      <w:marLeft w:val="0"/>
      <w:marRight w:val="0"/>
      <w:marTop w:val="0"/>
      <w:marBottom w:val="0"/>
      <w:divBdr>
        <w:top w:val="none" w:sz="0" w:space="0" w:color="auto"/>
        <w:left w:val="none" w:sz="0" w:space="0" w:color="auto"/>
        <w:bottom w:val="none" w:sz="0" w:space="0" w:color="auto"/>
        <w:right w:val="none" w:sz="0" w:space="0" w:color="auto"/>
      </w:divBdr>
    </w:div>
    <w:div w:id="1454059950">
      <w:bodyDiv w:val="1"/>
      <w:marLeft w:val="0"/>
      <w:marRight w:val="0"/>
      <w:marTop w:val="0"/>
      <w:marBottom w:val="0"/>
      <w:divBdr>
        <w:top w:val="none" w:sz="0" w:space="0" w:color="auto"/>
        <w:left w:val="none" w:sz="0" w:space="0" w:color="auto"/>
        <w:bottom w:val="none" w:sz="0" w:space="0" w:color="auto"/>
        <w:right w:val="none" w:sz="0" w:space="0" w:color="auto"/>
      </w:divBdr>
    </w:div>
    <w:div w:id="1455247331">
      <w:bodyDiv w:val="1"/>
      <w:marLeft w:val="0"/>
      <w:marRight w:val="0"/>
      <w:marTop w:val="0"/>
      <w:marBottom w:val="0"/>
      <w:divBdr>
        <w:top w:val="none" w:sz="0" w:space="0" w:color="auto"/>
        <w:left w:val="none" w:sz="0" w:space="0" w:color="auto"/>
        <w:bottom w:val="none" w:sz="0" w:space="0" w:color="auto"/>
        <w:right w:val="none" w:sz="0" w:space="0" w:color="auto"/>
      </w:divBdr>
    </w:div>
    <w:div w:id="1518156291">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808352162">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19697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469C2-D5E2-4BA5-8F9D-0E31E539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6</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Donka Petrova</cp:lastModifiedBy>
  <cp:revision>339</cp:revision>
  <cp:lastPrinted>2023-02-06T08:50:00Z</cp:lastPrinted>
  <dcterms:created xsi:type="dcterms:W3CDTF">2020-12-21T14:49:00Z</dcterms:created>
  <dcterms:modified xsi:type="dcterms:W3CDTF">2023-02-13T07:47:00Z</dcterms:modified>
</cp:coreProperties>
</file>