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C837" w14:textId="77777777" w:rsidR="007F2F86" w:rsidRPr="00774C60" w:rsidRDefault="007F2F86" w:rsidP="007F2F86">
      <w:pPr>
        <w:jc w:val="center"/>
        <w:rPr>
          <w:rFonts w:ascii="Verdana" w:hAnsi="Verdana" w:cs="Arial"/>
          <w:b/>
          <w:bCs/>
          <w:lang w:val="bg-BG"/>
        </w:rPr>
      </w:pPr>
    </w:p>
    <w:p w14:paraId="0F315233" w14:textId="77777777" w:rsidR="001A6B3C" w:rsidRDefault="001A6B3C" w:rsidP="007F2F86">
      <w:pPr>
        <w:jc w:val="center"/>
        <w:rPr>
          <w:rFonts w:ascii="Verdana" w:hAnsi="Verdana" w:cs="Arial"/>
          <w:b/>
          <w:bCs/>
          <w:lang w:val="bg-BG"/>
        </w:rPr>
      </w:pPr>
    </w:p>
    <w:p w14:paraId="6EBB59F8" w14:textId="5803A0FC" w:rsidR="001A6B3C" w:rsidRPr="00815F88" w:rsidRDefault="001A6B3C" w:rsidP="001A6B3C">
      <w:pPr>
        <w:pStyle w:val="Style1"/>
        <w:tabs>
          <w:tab w:val="left" w:pos="4092"/>
        </w:tabs>
        <w:spacing w:before="48"/>
        <w:rPr>
          <w:rFonts w:ascii="Verdana" w:hAnsi="Verdana"/>
          <w:b/>
          <w:bCs/>
          <w:iCs/>
          <w:sz w:val="20"/>
          <w:szCs w:val="20"/>
          <w:lang w:val="en-US" w:eastAsia="en-US"/>
        </w:rPr>
      </w:pPr>
      <w:r>
        <w:rPr>
          <w:rFonts w:ascii="Verdana" w:hAnsi="Verdana"/>
          <w:b/>
          <w:bCs/>
          <w:iCs/>
          <w:sz w:val="20"/>
          <w:szCs w:val="20"/>
          <w:lang w:val="en-US" w:eastAsia="en-US"/>
        </w:rPr>
        <w:t>SCOPES 219</w:t>
      </w:r>
      <w:r>
        <w:rPr>
          <w:rFonts w:ascii="Verdana" w:hAnsi="Verdana"/>
          <w:b/>
          <w:bCs/>
          <w:iCs/>
          <w:sz w:val="20"/>
          <w:szCs w:val="20"/>
          <w:lang w:eastAsia="en-US"/>
        </w:rPr>
        <w:t xml:space="preserve"> ОК</w:t>
      </w:r>
      <w:r>
        <w:rPr>
          <w:rFonts w:ascii="Verdana" w:hAnsi="Verdana"/>
          <w:b/>
          <w:bCs/>
          <w:iCs/>
          <w:sz w:val="20"/>
          <w:szCs w:val="20"/>
          <w:lang w:val="en-US" w:eastAsia="en-US"/>
        </w:rPr>
        <w:t>C</w:t>
      </w:r>
    </w:p>
    <w:p w14:paraId="7131FF48" w14:textId="7E59DC38" w:rsidR="001A6B3C" w:rsidRDefault="001A6B3C" w:rsidP="001A6B3C">
      <w:pPr>
        <w:rPr>
          <w:rFonts w:ascii="Verdana" w:hAnsi="Verdana" w:cs="Arial"/>
          <w:b/>
          <w:bCs/>
          <w:lang w:val="bg-BG"/>
        </w:rPr>
      </w:pPr>
    </w:p>
    <w:p w14:paraId="3B3BC43E" w14:textId="6D304E1F" w:rsidR="007F2F86" w:rsidRPr="008110FC" w:rsidRDefault="007F2F86" w:rsidP="007F2F86">
      <w:pPr>
        <w:jc w:val="center"/>
        <w:rPr>
          <w:rFonts w:ascii="Verdana" w:hAnsi="Verdana" w:cs="Arial"/>
          <w:b/>
          <w:bCs/>
          <w:lang w:val="bg-BG"/>
        </w:rPr>
      </w:pPr>
      <w:r w:rsidRPr="008110FC">
        <w:rPr>
          <w:rFonts w:ascii="Verdana" w:hAnsi="Verdana" w:cs="Arial"/>
          <w:b/>
          <w:bCs/>
          <w:lang w:val="bg-BG"/>
        </w:rPr>
        <w:t>ORDER</w:t>
      </w:r>
    </w:p>
    <w:p w14:paraId="7EE44554" w14:textId="77777777" w:rsidR="007F2F86" w:rsidRPr="008110FC" w:rsidRDefault="007F2F86" w:rsidP="007F2F86">
      <w:pPr>
        <w:jc w:val="center"/>
        <w:rPr>
          <w:rFonts w:ascii="Verdana" w:hAnsi="Verdana" w:cs="Arial"/>
          <w:b/>
          <w:bCs/>
          <w:lang w:val="bg-BG"/>
        </w:rPr>
      </w:pPr>
    </w:p>
    <w:p w14:paraId="16449A4F" w14:textId="3853878C" w:rsidR="007F2F86" w:rsidRPr="008110FC" w:rsidRDefault="00B36E21" w:rsidP="007F2F86">
      <w:pPr>
        <w:jc w:val="center"/>
        <w:rPr>
          <w:rFonts w:ascii="Verdana" w:hAnsi="Verdana" w:cs="Arial"/>
          <w:b/>
          <w:bCs/>
        </w:rPr>
      </w:pPr>
      <w:r w:rsidRPr="008110FC">
        <w:rPr>
          <w:rFonts w:ascii="Verdana" w:hAnsi="Verdana" w:cs="Arial"/>
          <w:b/>
          <w:bCs/>
        </w:rPr>
        <w:t xml:space="preserve"> </w:t>
      </w:r>
      <w:r w:rsidR="00B34646" w:rsidRPr="008110FC">
        <w:rPr>
          <w:rFonts w:ascii="Verdana" w:hAnsi="Verdana" w:cs="Arial"/>
          <w:b/>
          <w:bCs/>
          <w:lang w:val="bg-BG"/>
        </w:rPr>
        <w:t>№ A 577</w:t>
      </w:r>
    </w:p>
    <w:p w14:paraId="60E086AA" w14:textId="77777777" w:rsidR="007F2F86" w:rsidRPr="008110FC" w:rsidRDefault="007F2F86" w:rsidP="007F2F86">
      <w:pPr>
        <w:jc w:val="center"/>
        <w:rPr>
          <w:rFonts w:ascii="Verdana" w:hAnsi="Verdana" w:cs="Arial"/>
          <w:b/>
          <w:bCs/>
          <w:lang w:val="bg-BG"/>
        </w:rPr>
      </w:pPr>
    </w:p>
    <w:p w14:paraId="209B09EB" w14:textId="126541D9" w:rsidR="007F2F86" w:rsidRPr="008110FC" w:rsidRDefault="007F2F86" w:rsidP="007F2F86">
      <w:pPr>
        <w:jc w:val="center"/>
        <w:rPr>
          <w:rFonts w:ascii="Verdana" w:hAnsi="Verdana" w:cs="Arial"/>
          <w:b/>
          <w:bCs/>
        </w:rPr>
      </w:pPr>
      <w:r w:rsidRPr="008110FC">
        <w:rPr>
          <w:rFonts w:ascii="Verdana" w:hAnsi="Verdana" w:cs="Arial"/>
          <w:b/>
          <w:bCs/>
          <w:lang w:val="bg-BG"/>
        </w:rPr>
        <w:t xml:space="preserve">Sofia, </w:t>
      </w:r>
      <w:r w:rsidR="00B34646" w:rsidRPr="008110FC">
        <w:rPr>
          <w:rFonts w:ascii="Verdana" w:hAnsi="Verdana" w:cs="Arial"/>
          <w:b/>
          <w:bCs/>
        </w:rPr>
        <w:t>05</w:t>
      </w:r>
      <w:r w:rsidR="007864B0" w:rsidRPr="008110FC">
        <w:rPr>
          <w:rFonts w:ascii="Verdana" w:hAnsi="Verdana" w:cs="Arial"/>
          <w:b/>
          <w:bCs/>
          <w:lang w:val="bg-BG"/>
        </w:rPr>
        <w:t>.</w:t>
      </w:r>
      <w:r w:rsidR="00B34646" w:rsidRPr="008110FC">
        <w:rPr>
          <w:rFonts w:ascii="Verdana" w:hAnsi="Verdana" w:cs="Arial"/>
          <w:b/>
          <w:bCs/>
        </w:rPr>
        <w:t>10</w:t>
      </w:r>
      <w:r w:rsidR="007864B0" w:rsidRPr="008110FC">
        <w:rPr>
          <w:rFonts w:ascii="Verdana" w:hAnsi="Verdana" w:cs="Arial"/>
          <w:b/>
          <w:bCs/>
          <w:lang w:val="bg-BG"/>
        </w:rPr>
        <w:t>.202</w:t>
      </w:r>
      <w:r w:rsidR="00B34646" w:rsidRPr="008110FC">
        <w:rPr>
          <w:rFonts w:ascii="Verdana" w:hAnsi="Verdana" w:cs="Arial"/>
          <w:b/>
          <w:bCs/>
        </w:rPr>
        <w:t>2</w:t>
      </w:r>
    </w:p>
    <w:p w14:paraId="76D82DE5" w14:textId="77777777" w:rsidR="007F2F86" w:rsidRPr="008110FC" w:rsidRDefault="007F2F86" w:rsidP="007F2F86">
      <w:pPr>
        <w:jc w:val="center"/>
        <w:rPr>
          <w:rFonts w:ascii="Verdana" w:hAnsi="Verdana" w:cs="Arial"/>
          <w:lang w:val="ru-RU"/>
        </w:rPr>
      </w:pPr>
    </w:p>
    <w:p w14:paraId="7DA59218" w14:textId="1A27D0CE" w:rsidR="007F2F86" w:rsidRPr="008110FC" w:rsidRDefault="00DC70FB" w:rsidP="00265B44">
      <w:pPr>
        <w:ind w:left="-709" w:hanging="567"/>
        <w:jc w:val="both"/>
        <w:rPr>
          <w:rStyle w:val="Emphasis"/>
          <w:rFonts w:ascii="Verdana" w:hAnsi="Verdana"/>
          <w:i w:val="0"/>
        </w:rPr>
      </w:pPr>
      <w:r w:rsidRPr="008110FC">
        <w:rPr>
          <w:rStyle w:val="Emphasis"/>
          <w:rFonts w:ascii="Verdana" w:hAnsi="Verdana"/>
          <w:i w:val="0"/>
          <w:lang w:val="bg-BG"/>
        </w:rPr>
        <w:t xml:space="preserve">        </w:t>
      </w:r>
      <w:r w:rsidR="006C5430" w:rsidRPr="008110FC">
        <w:rPr>
          <w:rStyle w:val="Emphasis"/>
          <w:rFonts w:ascii="Verdana" w:hAnsi="Verdana"/>
          <w:i w:val="0"/>
        </w:rPr>
        <w:t>Pursuant to</w:t>
      </w:r>
      <w:r w:rsidR="00177850" w:rsidRPr="008110FC">
        <w:rPr>
          <w:rStyle w:val="Emphasis"/>
          <w:rFonts w:ascii="Verdana" w:hAnsi="Verdana"/>
          <w:i w:val="0"/>
        </w:rPr>
        <w:t xml:space="preserve"> art. 10, para. 1, item 3 and item 4</w:t>
      </w:r>
      <w:r w:rsidR="00223110" w:rsidRPr="008110FC">
        <w:rPr>
          <w:rStyle w:val="Emphasis"/>
          <w:rFonts w:ascii="Verdana" w:hAnsi="Verdana"/>
          <w:i w:val="0"/>
        </w:rPr>
        <w:t xml:space="preserve">, </w:t>
      </w:r>
      <w:r w:rsidR="00177850" w:rsidRPr="008110FC">
        <w:rPr>
          <w:rStyle w:val="Emphasis"/>
          <w:rFonts w:ascii="Verdana" w:hAnsi="Verdana"/>
          <w:i w:val="0"/>
        </w:rPr>
        <w:t xml:space="preserve">Art. 28, para </w:t>
      </w:r>
      <w:r w:rsidR="00223110" w:rsidRPr="008110FC">
        <w:rPr>
          <w:rStyle w:val="Emphasis"/>
          <w:rFonts w:ascii="Verdana" w:hAnsi="Verdana"/>
          <w:i w:val="0"/>
        </w:rPr>
        <w:t>1</w:t>
      </w:r>
      <w:r w:rsidR="00177850" w:rsidRPr="008110FC">
        <w:rPr>
          <w:rStyle w:val="Emphasis"/>
          <w:rFonts w:ascii="Verdana" w:hAnsi="Verdana"/>
          <w:i w:val="0"/>
        </w:rPr>
        <w:t xml:space="preserve"> and Art. 30, para 1</w:t>
      </w:r>
      <w:r w:rsidR="00223110" w:rsidRPr="008110FC">
        <w:rPr>
          <w:rStyle w:val="Emphasis"/>
          <w:rFonts w:ascii="Verdana" w:hAnsi="Verdana"/>
          <w:i w:val="0"/>
        </w:rPr>
        <w:t xml:space="preserve"> </w:t>
      </w:r>
      <w:r w:rsidR="007F2F86" w:rsidRPr="008110FC">
        <w:rPr>
          <w:rStyle w:val="Emphasis"/>
          <w:rFonts w:ascii="Verdana" w:hAnsi="Verdana"/>
          <w:i w:val="0"/>
        </w:rPr>
        <w:t xml:space="preserve">of the Law on the National Accreditation of Conformity Assessment Bodies </w:t>
      </w:r>
      <w:r w:rsidR="004E640A" w:rsidRPr="008110FC">
        <w:rPr>
          <w:rStyle w:val="Emphasis"/>
          <w:rFonts w:ascii="Verdana" w:hAnsi="Verdana"/>
          <w:i w:val="0"/>
        </w:rPr>
        <w:t>and</w:t>
      </w:r>
      <w:r w:rsidR="00143A67" w:rsidRPr="008110FC">
        <w:rPr>
          <w:rStyle w:val="Emphasis"/>
          <w:rFonts w:ascii="Verdana" w:hAnsi="Verdana"/>
          <w:i w:val="0"/>
        </w:rPr>
        <w:t xml:space="preserve"> item</w:t>
      </w:r>
      <w:r w:rsidR="00BD583E" w:rsidRPr="008110FC">
        <w:rPr>
          <w:rStyle w:val="Emphasis"/>
          <w:rFonts w:ascii="Verdana" w:hAnsi="Verdana"/>
          <w:i w:val="0"/>
        </w:rPr>
        <w:t xml:space="preserve"> 6 and </w:t>
      </w:r>
      <w:r w:rsidR="00143A67" w:rsidRPr="008110FC">
        <w:rPr>
          <w:rStyle w:val="Emphasis"/>
          <w:rFonts w:ascii="Verdana" w:hAnsi="Verdana"/>
          <w:i w:val="0"/>
        </w:rPr>
        <w:t xml:space="preserve">7 </w:t>
      </w:r>
      <w:r w:rsidR="007F2F86" w:rsidRPr="008110FC">
        <w:rPr>
          <w:rStyle w:val="Emphasis"/>
          <w:rFonts w:ascii="Verdana" w:hAnsi="Verdana"/>
          <w:i w:val="0"/>
        </w:rPr>
        <w:t>the Accreditation Procedure BAS QR 2</w:t>
      </w:r>
      <w:r w:rsidR="00143A67" w:rsidRPr="008110FC">
        <w:rPr>
          <w:rStyle w:val="Emphasis"/>
          <w:rFonts w:ascii="Verdana" w:hAnsi="Verdana"/>
          <w:i w:val="0"/>
        </w:rPr>
        <w:t xml:space="preserve"> in connection with </w:t>
      </w:r>
      <w:r w:rsidRPr="008110FC">
        <w:rPr>
          <w:rStyle w:val="Emphasis"/>
          <w:rFonts w:ascii="Verdana" w:hAnsi="Verdana"/>
          <w:i w:val="0"/>
        </w:rPr>
        <w:t xml:space="preserve">an open procedure reg. </w:t>
      </w:r>
      <w:r w:rsidR="00143A67" w:rsidRPr="008110FC">
        <w:rPr>
          <w:rStyle w:val="Emphasis"/>
          <w:rFonts w:ascii="Verdana" w:hAnsi="Verdana"/>
          <w:i w:val="0"/>
        </w:rPr>
        <w:t>№ 245/219 OKC/ПА/</w:t>
      </w:r>
      <w:r w:rsidR="00B36E21" w:rsidRPr="008110FC">
        <w:rPr>
          <w:rStyle w:val="Emphasis"/>
          <w:rFonts w:ascii="Verdana" w:hAnsi="Verdana"/>
          <w:i w:val="0"/>
        </w:rPr>
        <w:t>РО/02.02.2022, report</w:t>
      </w:r>
      <w:r w:rsidR="00521CE9" w:rsidRPr="008110FC">
        <w:rPr>
          <w:rStyle w:val="Emphasis"/>
          <w:rFonts w:ascii="Verdana" w:hAnsi="Verdana"/>
          <w:i w:val="0"/>
        </w:rPr>
        <w:t xml:space="preserve"> assessment №</w:t>
      </w:r>
      <w:r w:rsidR="0047051B" w:rsidRPr="008110FC">
        <w:rPr>
          <w:rStyle w:val="Emphasis"/>
          <w:rFonts w:ascii="Verdana" w:hAnsi="Verdana"/>
          <w:i w:val="0"/>
        </w:rPr>
        <w:t xml:space="preserve"> </w:t>
      </w:r>
      <w:r w:rsidR="00B36E21" w:rsidRPr="008110FC">
        <w:rPr>
          <w:rStyle w:val="Emphasis"/>
          <w:rFonts w:ascii="Verdana" w:hAnsi="Verdana"/>
          <w:i w:val="0"/>
        </w:rPr>
        <w:t>245/219/OKC/</w:t>
      </w:r>
      <w:r w:rsidR="00BD583E" w:rsidRPr="008110FC">
        <w:rPr>
          <w:rStyle w:val="Emphasis"/>
          <w:rFonts w:ascii="Verdana" w:hAnsi="Verdana"/>
          <w:i w:val="0"/>
        </w:rPr>
        <w:t>ПА/P</w:t>
      </w:r>
      <w:r w:rsidR="00B36E21" w:rsidRPr="008110FC">
        <w:rPr>
          <w:rStyle w:val="Emphasis"/>
          <w:rFonts w:ascii="Verdana" w:hAnsi="Verdana"/>
          <w:i w:val="0"/>
        </w:rPr>
        <w:t>О/4/В/02.06.2022, Section G-2 incoming № 245/219/OKC/7/B/11.07.2022 and opinion of an accreditation commission</w:t>
      </w:r>
      <w:r w:rsidR="00265B44" w:rsidRPr="008110FC">
        <w:rPr>
          <w:rStyle w:val="Emphasis"/>
          <w:rFonts w:ascii="Verdana" w:hAnsi="Verdana"/>
          <w:i w:val="0"/>
        </w:rPr>
        <w:t xml:space="preserve"> </w:t>
      </w:r>
      <w:r w:rsidR="00BD583E" w:rsidRPr="008110FC">
        <w:rPr>
          <w:rStyle w:val="Emphasis"/>
          <w:rFonts w:ascii="Verdana" w:hAnsi="Verdana"/>
          <w:i w:val="0"/>
        </w:rPr>
        <w:t xml:space="preserve">№ </w:t>
      </w:r>
      <w:r w:rsidR="00C07C20" w:rsidRPr="008110FC">
        <w:rPr>
          <w:rStyle w:val="Emphasis"/>
          <w:rFonts w:ascii="Verdana" w:hAnsi="Verdana"/>
          <w:i w:val="0"/>
        </w:rPr>
        <w:t>245/219/OKC/9/B/04.10.2022</w:t>
      </w:r>
      <w:r w:rsidR="00926AD9" w:rsidRPr="008110FC">
        <w:rPr>
          <w:rStyle w:val="Emphasis"/>
          <w:rFonts w:ascii="Verdana" w:hAnsi="Verdana"/>
          <w:i w:val="0"/>
        </w:rPr>
        <w:t>,</w:t>
      </w:r>
      <w:r w:rsidR="00FC3CD9" w:rsidRPr="008110FC">
        <w:rPr>
          <w:rStyle w:val="Emphasis"/>
          <w:rFonts w:ascii="Verdana" w:hAnsi="Verdana"/>
          <w:i w:val="0"/>
        </w:rPr>
        <w:t xml:space="preserve"> I hereby</w:t>
      </w:r>
    </w:p>
    <w:p w14:paraId="1B867171" w14:textId="64B56723" w:rsidR="00BC47A7" w:rsidRPr="008110FC" w:rsidRDefault="00BC47A7" w:rsidP="00DC70FB">
      <w:pPr>
        <w:rPr>
          <w:rStyle w:val="Emphasis"/>
          <w:rFonts w:ascii="Verdana" w:hAnsi="Verdana"/>
        </w:rPr>
      </w:pPr>
    </w:p>
    <w:p w14:paraId="54F5B82C" w14:textId="77777777" w:rsidR="00550A32" w:rsidRPr="008110FC" w:rsidRDefault="00550A32" w:rsidP="00550A32">
      <w:pPr>
        <w:spacing w:line="360" w:lineRule="auto"/>
        <w:rPr>
          <w:rFonts w:ascii="Verdana" w:hAnsi="Verdana"/>
          <w:i/>
        </w:rPr>
      </w:pPr>
    </w:p>
    <w:p w14:paraId="2362B556" w14:textId="192FB398" w:rsidR="00550A32" w:rsidRPr="008110FC" w:rsidRDefault="00550A32" w:rsidP="00550A32">
      <w:pPr>
        <w:pStyle w:val="BodyText"/>
        <w:spacing w:line="252" w:lineRule="auto"/>
        <w:jc w:val="center"/>
        <w:rPr>
          <w:rFonts w:ascii="Verdana" w:hAnsi="Verdana"/>
          <w:b/>
          <w:lang w:bidi="en-US"/>
        </w:rPr>
      </w:pPr>
      <w:r w:rsidRPr="008110FC">
        <w:rPr>
          <w:rFonts w:ascii="Verdana" w:hAnsi="Verdana"/>
          <w:b/>
          <w:color w:val="000000"/>
          <w:lang w:bidi="en-US"/>
        </w:rPr>
        <w:t xml:space="preserve">RE-ACCREDIT AND EXTEND THE SCOPE </w:t>
      </w:r>
      <w:r w:rsidRPr="008110FC">
        <w:rPr>
          <w:rFonts w:ascii="Verdana" w:hAnsi="Verdana"/>
          <w:b/>
          <w:lang w:bidi="en-US"/>
        </w:rPr>
        <w:t>OF ACCREDITATION</w:t>
      </w:r>
    </w:p>
    <w:p w14:paraId="355DCE6A" w14:textId="73C5DC26" w:rsidR="007F2F86" w:rsidRPr="008110FC" w:rsidRDefault="007F2F86" w:rsidP="007F2F86">
      <w:pPr>
        <w:jc w:val="center"/>
        <w:rPr>
          <w:rFonts w:ascii="Verdana" w:hAnsi="Verdana" w:cs="Arial"/>
          <w:b/>
          <w:lang w:val="bg-BG"/>
        </w:rPr>
      </w:pPr>
      <w:r w:rsidRPr="008110FC">
        <w:rPr>
          <w:rFonts w:ascii="Verdana" w:hAnsi="Verdana" w:cs="Arial"/>
          <w:b/>
        </w:rPr>
        <w:t xml:space="preserve">INSPECTION BODY </w:t>
      </w:r>
      <w:r w:rsidR="00926AD9" w:rsidRPr="008110FC">
        <w:rPr>
          <w:rFonts w:ascii="Verdana" w:hAnsi="Verdana" w:cs="Arial"/>
          <w:b/>
        </w:rPr>
        <w:t>“</w:t>
      </w:r>
      <w:r w:rsidR="00040AF0" w:rsidRPr="008110FC">
        <w:rPr>
          <w:rFonts w:ascii="Verdana" w:hAnsi="Verdana" w:cs="Arial"/>
          <w:b/>
        </w:rPr>
        <w:t xml:space="preserve">LINAS KONTROL” </w:t>
      </w:r>
      <w:r w:rsidR="00926AD9" w:rsidRPr="008110FC">
        <w:rPr>
          <w:rFonts w:ascii="Verdana" w:hAnsi="Verdana" w:cs="Arial"/>
          <w:b/>
        </w:rPr>
        <w:t>TYPE</w:t>
      </w:r>
      <w:r w:rsidR="00040AF0" w:rsidRPr="008110FC">
        <w:rPr>
          <w:rFonts w:ascii="Verdana" w:hAnsi="Verdana" w:cs="Arial"/>
          <w:b/>
          <w:lang w:val="bg-BG"/>
        </w:rPr>
        <w:t xml:space="preserve"> С</w:t>
      </w:r>
    </w:p>
    <w:p w14:paraId="6AC49112" w14:textId="4C19326A" w:rsidR="007F2F86" w:rsidRPr="008110FC" w:rsidRDefault="00156ACD" w:rsidP="007F2F86">
      <w:pPr>
        <w:jc w:val="center"/>
        <w:rPr>
          <w:rFonts w:ascii="Verdana" w:hAnsi="Verdana" w:cs="Arial"/>
          <w:b/>
        </w:rPr>
      </w:pPr>
      <w:r w:rsidRPr="008110FC">
        <w:rPr>
          <w:rFonts w:ascii="Verdana" w:hAnsi="Verdana" w:cs="Arial"/>
          <w:b/>
        </w:rPr>
        <w:t>at</w:t>
      </w:r>
      <w:r w:rsidR="007F2F86" w:rsidRPr="008110FC">
        <w:rPr>
          <w:rFonts w:ascii="Verdana" w:hAnsi="Verdana" w:cs="Arial"/>
          <w:b/>
        </w:rPr>
        <w:t xml:space="preserve"> </w:t>
      </w:r>
      <w:r w:rsidR="00607F7F" w:rsidRPr="008110FC">
        <w:rPr>
          <w:rFonts w:ascii="Verdana" w:hAnsi="Verdana" w:cs="Arial"/>
          <w:b/>
        </w:rPr>
        <w:t>“LINAS KONTROL” Ltd</w:t>
      </w:r>
      <w:r w:rsidR="007F2F86" w:rsidRPr="008110FC">
        <w:rPr>
          <w:rFonts w:ascii="Verdana" w:hAnsi="Verdana" w:cs="Arial"/>
          <w:b/>
        </w:rPr>
        <w:t>,</w:t>
      </w:r>
    </w:p>
    <w:p w14:paraId="11FE5435" w14:textId="08FE44C2" w:rsidR="007F2F86" w:rsidRPr="008110FC" w:rsidRDefault="00607F7F" w:rsidP="007F2F86">
      <w:pPr>
        <w:jc w:val="center"/>
        <w:rPr>
          <w:rFonts w:ascii="Verdana" w:hAnsi="Verdana" w:cs="Arial"/>
          <w:b/>
        </w:rPr>
      </w:pPr>
      <w:r w:rsidRPr="008110FC">
        <w:rPr>
          <w:rFonts w:ascii="Verdana" w:hAnsi="Verdana" w:cs="Arial"/>
          <w:b/>
        </w:rPr>
        <w:t>city</w:t>
      </w:r>
      <w:r w:rsidR="007F2F86" w:rsidRPr="008110FC">
        <w:rPr>
          <w:rFonts w:ascii="Verdana" w:hAnsi="Verdana" w:cs="Arial"/>
          <w:b/>
        </w:rPr>
        <w:t xml:space="preserve"> of </w:t>
      </w:r>
      <w:r w:rsidRPr="008110FC">
        <w:rPr>
          <w:rFonts w:ascii="Verdana" w:hAnsi="Verdana" w:cs="Arial"/>
          <w:b/>
        </w:rPr>
        <w:t>Sofia</w:t>
      </w:r>
    </w:p>
    <w:p w14:paraId="64F121AF" w14:textId="77777777" w:rsidR="007F2F86" w:rsidRPr="008110FC" w:rsidRDefault="007F2F86" w:rsidP="007F2F86">
      <w:pPr>
        <w:jc w:val="center"/>
        <w:rPr>
          <w:rFonts w:ascii="Verdana" w:hAnsi="Verdana" w:cs="Arial"/>
          <w:b/>
        </w:rPr>
      </w:pPr>
    </w:p>
    <w:p w14:paraId="154B26B4" w14:textId="77777777" w:rsidR="00607F7F" w:rsidRPr="008110FC" w:rsidRDefault="00607F7F" w:rsidP="00607F7F">
      <w:pPr>
        <w:jc w:val="center"/>
        <w:rPr>
          <w:rFonts w:ascii="Verdana" w:hAnsi="Verdana"/>
          <w:b/>
          <w:lang w:eastAsia="bg-BG"/>
        </w:rPr>
      </w:pPr>
      <w:r w:rsidRPr="008110FC">
        <w:rPr>
          <w:rFonts w:ascii="Verdana" w:hAnsi="Verdana"/>
          <w:b/>
          <w:lang w:eastAsia="bg-BG"/>
        </w:rPr>
        <w:t>Address of management and office:</w:t>
      </w:r>
    </w:p>
    <w:p w14:paraId="7F18941D" w14:textId="77777777" w:rsidR="00607F7F" w:rsidRPr="008110FC" w:rsidRDefault="00607F7F" w:rsidP="00607F7F">
      <w:pPr>
        <w:jc w:val="center"/>
        <w:rPr>
          <w:rFonts w:ascii="Verdana" w:hAnsi="Verdana"/>
          <w:bCs/>
          <w:lang w:val="de-DE" w:eastAsia="bg-BG"/>
        </w:rPr>
      </w:pPr>
      <w:r w:rsidRPr="008110FC">
        <w:rPr>
          <w:rFonts w:ascii="Verdana" w:hAnsi="Verdana"/>
          <w:bCs/>
          <w:lang w:val="de-DE" w:eastAsia="bg-BG"/>
        </w:rPr>
        <w:t>Bulgaria,</w:t>
      </w:r>
      <w:r w:rsidRPr="008110FC">
        <w:rPr>
          <w:rFonts w:ascii="Verdana" w:hAnsi="Verdana"/>
          <w:b/>
          <w:lang w:val="de-DE" w:eastAsia="bg-BG"/>
        </w:rPr>
        <w:t xml:space="preserve"> </w:t>
      </w:r>
      <w:r w:rsidRPr="008110FC">
        <w:rPr>
          <w:rFonts w:ascii="Verdana" w:hAnsi="Verdana"/>
          <w:bCs/>
          <w:lang w:val="de-DE" w:eastAsia="bg-BG"/>
        </w:rPr>
        <w:t>1303 Sofia, 212 “Tsar Simeon” Str.</w:t>
      </w:r>
    </w:p>
    <w:p w14:paraId="52677562" w14:textId="77777777" w:rsidR="00873D76" w:rsidRPr="008110FC" w:rsidRDefault="00873D76" w:rsidP="007F2F86">
      <w:pPr>
        <w:rPr>
          <w:rFonts w:ascii="Verdana" w:hAnsi="Verdana" w:cs="Arial"/>
          <w:b/>
          <w:lang w:val="de-DE"/>
        </w:rPr>
      </w:pPr>
    </w:p>
    <w:p w14:paraId="35118BE2" w14:textId="77777777" w:rsidR="00873D76" w:rsidRPr="008110FC" w:rsidRDefault="00873D76" w:rsidP="007F2F86">
      <w:pPr>
        <w:rPr>
          <w:rFonts w:ascii="Verdana" w:hAnsi="Verdana" w:cs="Arial"/>
          <w:b/>
          <w:lang w:val="de-DE"/>
        </w:rPr>
      </w:pPr>
    </w:p>
    <w:p w14:paraId="1E6AB7AF" w14:textId="56A5E365" w:rsidR="007F2F86" w:rsidRPr="008110FC" w:rsidRDefault="007F2F86" w:rsidP="007F2F86">
      <w:pPr>
        <w:rPr>
          <w:rFonts w:ascii="Verdana" w:hAnsi="Verdana" w:cs="Arial"/>
          <w:b/>
          <w:bCs/>
          <w:lang w:val="ru-RU"/>
        </w:rPr>
      </w:pPr>
      <w:r w:rsidRPr="008110FC">
        <w:rPr>
          <w:rFonts w:ascii="Verdana" w:hAnsi="Verdana" w:cs="Arial"/>
          <w:b/>
          <w:bCs/>
          <w:lang w:val="ru-RU"/>
        </w:rPr>
        <w:t xml:space="preserve">To perform </w:t>
      </w:r>
      <w:r w:rsidRPr="008110FC">
        <w:rPr>
          <w:rFonts w:ascii="Verdana" w:hAnsi="Verdana" w:cs="Arial"/>
          <w:b/>
          <w:bCs/>
        </w:rPr>
        <w:t>inspection</w:t>
      </w:r>
      <w:r w:rsidRPr="008110FC">
        <w:rPr>
          <w:rFonts w:ascii="Verdana" w:hAnsi="Verdana" w:cs="Arial"/>
          <w:b/>
          <w:bCs/>
          <w:lang w:val="ru-RU"/>
        </w:rPr>
        <w:t xml:space="preserve"> </w:t>
      </w:r>
      <w:r w:rsidR="00F72B45" w:rsidRPr="008110FC">
        <w:rPr>
          <w:rFonts w:ascii="Verdana" w:hAnsi="Verdana" w:cs="Arial"/>
          <w:b/>
          <w:bCs/>
        </w:rPr>
        <w:t>of</w:t>
      </w:r>
      <w:r w:rsidRPr="008110FC">
        <w:rPr>
          <w:rFonts w:ascii="Verdana" w:hAnsi="Verdana" w:cs="Arial"/>
          <w:b/>
          <w:bCs/>
          <w:lang w:val="ru-RU"/>
        </w:rPr>
        <w:t>:</w:t>
      </w:r>
    </w:p>
    <w:p w14:paraId="7347E3C8" w14:textId="27FA6397" w:rsidR="009D778C" w:rsidRPr="00206599" w:rsidRDefault="009D778C" w:rsidP="007F2F86">
      <w:pPr>
        <w:rPr>
          <w:rFonts w:ascii="Verdana" w:hAnsi="Verdana" w:cs="Arial"/>
          <w:b/>
          <w:bCs/>
          <w:sz w:val="18"/>
          <w:szCs w:val="18"/>
          <w:lang w:val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43"/>
        <w:gridCol w:w="1304"/>
        <w:gridCol w:w="1710"/>
        <w:gridCol w:w="1818"/>
        <w:gridCol w:w="2434"/>
      </w:tblGrid>
      <w:tr w:rsidR="009D778C" w:rsidRPr="00206599" w14:paraId="3408DA57" w14:textId="77777777" w:rsidTr="005D3CFD">
        <w:trPr>
          <w:jc w:val="center"/>
        </w:trPr>
        <w:tc>
          <w:tcPr>
            <w:tcW w:w="10343" w:type="dxa"/>
            <w:gridSpan w:val="6"/>
          </w:tcPr>
          <w:p w14:paraId="6068EAE9" w14:textId="17320E39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/>
                <w:b/>
                <w:sz w:val="18"/>
                <w:szCs w:val="18"/>
              </w:rPr>
              <w:t>Type of scope: flexible*</w:t>
            </w:r>
          </w:p>
        </w:tc>
      </w:tr>
      <w:tr w:rsidR="009D778C" w:rsidRPr="00206599" w14:paraId="253A803D" w14:textId="77777777" w:rsidTr="005D3CFD">
        <w:trPr>
          <w:jc w:val="center"/>
        </w:trPr>
        <w:tc>
          <w:tcPr>
            <w:tcW w:w="534" w:type="dxa"/>
            <w:vAlign w:val="center"/>
          </w:tcPr>
          <w:p w14:paraId="52AD1272" w14:textId="39F47A18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543" w:type="dxa"/>
            <w:vAlign w:val="center"/>
          </w:tcPr>
          <w:p w14:paraId="079D01C2" w14:textId="622AE05E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>Field of Inspection</w:t>
            </w:r>
          </w:p>
        </w:tc>
        <w:tc>
          <w:tcPr>
            <w:tcW w:w="1304" w:type="dxa"/>
            <w:vAlign w:val="center"/>
          </w:tcPr>
          <w:p w14:paraId="51620802" w14:textId="4F65643C" w:rsidR="009D778C" w:rsidRPr="00206599" w:rsidRDefault="009D778C" w:rsidP="009D778C">
            <w:pPr>
              <w:ind w:right="-10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>Type of Inspection</w:t>
            </w:r>
          </w:p>
        </w:tc>
        <w:tc>
          <w:tcPr>
            <w:tcW w:w="1710" w:type="dxa"/>
            <w:vAlign w:val="center"/>
          </w:tcPr>
          <w:p w14:paraId="2122BA34" w14:textId="7FB283C2" w:rsidR="009D778C" w:rsidRPr="00206599" w:rsidRDefault="009D778C" w:rsidP="009D778C">
            <w:pPr>
              <w:ind w:right="-108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>Parameter of Inspection / Characteristic</w:t>
            </w:r>
          </w:p>
        </w:tc>
        <w:tc>
          <w:tcPr>
            <w:tcW w:w="1818" w:type="dxa"/>
            <w:vAlign w:val="center"/>
          </w:tcPr>
          <w:p w14:paraId="1A6B8A53" w14:textId="7E75B4C4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>Test and Measurement Methods Used During Inspection, Inspection Procedure</w:t>
            </w:r>
          </w:p>
        </w:tc>
        <w:tc>
          <w:tcPr>
            <w:tcW w:w="2434" w:type="dxa"/>
            <w:vAlign w:val="center"/>
          </w:tcPr>
          <w:p w14:paraId="4C6A4DE1" w14:textId="3E065441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/>
                <w:b/>
                <w:bCs/>
                <w:sz w:val="18"/>
                <w:szCs w:val="18"/>
              </w:rPr>
              <w:t>Regulations, Standards, Specifications, Schemes</w:t>
            </w:r>
          </w:p>
        </w:tc>
      </w:tr>
      <w:tr w:rsidR="009D778C" w:rsidRPr="00206599" w14:paraId="000E002A" w14:textId="77777777" w:rsidTr="005D3CFD">
        <w:trPr>
          <w:trHeight w:val="476"/>
          <w:jc w:val="center"/>
        </w:trPr>
        <w:tc>
          <w:tcPr>
            <w:tcW w:w="534" w:type="dxa"/>
            <w:vAlign w:val="center"/>
          </w:tcPr>
          <w:p w14:paraId="50567349" w14:textId="77777777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43" w:type="dxa"/>
            <w:vAlign w:val="center"/>
          </w:tcPr>
          <w:p w14:paraId="1F918A2B" w14:textId="77777777" w:rsidR="009D778C" w:rsidRPr="00206599" w:rsidRDefault="009D778C" w:rsidP="009D778C">
            <w:pPr>
              <w:pStyle w:val="BodyText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vAlign w:val="center"/>
          </w:tcPr>
          <w:p w14:paraId="2D6E5483" w14:textId="77777777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10" w:type="dxa"/>
            <w:vAlign w:val="center"/>
          </w:tcPr>
          <w:p w14:paraId="7CACE49A" w14:textId="77777777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18" w:type="dxa"/>
            <w:vAlign w:val="center"/>
          </w:tcPr>
          <w:p w14:paraId="0FCADEEF" w14:textId="77777777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vAlign w:val="center"/>
          </w:tcPr>
          <w:p w14:paraId="74D73B61" w14:textId="77777777" w:rsidR="009D778C" w:rsidRPr="00206599" w:rsidRDefault="009D778C" w:rsidP="009D778C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</w:tr>
      <w:tr w:rsidR="009D778C" w:rsidRPr="00206599" w14:paraId="18C31FD1" w14:textId="77777777" w:rsidTr="005D3CFD">
        <w:trPr>
          <w:jc w:val="center"/>
        </w:trPr>
        <w:tc>
          <w:tcPr>
            <w:tcW w:w="534" w:type="dxa"/>
          </w:tcPr>
          <w:p w14:paraId="3428EB8E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20E16514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01EF841D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5CAC09D3" w14:textId="2215259C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4F01D3D2" w14:textId="77777777" w:rsidR="009D778C" w:rsidRPr="00206599" w:rsidRDefault="009D778C" w:rsidP="009D778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- Circuit impedance "phase-protective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conductor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”</w:t>
            </w:r>
          </w:p>
        </w:tc>
        <w:tc>
          <w:tcPr>
            <w:tcW w:w="1818" w:type="dxa"/>
          </w:tcPr>
          <w:p w14:paraId="14280CEA" w14:textId="2B82E2DF" w:rsidR="009D778C" w:rsidRPr="00206599" w:rsidRDefault="009D778C" w:rsidP="00A715BF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01 </w:t>
            </w:r>
          </w:p>
        </w:tc>
        <w:tc>
          <w:tcPr>
            <w:tcW w:w="2434" w:type="dxa"/>
          </w:tcPr>
          <w:p w14:paraId="5F841684" w14:textId="1BE10436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,</w:t>
            </w:r>
          </w:p>
          <w:p w14:paraId="6960B7EB" w14:textId="77777777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SG, issue 90,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91/2004;</w:t>
            </w:r>
          </w:p>
          <w:p w14:paraId="3E7C96C7" w14:textId="0ACA2614" w:rsidR="009D778C" w:rsidRPr="00206599" w:rsidRDefault="009D778C" w:rsidP="00A90CB4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16-116,</w:t>
            </w:r>
          </w:p>
          <w:p w14:paraId="4CB1130E" w14:textId="77777777" w:rsidR="009D778C" w:rsidRPr="00206599" w:rsidRDefault="009D778C" w:rsidP="00A90CB4">
            <w:pPr>
              <w:rPr>
                <w:rFonts w:ascii="Verdana" w:hAnsi="Verdana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SG, issue 26/2008;</w:t>
            </w:r>
          </w:p>
          <w:p w14:paraId="4034D3DB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45B0553F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2AF49961" w14:textId="77777777" w:rsidTr="005D3CFD">
        <w:trPr>
          <w:jc w:val="center"/>
        </w:trPr>
        <w:tc>
          <w:tcPr>
            <w:tcW w:w="534" w:type="dxa"/>
          </w:tcPr>
          <w:p w14:paraId="10A844CF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22646F4D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020E95FF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049D13E2" w14:textId="2050926A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19107A15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Circuit breakers (S</w:t>
            </w:r>
            <w:r w:rsidRPr="00206599">
              <w:rPr>
                <w:rFonts w:ascii="Verdana" w:hAnsi="Verdana" w:cs="Arial"/>
                <w:sz w:val="18"/>
                <w:szCs w:val="18"/>
              </w:rPr>
              <w:t>B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)</w:t>
            </w:r>
            <w:r w:rsidRPr="00206599">
              <w:rPr>
                <w:rFonts w:ascii="Verdana" w:hAnsi="Verdana" w:cs="Arial"/>
                <w:sz w:val="18"/>
                <w:szCs w:val="18"/>
              </w:rPr>
              <w:t>:</w:t>
            </w:r>
          </w:p>
          <w:p w14:paraId="28282BD9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Touch voltage</w:t>
            </w:r>
          </w:p>
          <w:p w14:paraId="2826DF37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 Trigger current</w:t>
            </w:r>
          </w:p>
          <w:p w14:paraId="764E05B9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Switch-off time</w:t>
            </w:r>
          </w:p>
          <w:p w14:paraId="2A3E905E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Resistance of protective earth</w:t>
            </w:r>
          </w:p>
          <w:p w14:paraId="3D3535A6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3D57F06E" w14:textId="0C41B87E" w:rsidR="009D778C" w:rsidRPr="00206599" w:rsidRDefault="009D778C" w:rsidP="00A715BF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02 </w:t>
            </w:r>
          </w:p>
        </w:tc>
        <w:tc>
          <w:tcPr>
            <w:tcW w:w="2434" w:type="dxa"/>
          </w:tcPr>
          <w:p w14:paraId="71AF7E9B" w14:textId="56F774B5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,</w:t>
            </w:r>
          </w:p>
          <w:p w14:paraId="7498E78F" w14:textId="77777777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SG, issue 90,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91/2004;</w:t>
            </w:r>
          </w:p>
          <w:p w14:paraId="28F83E7B" w14:textId="70BA71C7" w:rsidR="009D778C" w:rsidRPr="00206599" w:rsidRDefault="009D778C" w:rsidP="00A90CB4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16-116,</w:t>
            </w:r>
          </w:p>
          <w:p w14:paraId="5681ACF4" w14:textId="77777777" w:rsidR="009D778C" w:rsidRPr="00206599" w:rsidRDefault="009D778C" w:rsidP="00A90CB4">
            <w:pPr>
              <w:rPr>
                <w:rFonts w:ascii="Verdana" w:hAnsi="Verdana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SG, issue 26/2008;</w:t>
            </w:r>
          </w:p>
          <w:p w14:paraId="47D4F64A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4FF95311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0AD73DEB" w14:textId="77777777" w:rsidTr="005D3CFD">
        <w:trPr>
          <w:jc w:val="center"/>
        </w:trPr>
        <w:tc>
          <w:tcPr>
            <w:tcW w:w="534" w:type="dxa"/>
          </w:tcPr>
          <w:p w14:paraId="04ACEECA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795178F8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459ACE22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5EE2DAEC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3FF57124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 Insulation resistance</w:t>
            </w:r>
          </w:p>
          <w:p w14:paraId="46025103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61EABF3F" w14:textId="26AF8801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03 </w:t>
            </w:r>
          </w:p>
          <w:p w14:paraId="3701570B" w14:textId="77777777" w:rsidR="00607A00" w:rsidRPr="00206599" w:rsidRDefault="00607A00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05B7C7F4" w14:textId="306EC015" w:rsidR="009D778C" w:rsidRPr="00206599" w:rsidRDefault="006D5077" w:rsidP="009D778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БДС</w:t>
            </w:r>
            <w:r w:rsidR="009D778C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1986 item 3.3, </w:t>
            </w:r>
            <w:r w:rsidR="009D778C" w:rsidRPr="00206599">
              <w:rPr>
                <w:rFonts w:ascii="Verdana" w:hAnsi="Verdana" w:cs="Arial"/>
                <w:color w:val="000000"/>
                <w:sz w:val="18"/>
                <w:szCs w:val="18"/>
              </w:rPr>
              <w:t>a), b), d), e)</w:t>
            </w:r>
          </w:p>
          <w:p w14:paraId="767E9CFA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434" w:type="dxa"/>
          </w:tcPr>
          <w:p w14:paraId="72590BA4" w14:textId="4BD7DAD0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,</w:t>
            </w:r>
          </w:p>
          <w:p w14:paraId="5D209746" w14:textId="77777777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SG, issue 90,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91/2004;</w:t>
            </w:r>
          </w:p>
          <w:p w14:paraId="46584CA5" w14:textId="13DC3E38" w:rsidR="009D778C" w:rsidRPr="00206599" w:rsidRDefault="009D778C" w:rsidP="00A90CB4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16-116,</w:t>
            </w:r>
          </w:p>
          <w:p w14:paraId="44812537" w14:textId="77777777" w:rsidR="009D778C" w:rsidRPr="00206599" w:rsidRDefault="009D778C" w:rsidP="00A90CB4">
            <w:pPr>
              <w:rPr>
                <w:rFonts w:ascii="Verdana" w:hAnsi="Verdana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SG, issue 26/2008;</w:t>
            </w:r>
          </w:p>
          <w:p w14:paraId="297D8F91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50F96652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4B5560B2" w14:textId="77777777" w:rsidTr="005D3CFD">
        <w:trPr>
          <w:jc w:val="center"/>
        </w:trPr>
        <w:tc>
          <w:tcPr>
            <w:tcW w:w="534" w:type="dxa"/>
          </w:tcPr>
          <w:p w14:paraId="7E6F29F2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09A9375B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3BBD5D13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6AA87286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5B3E699A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-Resistance of protective earthing system</w:t>
            </w:r>
          </w:p>
          <w:p w14:paraId="04661A82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75234C6D" w14:textId="476FC1F8" w:rsidR="009D778C" w:rsidRPr="00206599" w:rsidRDefault="009D778C" w:rsidP="00A715BF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04 </w:t>
            </w:r>
          </w:p>
        </w:tc>
        <w:tc>
          <w:tcPr>
            <w:tcW w:w="2434" w:type="dxa"/>
          </w:tcPr>
          <w:p w14:paraId="6637E669" w14:textId="07F22774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,</w:t>
            </w:r>
          </w:p>
          <w:p w14:paraId="098F2AE1" w14:textId="77777777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SG, issue 90,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91/2004;</w:t>
            </w:r>
          </w:p>
          <w:p w14:paraId="546CC052" w14:textId="0B9159BF" w:rsidR="009D778C" w:rsidRPr="00206599" w:rsidRDefault="009D778C" w:rsidP="00A90CB4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16-116,</w:t>
            </w:r>
          </w:p>
          <w:p w14:paraId="6B1AE7AC" w14:textId="77777777" w:rsidR="009D778C" w:rsidRPr="00206599" w:rsidRDefault="009D778C" w:rsidP="00A90CB4">
            <w:pPr>
              <w:rPr>
                <w:rFonts w:ascii="Verdana" w:hAnsi="Verdana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SG, issue 26/2008;</w:t>
            </w:r>
          </w:p>
          <w:p w14:paraId="0236A22E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04F87962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0BD4DD34" w14:textId="77777777" w:rsidTr="005D3CFD">
        <w:trPr>
          <w:jc w:val="center"/>
        </w:trPr>
        <w:tc>
          <w:tcPr>
            <w:tcW w:w="534" w:type="dxa"/>
          </w:tcPr>
          <w:p w14:paraId="256B7110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25DD264A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3012B68E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58F23EF9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6066CB0B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Resistance of lightning protection earthing system</w:t>
            </w:r>
          </w:p>
          <w:p w14:paraId="6288571C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69F9E578" w14:textId="10E50AB4" w:rsidR="009D778C" w:rsidRPr="00206599" w:rsidRDefault="009D778C" w:rsidP="00A715BF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05 </w:t>
            </w:r>
          </w:p>
        </w:tc>
        <w:tc>
          <w:tcPr>
            <w:tcW w:w="2434" w:type="dxa"/>
          </w:tcPr>
          <w:p w14:paraId="32E5277A" w14:textId="65396614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4, </w:t>
            </w:r>
          </w:p>
          <w:p w14:paraId="1C2848F7" w14:textId="77777777" w:rsidR="009D778C" w:rsidRPr="00206599" w:rsidRDefault="009D778C" w:rsidP="00A90CB4">
            <w:pPr>
              <w:rPr>
                <w:rFonts w:ascii="Verdana" w:hAnsi="Verdana" w:cs="Arial"/>
                <w:i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sz w:val="18"/>
                <w:szCs w:val="18"/>
                <w:lang w:val="ru-RU"/>
              </w:rPr>
              <w:t>SG, issue 6/2011;</w:t>
            </w:r>
          </w:p>
          <w:p w14:paraId="2B583A0C" w14:textId="497F8483" w:rsidR="009D778C" w:rsidRPr="00206599" w:rsidRDefault="00040AF0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       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="009D778C"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72B7AF81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778C" w:rsidRPr="00206599" w14:paraId="2D2110D5" w14:textId="77777777" w:rsidTr="005D3CFD">
        <w:trPr>
          <w:jc w:val="center"/>
        </w:trPr>
        <w:tc>
          <w:tcPr>
            <w:tcW w:w="534" w:type="dxa"/>
          </w:tcPr>
          <w:p w14:paraId="0036D8C1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532614D1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Electrical installations and equipment with voltage up to 1000V</w:t>
            </w:r>
          </w:p>
          <w:p w14:paraId="76F97250" w14:textId="77777777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</w:tcPr>
          <w:p w14:paraId="5AA34DDD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45EEF937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S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afety extra-low voltage</w:t>
            </w:r>
          </w:p>
          <w:p w14:paraId="7BDB9C54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18" w:type="dxa"/>
          </w:tcPr>
          <w:p w14:paraId="01CAC734" w14:textId="5B396981" w:rsidR="009D778C" w:rsidRPr="00206599" w:rsidRDefault="009D778C" w:rsidP="00A715BF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rocedure 06 </w:t>
            </w:r>
          </w:p>
        </w:tc>
        <w:tc>
          <w:tcPr>
            <w:tcW w:w="2434" w:type="dxa"/>
          </w:tcPr>
          <w:p w14:paraId="5B48C58B" w14:textId="6ED52EA5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3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,</w:t>
            </w:r>
          </w:p>
          <w:p w14:paraId="11CF536C" w14:textId="77777777" w:rsidR="009D778C" w:rsidRPr="00206599" w:rsidRDefault="009D778C" w:rsidP="00A90CB4">
            <w:pPr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SG, issue 90,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iCs/>
                <w:color w:val="000000"/>
                <w:sz w:val="18"/>
                <w:szCs w:val="18"/>
                <w:lang w:val="ru-RU"/>
              </w:rPr>
              <w:t>91/2004;</w:t>
            </w:r>
          </w:p>
          <w:p w14:paraId="59C00C42" w14:textId="4BA30E39" w:rsidR="009D778C" w:rsidRPr="00206599" w:rsidRDefault="009D778C" w:rsidP="00A90CB4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16-116,</w:t>
            </w:r>
          </w:p>
          <w:p w14:paraId="37A31865" w14:textId="77777777" w:rsidR="009D778C" w:rsidRPr="00206599" w:rsidRDefault="009D778C" w:rsidP="00A90CB4">
            <w:pPr>
              <w:rPr>
                <w:rFonts w:ascii="Verdana" w:hAnsi="Verdana" w:cs="Arial"/>
                <w:snapToGrid w:val="0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SG, issue 26/2008;</w:t>
            </w:r>
          </w:p>
          <w:p w14:paraId="06EB9B0F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17A8430D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07A522EB" w14:textId="77777777" w:rsidTr="005D3CFD">
        <w:trPr>
          <w:jc w:val="center"/>
        </w:trPr>
        <w:tc>
          <w:tcPr>
            <w:tcW w:w="534" w:type="dxa"/>
          </w:tcPr>
          <w:p w14:paraId="72C51AB8" w14:textId="77777777" w:rsidR="009D778C" w:rsidRPr="00206599" w:rsidRDefault="009D778C" w:rsidP="009D778C">
            <w:pPr>
              <w:numPr>
                <w:ilvl w:val="0"/>
                <w:numId w:val="15"/>
              </w:num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543" w:type="dxa"/>
          </w:tcPr>
          <w:p w14:paraId="0E9EF504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Microclimate</w:t>
            </w:r>
          </w:p>
        </w:tc>
        <w:tc>
          <w:tcPr>
            <w:tcW w:w="1304" w:type="dxa"/>
          </w:tcPr>
          <w:p w14:paraId="032A4AC9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0883BA91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-Air temperature </w:t>
            </w:r>
          </w:p>
          <w:p w14:paraId="40991356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-Relative humidity </w:t>
            </w:r>
          </w:p>
          <w:p w14:paraId="4B879FBA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-Air velocity</w:t>
            </w:r>
          </w:p>
        </w:tc>
        <w:tc>
          <w:tcPr>
            <w:tcW w:w="1818" w:type="dxa"/>
          </w:tcPr>
          <w:p w14:paraId="12650385" w14:textId="6BED42E9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7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844BA84" w14:textId="59CAF848" w:rsidR="009D778C" w:rsidRPr="00206599" w:rsidRDefault="006D5077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16686</w:t>
            </w:r>
          </w:p>
          <w:p w14:paraId="0FB43272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bg-BG"/>
              </w:rPr>
            </w:pPr>
          </w:p>
          <w:p w14:paraId="0F0006C0" w14:textId="55463C9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>RD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-07-3, SG, issue 63/2014</w:t>
            </w:r>
          </w:p>
          <w:p w14:paraId="0F0FA43B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14:paraId="661C32EA" w14:textId="5A2A4C5F" w:rsidR="009D778C" w:rsidRPr="00206599" w:rsidRDefault="006D5077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</w:rPr>
              <w:t xml:space="preserve"> 14776;</w:t>
            </w:r>
          </w:p>
          <w:p w14:paraId="62DA1FC9" w14:textId="4FC2B360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Ordinance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2, </w:t>
            </w:r>
          </w:p>
          <w:p w14:paraId="6502479F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SG, issue </w:t>
            </w:r>
            <w:r w:rsidRPr="00206599">
              <w:rPr>
                <w:rFonts w:ascii="Verdana" w:hAnsi="Verdana" w:cs="Arial"/>
                <w:sz w:val="18"/>
                <w:szCs w:val="18"/>
              </w:rPr>
              <w:t>15/2007;</w:t>
            </w:r>
          </w:p>
          <w:p w14:paraId="2382844B" w14:textId="6B733B36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Ordinance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3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14:paraId="6119E971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SG, issue </w:t>
            </w:r>
            <w:r w:rsidRPr="00206599">
              <w:rPr>
                <w:rFonts w:ascii="Verdana" w:hAnsi="Verdana" w:cs="Arial"/>
                <w:sz w:val="18"/>
                <w:szCs w:val="18"/>
              </w:rPr>
              <w:t>15/2007;</w:t>
            </w:r>
          </w:p>
          <w:p w14:paraId="3A1D76BB" w14:textId="06708D40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Ordinance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</w:rPr>
              <w:t>№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9, </w:t>
            </w:r>
          </w:p>
          <w:p w14:paraId="1760C63E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SG, issue </w:t>
            </w:r>
            <w:r w:rsidRPr="00206599">
              <w:rPr>
                <w:rFonts w:ascii="Verdana" w:hAnsi="Verdana" w:cs="Arial"/>
                <w:sz w:val="18"/>
                <w:szCs w:val="18"/>
              </w:rPr>
              <w:t>46/1994;</w:t>
            </w:r>
          </w:p>
          <w:p w14:paraId="76A1F7FC" w14:textId="197BF65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Ordinance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</w:rPr>
              <w:t>№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>24,</w:t>
            </w:r>
          </w:p>
          <w:p w14:paraId="3EB378FB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SG, issue </w:t>
            </w:r>
            <w:r w:rsidRPr="00206599">
              <w:rPr>
                <w:rFonts w:ascii="Verdana" w:hAnsi="Verdana" w:cs="Arial"/>
                <w:sz w:val="18"/>
                <w:szCs w:val="18"/>
              </w:rPr>
              <w:t>95/2003;</w:t>
            </w:r>
          </w:p>
          <w:p w14:paraId="06350789" w14:textId="5A6BF821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Ordinance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26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, </w:t>
            </w:r>
          </w:p>
          <w:p w14:paraId="3B6EB7C9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SG, issue </w:t>
            </w:r>
            <w:r w:rsidRPr="00206599">
              <w:rPr>
                <w:rFonts w:ascii="Verdana" w:hAnsi="Verdana" w:cs="Arial"/>
                <w:sz w:val="18"/>
                <w:szCs w:val="18"/>
              </w:rPr>
              <w:t>103/2008;</w:t>
            </w:r>
          </w:p>
          <w:p w14:paraId="218D6985" w14:textId="554F0366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>RD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-07-3, </w:t>
            </w:r>
          </w:p>
          <w:p w14:paraId="4915E271" w14:textId="046445AF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63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2014;</w:t>
            </w:r>
          </w:p>
          <w:p w14:paraId="679CDBB2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</w:tc>
      </w:tr>
      <w:tr w:rsidR="009D778C" w:rsidRPr="00206599" w14:paraId="239318C9" w14:textId="77777777" w:rsidTr="005D3CFD">
        <w:trPr>
          <w:trHeight w:val="1619"/>
          <w:jc w:val="center"/>
        </w:trPr>
        <w:tc>
          <w:tcPr>
            <w:tcW w:w="534" w:type="dxa"/>
          </w:tcPr>
          <w:p w14:paraId="65395062" w14:textId="7AFF7ED3" w:rsidR="009D778C" w:rsidRPr="00206599" w:rsidRDefault="009D778C" w:rsidP="00A90CB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8.</w:t>
            </w:r>
          </w:p>
        </w:tc>
        <w:tc>
          <w:tcPr>
            <w:tcW w:w="2543" w:type="dxa"/>
          </w:tcPr>
          <w:p w14:paraId="62CDB696" w14:textId="5EF048E2" w:rsidR="009D778C" w:rsidRPr="00206599" w:rsidRDefault="00873308" w:rsidP="009D778C">
            <w:pPr>
              <w:rPr>
                <w:rFonts w:ascii="Verdana" w:hAnsi="Verdana" w:cs="Arial"/>
                <w:b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>in work environment</w:t>
            </w:r>
          </w:p>
        </w:tc>
        <w:tc>
          <w:tcPr>
            <w:tcW w:w="1304" w:type="dxa"/>
          </w:tcPr>
          <w:p w14:paraId="08E2836B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13F24D92" w14:textId="6EAAEF50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Daily </w:t>
            </w:r>
            <w:r w:rsidR="00873308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exposure level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</w:p>
          <w:p w14:paraId="51968918" w14:textId="70422FF3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Average weekly </w:t>
            </w:r>
            <w:r w:rsidR="00873308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exposure level </w:t>
            </w:r>
          </w:p>
          <w:p w14:paraId="4AC5B5F7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Top sound pressure level</w:t>
            </w:r>
          </w:p>
          <w:p w14:paraId="1DE2A338" w14:textId="59FA39BF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18" w:type="dxa"/>
          </w:tcPr>
          <w:p w14:paraId="1A9C50B2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9D07CB9" w14:textId="4AEA6ED1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4E4DD106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1A58AAEC" w14:textId="346422E6" w:rsidR="009D778C" w:rsidRPr="00206599" w:rsidRDefault="006D5077" w:rsidP="009D778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de-DE"/>
              </w:rPr>
              <w:t xml:space="preserve"> EN ISO 9612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bg-BG"/>
              </w:rPr>
              <w:t>;</w:t>
            </w:r>
          </w:p>
          <w:p w14:paraId="56A1EE1C" w14:textId="6FF10904" w:rsidR="009D778C" w:rsidRPr="00206599" w:rsidRDefault="009D778C" w:rsidP="009D778C">
            <w:pPr>
              <w:tabs>
                <w:tab w:val="left" w:pos="-1710"/>
              </w:tabs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de-DE"/>
              </w:rPr>
              <w:t>(</w:t>
            </w:r>
            <w:r w:rsidR="006D5077" w:rsidRPr="00206599">
              <w:rPr>
                <w:rFonts w:ascii="Verdana" w:hAnsi="Verdana" w:cs="Arial"/>
                <w:sz w:val="18"/>
                <w:szCs w:val="18"/>
              </w:rPr>
              <w:t>БДС</w:t>
            </w:r>
            <w:r w:rsidRPr="00206599">
              <w:rPr>
                <w:rFonts w:ascii="Verdana" w:hAnsi="Verdana" w:cs="Arial"/>
                <w:sz w:val="18"/>
                <w:szCs w:val="18"/>
                <w:lang w:val="de-DE"/>
              </w:rPr>
              <w:t xml:space="preserve"> ISO 1999)</w:t>
            </w:r>
          </w:p>
          <w:p w14:paraId="1D3881DD" w14:textId="77777777" w:rsidR="009D778C" w:rsidRPr="00206599" w:rsidRDefault="009D778C" w:rsidP="009D778C">
            <w:pPr>
              <w:tabs>
                <w:tab w:val="left" w:pos="-1710"/>
              </w:tabs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  <w:p w14:paraId="1BDABF06" w14:textId="1DE721B1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  <w:p w14:paraId="31DF0473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14:paraId="53BA7D41" w14:textId="695F243D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6, </w:t>
            </w:r>
          </w:p>
          <w:p w14:paraId="3463F969" w14:textId="4192F6A4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70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2005;</w:t>
            </w:r>
          </w:p>
          <w:p w14:paraId="3E0CBF81" w14:textId="32349110" w:rsidR="006655CF" w:rsidRPr="00206599" w:rsidRDefault="006655CF" w:rsidP="00A90CB4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      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    TS</w:t>
            </w:r>
          </w:p>
          <w:p w14:paraId="4BEECF4A" w14:textId="55DAF3AE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18166C3E" w14:textId="77777777" w:rsidTr="005D3CFD">
        <w:trPr>
          <w:trHeight w:val="1619"/>
          <w:jc w:val="center"/>
        </w:trPr>
        <w:tc>
          <w:tcPr>
            <w:tcW w:w="534" w:type="dxa"/>
          </w:tcPr>
          <w:p w14:paraId="5D2A94C2" w14:textId="680D7167" w:rsidR="009D778C" w:rsidRPr="00206599" w:rsidRDefault="009D0DFE" w:rsidP="009D0DFE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9.</w:t>
            </w:r>
          </w:p>
        </w:tc>
        <w:tc>
          <w:tcPr>
            <w:tcW w:w="2543" w:type="dxa"/>
          </w:tcPr>
          <w:p w14:paraId="4599CA17" w14:textId="5692F17E" w:rsidR="009D778C" w:rsidRPr="00206599" w:rsidRDefault="00873308" w:rsidP="009D778C">
            <w:pPr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>in the environment - urban areas and zones and beyond</w:t>
            </w:r>
          </w:p>
        </w:tc>
        <w:tc>
          <w:tcPr>
            <w:tcW w:w="1304" w:type="dxa"/>
          </w:tcPr>
          <w:p w14:paraId="37EAB89C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42B913DC" w14:textId="16EF19C9" w:rsidR="009D778C" w:rsidRPr="00206599" w:rsidRDefault="009D778C" w:rsidP="009D778C">
            <w:pPr>
              <w:rPr>
                <w:rFonts w:ascii="Verdana" w:hAnsi="Verdana" w:cs="Arial"/>
                <w:iCs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Equivalent </w:t>
            </w:r>
            <w:r w:rsidR="00873308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level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dBA</w:t>
            </w:r>
          </w:p>
          <w:p w14:paraId="513BBAEF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  <w:tc>
          <w:tcPr>
            <w:tcW w:w="1818" w:type="dxa"/>
          </w:tcPr>
          <w:p w14:paraId="7B7F3EC2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B9793CF" w14:textId="433D1809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610E4570" w14:textId="77777777" w:rsidR="009D778C" w:rsidRPr="00206599" w:rsidRDefault="009D778C" w:rsidP="009D778C">
            <w:pPr>
              <w:tabs>
                <w:tab w:val="left" w:pos="-1710"/>
              </w:tabs>
              <w:rPr>
                <w:rFonts w:ascii="Verdana" w:hAnsi="Verdana" w:cs="Arial"/>
                <w:sz w:val="18"/>
                <w:szCs w:val="18"/>
              </w:rPr>
            </w:pPr>
          </w:p>
          <w:p w14:paraId="7B8AC056" w14:textId="00C82343" w:rsidR="009D778C" w:rsidRPr="00206599" w:rsidRDefault="006D5077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15471</w:t>
            </w:r>
          </w:p>
          <w:p w14:paraId="15019D9A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14:paraId="0F385588" w14:textId="6839EDDA" w:rsidR="003A758C" w:rsidRPr="00206599" w:rsidRDefault="00055CF6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SD</w:t>
            </w:r>
            <w:r w:rsidR="006749C0" w:rsidRPr="00206599">
              <w:rPr>
                <w:rFonts w:ascii="Verdana" w:hAnsi="Verdana" w:cs="Arial"/>
                <w:sz w:val="18"/>
                <w:szCs w:val="18"/>
              </w:rPr>
              <w:t xml:space="preserve"> CEN</w:t>
            </w:r>
            <w:r w:rsidR="000220D7" w:rsidRPr="00206599">
              <w:rPr>
                <w:rFonts w:ascii="Verdana" w:hAnsi="Verdana" w:cs="Arial"/>
                <w:sz w:val="18"/>
                <w:szCs w:val="18"/>
                <w:lang w:val="bg-BG"/>
              </w:rPr>
              <w:t>/</w:t>
            </w:r>
            <w:r w:rsidR="000220D7" w:rsidRPr="00206599">
              <w:rPr>
                <w:rFonts w:ascii="Verdana" w:hAnsi="Verdana" w:cs="Arial"/>
                <w:sz w:val="18"/>
                <w:szCs w:val="18"/>
              </w:rPr>
              <w:t>TS 54-14</w:t>
            </w:r>
            <w:r w:rsidR="003A758C" w:rsidRPr="00206599">
              <w:rPr>
                <w:rFonts w:ascii="Verdana" w:hAnsi="Verdana" w:cs="Arial"/>
                <w:sz w:val="18"/>
                <w:szCs w:val="18"/>
                <w:lang w:val="bg-BG"/>
              </w:rPr>
              <w:t xml:space="preserve">, </w:t>
            </w:r>
          </w:p>
          <w:p w14:paraId="290366EA" w14:textId="054DA825" w:rsidR="006749C0" w:rsidRPr="00206599" w:rsidRDefault="003A75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bg-BG"/>
              </w:rPr>
              <w:t>р</w:t>
            </w:r>
            <w:r w:rsidR="000220D7" w:rsidRPr="00206599">
              <w:rPr>
                <w:rFonts w:ascii="Verdana" w:hAnsi="Verdana" w:cs="Arial"/>
                <w:sz w:val="18"/>
                <w:szCs w:val="18"/>
                <w:lang w:val="bg-BG"/>
              </w:rPr>
              <w:t>. 6.6.2</w:t>
            </w:r>
          </w:p>
          <w:p w14:paraId="7A07E83F" w14:textId="0F82D3C8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6, </w:t>
            </w:r>
          </w:p>
          <w:p w14:paraId="1C65A7C8" w14:textId="56184A7D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Exhibit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2, </w:t>
            </w:r>
            <w:r w:rsidRPr="00206599">
              <w:rPr>
                <w:rFonts w:ascii="Verdana" w:hAnsi="Verdana" w:cs="Arial"/>
                <w:sz w:val="18"/>
                <w:szCs w:val="18"/>
              </w:rPr>
              <w:t>table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</w:rPr>
              <w:t>2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, </w:t>
            </w:r>
          </w:p>
          <w:p w14:paraId="02E276E8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58/2006;</w:t>
            </w:r>
          </w:p>
          <w:p w14:paraId="44F84E30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TS</w:t>
            </w:r>
          </w:p>
          <w:p w14:paraId="04DC7237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</w:p>
        </w:tc>
      </w:tr>
      <w:tr w:rsidR="009D778C" w:rsidRPr="00206599" w14:paraId="1050AA16" w14:textId="77777777" w:rsidTr="005D3CFD">
        <w:trPr>
          <w:trHeight w:val="699"/>
          <w:jc w:val="center"/>
        </w:trPr>
        <w:tc>
          <w:tcPr>
            <w:tcW w:w="534" w:type="dxa"/>
          </w:tcPr>
          <w:p w14:paraId="2F434C35" w14:textId="4EE316E6" w:rsidR="009D778C" w:rsidRPr="00206599" w:rsidRDefault="003A758C" w:rsidP="00A90CB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10.</w:t>
            </w:r>
          </w:p>
        </w:tc>
        <w:tc>
          <w:tcPr>
            <w:tcW w:w="2543" w:type="dxa"/>
          </w:tcPr>
          <w:p w14:paraId="43CF643F" w14:textId="67612611" w:rsidR="009D778C" w:rsidRPr="00206599" w:rsidRDefault="00873308" w:rsidP="009D778C">
            <w:pPr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>in the premises of public and residential buildings</w:t>
            </w:r>
          </w:p>
        </w:tc>
        <w:tc>
          <w:tcPr>
            <w:tcW w:w="1304" w:type="dxa"/>
          </w:tcPr>
          <w:p w14:paraId="06459A4F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373D7EE0" w14:textId="24FF72E4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73308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level </w:t>
            </w:r>
          </w:p>
          <w:p w14:paraId="22422946" w14:textId="3F89FB89" w:rsidR="009D778C" w:rsidRPr="00206599" w:rsidRDefault="009D778C" w:rsidP="00E25933">
            <w:pPr>
              <w:rPr>
                <w:rFonts w:ascii="Verdana" w:hAnsi="Verdana" w:cs="Arial"/>
                <w:b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Equivalent </w:t>
            </w:r>
            <w:r w:rsidR="00873308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Noise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level </w:t>
            </w:r>
          </w:p>
        </w:tc>
        <w:tc>
          <w:tcPr>
            <w:tcW w:w="1818" w:type="dxa"/>
          </w:tcPr>
          <w:p w14:paraId="5F3617C7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2A705F4C" w14:textId="680BD7A3" w:rsidR="009D778C" w:rsidRPr="00206599" w:rsidRDefault="00FB1CD9" w:rsidP="00055CF6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="009D778C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="009D778C" w:rsidRPr="00206599">
              <w:rPr>
                <w:rFonts w:ascii="Verdana" w:hAnsi="Verdana" w:cs="Arial"/>
                <w:color w:val="000000"/>
                <w:sz w:val="18"/>
                <w:szCs w:val="18"/>
              </w:rPr>
              <w:t>8</w:t>
            </w:r>
            <w:r w:rsidR="009D778C"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14:paraId="295C71F1" w14:textId="383380A3" w:rsidR="00055CF6" w:rsidRPr="00206599" w:rsidRDefault="00055CF6" w:rsidP="00055CF6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</w:p>
          <w:p w14:paraId="2ADAB646" w14:textId="77777777" w:rsidR="00055CF6" w:rsidRPr="00206599" w:rsidRDefault="00055CF6" w:rsidP="00055CF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3404BE34" w14:textId="4E8886D3" w:rsidR="009D778C" w:rsidRPr="00206599" w:rsidRDefault="006D5077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15471</w:t>
            </w:r>
          </w:p>
          <w:p w14:paraId="35019154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34" w:type="dxa"/>
          </w:tcPr>
          <w:p w14:paraId="7327915D" w14:textId="4390063F" w:rsidR="00A561BB" w:rsidRPr="00206599" w:rsidRDefault="00A561BB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SD CEN</w:t>
            </w:r>
            <w:r w:rsidRPr="00206599">
              <w:rPr>
                <w:rFonts w:ascii="Verdana" w:hAnsi="Verdana" w:cs="Arial"/>
                <w:sz w:val="18"/>
                <w:szCs w:val="18"/>
                <w:lang w:val="bg-BG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</w:rPr>
              <w:t>TS</w:t>
            </w:r>
            <w:r w:rsidRPr="00206599">
              <w:rPr>
                <w:rFonts w:ascii="Verdana" w:hAnsi="Verdana" w:cs="Arial"/>
                <w:sz w:val="18"/>
                <w:szCs w:val="18"/>
                <w:lang w:val="bg-BG"/>
              </w:rPr>
              <w:t xml:space="preserve"> 54-14, р. 6.6.2;</w:t>
            </w:r>
          </w:p>
          <w:p w14:paraId="18312573" w14:textId="0B706D8E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6, </w:t>
            </w:r>
          </w:p>
          <w:p w14:paraId="30766FC4" w14:textId="34EEA23E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Exhibit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2, </w:t>
            </w:r>
            <w:r w:rsidRPr="00206599">
              <w:rPr>
                <w:rFonts w:ascii="Verdana" w:hAnsi="Verdana" w:cs="Arial"/>
                <w:sz w:val="18"/>
                <w:szCs w:val="18"/>
              </w:rPr>
              <w:t>table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1, </w:t>
            </w:r>
          </w:p>
          <w:p w14:paraId="4AAA7484" w14:textId="1539122B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58/2006;</w:t>
            </w:r>
          </w:p>
          <w:p w14:paraId="32DE18E7" w14:textId="1FAEE2C2" w:rsidR="009A2436" w:rsidRPr="00206599" w:rsidRDefault="009A2436" w:rsidP="009A2436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="00346FF7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№ 7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,</w:t>
            </w:r>
          </w:p>
          <w:p w14:paraId="0D6E29EA" w14:textId="063BE69F" w:rsidR="009A2436" w:rsidRPr="00206599" w:rsidRDefault="009A2436" w:rsidP="009A2436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SG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,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issue</w:t>
            </w:r>
            <w:r w:rsidR="00346FF7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88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/</w:t>
            </w:r>
            <w:r w:rsidR="00346FF7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1999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;</w:t>
            </w:r>
          </w:p>
          <w:p w14:paraId="0844BC48" w14:textId="1E0E2B5A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9, </w:t>
            </w:r>
          </w:p>
          <w:p w14:paraId="4FF7BED7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46/1994;</w:t>
            </w:r>
          </w:p>
          <w:p w14:paraId="6E613025" w14:textId="68F9BAF9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24,</w:t>
            </w:r>
          </w:p>
          <w:p w14:paraId="2180E6D1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95/2003;</w:t>
            </w:r>
          </w:p>
          <w:p w14:paraId="69239EA3" w14:textId="00C9EC13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26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, </w:t>
            </w:r>
          </w:p>
          <w:p w14:paraId="1689D4B2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103/2008;</w:t>
            </w:r>
          </w:p>
          <w:p w14:paraId="40B15F58" w14:textId="0671AA58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2, </w:t>
            </w:r>
          </w:p>
          <w:p w14:paraId="6FA39306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15/2007;</w:t>
            </w:r>
          </w:p>
          <w:p w14:paraId="714C4822" w14:textId="1A42C03C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Ordinance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6, </w:t>
            </w:r>
          </w:p>
          <w:p w14:paraId="16784367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16/1977;</w:t>
            </w:r>
          </w:p>
          <w:p w14:paraId="1EBE946C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lastRenderedPageBreak/>
              <w:t>TS</w:t>
            </w:r>
          </w:p>
        </w:tc>
      </w:tr>
      <w:tr w:rsidR="009D778C" w:rsidRPr="00206599" w14:paraId="14A62105" w14:textId="77777777" w:rsidTr="005D3CFD">
        <w:trPr>
          <w:jc w:val="center"/>
        </w:trPr>
        <w:tc>
          <w:tcPr>
            <w:tcW w:w="534" w:type="dxa"/>
          </w:tcPr>
          <w:p w14:paraId="0199BFF9" w14:textId="050B0EA6" w:rsidR="009D778C" w:rsidRPr="00206599" w:rsidRDefault="00091256" w:rsidP="0009125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bg-BG"/>
              </w:rPr>
              <w:lastRenderedPageBreak/>
              <w:t>11.</w:t>
            </w:r>
          </w:p>
        </w:tc>
        <w:tc>
          <w:tcPr>
            <w:tcW w:w="2543" w:type="dxa"/>
          </w:tcPr>
          <w:p w14:paraId="02666CDB" w14:textId="18F60476" w:rsidR="009D778C" w:rsidRPr="00206599" w:rsidRDefault="009D778C" w:rsidP="009D778C">
            <w:pPr>
              <w:pStyle w:val="BodyText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Artificial lighting</w:t>
            </w:r>
            <w:r w:rsidR="00091256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091256" w:rsidRPr="0020659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in domestic and domestic environments</w:t>
            </w:r>
          </w:p>
        </w:tc>
        <w:tc>
          <w:tcPr>
            <w:tcW w:w="1304" w:type="dxa"/>
          </w:tcPr>
          <w:p w14:paraId="2E6AC648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51458A63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-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Illumination</w:t>
            </w:r>
          </w:p>
        </w:tc>
        <w:tc>
          <w:tcPr>
            <w:tcW w:w="1818" w:type="dxa"/>
          </w:tcPr>
          <w:p w14:paraId="73DADB6E" w14:textId="67B48438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 </w:t>
            </w:r>
          </w:p>
          <w:p w14:paraId="134138A1" w14:textId="0093CF44" w:rsidR="00CB7E25" w:rsidRPr="00206599" w:rsidRDefault="00CB7E25" w:rsidP="009D778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41830964" w14:textId="487B9A71" w:rsidR="00CB7E25" w:rsidRPr="00206599" w:rsidRDefault="00CB7E25" w:rsidP="009D778C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BSS EN 12464-2</w:t>
            </w:r>
          </w:p>
          <w:p w14:paraId="563B9A12" w14:textId="77777777" w:rsidR="003C6C37" w:rsidRPr="00206599" w:rsidRDefault="003C6C37" w:rsidP="009D778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2E20FCDA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Methodical instructions for measuring and evaluating artificial lighting in buildings 40-85, 1985</w:t>
            </w:r>
          </w:p>
        </w:tc>
        <w:tc>
          <w:tcPr>
            <w:tcW w:w="2434" w:type="dxa"/>
          </w:tcPr>
          <w:p w14:paraId="7994D174" w14:textId="216974C4" w:rsidR="00AC0D27" w:rsidRPr="00206599" w:rsidRDefault="00AC0D27" w:rsidP="00AC0D27">
            <w:pPr>
              <w:pStyle w:val="FR1"/>
              <w:rPr>
                <w:rFonts w:ascii="Verdana" w:hAnsi="Verdana" w:cs="Arial"/>
                <w:b w:val="0"/>
                <w:bCs w:val="0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b w:val="0"/>
                <w:bCs w:val="0"/>
                <w:sz w:val="18"/>
                <w:szCs w:val="18"/>
                <w:lang w:val="en-US" w:eastAsia="bg-BG"/>
              </w:rPr>
              <w:t>БДС</w:t>
            </w:r>
            <w:r w:rsidRPr="00206599">
              <w:rPr>
                <w:rFonts w:ascii="Verdana" w:hAnsi="Verdana" w:cs="Arial"/>
                <w:b w:val="0"/>
                <w:bCs w:val="0"/>
                <w:sz w:val="18"/>
                <w:szCs w:val="18"/>
                <w:lang w:val="ru-RU" w:eastAsia="bg-BG"/>
              </w:rPr>
              <w:t xml:space="preserve"> EN 12464-2;</w:t>
            </w:r>
          </w:p>
          <w:p w14:paraId="429114A2" w14:textId="251D8C1C" w:rsidR="009D778C" w:rsidRPr="00206599" w:rsidRDefault="009D778C" w:rsidP="00A90CB4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49,</w:t>
            </w:r>
          </w:p>
          <w:p w14:paraId="52D151BC" w14:textId="1B989F3F" w:rsidR="009D778C" w:rsidRPr="00206599" w:rsidRDefault="009D778C" w:rsidP="00A90CB4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SG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,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issue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7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1976;</w:t>
            </w:r>
          </w:p>
          <w:p w14:paraId="4921EE55" w14:textId="550315EE" w:rsidR="00AC0D27" w:rsidRPr="00206599" w:rsidRDefault="00AC0D27" w:rsidP="00AC0D27">
            <w:pPr>
              <w:pStyle w:val="FR1"/>
              <w:rPr>
                <w:rFonts w:ascii="Verdana" w:hAnsi="Verdana" w:cs="Arial"/>
                <w:b w:val="0"/>
                <w:bCs w:val="0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b w:val="0"/>
                <w:bCs w:val="0"/>
                <w:sz w:val="18"/>
                <w:szCs w:val="18"/>
                <w:lang w:val="en-US" w:eastAsia="bg-BG"/>
              </w:rPr>
              <w:t>БДС</w:t>
            </w:r>
            <w:r w:rsidRPr="00206599">
              <w:rPr>
                <w:rFonts w:ascii="Verdana" w:hAnsi="Verdana" w:cs="Arial"/>
                <w:b w:val="0"/>
                <w:bCs w:val="0"/>
                <w:sz w:val="18"/>
                <w:szCs w:val="18"/>
                <w:lang w:val="ru-RU" w:eastAsia="bg-BG"/>
              </w:rPr>
              <w:t xml:space="preserve"> EN 12464-1;</w:t>
            </w:r>
          </w:p>
          <w:p w14:paraId="0D0BA283" w14:textId="7CE6606F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2,</w:t>
            </w:r>
          </w:p>
          <w:p w14:paraId="126637C3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15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2007;</w:t>
            </w:r>
          </w:p>
          <w:p w14:paraId="7675E1D8" w14:textId="21505FC1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3,</w:t>
            </w:r>
          </w:p>
          <w:p w14:paraId="2366098A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15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2007;</w:t>
            </w:r>
          </w:p>
          <w:p w14:paraId="1C88C688" w14:textId="08A64F2D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9,</w:t>
            </w:r>
          </w:p>
          <w:p w14:paraId="46350940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46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1994;</w:t>
            </w:r>
          </w:p>
          <w:p w14:paraId="7BB0BEC7" w14:textId="55A1FE94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24,</w:t>
            </w:r>
          </w:p>
          <w:p w14:paraId="4693D307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95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2003;</w:t>
            </w:r>
          </w:p>
          <w:p w14:paraId="30137B67" w14:textId="7F73126D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26,</w:t>
            </w:r>
          </w:p>
          <w:p w14:paraId="7671D94F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SG, issue 103</w:t>
            </w:r>
            <w:r w:rsidRPr="00206599">
              <w:rPr>
                <w:rFonts w:ascii="Verdana" w:hAnsi="Verdana" w:cs="Arial"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2008;</w:t>
            </w:r>
          </w:p>
          <w:p w14:paraId="08AAA310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  <w:p w14:paraId="153E5DEE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</w:p>
        </w:tc>
      </w:tr>
      <w:tr w:rsidR="00534829" w:rsidRPr="00206599" w14:paraId="06D257E9" w14:textId="77777777" w:rsidTr="005D3CFD">
        <w:trPr>
          <w:jc w:val="center"/>
        </w:trPr>
        <w:tc>
          <w:tcPr>
            <w:tcW w:w="534" w:type="dxa"/>
          </w:tcPr>
          <w:p w14:paraId="4FDDF585" w14:textId="790C05AB" w:rsidR="00534829" w:rsidRPr="00206599" w:rsidRDefault="00534829" w:rsidP="0009125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12.</w:t>
            </w:r>
          </w:p>
        </w:tc>
        <w:tc>
          <w:tcPr>
            <w:tcW w:w="2543" w:type="dxa"/>
          </w:tcPr>
          <w:p w14:paraId="0C70EEF7" w14:textId="009AA177" w:rsidR="00534829" w:rsidRPr="00206599" w:rsidRDefault="003D757F" w:rsidP="009D778C">
            <w:pPr>
              <w:pStyle w:val="BodyText"/>
              <w:jc w:val="left"/>
              <w:rPr>
                <w:rFonts w:ascii="Verdana" w:hAnsi="Verdana" w:cs="Arial"/>
                <w:bCs/>
                <w:sz w:val="18"/>
                <w:szCs w:val="18"/>
                <w:lang w:val="en-US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Emergency evacu</w:t>
            </w:r>
            <w:r w:rsidR="00C77F90" w:rsidRPr="0020659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a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en-US"/>
              </w:rPr>
              <w:t>tion lighting</w:t>
            </w:r>
          </w:p>
          <w:p w14:paraId="7C270D2C" w14:textId="77777777" w:rsidR="00CB7E25" w:rsidRPr="00206599" w:rsidRDefault="00CB7E25" w:rsidP="009D778C">
            <w:pPr>
              <w:pStyle w:val="BodyText"/>
              <w:jc w:val="left"/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</w:p>
          <w:p w14:paraId="1120C962" w14:textId="58E8F5B5" w:rsidR="00CB7E25" w:rsidRPr="00206599" w:rsidRDefault="00CB7E25" w:rsidP="009D778C">
            <w:pPr>
              <w:pStyle w:val="BodyText"/>
              <w:jc w:val="left"/>
              <w:rPr>
                <w:rFonts w:ascii="Verdana" w:hAnsi="Verdana" w:cs="Arial"/>
                <w:bCs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04" w:type="dxa"/>
          </w:tcPr>
          <w:p w14:paraId="31DA74D1" w14:textId="26AC0FB9" w:rsidR="00534829" w:rsidRPr="00206599" w:rsidRDefault="00CB7E25" w:rsidP="009D778C">
            <w:pPr>
              <w:rPr>
                <w:rFonts w:ascii="Verdana" w:hAnsi="Verdana" w:cs="Arial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24C042F4" w14:textId="133A5F4A" w:rsidR="00534829" w:rsidRPr="00206599" w:rsidRDefault="00CB7E25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</w:rPr>
              <w:t>-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Illumination</w:t>
            </w:r>
          </w:p>
        </w:tc>
        <w:tc>
          <w:tcPr>
            <w:tcW w:w="1818" w:type="dxa"/>
          </w:tcPr>
          <w:p w14:paraId="204AF4BE" w14:textId="77777777" w:rsidR="00CB7E25" w:rsidRPr="00206599" w:rsidRDefault="00CB7E25" w:rsidP="00CB7E25">
            <w:pPr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 0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9 </w:t>
            </w:r>
          </w:p>
          <w:p w14:paraId="769BED1E" w14:textId="77777777" w:rsidR="00CB7E25" w:rsidRPr="00206599" w:rsidRDefault="00CB7E25" w:rsidP="00CB7E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  <w:p w14:paraId="7ED559FC" w14:textId="56E49EC5" w:rsidR="00534829" w:rsidRPr="00206599" w:rsidRDefault="00CB7E25" w:rsidP="00CB7E25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Methodical instructions for measuring and evaluating artificial lighting in buildings 40-85, 1985</w:t>
            </w:r>
          </w:p>
        </w:tc>
        <w:tc>
          <w:tcPr>
            <w:tcW w:w="2434" w:type="dxa"/>
          </w:tcPr>
          <w:p w14:paraId="7547CAC9" w14:textId="11119AD1" w:rsidR="00534829" w:rsidRPr="00206599" w:rsidRDefault="00C43513" w:rsidP="00A90CB4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 xml:space="preserve">БДС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 xml:space="preserve">EN 1838 –p. 4.2.1 Ordinance 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bg-BG"/>
              </w:rPr>
              <w:t xml:space="preserve">№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iz, SG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,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 xml:space="preserve">issue 96/2009 – Art. 55, para 6; </w:t>
            </w:r>
          </w:p>
          <w:p w14:paraId="439A65AD" w14:textId="77777777" w:rsidR="00C43513" w:rsidRPr="00206599" w:rsidRDefault="00C43513" w:rsidP="00C43513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№ 49,</w:t>
            </w:r>
          </w:p>
          <w:p w14:paraId="153B8481" w14:textId="3D319A92" w:rsidR="00C43513" w:rsidRPr="00206599" w:rsidRDefault="00C43513" w:rsidP="00C43513">
            <w:pPr>
              <w:rPr>
                <w:rFonts w:ascii="Verdana" w:hAnsi="Verdana" w:cs="Arial"/>
                <w:bCs/>
                <w:sz w:val="18"/>
                <w:szCs w:val="18"/>
                <w:lang w:val="ru-RU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SG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, 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issue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7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/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>1976;</w:t>
            </w:r>
          </w:p>
          <w:p w14:paraId="3303B964" w14:textId="6A0F3C77" w:rsidR="00C43513" w:rsidRPr="00206599" w:rsidRDefault="00C43513" w:rsidP="00C43513">
            <w:pPr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Ordinance</w:t>
            </w:r>
            <w:r w:rsidRPr="00206599">
              <w:rPr>
                <w:rFonts w:ascii="Verdana" w:hAnsi="Verdana" w:cs="Arial"/>
                <w:bCs/>
                <w:sz w:val="18"/>
                <w:szCs w:val="18"/>
                <w:lang w:val="ru-RU"/>
              </w:rPr>
              <w:t xml:space="preserve"> №</w:t>
            </w:r>
            <w:r w:rsidRPr="00206599">
              <w:rPr>
                <w:rFonts w:ascii="Verdana" w:hAnsi="Verdana" w:cs="Arial"/>
                <w:bCs/>
                <w:sz w:val="18"/>
                <w:szCs w:val="18"/>
              </w:rPr>
              <w:t xml:space="preserve"> RD-02-20-3, SG</w:t>
            </w:r>
            <w:r w:rsidR="00AC29EB" w:rsidRPr="00206599">
              <w:rPr>
                <w:rFonts w:ascii="Verdana" w:hAnsi="Verdana" w:cs="Arial"/>
                <w:bCs/>
                <w:sz w:val="18"/>
                <w:szCs w:val="18"/>
              </w:rPr>
              <w:t>, issue 5/2016</w:t>
            </w:r>
          </w:p>
          <w:p w14:paraId="7F6ADA02" w14:textId="45486B87" w:rsidR="00AC29EB" w:rsidRPr="00206599" w:rsidRDefault="00AC29EB" w:rsidP="00C43513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065201AC" w14:textId="6B265DD1" w:rsidR="00AC29EB" w:rsidRPr="00206599" w:rsidRDefault="00AC29EB" w:rsidP="00C43513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TS</w:t>
            </w:r>
          </w:p>
          <w:p w14:paraId="6B6CF3F4" w14:textId="77777777" w:rsidR="00C43513" w:rsidRPr="00206599" w:rsidRDefault="00C43513" w:rsidP="00A90CB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  <w:p w14:paraId="59EA2676" w14:textId="13EFE599" w:rsidR="00C43513" w:rsidRPr="00206599" w:rsidRDefault="00C43513" w:rsidP="00A90CB4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9D778C" w:rsidRPr="00206599" w14:paraId="402F65DA" w14:textId="77777777" w:rsidTr="005D3CFD">
        <w:trPr>
          <w:trHeight w:val="1172"/>
          <w:jc w:val="center"/>
        </w:trPr>
        <w:tc>
          <w:tcPr>
            <w:tcW w:w="534" w:type="dxa"/>
          </w:tcPr>
          <w:p w14:paraId="444D8113" w14:textId="3BA6442C" w:rsidR="009D778C" w:rsidRPr="00206599" w:rsidRDefault="00534829" w:rsidP="0053482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bCs/>
                <w:sz w:val="18"/>
                <w:szCs w:val="18"/>
              </w:rPr>
              <w:t>13.</w:t>
            </w:r>
          </w:p>
        </w:tc>
        <w:tc>
          <w:tcPr>
            <w:tcW w:w="2543" w:type="dxa"/>
          </w:tcPr>
          <w:p w14:paraId="6C5DA1F2" w14:textId="77777777" w:rsidR="009D778C" w:rsidRPr="00206599" w:rsidRDefault="009D778C" w:rsidP="009D778C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Ventilation installations</w:t>
            </w:r>
          </w:p>
        </w:tc>
        <w:tc>
          <w:tcPr>
            <w:tcW w:w="1304" w:type="dxa"/>
          </w:tcPr>
          <w:p w14:paraId="5F1ABE44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On new and / or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operational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 sites and </w:t>
            </w:r>
            <w:r w:rsidRPr="00206599">
              <w:rPr>
                <w:rFonts w:ascii="Verdana" w:hAnsi="Verdana" w:cs="Arial"/>
                <w:sz w:val="18"/>
                <w:szCs w:val="18"/>
              </w:rPr>
              <w:t>equipment</w:t>
            </w:r>
          </w:p>
        </w:tc>
        <w:tc>
          <w:tcPr>
            <w:tcW w:w="1710" w:type="dxa"/>
          </w:tcPr>
          <w:p w14:paraId="20023290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 xml:space="preserve">Аir flow </w:t>
            </w:r>
            <w:r w:rsidRPr="00206599">
              <w:rPr>
                <w:rFonts w:ascii="Verdana" w:hAnsi="Verdana" w:cs="Arial"/>
                <w:sz w:val="18"/>
                <w:szCs w:val="18"/>
              </w:rPr>
              <w:t>speed</w:t>
            </w:r>
          </w:p>
          <w:p w14:paraId="0F5A7B75" w14:textId="77777777" w:rsidR="009D778C" w:rsidRPr="00206599" w:rsidRDefault="009D778C" w:rsidP="009D778C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-</w:t>
            </w:r>
            <w:r w:rsidRPr="002065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Аir flow</w:t>
            </w:r>
          </w:p>
        </w:tc>
        <w:tc>
          <w:tcPr>
            <w:tcW w:w="1818" w:type="dxa"/>
          </w:tcPr>
          <w:p w14:paraId="1D3EF360" w14:textId="77777777" w:rsidR="009D778C" w:rsidRPr="00206599" w:rsidRDefault="009D778C" w:rsidP="009D778C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>P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  <w:lang w:val="ru-RU"/>
              </w:rPr>
              <w:t>rocedure</w:t>
            </w:r>
            <w:r w:rsidRPr="00206599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11</w:t>
            </w:r>
          </w:p>
          <w:p w14:paraId="36C9AEB4" w14:textId="77777777" w:rsidR="009D778C" w:rsidRPr="00206599" w:rsidRDefault="009D778C" w:rsidP="009D778C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</w:p>
          <w:p w14:paraId="72400136" w14:textId="3CA37401" w:rsidR="009D778C" w:rsidRPr="00206599" w:rsidRDefault="006D5077" w:rsidP="009D778C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>БДС</w:t>
            </w:r>
            <w:r w:rsidR="009D778C"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 xml:space="preserve"> 12.3.018</w:t>
            </w:r>
          </w:p>
        </w:tc>
        <w:tc>
          <w:tcPr>
            <w:tcW w:w="2434" w:type="dxa"/>
          </w:tcPr>
          <w:p w14:paraId="1C7B5BF2" w14:textId="4400429D" w:rsidR="009D778C" w:rsidRPr="00206599" w:rsidRDefault="009D778C" w:rsidP="00A90CB4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 xml:space="preserve">Ordinance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 xml:space="preserve"> 15, </w:t>
            </w:r>
          </w:p>
          <w:p w14:paraId="438318F9" w14:textId="77777777" w:rsidR="009D778C" w:rsidRPr="00206599" w:rsidRDefault="009D778C" w:rsidP="00A90CB4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>SG, issue 68/2005;</w:t>
            </w:r>
          </w:p>
          <w:p w14:paraId="1761DBEE" w14:textId="32A9BCFE" w:rsidR="009D778C" w:rsidRPr="00206599" w:rsidRDefault="009D778C" w:rsidP="00A90CB4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 xml:space="preserve">Ordinance </w:t>
            </w:r>
            <w:r w:rsidR="00C43725"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>№</w:t>
            </w: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 xml:space="preserve"> 24, </w:t>
            </w:r>
          </w:p>
          <w:p w14:paraId="203EFA47" w14:textId="77777777" w:rsidR="009D778C" w:rsidRPr="00206599" w:rsidRDefault="009D778C" w:rsidP="00A90CB4">
            <w:pPr>
              <w:pStyle w:val="PlainText"/>
              <w:rPr>
                <w:rFonts w:ascii="Verdana" w:hAnsi="Verdana" w:cs="Arial"/>
                <w:sz w:val="18"/>
                <w:szCs w:val="18"/>
                <w:lang w:val="ru-RU" w:eastAsia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 w:eastAsia="bg-BG"/>
              </w:rPr>
              <w:t>SG, issue 95/2003;</w:t>
            </w:r>
          </w:p>
          <w:p w14:paraId="2B142DD7" w14:textId="77777777" w:rsidR="009D778C" w:rsidRPr="00206599" w:rsidRDefault="009D778C" w:rsidP="00A90CB4">
            <w:pPr>
              <w:rPr>
                <w:rFonts w:ascii="Verdana" w:hAnsi="Verdana" w:cs="Arial"/>
                <w:sz w:val="18"/>
                <w:szCs w:val="18"/>
                <w:lang w:val="bg-BG"/>
              </w:rPr>
            </w:pPr>
            <w:r w:rsidRPr="00206599">
              <w:rPr>
                <w:rFonts w:ascii="Verdana" w:hAnsi="Verdana" w:cs="Arial"/>
                <w:sz w:val="18"/>
                <w:szCs w:val="18"/>
                <w:lang w:val="ru-RU"/>
              </w:rPr>
              <w:t>Т</w:t>
            </w:r>
            <w:r w:rsidRPr="00206599">
              <w:rPr>
                <w:rFonts w:ascii="Verdana" w:hAnsi="Verdana" w:cs="Arial"/>
                <w:sz w:val="18"/>
                <w:szCs w:val="18"/>
              </w:rPr>
              <w:t>S</w:t>
            </w:r>
          </w:p>
        </w:tc>
      </w:tr>
    </w:tbl>
    <w:p w14:paraId="4BCB69E7" w14:textId="77777777" w:rsidR="009D778C" w:rsidRPr="00206599" w:rsidRDefault="009D778C" w:rsidP="007F2F86">
      <w:pPr>
        <w:rPr>
          <w:rFonts w:ascii="Verdana" w:hAnsi="Verdana" w:cs="Arial"/>
          <w:b/>
          <w:bCs/>
          <w:sz w:val="18"/>
          <w:szCs w:val="18"/>
          <w:lang w:val="ru-RU"/>
        </w:rPr>
      </w:pPr>
    </w:p>
    <w:p w14:paraId="732ED608" w14:textId="1E9E9222" w:rsidR="009131A9" w:rsidRPr="00206599" w:rsidRDefault="009131A9" w:rsidP="009131A9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i/>
          <w:sz w:val="18"/>
          <w:szCs w:val="18"/>
          <w:lang w:eastAsia="bg-BG"/>
        </w:rPr>
      </w:pPr>
      <w:r w:rsidRPr="00206599">
        <w:rPr>
          <w:rFonts w:ascii="Verdana" w:hAnsi="Verdana" w:cs="Arial"/>
          <w:i/>
          <w:sz w:val="18"/>
          <w:szCs w:val="18"/>
          <w:lang w:eastAsia="bg-BG"/>
        </w:rPr>
        <w:t xml:space="preserve">* </w:t>
      </w:r>
      <w:r w:rsidR="008B6875" w:rsidRPr="00206599">
        <w:rPr>
          <w:rFonts w:ascii="Verdana" w:hAnsi="Verdana" w:cs="Arial"/>
          <w:i/>
          <w:sz w:val="18"/>
          <w:szCs w:val="18"/>
          <w:lang w:eastAsia="bg-BG"/>
        </w:rPr>
        <w:t>The introduction of a new version of standards / documents or standards / documents that replace them is allowed. An up-to-date list of standards / documents with their dated versions is provided by the Conformity assessment bodies</w:t>
      </w:r>
      <w:r w:rsidRPr="00206599">
        <w:rPr>
          <w:rFonts w:ascii="Verdana" w:hAnsi="Verdana" w:cs="Arial"/>
          <w:i/>
          <w:sz w:val="18"/>
          <w:szCs w:val="18"/>
          <w:lang w:eastAsia="bg-BG"/>
        </w:rPr>
        <w:t>.</w:t>
      </w:r>
    </w:p>
    <w:p w14:paraId="31B8086F" w14:textId="77777777" w:rsidR="00E27D31" w:rsidRPr="00206599" w:rsidRDefault="00E27D31" w:rsidP="00873308">
      <w:pPr>
        <w:pStyle w:val="BodyText"/>
        <w:jc w:val="left"/>
        <w:rPr>
          <w:rFonts w:ascii="Verdana" w:hAnsi="Verdana" w:cs="Arial"/>
          <w:sz w:val="18"/>
          <w:szCs w:val="18"/>
          <w:u w:val="single"/>
          <w:lang w:val="ru-RU"/>
        </w:rPr>
      </w:pPr>
    </w:p>
    <w:p w14:paraId="2A5CD466" w14:textId="3E5082D5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lang w:val="ru-RU"/>
        </w:rPr>
      </w:pP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ru-RU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</w:t>
      </w:r>
      <w:r w:rsidRPr="00206599">
        <w:rPr>
          <w:rFonts w:ascii="Verdana" w:hAnsi="Verdana" w:cs="Arial"/>
          <w:sz w:val="18"/>
          <w:szCs w:val="18"/>
          <w:u w:val="single"/>
          <w:lang w:val="ru-RU"/>
        </w:rPr>
        <w:t>3</w:t>
      </w:r>
      <w:r w:rsidRPr="00206599">
        <w:rPr>
          <w:rFonts w:ascii="Verdana" w:hAnsi="Verdana" w:cs="Arial"/>
          <w:sz w:val="18"/>
          <w:szCs w:val="18"/>
          <w:lang w:val="ru-RU"/>
        </w:rPr>
        <w:t xml:space="preserve"> on the design of electrical installations and power lines</w:t>
      </w:r>
      <w:r w:rsidRPr="00206599">
        <w:rPr>
          <w:rFonts w:ascii="Verdana" w:hAnsi="Verdana" w:cs="Arial"/>
          <w:sz w:val="18"/>
          <w:szCs w:val="18"/>
        </w:rPr>
        <w:t>, SG, issue</w:t>
      </w:r>
      <w:r w:rsidRPr="00206599">
        <w:rPr>
          <w:rFonts w:ascii="Verdana" w:hAnsi="Verdana" w:cs="Arial"/>
          <w:sz w:val="18"/>
          <w:szCs w:val="18"/>
          <w:lang w:val="ru-RU"/>
        </w:rPr>
        <w:t xml:space="preserve"> 90 and 91/2004);</w:t>
      </w:r>
    </w:p>
    <w:p w14:paraId="464D0972" w14:textId="616170EE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lang w:val="ru-RU"/>
        </w:rPr>
      </w:pP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ru-RU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 16-116</w:t>
      </w:r>
      <w:r w:rsidRPr="00206599">
        <w:rPr>
          <w:rFonts w:ascii="Verdana" w:hAnsi="Verdana" w:cs="Arial"/>
          <w:sz w:val="18"/>
          <w:szCs w:val="18"/>
          <w:lang w:val="ru-RU"/>
        </w:rPr>
        <w:t xml:space="preserve"> on the technical operation of electrical equipment (SG, issue 26/2008);</w:t>
      </w:r>
    </w:p>
    <w:p w14:paraId="147043B1" w14:textId="2901EBC9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lang w:val="ru-RU"/>
        </w:rPr>
      </w:pP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Ordinance  </w:t>
      </w:r>
      <w:r w:rsidR="00E27D31" w:rsidRPr="00206599">
        <w:rPr>
          <w:rFonts w:ascii="Verdana" w:hAnsi="Verdana" w:cs="Arial"/>
          <w:sz w:val="18"/>
          <w:szCs w:val="18"/>
          <w:u w:val="single"/>
          <w:lang w:val="ru-RU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</w:t>
      </w:r>
      <w:r w:rsidRPr="00206599">
        <w:rPr>
          <w:rFonts w:ascii="Verdana" w:hAnsi="Verdana" w:cs="Arial"/>
          <w:sz w:val="18"/>
          <w:szCs w:val="18"/>
          <w:u w:val="single"/>
          <w:lang w:val="ru-RU"/>
        </w:rPr>
        <w:t>4</w:t>
      </w:r>
      <w:r w:rsidRPr="00206599">
        <w:rPr>
          <w:rFonts w:ascii="Verdana" w:hAnsi="Verdana" w:cs="Arial"/>
          <w:sz w:val="18"/>
          <w:szCs w:val="18"/>
          <w:lang w:val="ru-RU"/>
        </w:rPr>
        <w:t xml:space="preserve"> on </w:t>
      </w:r>
      <w:r w:rsidRPr="00206599">
        <w:rPr>
          <w:rFonts w:ascii="Verdana" w:hAnsi="Verdana" w:cs="Arial"/>
          <w:sz w:val="18"/>
          <w:szCs w:val="18"/>
        </w:rPr>
        <w:t xml:space="preserve">the </w:t>
      </w:r>
      <w:r w:rsidRPr="00206599">
        <w:rPr>
          <w:rFonts w:ascii="Verdana" w:hAnsi="Verdana" w:cs="Arial"/>
          <w:sz w:val="18"/>
          <w:szCs w:val="18"/>
          <w:lang w:val="ru-RU"/>
        </w:rPr>
        <w:t>lightning protection of buildings, outdoor facilities and open spaces (SG, issue  6/2011);</w:t>
      </w:r>
    </w:p>
    <w:p w14:paraId="31E198A5" w14:textId="4C1BEA49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2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health requirements for computer and Internet halls for public use (SG, issue 15/2007);</w:t>
      </w:r>
    </w:p>
    <w:p w14:paraId="36A9C663" w14:textId="6CC409F9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3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the health requirements for kindergartens (SG, issue 15/2007);</w:t>
      </w:r>
    </w:p>
    <w:p w14:paraId="2A2C92A4" w14:textId="49FA5BDE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9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the hygiene requirements for the use of personal computers in the education of students (SG, issue 46/1994);</w:t>
      </w:r>
    </w:p>
    <w:p w14:paraId="0B026CC8" w14:textId="2453F7BB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</w:rPr>
      </w:pPr>
      <w:r w:rsidRPr="00206599">
        <w:rPr>
          <w:rFonts w:ascii="Verdana" w:hAnsi="Verdana" w:cs="Arial"/>
          <w:sz w:val="18"/>
          <w:szCs w:val="18"/>
          <w:u w:val="single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24</w:t>
      </w:r>
      <w:r w:rsidRPr="00206599">
        <w:rPr>
          <w:rFonts w:ascii="Verdana" w:hAnsi="Verdana" w:cs="Arial"/>
          <w:sz w:val="18"/>
          <w:szCs w:val="18"/>
        </w:rPr>
        <w:t xml:space="preserve"> on the sanitary and hygienic requirements for discos (SG, issue 95/2003); </w:t>
      </w:r>
    </w:p>
    <w:p w14:paraId="7713E7E7" w14:textId="51048D8C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26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the structure and operation of kindergartens and children's kitchens and the health requirements to them (SG, issue 103/2008);</w:t>
      </w:r>
    </w:p>
    <w:p w14:paraId="51B49269" w14:textId="2A21E058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lang w:val="ru-RU"/>
        </w:rPr>
      </w:pP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ru-RU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ru-RU"/>
        </w:rPr>
        <w:t xml:space="preserve"> RD-07-03</w:t>
      </w:r>
      <w:r w:rsidRPr="00206599">
        <w:rPr>
          <w:rFonts w:ascii="Verdana" w:hAnsi="Verdana" w:cs="Arial"/>
          <w:sz w:val="18"/>
          <w:szCs w:val="18"/>
          <w:lang w:val="ru-RU"/>
        </w:rPr>
        <w:t xml:space="preserve"> on the minimum requirements for the microclimate of workplaces (SG, issue 63/2014);</w:t>
      </w:r>
    </w:p>
    <w:p w14:paraId="1761ABFA" w14:textId="396542F6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6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the minimum requirements for ensuring the health and safety of work</w:t>
      </w:r>
      <w:r w:rsidR="00A64F24" w:rsidRPr="00206599">
        <w:rPr>
          <w:rFonts w:ascii="Verdana" w:hAnsi="Verdana" w:cs="Arial"/>
          <w:sz w:val="18"/>
          <w:szCs w:val="18"/>
          <w:lang w:val="bg-BG"/>
        </w:rPr>
        <w:t xml:space="preserve">ers in case of risks related to  </w:t>
      </w:r>
      <w:r w:rsidR="00A64F24" w:rsidRPr="00206599">
        <w:rPr>
          <w:rFonts w:ascii="Verdana" w:hAnsi="Verdana" w:cs="Arial"/>
          <w:sz w:val="18"/>
          <w:szCs w:val="18"/>
        </w:rPr>
        <w:t>no</w:t>
      </w:r>
      <w:r w:rsidRPr="00206599">
        <w:rPr>
          <w:rFonts w:ascii="Verdana" w:hAnsi="Verdana" w:cs="Arial"/>
          <w:sz w:val="18"/>
          <w:szCs w:val="18"/>
          <w:lang w:val="bg-BG"/>
        </w:rPr>
        <w:t>ise exposure (SG</w:t>
      </w:r>
      <w:r w:rsidRPr="00206599">
        <w:rPr>
          <w:rFonts w:ascii="Verdana" w:hAnsi="Verdana" w:cs="Arial"/>
          <w:sz w:val="18"/>
          <w:szCs w:val="18"/>
        </w:rPr>
        <w:t>, issue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70/2005);</w:t>
      </w:r>
    </w:p>
    <w:p w14:paraId="190F4387" w14:textId="6AE12FD6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7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minimum requirements for safe and healthy working conditions at workplaces and when using work equipment (SG, issue 88/1999);</w:t>
      </w:r>
    </w:p>
    <w:p w14:paraId="799E643C" w14:textId="58D7C0C1" w:rsidR="00873308" w:rsidRPr="00206599" w:rsidRDefault="00100389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Оrdinance </w:t>
      </w:r>
      <w:r w:rsidR="00873308" w:rsidRPr="00206599">
        <w:rPr>
          <w:rFonts w:ascii="Verdana" w:hAnsi="Verdana" w:cs="Arial"/>
          <w:sz w:val="18"/>
          <w:szCs w:val="18"/>
          <w:u w:val="single"/>
          <w:lang w:val="bg-BG"/>
        </w:rPr>
        <w:t>№ 9</w:t>
      </w:r>
      <w:r w:rsidR="00873308" w:rsidRPr="00206599">
        <w:rPr>
          <w:rFonts w:ascii="Verdana" w:hAnsi="Verdana" w:cs="Arial"/>
          <w:sz w:val="18"/>
          <w:szCs w:val="18"/>
          <w:lang w:val="bg-BG"/>
        </w:rPr>
        <w:t xml:space="preserve"> on the health and hygiene requirements when</w:t>
      </w:r>
      <w:r w:rsidR="00873308" w:rsidRPr="00206599">
        <w:rPr>
          <w:rFonts w:ascii="Verdana" w:hAnsi="Verdana" w:cs="Arial"/>
          <w:sz w:val="18"/>
          <w:szCs w:val="18"/>
        </w:rPr>
        <w:t xml:space="preserve"> using personal computers in the training and extracurricular acticities of students</w:t>
      </w:r>
      <w:r w:rsidR="00873308" w:rsidRPr="00206599">
        <w:rPr>
          <w:rFonts w:ascii="Verdana" w:hAnsi="Verdana" w:cs="Arial"/>
          <w:sz w:val="18"/>
          <w:szCs w:val="18"/>
          <w:lang w:val="bg-BG"/>
        </w:rPr>
        <w:t xml:space="preserve"> </w:t>
      </w:r>
      <w:r w:rsidR="00517B16" w:rsidRPr="00206599">
        <w:rPr>
          <w:rFonts w:ascii="Verdana" w:hAnsi="Verdana" w:cs="Arial"/>
          <w:sz w:val="18"/>
          <w:szCs w:val="18"/>
          <w:lang w:val="bg-BG"/>
        </w:rPr>
        <w:t>(SG, issue 46/1994);</w:t>
      </w:r>
    </w:p>
    <w:p w14:paraId="77DCC8FD" w14:textId="77777777" w:rsidR="008C6898" w:rsidRPr="00206599" w:rsidRDefault="008C6898" w:rsidP="008C6898">
      <w:pPr>
        <w:pStyle w:val="BodyText"/>
        <w:spacing w:line="233" w:lineRule="auto"/>
        <w:rPr>
          <w:rFonts w:ascii="Verdana" w:hAnsi="Verdana"/>
          <w:sz w:val="18"/>
          <w:szCs w:val="18"/>
          <w:lang w:val="en-US"/>
        </w:rPr>
      </w:pPr>
      <w:r w:rsidRPr="00206599">
        <w:rPr>
          <w:rFonts w:ascii="Verdana" w:hAnsi="Verdana"/>
          <w:color w:val="000000"/>
          <w:sz w:val="18"/>
          <w:szCs w:val="18"/>
          <w:lang w:val="en-US" w:bidi="en-US"/>
        </w:rPr>
        <w:t xml:space="preserve">Ordinance </w:t>
      </w:r>
      <w:r w:rsidRPr="00206599">
        <w:rPr>
          <w:rFonts w:ascii="Verdana" w:hAnsi="Verdana"/>
          <w:color w:val="000000"/>
          <w:sz w:val="18"/>
          <w:szCs w:val="18"/>
          <w:lang w:bidi="en-US"/>
        </w:rPr>
        <w:t>№ 6</w:t>
      </w:r>
      <w:r w:rsidRPr="00206599">
        <w:rPr>
          <w:rFonts w:ascii="Verdana" w:hAnsi="Verdana"/>
          <w:color w:val="000000"/>
          <w:sz w:val="18"/>
          <w:szCs w:val="18"/>
          <w:lang w:val="en-US" w:bidi="en-US"/>
        </w:rPr>
        <w:t xml:space="preserve">, SG </w:t>
      </w:r>
      <w:r w:rsidRPr="00206599">
        <w:rPr>
          <w:rFonts w:ascii="Verdana" w:hAnsi="Verdana"/>
          <w:color w:val="000000"/>
          <w:sz w:val="18"/>
          <w:szCs w:val="18"/>
          <w:lang w:bidi="en-US"/>
        </w:rPr>
        <w:t>№</w:t>
      </w:r>
      <w:r w:rsidRPr="00206599">
        <w:rPr>
          <w:rFonts w:ascii="Verdana" w:hAnsi="Verdana"/>
          <w:color w:val="000000"/>
          <w:sz w:val="18"/>
          <w:szCs w:val="18"/>
          <w:lang w:val="en-US" w:bidi="en-US"/>
        </w:rPr>
        <w:t xml:space="preserve"> 58/2006, </w:t>
      </w:r>
      <w:r w:rsidRPr="00206599">
        <w:rPr>
          <w:rStyle w:val="jlqj4b"/>
          <w:rFonts w:ascii="Verdana" w:hAnsi="Verdana"/>
          <w:sz w:val="18"/>
          <w:szCs w:val="18"/>
          <w:lang w:val="en"/>
        </w:rPr>
        <w:t xml:space="preserve">on the indicators for environmental noise, taking into account the degree of discomfort during the different parts of the day, the limit values </w:t>
      </w:r>
      <w:r w:rsidRPr="00206599">
        <w:rPr>
          <w:rStyle w:val="jlqj4b"/>
          <w:rFonts w:ascii="Arial" w:hAnsi="Arial" w:cs="Arial"/>
          <w:sz w:val="18"/>
          <w:szCs w:val="18"/>
          <w:lang w:val="en"/>
        </w:rPr>
        <w:t>​​</w:t>
      </w:r>
      <w:r w:rsidRPr="00206599">
        <w:rPr>
          <w:rStyle w:val="jlqj4b"/>
          <w:rFonts w:ascii="Verdana" w:hAnsi="Verdana"/>
          <w:sz w:val="18"/>
          <w:szCs w:val="18"/>
          <w:lang w:val="en"/>
        </w:rPr>
        <w:t xml:space="preserve">of the indicators for environmental noise, in the premises of residential and public buildings, in zones and territories </w:t>
      </w:r>
      <w:r w:rsidRPr="00206599">
        <w:rPr>
          <w:rStyle w:val="jlqj4b"/>
          <w:rFonts w:ascii="Verdana" w:hAnsi="Verdana"/>
          <w:sz w:val="18"/>
          <w:szCs w:val="18"/>
          <w:lang w:val="en"/>
        </w:rPr>
        <w:lastRenderedPageBreak/>
        <w:t xml:space="preserve">intended for residential construction, recreational zones and territories and mixed-use zones, methods for estimating the values </w:t>
      </w:r>
      <w:r w:rsidRPr="00206599">
        <w:rPr>
          <w:rStyle w:val="jlqj4b"/>
          <w:rFonts w:ascii="Arial" w:hAnsi="Arial" w:cs="Arial"/>
          <w:sz w:val="18"/>
          <w:szCs w:val="18"/>
          <w:lang w:val="en"/>
        </w:rPr>
        <w:t>​​</w:t>
      </w:r>
      <w:r w:rsidRPr="00206599">
        <w:rPr>
          <w:rStyle w:val="jlqj4b"/>
          <w:rFonts w:ascii="Verdana" w:hAnsi="Verdana"/>
          <w:sz w:val="18"/>
          <w:szCs w:val="18"/>
          <w:lang w:val="en"/>
        </w:rPr>
        <w:t xml:space="preserve">of noise indicators and the harmful effects of noise on the health of the population </w:t>
      </w:r>
      <w:r w:rsidRPr="00206599">
        <w:rPr>
          <w:rFonts w:ascii="Verdana" w:hAnsi="Verdana"/>
          <w:sz w:val="18"/>
          <w:szCs w:val="18"/>
        </w:rPr>
        <w:t>(</w:t>
      </w:r>
      <w:r w:rsidRPr="00206599">
        <w:rPr>
          <w:rFonts w:ascii="Verdana" w:hAnsi="Verdana"/>
          <w:sz w:val="18"/>
          <w:szCs w:val="18"/>
          <w:lang w:val="en-US"/>
        </w:rPr>
        <w:t>SG, issue 100</w:t>
      </w:r>
      <w:r w:rsidRPr="00206599">
        <w:rPr>
          <w:rFonts w:ascii="Verdana" w:hAnsi="Verdana"/>
          <w:sz w:val="18"/>
          <w:szCs w:val="18"/>
        </w:rPr>
        <w:t>/2021);</w:t>
      </w:r>
    </w:p>
    <w:p w14:paraId="406CEA79" w14:textId="114CF015" w:rsidR="00873308" w:rsidRPr="00206599" w:rsidRDefault="00873308" w:rsidP="00E27D31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  <w:lang w:val="bg-BG"/>
        </w:rPr>
        <w:t>№</w:t>
      </w:r>
      <w:r w:rsidRPr="00206599">
        <w:rPr>
          <w:rFonts w:ascii="Verdana" w:hAnsi="Verdana" w:cs="Arial"/>
          <w:sz w:val="18"/>
          <w:szCs w:val="18"/>
          <w:u w:val="single"/>
          <w:lang w:val="bg-BG"/>
        </w:rPr>
        <w:t xml:space="preserve"> 2</w:t>
      </w:r>
      <w:r w:rsidRPr="00206599">
        <w:rPr>
          <w:rFonts w:ascii="Verdana" w:hAnsi="Verdana" w:cs="Arial"/>
          <w:sz w:val="18"/>
          <w:szCs w:val="18"/>
          <w:lang w:val="bg-BG"/>
        </w:rPr>
        <w:t xml:space="preserve"> on health requirements for computer and Internet halls for public use (SG, issue 15/2007);</w:t>
      </w:r>
    </w:p>
    <w:p w14:paraId="2D6BF255" w14:textId="3F04D1C6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lang w:val="en-US"/>
        </w:rPr>
      </w:pPr>
      <w:r w:rsidRPr="00206599">
        <w:rPr>
          <w:rFonts w:ascii="Verdana" w:hAnsi="Verdana" w:cs="Arial"/>
          <w:sz w:val="18"/>
          <w:szCs w:val="18"/>
          <w:u w:val="single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6 </w:t>
      </w:r>
      <w:r w:rsidR="00D54B99" w:rsidRPr="00206599">
        <w:rPr>
          <w:rFonts w:ascii="Verdana" w:hAnsi="Verdana" w:cs="Arial"/>
          <w:sz w:val="18"/>
          <w:szCs w:val="18"/>
        </w:rPr>
        <w:t>for providing no</w:t>
      </w:r>
      <w:r w:rsidRPr="00206599">
        <w:rPr>
          <w:rFonts w:ascii="Verdana" w:hAnsi="Verdana" w:cs="Arial"/>
          <w:sz w:val="18"/>
          <w:szCs w:val="18"/>
        </w:rPr>
        <w:t>rmal acoustic environment in residential and public buildings and places</w:t>
      </w:r>
      <w:r w:rsidR="004F1023" w:rsidRPr="00206599">
        <w:rPr>
          <w:rFonts w:ascii="Verdana" w:hAnsi="Verdana" w:cs="Arial"/>
          <w:sz w:val="18"/>
          <w:szCs w:val="18"/>
        </w:rPr>
        <w:t xml:space="preserve"> </w:t>
      </w:r>
      <w:r w:rsidR="004F1023" w:rsidRPr="00206599">
        <w:rPr>
          <w:rFonts w:ascii="Verdana" w:hAnsi="Verdana"/>
          <w:sz w:val="18"/>
          <w:szCs w:val="18"/>
        </w:rPr>
        <w:t>(</w:t>
      </w:r>
      <w:r w:rsidR="004F1023" w:rsidRPr="00206599">
        <w:rPr>
          <w:rFonts w:ascii="Verdana" w:hAnsi="Verdana"/>
          <w:sz w:val="18"/>
          <w:szCs w:val="18"/>
          <w:lang w:val="en-US"/>
        </w:rPr>
        <w:t>SG, issue 16</w:t>
      </w:r>
      <w:r w:rsidR="004F1023" w:rsidRPr="00206599">
        <w:rPr>
          <w:rFonts w:ascii="Verdana" w:hAnsi="Verdana"/>
          <w:sz w:val="18"/>
          <w:szCs w:val="18"/>
        </w:rPr>
        <w:t>/1977)</w:t>
      </w:r>
      <w:r w:rsidR="00A6171E" w:rsidRPr="00206599">
        <w:rPr>
          <w:rFonts w:ascii="Verdana" w:hAnsi="Verdana" w:cs="Arial"/>
          <w:sz w:val="18"/>
          <w:szCs w:val="18"/>
          <w:lang w:val="en-US"/>
        </w:rPr>
        <w:t>;</w:t>
      </w:r>
    </w:p>
    <w:p w14:paraId="3B522234" w14:textId="2AF5597F" w:rsidR="00A6171E" w:rsidRPr="00206599" w:rsidRDefault="00A6171E" w:rsidP="00DB40E0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</w:rPr>
        <w:t xml:space="preserve">Ordinance № </w:t>
      </w:r>
      <w:r w:rsidRPr="00206599">
        <w:rPr>
          <w:rFonts w:ascii="Verdana" w:hAnsi="Verdana" w:cs="Arial"/>
          <w:sz w:val="18"/>
          <w:szCs w:val="18"/>
        </w:rPr>
        <w:t>Iz on construction – technical rules and</w:t>
      </w:r>
      <w:r w:rsidR="00DB40E0" w:rsidRPr="00206599">
        <w:rPr>
          <w:rFonts w:ascii="Verdana" w:hAnsi="Verdana" w:cs="Arial"/>
          <w:sz w:val="18"/>
          <w:szCs w:val="18"/>
        </w:rPr>
        <w:t xml:space="preserve"> standards for </w:t>
      </w:r>
      <w:r w:rsidR="00572907" w:rsidRPr="00206599">
        <w:rPr>
          <w:rFonts w:ascii="Verdana" w:hAnsi="Verdana" w:cs="Arial"/>
          <w:sz w:val="18"/>
          <w:szCs w:val="18"/>
        </w:rPr>
        <w:t>ensurin</w:t>
      </w:r>
      <w:r w:rsidR="00DB40E0" w:rsidRPr="00206599">
        <w:rPr>
          <w:rFonts w:ascii="Verdana" w:hAnsi="Verdana" w:cs="Arial"/>
          <w:sz w:val="18"/>
          <w:szCs w:val="18"/>
        </w:rPr>
        <w:t xml:space="preserve">g  fire safvety </w:t>
      </w:r>
      <w:r w:rsidR="00DB40E0" w:rsidRPr="00206599">
        <w:rPr>
          <w:rFonts w:ascii="Verdana" w:hAnsi="Verdana" w:cs="Arial"/>
          <w:sz w:val="18"/>
          <w:szCs w:val="18"/>
          <w:lang w:val="bg-BG"/>
        </w:rPr>
        <w:t>(SG, issue 96/2009);</w:t>
      </w:r>
    </w:p>
    <w:p w14:paraId="523988E6" w14:textId="71C9FB05" w:rsidR="00432E8C" w:rsidRPr="00206599" w:rsidRDefault="00DB40E0" w:rsidP="00432E8C">
      <w:pPr>
        <w:jc w:val="both"/>
        <w:rPr>
          <w:rFonts w:ascii="Verdana" w:hAnsi="Verdana" w:cs="Arial"/>
          <w:sz w:val="18"/>
          <w:szCs w:val="18"/>
          <w:lang w:val="bg-BG"/>
        </w:rPr>
      </w:pPr>
      <w:r w:rsidRPr="00206599">
        <w:rPr>
          <w:rFonts w:ascii="Verdana" w:hAnsi="Verdana" w:cs="Arial"/>
          <w:sz w:val="18"/>
          <w:szCs w:val="18"/>
          <w:u w:val="single"/>
          <w:lang w:val="ru-RU"/>
        </w:rPr>
        <w:t>Ordinance № RD-02-2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0-3 </w:t>
      </w:r>
      <w:r w:rsidR="00333268" w:rsidRPr="00206599">
        <w:rPr>
          <w:rFonts w:ascii="Verdana" w:hAnsi="Verdana" w:cs="Arial"/>
          <w:sz w:val="18"/>
          <w:szCs w:val="18"/>
        </w:rPr>
        <w:t xml:space="preserve">for the design implementation and maintenance of properties for public service in the fields of education and </w:t>
      </w:r>
      <w:r w:rsidR="00432E8C" w:rsidRPr="00206599">
        <w:rPr>
          <w:rFonts w:ascii="Verdana" w:hAnsi="Verdana" w:cs="Arial"/>
          <w:sz w:val="18"/>
          <w:szCs w:val="18"/>
        </w:rPr>
        <w:t xml:space="preserve">science, healthq care, culture and the arts </w:t>
      </w:r>
      <w:r w:rsidR="00432E8C" w:rsidRPr="00206599">
        <w:rPr>
          <w:rFonts w:ascii="Verdana" w:hAnsi="Verdana" w:cs="Arial"/>
          <w:sz w:val="18"/>
          <w:szCs w:val="18"/>
          <w:lang w:val="bg-BG"/>
        </w:rPr>
        <w:t>(SG, issue 5/2016);</w:t>
      </w:r>
    </w:p>
    <w:p w14:paraId="213C8092" w14:textId="7D213700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  <w:u w:val="single"/>
        </w:rPr>
      </w:pPr>
      <w:r w:rsidRPr="00206599">
        <w:rPr>
          <w:rFonts w:ascii="Verdana" w:hAnsi="Verdana" w:cs="Arial"/>
          <w:sz w:val="18"/>
          <w:szCs w:val="18"/>
          <w:u w:val="single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49 </w:t>
      </w:r>
      <w:r w:rsidRPr="00206599">
        <w:rPr>
          <w:rFonts w:ascii="Verdana" w:hAnsi="Verdana" w:cs="Arial"/>
          <w:sz w:val="18"/>
          <w:szCs w:val="18"/>
        </w:rPr>
        <w:t>on artificial lighting of buildings (SG, issue 7/1976);</w:t>
      </w:r>
    </w:p>
    <w:p w14:paraId="291D24C7" w14:textId="06DA0C15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</w:rPr>
      </w:pPr>
      <w:r w:rsidRPr="00206599">
        <w:rPr>
          <w:rFonts w:ascii="Verdana" w:hAnsi="Verdana" w:cs="Arial"/>
          <w:sz w:val="18"/>
          <w:szCs w:val="18"/>
          <w:u w:val="single"/>
        </w:rPr>
        <w:t xml:space="preserve">Ordinance </w:t>
      </w:r>
      <w:r w:rsidR="00E27D31" w:rsidRPr="00206599">
        <w:rPr>
          <w:rFonts w:ascii="Verdana" w:hAnsi="Verdana" w:cs="Arial"/>
          <w:sz w:val="18"/>
          <w:szCs w:val="18"/>
          <w:u w:val="single"/>
        </w:rPr>
        <w:t>№</w:t>
      </w:r>
      <w:r w:rsidRPr="00206599">
        <w:rPr>
          <w:rFonts w:ascii="Verdana" w:hAnsi="Verdana" w:cs="Arial"/>
          <w:sz w:val="18"/>
          <w:szCs w:val="18"/>
          <w:u w:val="single"/>
        </w:rPr>
        <w:t xml:space="preserve"> 15</w:t>
      </w:r>
      <w:r w:rsidRPr="00206599">
        <w:rPr>
          <w:rFonts w:ascii="Verdana" w:hAnsi="Verdana" w:cs="Arial"/>
          <w:sz w:val="18"/>
          <w:szCs w:val="18"/>
        </w:rPr>
        <w:t xml:space="preserve"> on the technical rules and </w:t>
      </w:r>
      <w:r w:rsidR="00E27D31" w:rsidRPr="00206599">
        <w:rPr>
          <w:rFonts w:ascii="Verdana" w:hAnsi="Verdana" w:cs="Arial"/>
          <w:sz w:val="18"/>
          <w:szCs w:val="18"/>
        </w:rPr>
        <w:t>№</w:t>
      </w:r>
      <w:r w:rsidRPr="00206599">
        <w:rPr>
          <w:rFonts w:ascii="Verdana" w:hAnsi="Verdana" w:cs="Arial"/>
          <w:sz w:val="18"/>
          <w:szCs w:val="18"/>
        </w:rPr>
        <w:t xml:space="preserve">rms for design, construction and operation of the sites and facilities for production, transmission and distribution of heat energy (SG, issue 68/2005); </w:t>
      </w:r>
    </w:p>
    <w:p w14:paraId="5E18A18F" w14:textId="77777777" w:rsidR="00873308" w:rsidRPr="00206599" w:rsidRDefault="00873308" w:rsidP="00E27D31">
      <w:pPr>
        <w:pStyle w:val="BodyText"/>
        <w:rPr>
          <w:rFonts w:ascii="Verdana" w:hAnsi="Verdana" w:cs="Arial"/>
          <w:sz w:val="18"/>
          <w:szCs w:val="18"/>
        </w:rPr>
      </w:pPr>
      <w:r w:rsidRPr="00206599">
        <w:rPr>
          <w:rFonts w:ascii="Verdana" w:hAnsi="Verdana" w:cs="Arial"/>
          <w:sz w:val="18"/>
          <w:szCs w:val="18"/>
        </w:rPr>
        <w:t>ТS – Technical specification.</w:t>
      </w:r>
    </w:p>
    <w:p w14:paraId="0B694B1F" w14:textId="18F1A751" w:rsidR="00E27D31" w:rsidRPr="00206599" w:rsidRDefault="00E27D31" w:rsidP="00E27D31">
      <w:pPr>
        <w:jc w:val="both"/>
        <w:rPr>
          <w:rFonts w:ascii="Verdana" w:hAnsi="Verdana" w:cs="Arial"/>
          <w:sz w:val="18"/>
          <w:szCs w:val="18"/>
        </w:rPr>
      </w:pPr>
    </w:p>
    <w:p w14:paraId="09AC850D" w14:textId="44D3CE7F" w:rsidR="00A64F24" w:rsidRPr="00206599" w:rsidRDefault="00A64F24" w:rsidP="00E27D31">
      <w:pPr>
        <w:jc w:val="both"/>
        <w:rPr>
          <w:rFonts w:ascii="Verdana" w:hAnsi="Verdana" w:cs="Arial"/>
          <w:sz w:val="18"/>
          <w:szCs w:val="18"/>
        </w:rPr>
      </w:pPr>
    </w:p>
    <w:p w14:paraId="1133E615" w14:textId="54FA4A73" w:rsidR="009314AB" w:rsidRPr="009D778C" w:rsidRDefault="009314AB" w:rsidP="007F2F86">
      <w:pPr>
        <w:rPr>
          <w:rFonts w:ascii="Verdana" w:hAnsi="Verdana" w:cs="Arial"/>
          <w:sz w:val="18"/>
          <w:szCs w:val="18"/>
          <w:lang w:val="bg-BG" w:eastAsia="bg-BG"/>
        </w:rPr>
      </w:pPr>
      <w:bookmarkStart w:id="0" w:name="_GoBack"/>
      <w:bookmarkEnd w:id="0"/>
    </w:p>
    <w:sectPr w:rsidR="009314AB" w:rsidRPr="009D778C" w:rsidSect="007904F3">
      <w:footerReference w:type="default" r:id="rId8"/>
      <w:headerReference w:type="first" r:id="rId9"/>
      <w:footerReference w:type="first" r:id="rId10"/>
      <w:pgSz w:w="11907" w:h="16840" w:code="9"/>
      <w:pgMar w:top="993" w:right="1418" w:bottom="284" w:left="1418" w:header="658" w:footer="17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B1B89" w14:textId="77777777" w:rsidR="00BF35E2" w:rsidRDefault="00BF35E2">
      <w:r>
        <w:separator/>
      </w:r>
    </w:p>
  </w:endnote>
  <w:endnote w:type="continuationSeparator" w:id="0">
    <w:p w14:paraId="61C90722" w14:textId="77777777" w:rsidR="00BF35E2" w:rsidRDefault="00B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9BFFC" w14:textId="77777777" w:rsidR="00726AFC" w:rsidRDefault="00726AFC" w:rsidP="00A83490">
    <w:pPr>
      <w:pStyle w:val="Footer"/>
      <w:spacing w:before="100"/>
      <w:jc w:val="both"/>
      <w:rPr>
        <w:rFonts w:ascii="Verdana" w:hAnsi="Verdana"/>
        <w:sz w:val="16"/>
        <w:szCs w:val="16"/>
        <w:lang w:val="bg-BG"/>
      </w:rPr>
    </w:pPr>
  </w:p>
  <w:p w14:paraId="5456F393" w14:textId="45941E14" w:rsidR="00726AFC" w:rsidRPr="0068102B" w:rsidRDefault="00726AFC" w:rsidP="00A07D0E">
    <w:pPr>
      <w:pStyle w:val="Footer"/>
      <w:spacing w:before="100"/>
      <w:jc w:val="center"/>
      <w:rPr>
        <w:rFonts w:ascii="Verdana" w:hAnsi="Verdana"/>
        <w:bCs/>
        <w:sz w:val="18"/>
        <w:szCs w:val="18"/>
      </w:rPr>
    </w:pPr>
    <w:r w:rsidRPr="00A07D0E">
      <w:rPr>
        <w:rFonts w:ascii="Verdana" w:hAnsi="Verdana"/>
        <w:sz w:val="18"/>
        <w:szCs w:val="18"/>
      </w:rPr>
      <w:t>EA BAS</w:t>
    </w:r>
    <w:r w:rsidRPr="00A07D0E">
      <w:rPr>
        <w:rFonts w:ascii="Verdana" w:hAnsi="Verdana"/>
        <w:sz w:val="18"/>
        <w:szCs w:val="18"/>
        <w:lang w:val="bg-BG"/>
      </w:rPr>
      <w:t xml:space="preserve">                               </w:t>
    </w:r>
    <w:r w:rsidR="001A6B3C">
      <w:rPr>
        <w:rFonts w:ascii="Verdana" w:hAnsi="Verdana"/>
        <w:sz w:val="18"/>
        <w:szCs w:val="18"/>
      </w:rPr>
      <w:t xml:space="preserve">                                                                                       </w:t>
    </w:r>
    <w:r w:rsidRPr="00A07D0E">
      <w:rPr>
        <w:rFonts w:ascii="Verdana" w:hAnsi="Verdana"/>
        <w:sz w:val="18"/>
        <w:szCs w:val="18"/>
      </w:rPr>
      <w:t xml:space="preserve">Page </w:t>
    </w:r>
    <w:r w:rsidRPr="00A07D0E">
      <w:rPr>
        <w:rFonts w:ascii="Verdana" w:hAnsi="Verdana"/>
        <w:bCs/>
        <w:sz w:val="18"/>
        <w:szCs w:val="18"/>
      </w:rPr>
      <w:fldChar w:fldCharType="begin"/>
    </w:r>
    <w:r w:rsidRPr="00A07D0E">
      <w:rPr>
        <w:rFonts w:ascii="Verdana" w:hAnsi="Verdana"/>
        <w:bCs/>
        <w:sz w:val="18"/>
        <w:szCs w:val="18"/>
      </w:rPr>
      <w:instrText xml:space="preserve"> PAGE </w:instrText>
    </w:r>
    <w:r w:rsidRPr="00A07D0E">
      <w:rPr>
        <w:rFonts w:ascii="Verdana" w:hAnsi="Verdana"/>
        <w:bCs/>
        <w:sz w:val="18"/>
        <w:szCs w:val="18"/>
      </w:rPr>
      <w:fldChar w:fldCharType="separate"/>
    </w:r>
    <w:r w:rsidR="001A6B3C">
      <w:rPr>
        <w:rFonts w:ascii="Verdana" w:hAnsi="Verdana"/>
        <w:bCs/>
        <w:noProof/>
        <w:sz w:val="18"/>
        <w:szCs w:val="18"/>
      </w:rPr>
      <w:t>4</w:t>
    </w:r>
    <w:r w:rsidRPr="00A07D0E">
      <w:rPr>
        <w:rFonts w:ascii="Verdana" w:hAnsi="Verdana"/>
        <w:bCs/>
        <w:sz w:val="18"/>
        <w:szCs w:val="18"/>
      </w:rPr>
      <w:fldChar w:fldCharType="end"/>
    </w:r>
    <w:r w:rsidRPr="00A07D0E">
      <w:rPr>
        <w:rFonts w:ascii="Verdana" w:hAnsi="Verdana"/>
        <w:sz w:val="18"/>
        <w:szCs w:val="18"/>
      </w:rPr>
      <w:t xml:space="preserve"> of </w:t>
    </w:r>
    <w:r w:rsidR="009D778C">
      <w:rPr>
        <w:rFonts w:ascii="Verdana" w:hAnsi="Verdana"/>
        <w:bCs/>
        <w:sz w:val="18"/>
        <w:szCs w:val="18"/>
      </w:rPr>
      <w:t>4</w:t>
    </w:r>
  </w:p>
  <w:p w14:paraId="26CB34C2" w14:textId="77777777" w:rsidR="00726AFC" w:rsidRPr="00A07D0E" w:rsidRDefault="00726AFC" w:rsidP="00A07D0E">
    <w:pPr>
      <w:pStyle w:val="Footer"/>
      <w:spacing w:before="100"/>
      <w:jc w:val="center"/>
    </w:pPr>
  </w:p>
  <w:p w14:paraId="59AA6A92" w14:textId="77777777" w:rsidR="00726AFC" w:rsidRDefault="00726AF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5D739" w14:textId="3FAC2151" w:rsidR="00726AFC" w:rsidRPr="00A07D0E" w:rsidRDefault="00726AFC" w:rsidP="00A83490">
    <w:pPr>
      <w:pStyle w:val="Footer"/>
      <w:spacing w:before="60"/>
      <w:jc w:val="center"/>
      <w:rPr>
        <w:rFonts w:ascii="Verdana" w:hAnsi="Verdana"/>
        <w:noProof/>
        <w:sz w:val="18"/>
        <w:szCs w:val="18"/>
      </w:rPr>
    </w:pPr>
    <w:r w:rsidRPr="00A07D0E">
      <w:rPr>
        <w:rFonts w:ascii="Verdana" w:hAnsi="Verdana"/>
        <w:noProof/>
        <w:sz w:val="18"/>
        <w:szCs w:val="18"/>
        <w:lang w:val="bg-BG"/>
      </w:rPr>
      <w:t>52 А</w:t>
    </w:r>
    <w:r w:rsidRPr="00A07D0E">
      <w:rPr>
        <w:rFonts w:ascii="Verdana" w:hAnsi="Verdana"/>
        <w:noProof/>
        <w:sz w:val="18"/>
        <w:szCs w:val="18"/>
      </w:rPr>
      <w:t xml:space="preserve"> “Dr. G. M. Dimitrov” Blvd. 1797 Sofia Bulgaria</w:t>
    </w:r>
  </w:p>
  <w:p w14:paraId="7A1E5715" w14:textId="77777777" w:rsidR="00726AFC" w:rsidRPr="00B47C52" w:rsidRDefault="00726AFC" w:rsidP="00A83490">
    <w:pPr>
      <w:pStyle w:val="Footer"/>
      <w:jc w:val="center"/>
      <w:rPr>
        <w:rFonts w:ascii="Verdana" w:hAnsi="Verdana"/>
        <w:noProof/>
        <w:sz w:val="18"/>
        <w:szCs w:val="18"/>
      </w:rPr>
    </w:pPr>
    <w:r w:rsidRPr="00A07D0E">
      <w:rPr>
        <w:rFonts w:ascii="Verdana" w:hAnsi="Verdana"/>
        <w:noProof/>
        <w:sz w:val="18"/>
        <w:szCs w:val="18"/>
      </w:rPr>
      <w:t>phone</w:t>
    </w:r>
    <w:r w:rsidRPr="00A07D0E">
      <w:rPr>
        <w:rFonts w:ascii="Verdana" w:hAnsi="Verdana"/>
        <w:noProof/>
        <w:sz w:val="18"/>
        <w:szCs w:val="18"/>
        <w:lang w:val="bg-BG"/>
      </w:rPr>
      <w:t>: +359</w:t>
    </w:r>
    <w:r w:rsidRPr="00B47C52">
      <w:rPr>
        <w:rFonts w:ascii="Verdana" w:hAnsi="Verdana"/>
        <w:noProof/>
        <w:sz w:val="18"/>
        <w:szCs w:val="18"/>
      </w:rPr>
      <w:t xml:space="preserve"> 9766 401</w:t>
    </w:r>
    <w:r w:rsidRPr="00A07D0E">
      <w:rPr>
        <w:rFonts w:ascii="Verdana" w:hAnsi="Verdana"/>
        <w:noProof/>
        <w:sz w:val="18"/>
        <w:szCs w:val="18"/>
        <w:lang w:val="bg-BG"/>
      </w:rPr>
      <w:t xml:space="preserve">; </w:t>
    </w:r>
    <w:r w:rsidRPr="00A07D0E">
      <w:rPr>
        <w:rFonts w:ascii="Verdana" w:hAnsi="Verdana"/>
        <w:noProof/>
        <w:sz w:val="18"/>
        <w:szCs w:val="18"/>
      </w:rPr>
      <w:t>fax</w:t>
    </w:r>
    <w:r w:rsidRPr="00A07D0E">
      <w:rPr>
        <w:rFonts w:ascii="Verdana" w:hAnsi="Verdana"/>
        <w:noProof/>
        <w:sz w:val="18"/>
        <w:szCs w:val="18"/>
        <w:lang w:val="it-IT"/>
      </w:rPr>
      <w:t xml:space="preserve">: </w:t>
    </w:r>
    <w:r w:rsidRPr="00A07D0E">
      <w:rPr>
        <w:rFonts w:ascii="Verdana" w:hAnsi="Verdana"/>
        <w:noProof/>
        <w:sz w:val="18"/>
        <w:szCs w:val="18"/>
        <w:lang w:val="bg-BG"/>
      </w:rPr>
      <w:t>(</w:t>
    </w:r>
    <w:r w:rsidRPr="00A07D0E">
      <w:rPr>
        <w:rFonts w:ascii="Verdana" w:hAnsi="Verdana"/>
        <w:noProof/>
        <w:sz w:val="18"/>
        <w:szCs w:val="18"/>
        <w:lang w:val="it-IT"/>
      </w:rPr>
      <w:t>+3592</w:t>
    </w:r>
    <w:r w:rsidRPr="00A07D0E">
      <w:rPr>
        <w:rFonts w:ascii="Verdana" w:hAnsi="Verdana"/>
        <w:noProof/>
        <w:sz w:val="18"/>
        <w:szCs w:val="18"/>
        <w:lang w:val="bg-BG"/>
      </w:rPr>
      <w:t>)</w:t>
    </w:r>
    <w:r w:rsidRPr="00A07D0E">
      <w:rPr>
        <w:rFonts w:ascii="Verdana" w:hAnsi="Verdana"/>
        <w:noProof/>
        <w:sz w:val="18"/>
        <w:szCs w:val="18"/>
        <w:lang w:val="it-IT"/>
      </w:rPr>
      <w:t xml:space="preserve"> 9766 </w:t>
    </w:r>
    <w:r w:rsidRPr="00B47C52">
      <w:rPr>
        <w:rFonts w:ascii="Verdana" w:hAnsi="Verdana"/>
        <w:noProof/>
        <w:sz w:val="18"/>
        <w:szCs w:val="18"/>
      </w:rPr>
      <w:t>415</w:t>
    </w:r>
  </w:p>
  <w:p w14:paraId="78FFB55D" w14:textId="77777777" w:rsidR="00726AFC" w:rsidRDefault="00726AFC" w:rsidP="00A83490">
    <w:pPr>
      <w:jc w:val="center"/>
      <w:rPr>
        <w:rFonts w:ascii="Verdana" w:hAnsi="Verdana"/>
        <w:noProof/>
        <w:sz w:val="18"/>
        <w:szCs w:val="18"/>
        <w:lang w:val="it-IT"/>
      </w:rPr>
    </w:pPr>
    <w:r w:rsidRPr="00A07D0E">
      <w:rPr>
        <w:rFonts w:ascii="Verdana" w:hAnsi="Verdana"/>
        <w:noProof/>
        <w:sz w:val="18"/>
        <w:szCs w:val="18"/>
        <w:lang w:val="it-IT"/>
      </w:rPr>
      <w:t xml:space="preserve">e-mail: </w:t>
    </w:r>
    <w:r w:rsidRPr="00A07D0E">
      <w:rPr>
        <w:rFonts w:ascii="Verdana" w:hAnsi="Verdana"/>
        <w:noProof/>
        <w:sz w:val="18"/>
        <w:szCs w:val="18"/>
        <w:lang w:val="de-DE"/>
      </w:rPr>
      <w:t>office</w:t>
    </w:r>
    <w:r w:rsidRPr="00A07D0E">
      <w:rPr>
        <w:rFonts w:ascii="Verdana" w:hAnsi="Verdana"/>
        <w:noProof/>
        <w:sz w:val="18"/>
        <w:szCs w:val="18"/>
        <w:lang w:val="it-IT"/>
      </w:rPr>
      <w:t>@nab-bas.bg</w:t>
    </w:r>
  </w:p>
  <w:p w14:paraId="04DDB0FE" w14:textId="77777777" w:rsidR="00726AFC" w:rsidRPr="00A07D0E" w:rsidRDefault="00726AFC" w:rsidP="00A83490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8D550" w14:textId="77777777" w:rsidR="00BF35E2" w:rsidRDefault="00BF35E2">
      <w:r>
        <w:separator/>
      </w:r>
    </w:p>
  </w:footnote>
  <w:footnote w:type="continuationSeparator" w:id="0">
    <w:p w14:paraId="7438A197" w14:textId="77777777" w:rsidR="00BF35E2" w:rsidRDefault="00B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DFF4B" w14:textId="6773E3D4" w:rsidR="00726AFC" w:rsidRPr="005B69F7" w:rsidRDefault="00726AFC" w:rsidP="005B69F7">
    <w:pPr>
      <w:pStyle w:val="Heading2"/>
      <w:rPr>
        <w:rStyle w:val="Emphasis"/>
        <w:sz w:val="2"/>
        <w:szCs w:val="2"/>
      </w:rPr>
    </w:pPr>
  </w:p>
  <w:p w14:paraId="288C2306" w14:textId="4EB44C41" w:rsidR="00726AFC" w:rsidRPr="007F3C0E" w:rsidRDefault="00726AFC" w:rsidP="007F3C0E">
    <w:pPr>
      <w:ind w:left="1260"/>
      <w:rPr>
        <w:rFonts w:ascii="Verdana" w:hAnsi="Verdana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046A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5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  <w:lvl w:ilvl="8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b w:val="0"/>
        <w:i w:val="0"/>
        <w:strike w:val="0"/>
        <w:color w:val="auto"/>
        <w:sz w:val="20"/>
        <w:u w:val="none"/>
      </w:rPr>
    </w:lvl>
  </w:abstractNum>
  <w:abstractNum w:abstractNumId="2" w15:restartNumberingAfterBreak="0">
    <w:nsid w:val="00000002"/>
    <w:multiLevelType w:val="multilevel"/>
    <w:tmpl w:val="2FECB83E"/>
    <w:lvl w:ilvl="0">
      <w:start w:val="1"/>
      <w:numFmt w:val="decimal"/>
      <w:lvlText w:val="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3" w15:restartNumberingAfterBreak="0">
    <w:nsid w:val="00000003"/>
    <w:multiLevelType w:val="multilevel"/>
    <w:tmpl w:val="A3EAE9A0"/>
    <w:lvl w:ilvl="0">
      <w:start w:val="1"/>
      <w:numFmt w:val="decimal"/>
      <w:lvlText w:val="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4" w15:restartNumberingAfterBreak="0">
    <w:nsid w:val="00000004"/>
    <w:multiLevelType w:val="multilevel"/>
    <w:tmpl w:val="6D3647BE"/>
    <w:lvl w:ilvl="0">
      <w:start w:val="1"/>
      <w:numFmt w:val="decimal"/>
      <w:lvlText w:val="III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5" w15:restartNumberingAfterBreak="0">
    <w:nsid w:val="00000005"/>
    <w:multiLevelType w:val="multilevel"/>
    <w:tmpl w:val="D1C6130C"/>
    <w:lvl w:ilvl="0">
      <w:start w:val="1"/>
      <w:numFmt w:val="decimal"/>
      <w:lvlText w:val="IV. %1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6" w15:restartNumberingAfterBreak="0">
    <w:nsid w:val="110409AD"/>
    <w:multiLevelType w:val="multilevel"/>
    <w:tmpl w:val="766C9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AD212DF"/>
    <w:multiLevelType w:val="multilevel"/>
    <w:tmpl w:val="16A8AF66"/>
    <w:lvl w:ilvl="0">
      <w:start w:val="1"/>
      <w:numFmt w:val="decimal"/>
      <w:lvlText w:val="III. 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decimal"/>
      <w:lvlText w:val="III. 1.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II. 1.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II. 1.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II. 1.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II. 1.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II. 1.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II. 1.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II. 1.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8" w15:restartNumberingAfterBreak="0">
    <w:nsid w:val="1B1403C8"/>
    <w:multiLevelType w:val="hybridMultilevel"/>
    <w:tmpl w:val="705878F6"/>
    <w:lvl w:ilvl="0" w:tplc="4E0A26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52C47"/>
    <w:multiLevelType w:val="hybridMultilevel"/>
    <w:tmpl w:val="4A5E60F4"/>
    <w:lvl w:ilvl="0" w:tplc="889E79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7898"/>
    <w:multiLevelType w:val="hybridMultilevel"/>
    <w:tmpl w:val="69D6D1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702ECD"/>
    <w:multiLevelType w:val="hybridMultilevel"/>
    <w:tmpl w:val="EC80AC70"/>
    <w:lvl w:ilvl="0" w:tplc="D7101A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4D4"/>
    <w:multiLevelType w:val="multilevel"/>
    <w:tmpl w:val="7BE446E2"/>
    <w:lvl w:ilvl="0">
      <w:start w:val="1"/>
      <w:numFmt w:val="decimal"/>
      <w:lvlText w:val="V. %1."/>
      <w:lvlJc w:val="left"/>
      <w:pPr>
        <w:ind w:left="0" w:firstLine="0"/>
      </w:pPr>
      <w:rPr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1">
      <w:start w:val="1"/>
      <w:numFmt w:val="decimal"/>
      <w:lvlText w:val="IV. %2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decimal"/>
      <w:lvlText w:val="IV. %3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3">
      <w:start w:val="1"/>
      <w:numFmt w:val="decimal"/>
      <w:lvlText w:val="IV. %4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4">
      <w:start w:val="1"/>
      <w:numFmt w:val="decimal"/>
      <w:lvlText w:val="IV. %5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5">
      <w:start w:val="1"/>
      <w:numFmt w:val="decimal"/>
      <w:lvlText w:val="IV. %6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6">
      <w:start w:val="1"/>
      <w:numFmt w:val="decimal"/>
      <w:lvlText w:val="IV. %7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7">
      <w:start w:val="1"/>
      <w:numFmt w:val="decimal"/>
      <w:lvlText w:val="IV. %8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8">
      <w:start w:val="1"/>
      <w:numFmt w:val="decimal"/>
      <w:lvlText w:val="IV. %9.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</w:abstractNum>
  <w:abstractNum w:abstractNumId="13" w15:restartNumberingAfterBreak="0">
    <w:nsid w:val="76F02D8E"/>
    <w:multiLevelType w:val="hybridMultilevel"/>
    <w:tmpl w:val="A76A0CFA"/>
    <w:lvl w:ilvl="0" w:tplc="B59CCA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lvl w:ilvl="0">
        <w:start w:val="1"/>
        <w:numFmt w:val="decimal"/>
        <w:lvlText w:val="II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decimal"/>
        <w:lvlText w:val="III. %1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III. 1.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II. 1.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II. 1.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II. 1.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II. 1.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II. 1.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II. 1.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II. 1.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9">
    <w:abstractNumId w:val="5"/>
    <w:lvlOverride w:ilvl="0">
      <w:lvl w:ilvl="0">
        <w:start w:val="1"/>
        <w:numFmt w:val="decimal"/>
        <w:lvlText w:val="IV. %1."/>
        <w:lvlJc w:val="left"/>
        <w:pPr>
          <w:ind w:left="0" w:firstLine="0"/>
        </w:pPr>
        <w:rPr>
          <w:rFonts w:ascii="Verdana" w:hAnsi="Verdana" w:cs="Verdana"/>
          <w:b w:val="0"/>
          <w:bCs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1">
      <w:lvl w:ilvl="1">
        <w:start w:val="1"/>
        <w:numFmt w:val="decimal"/>
        <w:lvlText w:val="IV. %2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2">
      <w:lvl w:ilvl="2">
        <w:start w:val="1"/>
        <w:numFmt w:val="decimal"/>
        <w:lvlText w:val="IV. %3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3">
      <w:lvl w:ilvl="3">
        <w:start w:val="1"/>
        <w:numFmt w:val="decimal"/>
        <w:lvlText w:val="IV. %4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4">
      <w:lvl w:ilvl="4">
        <w:start w:val="1"/>
        <w:numFmt w:val="decimal"/>
        <w:lvlText w:val="IV. %5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5">
      <w:lvl w:ilvl="5">
        <w:start w:val="1"/>
        <w:numFmt w:val="decimal"/>
        <w:lvlText w:val="IV. %6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6">
      <w:lvl w:ilvl="6">
        <w:start w:val="1"/>
        <w:numFmt w:val="decimal"/>
        <w:lvlText w:val="IV. %7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7">
      <w:lvl w:ilvl="7">
        <w:start w:val="1"/>
        <w:numFmt w:val="decimal"/>
        <w:lvlText w:val="IV. %8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  <w:lvlOverride w:ilvl="8">
      <w:lvl w:ilvl="8">
        <w:start w:val="1"/>
        <w:numFmt w:val="decimal"/>
        <w:lvlText w:val="IV. %9."/>
        <w:lvlJc w:val="left"/>
        <w:pPr>
          <w:ind w:left="0" w:firstLine="0"/>
        </w:pPr>
        <w:rPr>
          <w:rFonts w:ascii="Verdana" w:hAnsi="Verdana" w:cs="Verdana"/>
          <w:b w:val="0"/>
          <w:bCs w:val="0"/>
          <w:i w:val="0"/>
          <w:iCs w:val="0"/>
          <w:strike w:val="0"/>
          <w:dstrike w:val="0"/>
          <w:color w:val="auto"/>
          <w:sz w:val="18"/>
          <w:szCs w:val="18"/>
          <w:u w:val="none"/>
          <w:effect w:val="none"/>
        </w:rPr>
      </w:lvl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529A"/>
    <w:rsid w:val="00010739"/>
    <w:rsid w:val="0001638D"/>
    <w:rsid w:val="000220D7"/>
    <w:rsid w:val="00025E8A"/>
    <w:rsid w:val="00025F2F"/>
    <w:rsid w:val="000360C2"/>
    <w:rsid w:val="000378C5"/>
    <w:rsid w:val="000404E5"/>
    <w:rsid w:val="00040AF0"/>
    <w:rsid w:val="00053A72"/>
    <w:rsid w:val="00054EED"/>
    <w:rsid w:val="00055CF6"/>
    <w:rsid w:val="000816BC"/>
    <w:rsid w:val="00082DB8"/>
    <w:rsid w:val="00091256"/>
    <w:rsid w:val="00092663"/>
    <w:rsid w:val="000B2E67"/>
    <w:rsid w:val="000B5FE1"/>
    <w:rsid w:val="000C07F5"/>
    <w:rsid w:val="000D6BF0"/>
    <w:rsid w:val="000F0754"/>
    <w:rsid w:val="000F2361"/>
    <w:rsid w:val="000F3CFD"/>
    <w:rsid w:val="000F755E"/>
    <w:rsid w:val="00100042"/>
    <w:rsid w:val="00100389"/>
    <w:rsid w:val="001064A3"/>
    <w:rsid w:val="00113437"/>
    <w:rsid w:val="00121B0B"/>
    <w:rsid w:val="001274AD"/>
    <w:rsid w:val="00143A67"/>
    <w:rsid w:val="001446A4"/>
    <w:rsid w:val="0014638B"/>
    <w:rsid w:val="00147A66"/>
    <w:rsid w:val="00151A77"/>
    <w:rsid w:val="00156ACD"/>
    <w:rsid w:val="00157D1E"/>
    <w:rsid w:val="00160FFA"/>
    <w:rsid w:val="00177850"/>
    <w:rsid w:val="001A5717"/>
    <w:rsid w:val="001A6B3C"/>
    <w:rsid w:val="001A78B1"/>
    <w:rsid w:val="001A7A1C"/>
    <w:rsid w:val="001B3ACF"/>
    <w:rsid w:val="001B4BA5"/>
    <w:rsid w:val="001C2C93"/>
    <w:rsid w:val="001C4217"/>
    <w:rsid w:val="001C5179"/>
    <w:rsid w:val="001C5837"/>
    <w:rsid w:val="001D538A"/>
    <w:rsid w:val="001F2714"/>
    <w:rsid w:val="002007E2"/>
    <w:rsid w:val="0020653E"/>
    <w:rsid w:val="00206599"/>
    <w:rsid w:val="00207C5C"/>
    <w:rsid w:val="002133D5"/>
    <w:rsid w:val="00214042"/>
    <w:rsid w:val="00223110"/>
    <w:rsid w:val="0022338D"/>
    <w:rsid w:val="00224147"/>
    <w:rsid w:val="00230307"/>
    <w:rsid w:val="00231322"/>
    <w:rsid w:val="002402DF"/>
    <w:rsid w:val="002604E1"/>
    <w:rsid w:val="00265712"/>
    <w:rsid w:val="00265B44"/>
    <w:rsid w:val="00266D04"/>
    <w:rsid w:val="00274E79"/>
    <w:rsid w:val="00295332"/>
    <w:rsid w:val="002A2C5D"/>
    <w:rsid w:val="002A367E"/>
    <w:rsid w:val="002A3E7C"/>
    <w:rsid w:val="002A4CAF"/>
    <w:rsid w:val="002B4914"/>
    <w:rsid w:val="002D0E42"/>
    <w:rsid w:val="002D14C5"/>
    <w:rsid w:val="002D52AF"/>
    <w:rsid w:val="002E0201"/>
    <w:rsid w:val="002E22EF"/>
    <w:rsid w:val="002E25EF"/>
    <w:rsid w:val="002F1ADA"/>
    <w:rsid w:val="002F3B7A"/>
    <w:rsid w:val="00310997"/>
    <w:rsid w:val="0031537A"/>
    <w:rsid w:val="0032290A"/>
    <w:rsid w:val="00323C8C"/>
    <w:rsid w:val="00324B98"/>
    <w:rsid w:val="00333268"/>
    <w:rsid w:val="003373FF"/>
    <w:rsid w:val="00346FF7"/>
    <w:rsid w:val="00355FBC"/>
    <w:rsid w:val="00356C52"/>
    <w:rsid w:val="00367748"/>
    <w:rsid w:val="0038555F"/>
    <w:rsid w:val="00394252"/>
    <w:rsid w:val="003A4EFA"/>
    <w:rsid w:val="003A758C"/>
    <w:rsid w:val="003A79C5"/>
    <w:rsid w:val="003C00C2"/>
    <w:rsid w:val="003C2057"/>
    <w:rsid w:val="003C6C37"/>
    <w:rsid w:val="003D0E49"/>
    <w:rsid w:val="003D757F"/>
    <w:rsid w:val="003E3A72"/>
    <w:rsid w:val="003E41E8"/>
    <w:rsid w:val="003E5E26"/>
    <w:rsid w:val="003F0163"/>
    <w:rsid w:val="003F116D"/>
    <w:rsid w:val="00401159"/>
    <w:rsid w:val="00420851"/>
    <w:rsid w:val="0042571A"/>
    <w:rsid w:val="00431DB7"/>
    <w:rsid w:val="00432E8C"/>
    <w:rsid w:val="00435B42"/>
    <w:rsid w:val="004364AC"/>
    <w:rsid w:val="00445A8C"/>
    <w:rsid w:val="00465D5C"/>
    <w:rsid w:val="0047051B"/>
    <w:rsid w:val="00473079"/>
    <w:rsid w:val="00473253"/>
    <w:rsid w:val="004825D6"/>
    <w:rsid w:val="004826D8"/>
    <w:rsid w:val="0048556F"/>
    <w:rsid w:val="004A12CE"/>
    <w:rsid w:val="004A407A"/>
    <w:rsid w:val="004A78CB"/>
    <w:rsid w:val="004B0EA6"/>
    <w:rsid w:val="004B2CAF"/>
    <w:rsid w:val="004B5900"/>
    <w:rsid w:val="004B7EEA"/>
    <w:rsid w:val="004C3144"/>
    <w:rsid w:val="004C5C51"/>
    <w:rsid w:val="004D28EB"/>
    <w:rsid w:val="004D4DDA"/>
    <w:rsid w:val="004D5316"/>
    <w:rsid w:val="004D7A37"/>
    <w:rsid w:val="004E640A"/>
    <w:rsid w:val="004F1023"/>
    <w:rsid w:val="004F29DB"/>
    <w:rsid w:val="004F765C"/>
    <w:rsid w:val="004F7ABC"/>
    <w:rsid w:val="004F7B80"/>
    <w:rsid w:val="00502272"/>
    <w:rsid w:val="00504A5D"/>
    <w:rsid w:val="00511CFD"/>
    <w:rsid w:val="00517B16"/>
    <w:rsid w:val="00521CE9"/>
    <w:rsid w:val="00522578"/>
    <w:rsid w:val="00523382"/>
    <w:rsid w:val="00531025"/>
    <w:rsid w:val="005330EF"/>
    <w:rsid w:val="00534156"/>
    <w:rsid w:val="00534829"/>
    <w:rsid w:val="00535ACA"/>
    <w:rsid w:val="00543FB5"/>
    <w:rsid w:val="005451EF"/>
    <w:rsid w:val="00550A32"/>
    <w:rsid w:val="005511A5"/>
    <w:rsid w:val="00552194"/>
    <w:rsid w:val="0055402F"/>
    <w:rsid w:val="005554D1"/>
    <w:rsid w:val="005622C2"/>
    <w:rsid w:val="0057056E"/>
    <w:rsid w:val="00571496"/>
    <w:rsid w:val="00572907"/>
    <w:rsid w:val="00575636"/>
    <w:rsid w:val="0057675F"/>
    <w:rsid w:val="005903A8"/>
    <w:rsid w:val="005A169A"/>
    <w:rsid w:val="005A3B17"/>
    <w:rsid w:val="005A3F5D"/>
    <w:rsid w:val="005A5425"/>
    <w:rsid w:val="005B29B2"/>
    <w:rsid w:val="005B69F7"/>
    <w:rsid w:val="005C012F"/>
    <w:rsid w:val="005C377C"/>
    <w:rsid w:val="005C753F"/>
    <w:rsid w:val="005D15A1"/>
    <w:rsid w:val="005D1AD8"/>
    <w:rsid w:val="005D3CFD"/>
    <w:rsid w:val="005D600F"/>
    <w:rsid w:val="005D7788"/>
    <w:rsid w:val="005E3B0E"/>
    <w:rsid w:val="005F0F19"/>
    <w:rsid w:val="00602A0B"/>
    <w:rsid w:val="00607378"/>
    <w:rsid w:val="00607A00"/>
    <w:rsid w:val="00607F7F"/>
    <w:rsid w:val="00613B86"/>
    <w:rsid w:val="00617F6E"/>
    <w:rsid w:val="00623882"/>
    <w:rsid w:val="00623BD2"/>
    <w:rsid w:val="00623F67"/>
    <w:rsid w:val="00624764"/>
    <w:rsid w:val="00634A96"/>
    <w:rsid w:val="00635BD1"/>
    <w:rsid w:val="006367DA"/>
    <w:rsid w:val="00660F1B"/>
    <w:rsid w:val="00663C91"/>
    <w:rsid w:val="006655CF"/>
    <w:rsid w:val="00665A95"/>
    <w:rsid w:val="006709A5"/>
    <w:rsid w:val="00673F2A"/>
    <w:rsid w:val="006749C0"/>
    <w:rsid w:val="006753A5"/>
    <w:rsid w:val="00680B3F"/>
    <w:rsid w:val="0068102B"/>
    <w:rsid w:val="0068351B"/>
    <w:rsid w:val="00687922"/>
    <w:rsid w:val="00687CE9"/>
    <w:rsid w:val="006909E0"/>
    <w:rsid w:val="00695ACA"/>
    <w:rsid w:val="006C5430"/>
    <w:rsid w:val="006C5947"/>
    <w:rsid w:val="006D5077"/>
    <w:rsid w:val="006E11E1"/>
    <w:rsid w:val="006E1608"/>
    <w:rsid w:val="006E1CB8"/>
    <w:rsid w:val="006F1B93"/>
    <w:rsid w:val="006F39B9"/>
    <w:rsid w:val="00702886"/>
    <w:rsid w:val="007161BA"/>
    <w:rsid w:val="007235D4"/>
    <w:rsid w:val="00726AFC"/>
    <w:rsid w:val="0073289F"/>
    <w:rsid w:val="00735898"/>
    <w:rsid w:val="00740B38"/>
    <w:rsid w:val="00746D56"/>
    <w:rsid w:val="00755E5F"/>
    <w:rsid w:val="0077238D"/>
    <w:rsid w:val="0077421C"/>
    <w:rsid w:val="00774C60"/>
    <w:rsid w:val="00776298"/>
    <w:rsid w:val="007765D8"/>
    <w:rsid w:val="007834DA"/>
    <w:rsid w:val="007864B0"/>
    <w:rsid w:val="007904F3"/>
    <w:rsid w:val="00794146"/>
    <w:rsid w:val="007A6290"/>
    <w:rsid w:val="007C27B3"/>
    <w:rsid w:val="007E6416"/>
    <w:rsid w:val="007E71BB"/>
    <w:rsid w:val="007F2F86"/>
    <w:rsid w:val="007F3C0E"/>
    <w:rsid w:val="007F57DD"/>
    <w:rsid w:val="00801CD2"/>
    <w:rsid w:val="00803EA5"/>
    <w:rsid w:val="00804BE7"/>
    <w:rsid w:val="008110FC"/>
    <w:rsid w:val="00814726"/>
    <w:rsid w:val="0081484F"/>
    <w:rsid w:val="008201DA"/>
    <w:rsid w:val="00821295"/>
    <w:rsid w:val="0082422D"/>
    <w:rsid w:val="0083164C"/>
    <w:rsid w:val="00842D4E"/>
    <w:rsid w:val="00845E23"/>
    <w:rsid w:val="00850080"/>
    <w:rsid w:val="008516B3"/>
    <w:rsid w:val="00851FFE"/>
    <w:rsid w:val="0085348A"/>
    <w:rsid w:val="008542A8"/>
    <w:rsid w:val="00864BF5"/>
    <w:rsid w:val="00867E9C"/>
    <w:rsid w:val="00873308"/>
    <w:rsid w:val="00873D76"/>
    <w:rsid w:val="00875522"/>
    <w:rsid w:val="00875E76"/>
    <w:rsid w:val="00877BFC"/>
    <w:rsid w:val="00880069"/>
    <w:rsid w:val="008904A4"/>
    <w:rsid w:val="008A38C6"/>
    <w:rsid w:val="008B0C99"/>
    <w:rsid w:val="008B457B"/>
    <w:rsid w:val="008B6875"/>
    <w:rsid w:val="008C5CE4"/>
    <w:rsid w:val="008C6898"/>
    <w:rsid w:val="008E1CBD"/>
    <w:rsid w:val="008E4905"/>
    <w:rsid w:val="009131A9"/>
    <w:rsid w:val="00916E66"/>
    <w:rsid w:val="00926093"/>
    <w:rsid w:val="00926AD9"/>
    <w:rsid w:val="009314AB"/>
    <w:rsid w:val="00946D85"/>
    <w:rsid w:val="009521FD"/>
    <w:rsid w:val="00952E7F"/>
    <w:rsid w:val="00964FD9"/>
    <w:rsid w:val="00965013"/>
    <w:rsid w:val="00971879"/>
    <w:rsid w:val="00974546"/>
    <w:rsid w:val="0098740B"/>
    <w:rsid w:val="00990F16"/>
    <w:rsid w:val="00991D25"/>
    <w:rsid w:val="00996D87"/>
    <w:rsid w:val="00996DEE"/>
    <w:rsid w:val="009A2436"/>
    <w:rsid w:val="009A49E5"/>
    <w:rsid w:val="009A6206"/>
    <w:rsid w:val="009B1EA3"/>
    <w:rsid w:val="009B249A"/>
    <w:rsid w:val="009B61D7"/>
    <w:rsid w:val="009D0DFE"/>
    <w:rsid w:val="009D7108"/>
    <w:rsid w:val="009D778C"/>
    <w:rsid w:val="009E1615"/>
    <w:rsid w:val="009E2C35"/>
    <w:rsid w:val="009E5CB2"/>
    <w:rsid w:val="00A00494"/>
    <w:rsid w:val="00A01B5C"/>
    <w:rsid w:val="00A0435B"/>
    <w:rsid w:val="00A06FD1"/>
    <w:rsid w:val="00A07D0E"/>
    <w:rsid w:val="00A13DB8"/>
    <w:rsid w:val="00A201F7"/>
    <w:rsid w:val="00A22918"/>
    <w:rsid w:val="00A24013"/>
    <w:rsid w:val="00A37771"/>
    <w:rsid w:val="00A508E5"/>
    <w:rsid w:val="00A50B60"/>
    <w:rsid w:val="00A55C45"/>
    <w:rsid w:val="00A561BB"/>
    <w:rsid w:val="00A57AA4"/>
    <w:rsid w:val="00A610B9"/>
    <w:rsid w:val="00A6171E"/>
    <w:rsid w:val="00A62836"/>
    <w:rsid w:val="00A63B20"/>
    <w:rsid w:val="00A64607"/>
    <w:rsid w:val="00A64F24"/>
    <w:rsid w:val="00A70EE4"/>
    <w:rsid w:val="00A715BF"/>
    <w:rsid w:val="00A729E0"/>
    <w:rsid w:val="00A73798"/>
    <w:rsid w:val="00A751F3"/>
    <w:rsid w:val="00A813A6"/>
    <w:rsid w:val="00A83490"/>
    <w:rsid w:val="00A83C5F"/>
    <w:rsid w:val="00A85FA0"/>
    <w:rsid w:val="00AA0C44"/>
    <w:rsid w:val="00AA2B1C"/>
    <w:rsid w:val="00AA3FBB"/>
    <w:rsid w:val="00AB4D59"/>
    <w:rsid w:val="00AC0D27"/>
    <w:rsid w:val="00AC17C0"/>
    <w:rsid w:val="00AC29EB"/>
    <w:rsid w:val="00AC6964"/>
    <w:rsid w:val="00AC6E11"/>
    <w:rsid w:val="00AD13E8"/>
    <w:rsid w:val="00AD2046"/>
    <w:rsid w:val="00AD527B"/>
    <w:rsid w:val="00AD7F5B"/>
    <w:rsid w:val="00AE2756"/>
    <w:rsid w:val="00B01442"/>
    <w:rsid w:val="00B03BA5"/>
    <w:rsid w:val="00B126CF"/>
    <w:rsid w:val="00B211C4"/>
    <w:rsid w:val="00B23572"/>
    <w:rsid w:val="00B24196"/>
    <w:rsid w:val="00B314CD"/>
    <w:rsid w:val="00B326CD"/>
    <w:rsid w:val="00B33A06"/>
    <w:rsid w:val="00B34646"/>
    <w:rsid w:val="00B3550D"/>
    <w:rsid w:val="00B36E21"/>
    <w:rsid w:val="00B4169E"/>
    <w:rsid w:val="00B47C52"/>
    <w:rsid w:val="00B5252C"/>
    <w:rsid w:val="00B559FF"/>
    <w:rsid w:val="00B60E3B"/>
    <w:rsid w:val="00B618A5"/>
    <w:rsid w:val="00B816E9"/>
    <w:rsid w:val="00B92095"/>
    <w:rsid w:val="00B92535"/>
    <w:rsid w:val="00B95780"/>
    <w:rsid w:val="00BA321A"/>
    <w:rsid w:val="00BA6246"/>
    <w:rsid w:val="00BA7D9F"/>
    <w:rsid w:val="00BB0F43"/>
    <w:rsid w:val="00BB2C0F"/>
    <w:rsid w:val="00BC47A7"/>
    <w:rsid w:val="00BD1601"/>
    <w:rsid w:val="00BD40A2"/>
    <w:rsid w:val="00BD583E"/>
    <w:rsid w:val="00BD6C04"/>
    <w:rsid w:val="00BD7342"/>
    <w:rsid w:val="00BD7B24"/>
    <w:rsid w:val="00BE4200"/>
    <w:rsid w:val="00BF35E2"/>
    <w:rsid w:val="00C01FBC"/>
    <w:rsid w:val="00C02716"/>
    <w:rsid w:val="00C04986"/>
    <w:rsid w:val="00C07C20"/>
    <w:rsid w:val="00C07C2C"/>
    <w:rsid w:val="00C11551"/>
    <w:rsid w:val="00C16D52"/>
    <w:rsid w:val="00C24745"/>
    <w:rsid w:val="00C2511D"/>
    <w:rsid w:val="00C35ED5"/>
    <w:rsid w:val="00C4108F"/>
    <w:rsid w:val="00C43498"/>
    <w:rsid w:val="00C43513"/>
    <w:rsid w:val="00C43725"/>
    <w:rsid w:val="00C45C46"/>
    <w:rsid w:val="00C473A4"/>
    <w:rsid w:val="00C52DD7"/>
    <w:rsid w:val="00C537C7"/>
    <w:rsid w:val="00C552FF"/>
    <w:rsid w:val="00C72C92"/>
    <w:rsid w:val="00C7500B"/>
    <w:rsid w:val="00C77F90"/>
    <w:rsid w:val="00C8104B"/>
    <w:rsid w:val="00C810F1"/>
    <w:rsid w:val="00C86651"/>
    <w:rsid w:val="00C94665"/>
    <w:rsid w:val="00CB7E25"/>
    <w:rsid w:val="00CC0F11"/>
    <w:rsid w:val="00CD270D"/>
    <w:rsid w:val="00CD2776"/>
    <w:rsid w:val="00CD7AD3"/>
    <w:rsid w:val="00CF2BDB"/>
    <w:rsid w:val="00CF42AC"/>
    <w:rsid w:val="00CF43C8"/>
    <w:rsid w:val="00D11FCC"/>
    <w:rsid w:val="00D12A3B"/>
    <w:rsid w:val="00D1318E"/>
    <w:rsid w:val="00D259F5"/>
    <w:rsid w:val="00D26F06"/>
    <w:rsid w:val="00D450FA"/>
    <w:rsid w:val="00D511DB"/>
    <w:rsid w:val="00D54B99"/>
    <w:rsid w:val="00D61AE4"/>
    <w:rsid w:val="00D66B76"/>
    <w:rsid w:val="00D7472F"/>
    <w:rsid w:val="00D81E66"/>
    <w:rsid w:val="00D863EA"/>
    <w:rsid w:val="00D8757D"/>
    <w:rsid w:val="00D966BC"/>
    <w:rsid w:val="00DA1796"/>
    <w:rsid w:val="00DA45EC"/>
    <w:rsid w:val="00DA5C4F"/>
    <w:rsid w:val="00DB0C24"/>
    <w:rsid w:val="00DB40E0"/>
    <w:rsid w:val="00DC70FB"/>
    <w:rsid w:val="00DD054E"/>
    <w:rsid w:val="00DD6035"/>
    <w:rsid w:val="00DE3EB6"/>
    <w:rsid w:val="00DF344E"/>
    <w:rsid w:val="00DF649B"/>
    <w:rsid w:val="00DF7024"/>
    <w:rsid w:val="00E0647C"/>
    <w:rsid w:val="00E25933"/>
    <w:rsid w:val="00E27D31"/>
    <w:rsid w:val="00E31A66"/>
    <w:rsid w:val="00E3512D"/>
    <w:rsid w:val="00E37B30"/>
    <w:rsid w:val="00E51434"/>
    <w:rsid w:val="00E578A0"/>
    <w:rsid w:val="00E57B06"/>
    <w:rsid w:val="00E74D42"/>
    <w:rsid w:val="00E873A0"/>
    <w:rsid w:val="00E913B1"/>
    <w:rsid w:val="00E9299E"/>
    <w:rsid w:val="00E934FB"/>
    <w:rsid w:val="00EA2652"/>
    <w:rsid w:val="00EA3193"/>
    <w:rsid w:val="00EB1A57"/>
    <w:rsid w:val="00EB6A1B"/>
    <w:rsid w:val="00EC7C88"/>
    <w:rsid w:val="00ED4AAB"/>
    <w:rsid w:val="00ED6721"/>
    <w:rsid w:val="00EE5CE7"/>
    <w:rsid w:val="00EE708A"/>
    <w:rsid w:val="00EE79E9"/>
    <w:rsid w:val="00EF440A"/>
    <w:rsid w:val="00EF6289"/>
    <w:rsid w:val="00F0346E"/>
    <w:rsid w:val="00F129EE"/>
    <w:rsid w:val="00F13CA8"/>
    <w:rsid w:val="00F1533D"/>
    <w:rsid w:val="00F16236"/>
    <w:rsid w:val="00F177FE"/>
    <w:rsid w:val="00F25F71"/>
    <w:rsid w:val="00F26708"/>
    <w:rsid w:val="00F30134"/>
    <w:rsid w:val="00F32468"/>
    <w:rsid w:val="00F35133"/>
    <w:rsid w:val="00F47C85"/>
    <w:rsid w:val="00F55515"/>
    <w:rsid w:val="00F642B5"/>
    <w:rsid w:val="00F72355"/>
    <w:rsid w:val="00F72B45"/>
    <w:rsid w:val="00F72CF1"/>
    <w:rsid w:val="00F77623"/>
    <w:rsid w:val="00F828EF"/>
    <w:rsid w:val="00F84242"/>
    <w:rsid w:val="00F95850"/>
    <w:rsid w:val="00FA1942"/>
    <w:rsid w:val="00FA3679"/>
    <w:rsid w:val="00FB1CD9"/>
    <w:rsid w:val="00FB6334"/>
    <w:rsid w:val="00FB6DBB"/>
    <w:rsid w:val="00FC07C0"/>
    <w:rsid w:val="00FC3826"/>
    <w:rsid w:val="00FC3CD9"/>
    <w:rsid w:val="00FC6F20"/>
    <w:rsid w:val="00FD26DE"/>
    <w:rsid w:val="00F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45186BEB"/>
  <w15:docId w15:val="{5FE10940-7047-4054-B2E5-EB9761C7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2A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2A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42A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42A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CF42AC"/>
    <w:pPr>
      <w:keepNext/>
      <w:overflowPunct/>
      <w:jc w:val="center"/>
      <w:textAlignment w:val="auto"/>
      <w:outlineLvl w:val="4"/>
    </w:pPr>
    <w:rPr>
      <w:rFonts w:ascii="Times New Roman" w:hAnsi="Times New Roman"/>
      <w:b/>
      <w:bCs/>
      <w:i/>
      <w:iCs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2AC"/>
    <w:pPr>
      <w:keepNext/>
      <w:keepLines/>
      <w:spacing w:before="200"/>
      <w:outlineLvl w:val="6"/>
    </w:pPr>
    <w:rPr>
      <w:rFonts w:ascii="Calibri Light" w:hAnsi="Calibri Light"/>
      <w:i/>
      <w:iCs/>
      <w:color w:val="1F4D7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4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42A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rsid w:val="008542A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link w:val="BodyText2Char"/>
    <w:uiPriority w:val="99"/>
    <w:rsid w:val="008542A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8542A8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character" w:customStyle="1" w:styleId="FooterChar">
    <w:name w:val="Footer Char"/>
    <w:link w:val="Footer"/>
    <w:uiPriority w:val="99"/>
    <w:rsid w:val="006C5947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uiPriority w:val="99"/>
    <w:rsid w:val="006C5947"/>
  </w:style>
  <w:style w:type="character" w:customStyle="1" w:styleId="Heading2Char">
    <w:name w:val="Heading 2 Char"/>
    <w:link w:val="Heading2"/>
    <w:uiPriority w:val="99"/>
    <w:rsid w:val="005C753F"/>
    <w:rPr>
      <w:u w:val="single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59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B559FF"/>
    <w:rPr>
      <w:rFonts w:ascii="Courier New" w:hAnsi="Courier New" w:cs="Courier New"/>
    </w:rPr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sid w:val="00B55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B559FF"/>
    <w:rPr>
      <w:rFonts w:ascii="Courier New" w:hAnsi="Courier New"/>
      <w:lang w:eastAsia="en-US"/>
    </w:rPr>
  </w:style>
  <w:style w:type="table" w:styleId="TableGrid">
    <w:name w:val="Table Grid"/>
    <w:basedOn w:val="TableNormal"/>
    <w:rsid w:val="0081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323C8C"/>
    <w:rPr>
      <w:rFonts w:ascii="Bookman Old Style" w:hAnsi="Bookman Old Style"/>
      <w:b/>
      <w:spacing w:val="30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0647C"/>
    <w:rPr>
      <w:rFonts w:eastAsia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82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295"/>
    <w:rPr>
      <w:rFonts w:ascii="Tahoma" w:hAnsi="Tahoma" w:cs="Tahoma"/>
      <w:sz w:val="16"/>
      <w:szCs w:val="16"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C45C4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semiHidden/>
    <w:rsid w:val="00CF42AC"/>
    <w:rPr>
      <w:b/>
      <w:bCs/>
      <w:i/>
      <w:iCs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CF42AC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6"/>
    </w:pPr>
    <w:rPr>
      <w:rFonts w:ascii="Calibri Light" w:hAnsi="Calibri Light"/>
      <w:i/>
      <w:iCs/>
      <w:color w:val="1F4D78"/>
      <w:sz w:val="22"/>
      <w:szCs w:val="22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CF42AC"/>
  </w:style>
  <w:style w:type="character" w:customStyle="1" w:styleId="Heading3Char">
    <w:name w:val="Heading 3 Char"/>
    <w:basedOn w:val="DefaultParagraphFont"/>
    <w:link w:val="Heading3"/>
    <w:uiPriority w:val="99"/>
    <w:rsid w:val="00CF42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42AC"/>
    <w:rPr>
      <w:rFonts w:ascii="Arial" w:hAnsi="Arial"/>
      <w:b/>
      <w:bCs/>
      <w:lang w:eastAsia="en-US"/>
    </w:rPr>
  </w:style>
  <w:style w:type="numbering" w:customStyle="1" w:styleId="NoList11">
    <w:name w:val="No List11"/>
    <w:next w:val="NoList"/>
    <w:uiPriority w:val="99"/>
    <w:semiHidden/>
    <w:unhideWhenUsed/>
    <w:rsid w:val="00CF42AC"/>
  </w:style>
  <w:style w:type="character" w:styleId="FollowedHyperlink">
    <w:name w:val="FollowedHyperlink"/>
    <w:uiPriority w:val="99"/>
    <w:semiHidden/>
    <w:unhideWhenUsed/>
    <w:rsid w:val="00CF42AC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F42AC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"/>
    <w:uiPriority w:val="99"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CF42AC"/>
    <w:pPr>
      <w:overflowPunct/>
      <w:spacing w:before="100" w:after="10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F42AC"/>
    <w:rPr>
      <w:rFonts w:ascii="Arial" w:hAnsi="Arial"/>
      <w:lang w:val="en-US" w:eastAsia="en-US"/>
    </w:rPr>
  </w:style>
  <w:style w:type="paragraph" w:styleId="ListBullet">
    <w:name w:val="List Bullet"/>
    <w:basedOn w:val="Normal"/>
    <w:uiPriority w:val="99"/>
    <w:unhideWhenUsed/>
    <w:rsid w:val="00CF42AC"/>
    <w:pPr>
      <w:numPr>
        <w:numId w:val="2"/>
      </w:numPr>
      <w:overflowPunct/>
      <w:contextualSpacing/>
      <w:textAlignment w:val="auto"/>
    </w:pPr>
    <w:rPr>
      <w:rFonts w:ascii="Tahoma" w:hAnsi="Tahoma" w:cs="Tahoma"/>
      <w:sz w:val="24"/>
      <w:szCs w:val="24"/>
      <w:lang w:val="bg-BG" w:eastAsia="bg-BG"/>
    </w:rPr>
  </w:style>
  <w:style w:type="paragraph" w:styleId="Title">
    <w:name w:val="Title"/>
    <w:basedOn w:val="Normal"/>
    <w:link w:val="TitleChar"/>
    <w:uiPriority w:val="99"/>
    <w:qFormat/>
    <w:rsid w:val="00CF42AC"/>
    <w:pPr>
      <w:overflowPunct/>
      <w:jc w:val="center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CF42AC"/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F42AC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42AC"/>
    <w:pPr>
      <w:overflowPunct/>
      <w:ind w:firstLine="7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42AC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F42AC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2AC"/>
    <w:pPr>
      <w:overflowPunct/>
      <w:spacing w:line="360" w:lineRule="auto"/>
      <w:textAlignment w:val="auto"/>
    </w:pPr>
    <w:rPr>
      <w:rFonts w:ascii="Tahoma" w:hAnsi="Tahoma" w:cs="Tahoma"/>
      <w:b/>
      <w:bCs/>
      <w:sz w:val="24"/>
      <w:szCs w:val="24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2AC"/>
    <w:rPr>
      <w:rFonts w:ascii="Tahoma" w:hAnsi="Tahoma" w:cs="Tahoma"/>
      <w:b/>
      <w:bCs/>
      <w:sz w:val="24"/>
      <w:szCs w:val="24"/>
    </w:rPr>
  </w:style>
  <w:style w:type="character" w:customStyle="1" w:styleId="PlainTextChar1">
    <w:name w:val="Plain Text Char1"/>
    <w:basedOn w:val="DefaultParagraphFont"/>
    <w:semiHidden/>
    <w:rsid w:val="00CF42AC"/>
    <w:rPr>
      <w:rFonts w:ascii="Consolas" w:hAnsi="Consolas"/>
      <w:sz w:val="21"/>
      <w:szCs w:val="21"/>
    </w:rPr>
  </w:style>
  <w:style w:type="paragraph" w:customStyle="1" w:styleId="Normal0">
    <w:name w:val="[Normal]"/>
    <w:uiPriority w:val="99"/>
    <w:rsid w:val="00CF42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basedOn w:val="Normal0"/>
    <w:uiPriority w:val="99"/>
    <w:rsid w:val="00CF42AC"/>
    <w:rPr>
      <w:rFonts w:ascii="Verdana" w:hAnsi="Verdana" w:cs="Verdana"/>
      <w:color w:val="000000"/>
    </w:rPr>
  </w:style>
  <w:style w:type="paragraph" w:customStyle="1" w:styleId="right">
    <w:name w:val="right"/>
    <w:basedOn w:val="Normal"/>
    <w:uiPriority w:val="99"/>
    <w:rsid w:val="00CF42AC"/>
    <w:pPr>
      <w:overflowPunct/>
      <w:autoSpaceDE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BODY">
    <w:name w:val="BODY"/>
    <w:basedOn w:val="Normal0"/>
    <w:uiPriority w:val="99"/>
    <w:rsid w:val="00CF42AC"/>
    <w:pPr>
      <w:widowControl/>
      <w:autoSpaceDE/>
      <w:adjustRightInd/>
    </w:pPr>
    <w:rPr>
      <w:rFonts w:eastAsia="Arial" w:cs="Times New Roman"/>
      <w:szCs w:val="20"/>
      <w:lang w:val="en-US" w:eastAsia="en-US"/>
    </w:rPr>
  </w:style>
  <w:style w:type="character" w:customStyle="1" w:styleId="CharChar12">
    <w:name w:val="Char Char12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">
    <w:name w:val="Char Char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">
    <w:name w:val="Char Char10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">
    <w:name w:val="Char Char9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8">
    <w:name w:val="Char Char8"/>
    <w:uiPriority w:val="99"/>
    <w:rsid w:val="00CF42AC"/>
    <w:rPr>
      <w:rFonts w:ascii="Courier New" w:hAnsi="Courier New" w:cs="Courier New" w:hint="default"/>
    </w:rPr>
  </w:style>
  <w:style w:type="character" w:customStyle="1" w:styleId="CharChar7">
    <w:name w:val="Char Char7"/>
    <w:uiPriority w:val="99"/>
    <w:rsid w:val="00CF42AC"/>
    <w:rPr>
      <w:rFonts w:ascii="Tahoma" w:hAnsi="Tahoma" w:cs="Tahoma" w:hint="default"/>
    </w:rPr>
  </w:style>
  <w:style w:type="character" w:customStyle="1" w:styleId="CharChar6">
    <w:name w:val="Char Char6"/>
    <w:uiPriority w:val="99"/>
    <w:rsid w:val="00CF42AC"/>
    <w:rPr>
      <w:rFonts w:ascii="Tahoma" w:hAnsi="Tahoma" w:cs="Tahoma" w:hint="default"/>
    </w:rPr>
  </w:style>
  <w:style w:type="character" w:customStyle="1" w:styleId="CharChar5">
    <w:name w:val="Char Char5"/>
    <w:uiPriority w:val="99"/>
    <w:rsid w:val="00CF42AC"/>
    <w:rPr>
      <w:rFonts w:ascii="Tahoma" w:hAnsi="Tahoma" w:cs="Tahoma" w:hint="default"/>
      <w:sz w:val="16"/>
      <w:szCs w:val="16"/>
    </w:rPr>
  </w:style>
  <w:style w:type="character" w:customStyle="1" w:styleId="CharChar4">
    <w:name w:val="Char Char4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">
    <w:name w:val="Char Char3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2">
    <w:name w:val="Char Char2"/>
    <w:uiPriority w:val="99"/>
    <w:rsid w:val="00CF42AC"/>
    <w:rPr>
      <w:rFonts w:ascii="Tahoma" w:hAnsi="Tahoma" w:cs="Tahoma" w:hint="default"/>
    </w:rPr>
  </w:style>
  <w:style w:type="character" w:customStyle="1" w:styleId="CharChar1">
    <w:name w:val="Char Char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81">
    <w:name w:val="Char Char81"/>
    <w:uiPriority w:val="99"/>
    <w:rsid w:val="00CF42AC"/>
    <w:rPr>
      <w:rFonts w:ascii="Courier New" w:hAnsi="Courier New" w:cs="Courier New" w:hint="default"/>
    </w:rPr>
  </w:style>
  <w:style w:type="character" w:customStyle="1" w:styleId="CharChar121">
    <w:name w:val="Char Char12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111">
    <w:name w:val="Char Char111"/>
    <w:uiPriority w:val="99"/>
    <w:rsid w:val="00CF42AC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CharChar101">
    <w:name w:val="Char Char101"/>
    <w:uiPriority w:val="99"/>
    <w:rsid w:val="00CF42AC"/>
    <w:rPr>
      <w:rFonts w:ascii="Tahoma" w:hAnsi="Tahoma" w:cs="Tahoma" w:hint="default"/>
      <w:b/>
      <w:bCs/>
      <w:i/>
      <w:iCs/>
      <w:sz w:val="32"/>
      <w:szCs w:val="32"/>
    </w:rPr>
  </w:style>
  <w:style w:type="character" w:customStyle="1" w:styleId="CharChar91">
    <w:name w:val="Char Char91"/>
    <w:uiPriority w:val="99"/>
    <w:rsid w:val="00CF42AC"/>
    <w:rPr>
      <w:rFonts w:ascii="Times New Roman" w:hAnsi="Times New Roman" w:cs="Times New Roman" w:hint="default"/>
      <w:b/>
      <w:bCs/>
      <w:i/>
      <w:iCs/>
    </w:rPr>
  </w:style>
  <w:style w:type="character" w:customStyle="1" w:styleId="CharChar71">
    <w:name w:val="Char Char71"/>
    <w:uiPriority w:val="99"/>
    <w:rsid w:val="00CF42AC"/>
    <w:rPr>
      <w:rFonts w:ascii="Tahoma" w:hAnsi="Tahoma" w:cs="Tahoma" w:hint="default"/>
    </w:rPr>
  </w:style>
  <w:style w:type="character" w:customStyle="1" w:styleId="CharChar61">
    <w:name w:val="Char Char61"/>
    <w:uiPriority w:val="99"/>
    <w:rsid w:val="00CF42AC"/>
    <w:rPr>
      <w:rFonts w:ascii="Tahoma" w:hAnsi="Tahoma" w:cs="Tahoma" w:hint="default"/>
    </w:rPr>
  </w:style>
  <w:style w:type="character" w:customStyle="1" w:styleId="CharChar41">
    <w:name w:val="Char Char41"/>
    <w:uiPriority w:val="99"/>
    <w:rsid w:val="00CF42AC"/>
    <w:rPr>
      <w:rFonts w:ascii="Tahoma" w:hAnsi="Tahoma" w:cs="Tahoma" w:hint="default"/>
      <w:b/>
      <w:bCs/>
    </w:rPr>
  </w:style>
  <w:style w:type="character" w:customStyle="1" w:styleId="CharChar31">
    <w:name w:val="Char Char31"/>
    <w:uiPriority w:val="99"/>
    <w:rsid w:val="00CF42AC"/>
    <w:rPr>
      <w:rFonts w:ascii="Century Gothic" w:hAnsi="Century Gothic" w:cs="Century Gothic" w:hint="default"/>
      <w:sz w:val="18"/>
      <w:szCs w:val="18"/>
    </w:rPr>
  </w:style>
  <w:style w:type="character" w:customStyle="1" w:styleId="CharChar14">
    <w:name w:val="Char Char14"/>
    <w:uiPriority w:val="99"/>
    <w:rsid w:val="00CF42AC"/>
    <w:rPr>
      <w:rFonts w:ascii="Times New Roman" w:hAnsi="Times New Roman" w:cs="Times New Roman" w:hint="default"/>
    </w:rPr>
  </w:style>
  <w:style w:type="character" w:customStyle="1" w:styleId="CharChar21">
    <w:name w:val="Char Char21"/>
    <w:uiPriority w:val="99"/>
    <w:rsid w:val="00CF42AC"/>
    <w:rPr>
      <w:rFonts w:ascii="Tahoma" w:hAnsi="Tahoma" w:cs="Tahoma" w:hint="default"/>
    </w:rPr>
  </w:style>
  <w:style w:type="character" w:customStyle="1" w:styleId="CharChar13">
    <w:name w:val="Char Char13"/>
    <w:uiPriority w:val="99"/>
    <w:rsid w:val="00CF42AC"/>
    <w:rPr>
      <w:rFonts w:ascii="Tahoma" w:hAnsi="Tahoma" w:cs="Tahoma" w:hint="default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2AC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7Char1">
    <w:name w:val="Heading 7 Char1"/>
    <w:basedOn w:val="DefaultParagraphFont"/>
    <w:semiHidden/>
    <w:rsid w:val="00CF42A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0816BC"/>
    <w:pPr>
      <w:ind w:left="720"/>
      <w:contextualSpacing/>
    </w:pPr>
  </w:style>
  <w:style w:type="paragraph" w:customStyle="1" w:styleId="FR1">
    <w:name w:val="FR1"/>
    <w:rsid w:val="009D778C"/>
    <w:pPr>
      <w:widowControl w:val="0"/>
      <w:suppressAutoHyphens/>
      <w:autoSpaceDE w:val="0"/>
    </w:pPr>
    <w:rPr>
      <w:b/>
      <w:bCs/>
      <w:sz w:val="16"/>
      <w:szCs w:val="16"/>
      <w:lang w:eastAsia="ar-SA"/>
    </w:rPr>
  </w:style>
  <w:style w:type="paragraph" w:styleId="NoSpacing">
    <w:name w:val="No Spacing"/>
    <w:uiPriority w:val="1"/>
    <w:qFormat/>
    <w:rsid w:val="004D4D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DefaultParagraphFont"/>
    <w:rsid w:val="008C6898"/>
  </w:style>
  <w:style w:type="character" w:customStyle="1" w:styleId="Bodytext9">
    <w:name w:val="Body text (9)_"/>
    <w:link w:val="Bodytext90"/>
    <w:locked/>
    <w:rsid w:val="00BC47A7"/>
    <w:rPr>
      <w:rFonts w:ascii="Tahoma" w:hAnsi="Tahoma" w:cs="Tahoma"/>
      <w:sz w:val="18"/>
      <w:szCs w:val="18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BC47A7"/>
    <w:pPr>
      <w:shd w:val="clear" w:color="auto" w:fill="FFFFFF"/>
      <w:overflowPunct/>
      <w:autoSpaceDE/>
      <w:autoSpaceDN/>
      <w:adjustRightInd/>
      <w:spacing w:after="180" w:line="245" w:lineRule="exact"/>
      <w:jc w:val="both"/>
      <w:textAlignment w:val="auto"/>
    </w:pPr>
    <w:rPr>
      <w:rFonts w:ascii="Tahoma" w:hAnsi="Tahoma" w:cs="Tahoma"/>
      <w:sz w:val="18"/>
      <w:szCs w:val="18"/>
      <w:lang w:val="bg-BG" w:eastAsia="bg-BG"/>
    </w:rPr>
  </w:style>
  <w:style w:type="paragraph" w:customStyle="1" w:styleId="Style1">
    <w:name w:val="Style1"/>
    <w:basedOn w:val="Normal"/>
    <w:uiPriority w:val="99"/>
    <w:rsid w:val="001A6B3C"/>
    <w:pPr>
      <w:widowControl w:val="0"/>
      <w:overflowPunct/>
      <w:spacing w:line="240" w:lineRule="exact"/>
      <w:jc w:val="center"/>
      <w:textAlignment w:val="auto"/>
    </w:pPr>
    <w:rPr>
      <w:rFonts w:ascii="MS Reference Sans Serif" w:hAnsi="MS Reference Sans Seri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3EBB7-74C5-4DC7-B8D0-58E173A2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1280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Deyana Dimitrova</cp:lastModifiedBy>
  <cp:revision>281</cp:revision>
  <cp:lastPrinted>2021-01-13T10:09:00Z</cp:lastPrinted>
  <dcterms:created xsi:type="dcterms:W3CDTF">2020-12-21T14:49:00Z</dcterms:created>
  <dcterms:modified xsi:type="dcterms:W3CDTF">2022-12-01T12:46:00Z</dcterms:modified>
</cp:coreProperties>
</file>