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2F929" w14:textId="325967F3" w:rsidR="00373AB9" w:rsidRPr="007A0985" w:rsidRDefault="007A0985" w:rsidP="007A0985">
      <w:pPr>
        <w:tabs>
          <w:tab w:val="left" w:pos="8148"/>
        </w:tabs>
        <w:jc w:val="center"/>
        <w:rPr>
          <w:rFonts w:ascii="Verdana" w:hAnsi="Verdana"/>
          <w:b/>
        </w:rPr>
      </w:pPr>
      <w:r>
        <w:rPr>
          <w:rFonts w:ascii="Verdana" w:hAnsi="Verdana"/>
          <w:b/>
          <w:sz w:val="22"/>
          <w:szCs w:val="22"/>
          <w:lang w:val="en-US"/>
        </w:rPr>
        <w:t>SC</w:t>
      </w:r>
      <w:bookmarkStart w:id="0" w:name="_GoBack"/>
      <w:bookmarkEnd w:id="0"/>
      <w:r>
        <w:rPr>
          <w:rFonts w:ascii="Verdana" w:hAnsi="Verdana"/>
          <w:b/>
          <w:sz w:val="22"/>
          <w:szCs w:val="22"/>
          <w:lang w:val="en-US"/>
        </w:rPr>
        <w:t xml:space="preserve">OPE 43 </w:t>
      </w:r>
      <w:r>
        <w:rPr>
          <w:rFonts w:ascii="Verdana" w:hAnsi="Verdana"/>
          <w:b/>
          <w:sz w:val="22"/>
          <w:szCs w:val="22"/>
        </w:rPr>
        <w:t>ОКС</w:t>
      </w:r>
    </w:p>
    <w:p w14:paraId="6B3E69A5" w14:textId="77777777" w:rsidR="00D247B4" w:rsidRPr="00BA6909" w:rsidRDefault="00D247B4" w:rsidP="00373AB9">
      <w:pPr>
        <w:pStyle w:val="PlainText"/>
        <w:spacing w:line="276" w:lineRule="auto"/>
        <w:ind w:left="-142"/>
        <w:jc w:val="center"/>
        <w:rPr>
          <w:rFonts w:ascii="Verdana" w:hAnsi="Verdana"/>
          <w:b/>
          <w:lang w:val="en"/>
        </w:rPr>
      </w:pPr>
    </w:p>
    <w:p w14:paraId="792FE11B" w14:textId="7A0A119C" w:rsidR="00C91228" w:rsidRPr="00C91228" w:rsidRDefault="00C91228" w:rsidP="00C91228">
      <w:pPr>
        <w:spacing w:after="120"/>
        <w:jc w:val="center"/>
        <w:rPr>
          <w:rFonts w:ascii="Verdana" w:hAnsi="Verdana" w:cs="Verdana"/>
          <w:b/>
          <w:bCs/>
          <w:sz w:val="20"/>
        </w:rPr>
      </w:pPr>
      <w:r w:rsidRPr="00C91228">
        <w:rPr>
          <w:rFonts w:ascii="Verdana" w:hAnsi="Verdana" w:cs="Verdana"/>
          <w:b/>
          <w:bCs/>
          <w:sz w:val="20"/>
          <w:lang w:val="en"/>
        </w:rPr>
        <w:t>Inspection Body of type C</w:t>
      </w:r>
      <w:r>
        <w:rPr>
          <w:rFonts w:ascii="Verdana" w:hAnsi="Verdana" w:cs="Verdana"/>
          <w:b/>
          <w:bCs/>
          <w:sz w:val="20"/>
          <w:lang w:val="en"/>
        </w:rPr>
        <w:t xml:space="preserve"> at </w:t>
      </w:r>
      <w:r w:rsidRPr="00C91228">
        <w:rPr>
          <w:rFonts w:ascii="Verdana" w:hAnsi="Verdana"/>
          <w:b/>
          <w:bCs/>
          <w:color w:val="2B2B2B"/>
          <w:w w:val="105"/>
          <w:sz w:val="20"/>
        </w:rPr>
        <w:t>ELIT OOD, Shumen</w:t>
      </w:r>
    </w:p>
    <w:p w14:paraId="0B184241" w14:textId="55F70C47" w:rsidR="006D26EC" w:rsidRPr="006D26EC" w:rsidRDefault="00C91228" w:rsidP="006D26EC">
      <w:pPr>
        <w:jc w:val="center"/>
        <w:rPr>
          <w:rFonts w:ascii="Verdana" w:hAnsi="Verdana"/>
          <w:sz w:val="20"/>
          <w:lang w:val="en-GB"/>
        </w:rPr>
      </w:pPr>
      <w:r w:rsidRPr="00C91228">
        <w:rPr>
          <w:rFonts w:ascii="Verdana" w:hAnsi="Verdana"/>
          <w:b/>
          <w:sz w:val="20"/>
        </w:rPr>
        <w:t>M</w:t>
      </w:r>
      <w:r w:rsidRPr="00C91228">
        <w:rPr>
          <w:rFonts w:ascii="Verdana" w:hAnsi="Verdana"/>
          <w:b/>
          <w:sz w:val="20"/>
          <w:lang w:val="en-GB"/>
        </w:rPr>
        <w:t xml:space="preserve">anagement and </w:t>
      </w:r>
      <w:r w:rsidRPr="00C91228">
        <w:rPr>
          <w:rFonts w:ascii="Verdana" w:hAnsi="Verdana" w:cstheme="majorBidi"/>
          <w:b/>
          <w:sz w:val="20"/>
          <w:lang w:val="en-GB"/>
        </w:rPr>
        <w:t>Office</w:t>
      </w:r>
      <w:r w:rsidRPr="00C91228">
        <w:rPr>
          <w:rFonts w:ascii="Verdana" w:hAnsi="Verdana"/>
          <w:b/>
          <w:sz w:val="20"/>
          <w:lang w:val="en-GB"/>
        </w:rPr>
        <w:t xml:space="preserve"> address</w:t>
      </w:r>
      <w:r w:rsidRPr="00C91228">
        <w:rPr>
          <w:rFonts w:ascii="Verdana" w:hAnsi="Verdana"/>
          <w:sz w:val="20"/>
          <w:lang w:val="en-GB"/>
        </w:rPr>
        <w:t xml:space="preserve">: </w:t>
      </w:r>
      <w:r w:rsidRPr="00C91228">
        <w:rPr>
          <w:rFonts w:ascii="Verdana" w:hAnsi="Verdana"/>
          <w:color w:val="2B2B2B"/>
          <w:sz w:val="20"/>
        </w:rPr>
        <w:t>9700 Shumen, 49 Tsar Ivan Aleksandar Str.</w:t>
      </w:r>
    </w:p>
    <w:p w14:paraId="6C8B2E64" w14:textId="17D233F9" w:rsidR="000B0CDE" w:rsidRPr="00A22B47" w:rsidRDefault="000B0CDE" w:rsidP="006D26EC">
      <w:pPr>
        <w:jc w:val="center"/>
        <w:rPr>
          <w:rFonts w:ascii="Verdana" w:hAnsi="Verdana" w:cs="Arial"/>
          <w:b/>
          <w:bCs/>
          <w:sz w:val="20"/>
        </w:rPr>
      </w:pPr>
    </w:p>
    <w:p w14:paraId="6002D50D" w14:textId="3F3A3636" w:rsidR="001E10DF" w:rsidRDefault="00033DAC" w:rsidP="002C6CAC">
      <w:pPr>
        <w:jc w:val="both"/>
        <w:rPr>
          <w:rFonts w:ascii="Verdana" w:hAnsi="Verdana"/>
          <w:b/>
          <w:sz w:val="20"/>
          <w:lang w:val="en-GB"/>
        </w:rPr>
      </w:pPr>
      <w:r w:rsidRPr="007321E3">
        <w:rPr>
          <w:rFonts w:ascii="Verdana" w:hAnsi="Verdana"/>
          <w:b/>
          <w:sz w:val="20"/>
          <w:lang w:val="en-GB"/>
        </w:rPr>
        <w:t xml:space="preserve">To perform </w:t>
      </w:r>
      <w:r w:rsidR="008752C2">
        <w:rPr>
          <w:rFonts w:ascii="Verdana" w:hAnsi="Verdana"/>
          <w:b/>
          <w:sz w:val="20"/>
          <w:lang w:val="en-GB"/>
        </w:rPr>
        <w:t>inspection</w:t>
      </w:r>
      <w:r w:rsidRPr="007321E3">
        <w:rPr>
          <w:rFonts w:ascii="Verdana" w:hAnsi="Verdana"/>
          <w:b/>
          <w:sz w:val="20"/>
          <w:lang w:val="en-GB"/>
        </w:rPr>
        <w:t xml:space="preserve"> </w:t>
      </w:r>
      <w:r w:rsidRPr="007321E3">
        <w:rPr>
          <w:rFonts w:ascii="Verdana" w:hAnsi="Verdana"/>
          <w:b/>
          <w:sz w:val="20"/>
          <w:lang w:val="en-US"/>
        </w:rPr>
        <w:t>of</w:t>
      </w:r>
      <w:r w:rsidRPr="007321E3">
        <w:rPr>
          <w:rFonts w:ascii="Verdana" w:hAnsi="Verdana"/>
          <w:b/>
          <w:sz w:val="20"/>
          <w:lang w:val="en-GB"/>
        </w:rPr>
        <w:t>:</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
        <w:gridCol w:w="1804"/>
        <w:gridCol w:w="1573"/>
        <w:gridCol w:w="2010"/>
        <w:gridCol w:w="2693"/>
        <w:gridCol w:w="2410"/>
      </w:tblGrid>
      <w:tr w:rsidR="001E10DF" w:rsidRPr="00A54140" w14:paraId="28012345" w14:textId="77777777" w:rsidTr="00787BED">
        <w:trPr>
          <w:trHeight w:val="196"/>
          <w:tblHeader/>
        </w:trPr>
        <w:tc>
          <w:tcPr>
            <w:tcW w:w="10915" w:type="dxa"/>
            <w:gridSpan w:val="6"/>
            <w:tcBorders>
              <w:top w:val="single" w:sz="4" w:space="0" w:color="auto"/>
              <w:left w:val="single" w:sz="4" w:space="0" w:color="auto"/>
              <w:bottom w:val="single" w:sz="4" w:space="0" w:color="auto"/>
              <w:right w:val="single" w:sz="4" w:space="0" w:color="auto"/>
            </w:tcBorders>
            <w:vAlign w:val="center"/>
          </w:tcPr>
          <w:p w14:paraId="778798E3" w14:textId="31744A73" w:rsidR="001E10DF" w:rsidRPr="00A54140" w:rsidRDefault="001E10DF" w:rsidP="007C50F3">
            <w:pPr>
              <w:rPr>
                <w:rFonts w:cs="Arial"/>
                <w:sz w:val="18"/>
                <w:szCs w:val="18"/>
                <w:lang w:val="en-GB"/>
              </w:rPr>
            </w:pPr>
            <w:r w:rsidRPr="00A54140">
              <w:rPr>
                <w:rFonts w:cs="Arial"/>
                <w:b/>
                <w:bCs/>
                <w:sz w:val="18"/>
                <w:szCs w:val="18"/>
                <w:lang w:val="en-GB"/>
              </w:rPr>
              <w:t>Type of</w:t>
            </w:r>
            <w:r w:rsidR="00CB2403">
              <w:rPr>
                <w:rFonts w:cs="Arial"/>
                <w:b/>
                <w:bCs/>
                <w:sz w:val="18"/>
                <w:szCs w:val="18"/>
                <w:lang w:val="en-GB"/>
              </w:rPr>
              <w:t xml:space="preserve"> the</w:t>
            </w:r>
            <w:r w:rsidRPr="00A54140">
              <w:rPr>
                <w:rFonts w:cs="Arial"/>
                <w:b/>
                <w:bCs/>
                <w:sz w:val="18"/>
                <w:szCs w:val="18"/>
                <w:lang w:val="en-GB"/>
              </w:rPr>
              <w:t xml:space="preserve"> scope:</w:t>
            </w:r>
            <w:r w:rsidRPr="00A54140">
              <w:rPr>
                <w:rFonts w:cs="Arial"/>
                <w:sz w:val="18"/>
                <w:szCs w:val="18"/>
                <w:lang w:val="en-GB"/>
              </w:rPr>
              <w:t xml:space="preserve"> </w:t>
            </w:r>
            <w:r w:rsidRPr="00A54140">
              <w:rPr>
                <w:rFonts w:cs="Arial"/>
                <w:i/>
                <w:iCs/>
                <w:sz w:val="18"/>
                <w:szCs w:val="18"/>
                <w:lang w:val="en-GB"/>
              </w:rPr>
              <w:t>flexible*</w:t>
            </w:r>
          </w:p>
        </w:tc>
      </w:tr>
      <w:tr w:rsidR="001F48B4" w:rsidRPr="00A54140" w14:paraId="6B7AFEF1" w14:textId="77777777" w:rsidTr="001F48B4">
        <w:trPr>
          <w:trHeight w:val="299"/>
          <w:tblHeader/>
        </w:trPr>
        <w:tc>
          <w:tcPr>
            <w:tcW w:w="425" w:type="dxa"/>
            <w:tcBorders>
              <w:top w:val="single" w:sz="4" w:space="0" w:color="auto"/>
              <w:left w:val="single" w:sz="4" w:space="0" w:color="auto"/>
              <w:bottom w:val="single" w:sz="4" w:space="0" w:color="auto"/>
              <w:right w:val="single" w:sz="4" w:space="0" w:color="auto"/>
            </w:tcBorders>
            <w:vAlign w:val="center"/>
          </w:tcPr>
          <w:p w14:paraId="4EB2E0B6" w14:textId="77777777" w:rsidR="001E10DF" w:rsidRPr="00A54140" w:rsidRDefault="001E10DF" w:rsidP="007C50F3">
            <w:pPr>
              <w:jc w:val="center"/>
              <w:rPr>
                <w:rFonts w:cs="Arial"/>
                <w:b/>
                <w:sz w:val="18"/>
                <w:szCs w:val="18"/>
                <w:lang w:val="en-GB"/>
              </w:rPr>
            </w:pPr>
            <w:r w:rsidRPr="004C0913">
              <w:rPr>
                <w:b/>
                <w:bCs/>
                <w:sz w:val="18"/>
                <w:szCs w:val="18"/>
              </w:rPr>
              <w:t>№</w:t>
            </w:r>
          </w:p>
        </w:tc>
        <w:tc>
          <w:tcPr>
            <w:tcW w:w="1804" w:type="dxa"/>
            <w:tcBorders>
              <w:top w:val="single" w:sz="4" w:space="0" w:color="auto"/>
              <w:left w:val="single" w:sz="4" w:space="0" w:color="auto"/>
              <w:bottom w:val="single" w:sz="4" w:space="0" w:color="auto"/>
              <w:right w:val="single" w:sz="4" w:space="0" w:color="auto"/>
            </w:tcBorders>
            <w:vAlign w:val="center"/>
          </w:tcPr>
          <w:p w14:paraId="3F638D5E" w14:textId="77777777" w:rsidR="001E10DF" w:rsidRPr="00A54140" w:rsidRDefault="001E10DF" w:rsidP="007C50F3">
            <w:pPr>
              <w:jc w:val="center"/>
              <w:rPr>
                <w:rFonts w:cs="Arial"/>
                <w:b/>
                <w:sz w:val="18"/>
                <w:szCs w:val="18"/>
                <w:lang w:val="en-GB"/>
              </w:rPr>
            </w:pPr>
            <w:r w:rsidRPr="004C0913">
              <w:rPr>
                <w:b/>
                <w:sz w:val="18"/>
                <w:szCs w:val="18"/>
              </w:rPr>
              <w:t>Field of Inspection</w:t>
            </w:r>
          </w:p>
        </w:tc>
        <w:tc>
          <w:tcPr>
            <w:tcW w:w="1573" w:type="dxa"/>
            <w:tcBorders>
              <w:top w:val="single" w:sz="4" w:space="0" w:color="auto"/>
              <w:left w:val="single" w:sz="4" w:space="0" w:color="auto"/>
              <w:bottom w:val="single" w:sz="4" w:space="0" w:color="auto"/>
              <w:right w:val="single" w:sz="4" w:space="0" w:color="auto"/>
            </w:tcBorders>
            <w:vAlign w:val="center"/>
          </w:tcPr>
          <w:p w14:paraId="69333486" w14:textId="77777777" w:rsidR="001E10DF" w:rsidRPr="00A54140" w:rsidRDefault="001E10DF" w:rsidP="007C50F3">
            <w:pPr>
              <w:jc w:val="center"/>
              <w:rPr>
                <w:rFonts w:cs="Arial"/>
                <w:b/>
                <w:sz w:val="18"/>
                <w:szCs w:val="18"/>
                <w:lang w:val="en-GB"/>
              </w:rPr>
            </w:pPr>
            <w:r w:rsidRPr="004C0913">
              <w:rPr>
                <w:b/>
                <w:sz w:val="18"/>
                <w:szCs w:val="18"/>
              </w:rPr>
              <w:t>Type of Inspection</w:t>
            </w:r>
          </w:p>
        </w:tc>
        <w:tc>
          <w:tcPr>
            <w:tcW w:w="2010" w:type="dxa"/>
            <w:tcBorders>
              <w:top w:val="single" w:sz="4" w:space="0" w:color="auto"/>
              <w:left w:val="single" w:sz="4" w:space="0" w:color="auto"/>
              <w:bottom w:val="single" w:sz="4" w:space="0" w:color="auto"/>
              <w:right w:val="single" w:sz="4" w:space="0" w:color="auto"/>
            </w:tcBorders>
            <w:vAlign w:val="center"/>
          </w:tcPr>
          <w:p w14:paraId="6C72EFAA" w14:textId="77777777" w:rsidR="001E10DF" w:rsidRPr="00A54140" w:rsidRDefault="001E10DF" w:rsidP="007C50F3">
            <w:pPr>
              <w:jc w:val="center"/>
              <w:rPr>
                <w:rFonts w:cs="Arial"/>
                <w:b/>
                <w:sz w:val="18"/>
                <w:szCs w:val="18"/>
                <w:lang w:val="en-GB"/>
              </w:rPr>
            </w:pPr>
            <w:r w:rsidRPr="004C0913">
              <w:rPr>
                <w:b/>
                <w:sz w:val="18"/>
                <w:szCs w:val="18"/>
              </w:rPr>
              <w:t>Parameter of Inspection / Characteristic</w:t>
            </w:r>
          </w:p>
        </w:tc>
        <w:tc>
          <w:tcPr>
            <w:tcW w:w="2693" w:type="dxa"/>
            <w:tcBorders>
              <w:top w:val="single" w:sz="4" w:space="0" w:color="auto"/>
              <w:left w:val="single" w:sz="4" w:space="0" w:color="auto"/>
              <w:bottom w:val="single" w:sz="4" w:space="0" w:color="auto"/>
              <w:right w:val="single" w:sz="4" w:space="0" w:color="auto"/>
            </w:tcBorders>
            <w:vAlign w:val="center"/>
          </w:tcPr>
          <w:p w14:paraId="106137AF" w14:textId="77777777" w:rsidR="001E10DF" w:rsidRPr="00A54140" w:rsidRDefault="001E10DF" w:rsidP="007C50F3">
            <w:pPr>
              <w:jc w:val="center"/>
              <w:rPr>
                <w:rFonts w:cs="Arial"/>
                <w:b/>
                <w:sz w:val="18"/>
                <w:szCs w:val="18"/>
                <w:lang w:val="en-GB"/>
              </w:rPr>
            </w:pPr>
            <w:r w:rsidRPr="004C0913">
              <w:rPr>
                <w:b/>
                <w:sz w:val="18"/>
                <w:szCs w:val="18"/>
              </w:rPr>
              <w:t>Test and Measurement Methods Used During Inspection, Inspection Procedure</w:t>
            </w:r>
          </w:p>
        </w:tc>
        <w:tc>
          <w:tcPr>
            <w:tcW w:w="2410" w:type="dxa"/>
            <w:tcBorders>
              <w:top w:val="single" w:sz="4" w:space="0" w:color="auto"/>
              <w:left w:val="single" w:sz="4" w:space="0" w:color="auto"/>
              <w:bottom w:val="single" w:sz="4" w:space="0" w:color="auto"/>
              <w:right w:val="single" w:sz="4" w:space="0" w:color="auto"/>
            </w:tcBorders>
            <w:vAlign w:val="center"/>
          </w:tcPr>
          <w:p w14:paraId="7CA1EFD7" w14:textId="77777777" w:rsidR="001E10DF" w:rsidRPr="00A54140" w:rsidRDefault="001E10DF" w:rsidP="007C50F3">
            <w:pPr>
              <w:jc w:val="center"/>
              <w:rPr>
                <w:rFonts w:cs="Arial"/>
                <w:b/>
                <w:sz w:val="18"/>
                <w:szCs w:val="18"/>
                <w:lang w:val="en-GB"/>
              </w:rPr>
            </w:pPr>
            <w:r w:rsidRPr="004C0913">
              <w:rPr>
                <w:b/>
                <w:sz w:val="18"/>
                <w:szCs w:val="18"/>
              </w:rPr>
              <w:t>Regulations, Standards, Specifications, Schemes</w:t>
            </w:r>
          </w:p>
        </w:tc>
      </w:tr>
      <w:tr w:rsidR="001F48B4" w:rsidRPr="00A54140" w14:paraId="56136B32" w14:textId="77777777" w:rsidTr="001F48B4">
        <w:trPr>
          <w:trHeight w:val="299"/>
          <w:tblHeader/>
        </w:trPr>
        <w:tc>
          <w:tcPr>
            <w:tcW w:w="425" w:type="dxa"/>
            <w:tcBorders>
              <w:top w:val="single" w:sz="4" w:space="0" w:color="auto"/>
              <w:left w:val="single" w:sz="4" w:space="0" w:color="auto"/>
              <w:bottom w:val="single" w:sz="4" w:space="0" w:color="auto"/>
              <w:right w:val="single" w:sz="4" w:space="0" w:color="auto"/>
            </w:tcBorders>
            <w:vAlign w:val="center"/>
          </w:tcPr>
          <w:p w14:paraId="68935CDC" w14:textId="77777777" w:rsidR="001E10DF" w:rsidRPr="00A54140" w:rsidRDefault="001E10DF" w:rsidP="007C50F3">
            <w:pPr>
              <w:jc w:val="center"/>
              <w:rPr>
                <w:rFonts w:cs="Arial"/>
                <w:b/>
                <w:sz w:val="18"/>
                <w:szCs w:val="18"/>
                <w:lang w:val="en-GB"/>
              </w:rPr>
            </w:pPr>
            <w:r w:rsidRPr="00A54140">
              <w:rPr>
                <w:rFonts w:cs="Arial"/>
                <w:b/>
                <w:sz w:val="18"/>
                <w:szCs w:val="18"/>
                <w:lang w:val="en-GB"/>
              </w:rPr>
              <w:t>1</w:t>
            </w:r>
          </w:p>
        </w:tc>
        <w:tc>
          <w:tcPr>
            <w:tcW w:w="1804" w:type="dxa"/>
            <w:tcBorders>
              <w:top w:val="single" w:sz="4" w:space="0" w:color="auto"/>
              <w:left w:val="single" w:sz="4" w:space="0" w:color="auto"/>
              <w:bottom w:val="single" w:sz="4" w:space="0" w:color="auto"/>
              <w:right w:val="single" w:sz="4" w:space="0" w:color="auto"/>
            </w:tcBorders>
            <w:vAlign w:val="center"/>
          </w:tcPr>
          <w:p w14:paraId="785E40C1" w14:textId="77777777" w:rsidR="001E10DF" w:rsidRPr="00A54140" w:rsidRDefault="001E10DF" w:rsidP="007C50F3">
            <w:pPr>
              <w:jc w:val="center"/>
              <w:rPr>
                <w:rFonts w:cs="Arial"/>
                <w:b/>
                <w:sz w:val="18"/>
                <w:szCs w:val="18"/>
                <w:lang w:val="en-GB"/>
              </w:rPr>
            </w:pPr>
            <w:r w:rsidRPr="00A54140">
              <w:rPr>
                <w:rFonts w:cs="Arial"/>
                <w:b/>
                <w:sz w:val="18"/>
                <w:szCs w:val="18"/>
                <w:lang w:val="en-GB"/>
              </w:rPr>
              <w:t>2</w:t>
            </w:r>
          </w:p>
        </w:tc>
        <w:tc>
          <w:tcPr>
            <w:tcW w:w="1573" w:type="dxa"/>
            <w:tcBorders>
              <w:top w:val="single" w:sz="4" w:space="0" w:color="auto"/>
              <w:left w:val="single" w:sz="4" w:space="0" w:color="auto"/>
              <w:bottom w:val="single" w:sz="4" w:space="0" w:color="auto"/>
              <w:right w:val="single" w:sz="4" w:space="0" w:color="auto"/>
            </w:tcBorders>
            <w:vAlign w:val="center"/>
          </w:tcPr>
          <w:p w14:paraId="52E72E56" w14:textId="77777777" w:rsidR="001E10DF" w:rsidRPr="00A54140" w:rsidRDefault="001E10DF" w:rsidP="007C50F3">
            <w:pPr>
              <w:jc w:val="center"/>
              <w:rPr>
                <w:rFonts w:cs="Arial"/>
                <w:b/>
                <w:sz w:val="18"/>
                <w:szCs w:val="18"/>
                <w:lang w:val="en-GB"/>
              </w:rPr>
            </w:pPr>
            <w:r w:rsidRPr="00A54140">
              <w:rPr>
                <w:rFonts w:cs="Arial"/>
                <w:b/>
                <w:sz w:val="18"/>
                <w:szCs w:val="18"/>
                <w:lang w:val="en-GB"/>
              </w:rPr>
              <w:t>3</w:t>
            </w:r>
          </w:p>
        </w:tc>
        <w:tc>
          <w:tcPr>
            <w:tcW w:w="2010" w:type="dxa"/>
            <w:tcBorders>
              <w:top w:val="single" w:sz="4" w:space="0" w:color="auto"/>
              <w:left w:val="single" w:sz="4" w:space="0" w:color="auto"/>
              <w:bottom w:val="single" w:sz="4" w:space="0" w:color="auto"/>
              <w:right w:val="single" w:sz="4" w:space="0" w:color="auto"/>
            </w:tcBorders>
            <w:vAlign w:val="center"/>
          </w:tcPr>
          <w:p w14:paraId="09E98DC2" w14:textId="77777777" w:rsidR="001E10DF" w:rsidRPr="00A54140" w:rsidRDefault="001E10DF" w:rsidP="007C50F3">
            <w:pPr>
              <w:jc w:val="center"/>
              <w:rPr>
                <w:rFonts w:cs="Arial"/>
                <w:b/>
                <w:sz w:val="18"/>
                <w:szCs w:val="18"/>
                <w:lang w:val="en-GB"/>
              </w:rPr>
            </w:pPr>
            <w:r w:rsidRPr="00A54140">
              <w:rPr>
                <w:rFonts w:cs="Arial"/>
                <w:b/>
                <w:sz w:val="18"/>
                <w:szCs w:val="18"/>
                <w:lang w:val="en-GB"/>
              </w:rPr>
              <w:t>4</w:t>
            </w:r>
          </w:p>
        </w:tc>
        <w:tc>
          <w:tcPr>
            <w:tcW w:w="2693" w:type="dxa"/>
            <w:tcBorders>
              <w:top w:val="single" w:sz="4" w:space="0" w:color="auto"/>
              <w:left w:val="single" w:sz="4" w:space="0" w:color="auto"/>
              <w:bottom w:val="single" w:sz="4" w:space="0" w:color="auto"/>
              <w:right w:val="single" w:sz="4" w:space="0" w:color="auto"/>
            </w:tcBorders>
            <w:vAlign w:val="center"/>
          </w:tcPr>
          <w:p w14:paraId="5FF01042" w14:textId="77777777" w:rsidR="001E10DF" w:rsidRPr="00A54140" w:rsidRDefault="001E10DF" w:rsidP="007C50F3">
            <w:pPr>
              <w:jc w:val="center"/>
              <w:rPr>
                <w:rFonts w:cs="Arial"/>
                <w:b/>
                <w:sz w:val="18"/>
                <w:szCs w:val="18"/>
                <w:lang w:val="en-GB"/>
              </w:rPr>
            </w:pPr>
            <w:r w:rsidRPr="00A54140">
              <w:rPr>
                <w:rFonts w:cs="Arial"/>
                <w:b/>
                <w:sz w:val="18"/>
                <w:szCs w:val="18"/>
                <w:lang w:val="en-GB"/>
              </w:rPr>
              <w:t>5</w:t>
            </w:r>
          </w:p>
        </w:tc>
        <w:tc>
          <w:tcPr>
            <w:tcW w:w="2410" w:type="dxa"/>
            <w:tcBorders>
              <w:top w:val="single" w:sz="4" w:space="0" w:color="auto"/>
              <w:left w:val="single" w:sz="4" w:space="0" w:color="auto"/>
              <w:bottom w:val="single" w:sz="4" w:space="0" w:color="auto"/>
              <w:right w:val="single" w:sz="4" w:space="0" w:color="auto"/>
            </w:tcBorders>
            <w:vAlign w:val="center"/>
          </w:tcPr>
          <w:p w14:paraId="17ACAA71" w14:textId="77777777" w:rsidR="001E10DF" w:rsidRPr="00A54140" w:rsidRDefault="001E10DF" w:rsidP="007C50F3">
            <w:pPr>
              <w:jc w:val="center"/>
              <w:rPr>
                <w:rFonts w:cs="Arial"/>
                <w:b/>
                <w:sz w:val="18"/>
                <w:szCs w:val="18"/>
                <w:lang w:val="en-GB"/>
              </w:rPr>
            </w:pPr>
            <w:r w:rsidRPr="00A54140">
              <w:rPr>
                <w:rFonts w:cs="Arial"/>
                <w:b/>
                <w:sz w:val="18"/>
                <w:szCs w:val="18"/>
                <w:lang w:val="en-GB"/>
              </w:rPr>
              <w:t>6</w:t>
            </w:r>
          </w:p>
        </w:tc>
      </w:tr>
      <w:tr w:rsidR="00787BED" w:rsidRPr="00A54140" w14:paraId="0F0178A6" w14:textId="77777777" w:rsidTr="001F48B4">
        <w:trPr>
          <w:trHeight w:val="299"/>
        </w:trPr>
        <w:tc>
          <w:tcPr>
            <w:tcW w:w="425" w:type="dxa"/>
            <w:vMerge w:val="restart"/>
            <w:tcBorders>
              <w:top w:val="single" w:sz="4" w:space="0" w:color="auto"/>
              <w:left w:val="single" w:sz="4" w:space="0" w:color="auto"/>
              <w:right w:val="single" w:sz="4" w:space="0" w:color="auto"/>
            </w:tcBorders>
          </w:tcPr>
          <w:p w14:paraId="42043534" w14:textId="03D18B17" w:rsidR="001E10DF" w:rsidRPr="00A54140" w:rsidRDefault="001E10DF" w:rsidP="001E10DF">
            <w:pPr>
              <w:rPr>
                <w:rFonts w:cs="Arial"/>
                <w:sz w:val="18"/>
                <w:szCs w:val="18"/>
                <w:lang w:val="en-GB"/>
              </w:rPr>
            </w:pPr>
            <w:r w:rsidRPr="0088568A">
              <w:rPr>
                <w:rFonts w:ascii="Verdana" w:hAnsi="Verdana"/>
                <w:sz w:val="18"/>
                <w:szCs w:val="18"/>
              </w:rPr>
              <w:t>1.</w:t>
            </w:r>
          </w:p>
        </w:tc>
        <w:tc>
          <w:tcPr>
            <w:tcW w:w="1804" w:type="dxa"/>
            <w:vMerge w:val="restart"/>
            <w:tcBorders>
              <w:top w:val="single" w:sz="4" w:space="0" w:color="auto"/>
              <w:left w:val="single" w:sz="4" w:space="0" w:color="auto"/>
              <w:right w:val="single" w:sz="4" w:space="0" w:color="auto"/>
            </w:tcBorders>
          </w:tcPr>
          <w:p w14:paraId="3679F624" w14:textId="3F0C0CC5" w:rsidR="001E10DF" w:rsidRPr="00A54140" w:rsidRDefault="001E10DF" w:rsidP="001E10DF">
            <w:pPr>
              <w:rPr>
                <w:rFonts w:cs="Arial"/>
                <w:sz w:val="18"/>
                <w:szCs w:val="18"/>
                <w:lang w:val="en-GB"/>
              </w:rPr>
            </w:pPr>
            <w:r w:rsidRPr="0088568A">
              <w:rPr>
                <w:rFonts w:ascii="Verdana" w:hAnsi="Verdana"/>
                <w:sz w:val="18"/>
                <w:szCs w:val="18"/>
              </w:rPr>
              <w:t>Electrical installations and equipment for voltages up to and above 1000 V</w:t>
            </w:r>
          </w:p>
        </w:tc>
        <w:tc>
          <w:tcPr>
            <w:tcW w:w="1573" w:type="dxa"/>
            <w:vMerge w:val="restart"/>
            <w:tcBorders>
              <w:top w:val="single" w:sz="4" w:space="0" w:color="auto"/>
              <w:left w:val="single" w:sz="4" w:space="0" w:color="auto"/>
              <w:right w:val="single" w:sz="4" w:space="0" w:color="auto"/>
            </w:tcBorders>
          </w:tcPr>
          <w:p w14:paraId="7FE48C48" w14:textId="1D4D5A1C" w:rsidR="001E10DF" w:rsidRPr="00A54140" w:rsidRDefault="001E10DF" w:rsidP="001E10DF">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7DE691C0" w14:textId="032FBFB0" w:rsidR="001E10DF" w:rsidRPr="00A54140" w:rsidRDefault="001E10DF" w:rsidP="001E10DF">
            <w:pPr>
              <w:rPr>
                <w:rFonts w:cs="Arial"/>
                <w:sz w:val="18"/>
                <w:szCs w:val="18"/>
                <w:lang w:val="en-GB"/>
              </w:rPr>
            </w:pPr>
            <w:r w:rsidRPr="0088568A">
              <w:rPr>
                <w:rFonts w:ascii="Verdana" w:hAnsi="Verdana"/>
                <w:sz w:val="18"/>
                <w:szCs w:val="18"/>
              </w:rPr>
              <w:t>Insulation resistance</w:t>
            </w:r>
          </w:p>
        </w:tc>
        <w:tc>
          <w:tcPr>
            <w:tcW w:w="2693" w:type="dxa"/>
            <w:tcBorders>
              <w:top w:val="single" w:sz="4" w:space="0" w:color="auto"/>
              <w:left w:val="single" w:sz="4" w:space="0" w:color="auto"/>
              <w:bottom w:val="single" w:sz="4" w:space="0" w:color="auto"/>
              <w:right w:val="single" w:sz="4" w:space="0" w:color="auto"/>
            </w:tcBorders>
          </w:tcPr>
          <w:p w14:paraId="4652E024" w14:textId="7641F63A"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746D93C0" w14:textId="32528D58" w:rsidR="00482EF5" w:rsidRPr="0088568A"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59D9828D" w14:textId="666B6C93" w:rsidR="001E10DF" w:rsidRDefault="001E10DF" w:rsidP="001E10DF">
            <w:pPr>
              <w:pStyle w:val="Other0"/>
              <w:rPr>
                <w:rFonts w:ascii="Verdana" w:hAnsi="Verdana"/>
                <w:sz w:val="18"/>
                <w:szCs w:val="18"/>
              </w:rPr>
            </w:pPr>
            <w:r w:rsidRPr="0088568A">
              <w:rPr>
                <w:rFonts w:ascii="Verdana" w:hAnsi="Verdana"/>
                <w:sz w:val="18"/>
                <w:szCs w:val="18"/>
              </w:rPr>
              <w:t>Standards for testing of electrical machines and equipment (NIEMS) – 1995</w:t>
            </w:r>
          </w:p>
          <w:p w14:paraId="42312BC7" w14:textId="62AC785C" w:rsidR="006E500E" w:rsidRPr="0088568A" w:rsidRDefault="006E500E" w:rsidP="001E10DF">
            <w:pPr>
              <w:pStyle w:val="Other0"/>
              <w:rPr>
                <w:rFonts w:ascii="Verdana" w:hAnsi="Verdana"/>
                <w:sz w:val="18"/>
                <w:szCs w:val="18"/>
              </w:rPr>
            </w:pPr>
            <w:r>
              <w:rPr>
                <w:rFonts w:ascii="Verdana" w:hAnsi="Verdana"/>
                <w:sz w:val="18"/>
                <w:szCs w:val="18"/>
              </w:rPr>
              <w:t>БДС 13910;</w:t>
            </w:r>
          </w:p>
          <w:p w14:paraId="21A3E165" w14:textId="0300BFC1" w:rsidR="001E10DF" w:rsidRDefault="001E10DF" w:rsidP="001E10DF">
            <w:pPr>
              <w:pStyle w:val="Other0"/>
              <w:rPr>
                <w:rFonts w:ascii="Verdana" w:hAnsi="Verdana"/>
                <w:sz w:val="18"/>
                <w:szCs w:val="18"/>
              </w:rPr>
            </w:pPr>
            <w:r>
              <w:rPr>
                <w:rFonts w:ascii="Verdana" w:hAnsi="Verdana"/>
                <w:sz w:val="18"/>
                <w:szCs w:val="18"/>
              </w:rPr>
              <w:t>БДС</w:t>
            </w:r>
            <w:r w:rsidRPr="0088568A">
              <w:rPr>
                <w:rFonts w:ascii="Verdana" w:hAnsi="Verdana"/>
                <w:sz w:val="18"/>
                <w:szCs w:val="18"/>
              </w:rPr>
              <w:t xml:space="preserve"> 2406</w:t>
            </w:r>
            <w:r w:rsidR="006F37D8">
              <w:rPr>
                <w:rFonts w:ascii="Verdana" w:hAnsi="Verdana"/>
                <w:sz w:val="18"/>
                <w:szCs w:val="18"/>
                <w:lang w:val="en-US"/>
              </w:rPr>
              <w:t xml:space="preserve">; </w:t>
            </w:r>
            <w:r>
              <w:rPr>
                <w:rFonts w:ascii="Verdana" w:hAnsi="Verdana"/>
                <w:sz w:val="18"/>
                <w:szCs w:val="18"/>
              </w:rPr>
              <w:t>БДС</w:t>
            </w:r>
            <w:r w:rsidRPr="0088568A">
              <w:rPr>
                <w:rFonts w:ascii="Verdana" w:hAnsi="Verdana"/>
                <w:sz w:val="18"/>
                <w:szCs w:val="18"/>
              </w:rPr>
              <w:t xml:space="preserve"> 15089</w:t>
            </w:r>
          </w:p>
          <w:p w14:paraId="11726CA9" w14:textId="270A94D1" w:rsidR="001E10DF" w:rsidRPr="00A54140" w:rsidRDefault="001E10DF" w:rsidP="001E10DF">
            <w:pPr>
              <w:rPr>
                <w:rFonts w:cs="Arial"/>
                <w:sz w:val="18"/>
                <w:szCs w:val="18"/>
                <w:lang w:val="en-GB"/>
              </w:rPr>
            </w:pPr>
            <w:r w:rsidRPr="0088568A">
              <w:rPr>
                <w:rFonts w:ascii="Verdana" w:hAnsi="Verdana"/>
                <w:sz w:val="18"/>
                <w:szCs w:val="18"/>
              </w:rPr>
              <w:t>Procedure P-1 (П-1)</w:t>
            </w:r>
          </w:p>
        </w:tc>
        <w:tc>
          <w:tcPr>
            <w:tcW w:w="2410" w:type="dxa"/>
            <w:tcBorders>
              <w:top w:val="single" w:sz="4" w:space="0" w:color="auto"/>
              <w:left w:val="single" w:sz="4" w:space="0" w:color="auto"/>
              <w:bottom w:val="single" w:sz="4" w:space="0" w:color="auto"/>
              <w:right w:val="single" w:sz="4" w:space="0" w:color="auto"/>
            </w:tcBorders>
          </w:tcPr>
          <w:p w14:paraId="73A8C400" w14:textId="77777777" w:rsidR="00913ADD" w:rsidRDefault="001E10DF" w:rsidP="001E10DF">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5BFBE772" w14:textId="5E656A38" w:rsidR="001E10DF" w:rsidRPr="0088568A" w:rsidRDefault="001E10DF" w:rsidP="001E10DF">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22CA8003" w14:textId="77777777" w:rsidR="00913ADD" w:rsidRDefault="001E10DF" w:rsidP="001E10DF">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69EAF23A" w14:textId="6DA66055" w:rsidR="001E10DF" w:rsidRPr="0088568A" w:rsidRDefault="001E10DF" w:rsidP="001E10DF">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725A587C" w14:textId="23E5F100" w:rsidR="001E10DF" w:rsidRPr="00A54140" w:rsidRDefault="00CB2403" w:rsidP="001E10DF">
            <w:pPr>
              <w:rPr>
                <w:rFonts w:cs="Arial"/>
                <w:sz w:val="18"/>
                <w:szCs w:val="18"/>
                <w:lang w:val="en-GB"/>
              </w:rPr>
            </w:pPr>
            <w:r>
              <w:rPr>
                <w:rFonts w:ascii="Verdana" w:hAnsi="Verdana"/>
                <w:sz w:val="18"/>
                <w:szCs w:val="18"/>
              </w:rPr>
              <w:t>TS</w:t>
            </w:r>
          </w:p>
        </w:tc>
      </w:tr>
      <w:tr w:rsidR="006F37D8" w:rsidRPr="00A54140" w14:paraId="1876C1FF" w14:textId="77777777" w:rsidTr="001F48B4">
        <w:trPr>
          <w:trHeight w:val="299"/>
        </w:trPr>
        <w:tc>
          <w:tcPr>
            <w:tcW w:w="425" w:type="dxa"/>
            <w:vMerge/>
            <w:tcBorders>
              <w:left w:val="single" w:sz="4" w:space="0" w:color="auto"/>
              <w:right w:val="single" w:sz="4" w:space="0" w:color="auto"/>
            </w:tcBorders>
            <w:vAlign w:val="center"/>
          </w:tcPr>
          <w:p w14:paraId="467E257D" w14:textId="77777777" w:rsidR="001E10DF" w:rsidRPr="00A54140" w:rsidRDefault="001E10DF" w:rsidP="001E10DF">
            <w:pPr>
              <w:rPr>
                <w:rFonts w:cs="Arial"/>
                <w:sz w:val="18"/>
                <w:szCs w:val="18"/>
                <w:lang w:val="en-GB"/>
              </w:rPr>
            </w:pPr>
          </w:p>
        </w:tc>
        <w:tc>
          <w:tcPr>
            <w:tcW w:w="1804" w:type="dxa"/>
            <w:vMerge/>
            <w:tcBorders>
              <w:left w:val="single" w:sz="4" w:space="0" w:color="auto"/>
              <w:right w:val="single" w:sz="4" w:space="0" w:color="auto"/>
            </w:tcBorders>
            <w:vAlign w:val="center"/>
          </w:tcPr>
          <w:p w14:paraId="7070F430" w14:textId="77777777" w:rsidR="001E10DF" w:rsidRPr="00A54140" w:rsidRDefault="001E10DF" w:rsidP="001E10DF">
            <w:pPr>
              <w:rPr>
                <w:rFonts w:cs="Arial"/>
                <w:sz w:val="18"/>
                <w:szCs w:val="18"/>
                <w:lang w:val="en-GB"/>
              </w:rPr>
            </w:pPr>
          </w:p>
        </w:tc>
        <w:tc>
          <w:tcPr>
            <w:tcW w:w="1573" w:type="dxa"/>
            <w:vMerge/>
            <w:tcBorders>
              <w:left w:val="single" w:sz="4" w:space="0" w:color="auto"/>
              <w:right w:val="single" w:sz="4" w:space="0" w:color="auto"/>
            </w:tcBorders>
            <w:vAlign w:val="center"/>
          </w:tcPr>
          <w:p w14:paraId="3854D617" w14:textId="77777777" w:rsidR="001E10DF" w:rsidRPr="00A54140" w:rsidRDefault="001E10DF" w:rsidP="001E10DF">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634896CA" w14:textId="55DF43EC" w:rsidR="001E10DF" w:rsidRPr="001E10DF" w:rsidRDefault="001E10DF" w:rsidP="001E10DF">
            <w:pPr>
              <w:overflowPunct w:val="0"/>
              <w:autoSpaceDE w:val="0"/>
              <w:autoSpaceDN w:val="0"/>
              <w:adjustRightInd w:val="0"/>
              <w:contextualSpacing/>
              <w:textAlignment w:val="baseline"/>
              <w:rPr>
                <w:rFonts w:cs="Arial"/>
                <w:sz w:val="18"/>
                <w:szCs w:val="18"/>
                <w:lang w:val="en-GB"/>
              </w:rPr>
            </w:pPr>
            <w:r w:rsidRPr="0088568A">
              <w:rPr>
                <w:rFonts w:ascii="Verdana" w:hAnsi="Verdana"/>
                <w:sz w:val="18"/>
                <w:szCs w:val="18"/>
              </w:rPr>
              <w:t>Electrical strength insulation of electrical equipment up to 20 kV by high voltage testing with industrial frequency</w:t>
            </w:r>
          </w:p>
        </w:tc>
        <w:tc>
          <w:tcPr>
            <w:tcW w:w="2693" w:type="dxa"/>
            <w:tcBorders>
              <w:top w:val="single" w:sz="4" w:space="0" w:color="auto"/>
              <w:left w:val="single" w:sz="4" w:space="0" w:color="auto"/>
              <w:bottom w:val="single" w:sz="4" w:space="0" w:color="auto"/>
              <w:right w:val="single" w:sz="4" w:space="0" w:color="auto"/>
            </w:tcBorders>
          </w:tcPr>
          <w:p w14:paraId="115213F1" w14:textId="77777777" w:rsidR="006F37D8" w:rsidRDefault="001E10DF" w:rsidP="006F37D8">
            <w:pPr>
              <w:pStyle w:val="Other0"/>
              <w:jc w:val="both"/>
              <w:rPr>
                <w:rFonts w:ascii="Verdana" w:hAnsi="Verdana"/>
                <w:sz w:val="18"/>
                <w:szCs w:val="18"/>
                <w:lang w:val="en-US"/>
              </w:rPr>
            </w:pPr>
            <w:r>
              <w:rPr>
                <w:rFonts w:ascii="Verdana" w:hAnsi="Verdana"/>
                <w:sz w:val="18"/>
                <w:szCs w:val="18"/>
              </w:rPr>
              <w:t>БДС</w:t>
            </w:r>
            <w:r w:rsidRPr="0088568A">
              <w:rPr>
                <w:rFonts w:ascii="Verdana" w:hAnsi="Verdana"/>
                <w:sz w:val="18"/>
                <w:szCs w:val="18"/>
              </w:rPr>
              <w:t xml:space="preserve"> 15701</w:t>
            </w:r>
            <w:r w:rsidR="006F37D8">
              <w:rPr>
                <w:rFonts w:ascii="Verdana" w:hAnsi="Verdana"/>
                <w:sz w:val="18"/>
                <w:szCs w:val="18"/>
                <w:lang w:val="en-US"/>
              </w:rPr>
              <w:t xml:space="preserve">; </w:t>
            </w:r>
          </w:p>
          <w:p w14:paraId="6090BAB6" w14:textId="29ADF30D" w:rsidR="001E10DF" w:rsidRPr="0088568A" w:rsidRDefault="001E10DF" w:rsidP="006F37D8">
            <w:pPr>
              <w:pStyle w:val="Other0"/>
              <w:jc w:val="both"/>
              <w:rPr>
                <w:rFonts w:ascii="Verdana" w:hAnsi="Verdana"/>
                <w:sz w:val="18"/>
                <w:szCs w:val="18"/>
              </w:rPr>
            </w:pPr>
            <w:r>
              <w:rPr>
                <w:rFonts w:ascii="Verdana" w:hAnsi="Verdana"/>
                <w:sz w:val="18"/>
                <w:szCs w:val="18"/>
              </w:rPr>
              <w:t>БДС</w:t>
            </w:r>
            <w:r w:rsidRPr="0088568A">
              <w:rPr>
                <w:rFonts w:ascii="Verdana" w:hAnsi="Verdana"/>
                <w:sz w:val="18"/>
                <w:szCs w:val="18"/>
              </w:rPr>
              <w:t xml:space="preserve"> 15235</w:t>
            </w:r>
          </w:p>
          <w:p w14:paraId="72CDA8D5" w14:textId="2B57CB22" w:rsidR="001E10DF" w:rsidRPr="00A54140" w:rsidRDefault="001E10DF" w:rsidP="001E10DF">
            <w:pPr>
              <w:rPr>
                <w:rFonts w:cs="Arial"/>
                <w:sz w:val="18"/>
                <w:szCs w:val="18"/>
                <w:lang w:val="en-GB"/>
              </w:rPr>
            </w:pPr>
            <w:r w:rsidRPr="0088568A">
              <w:rPr>
                <w:rFonts w:ascii="Verdana" w:hAnsi="Verdana"/>
                <w:sz w:val="18"/>
                <w:szCs w:val="18"/>
              </w:rPr>
              <w:t>Procedure P-1 (П-1)</w:t>
            </w:r>
          </w:p>
        </w:tc>
        <w:tc>
          <w:tcPr>
            <w:tcW w:w="2410" w:type="dxa"/>
            <w:tcBorders>
              <w:top w:val="single" w:sz="4" w:space="0" w:color="auto"/>
              <w:left w:val="single" w:sz="4" w:space="0" w:color="auto"/>
              <w:bottom w:val="single" w:sz="4" w:space="0" w:color="auto"/>
              <w:right w:val="single" w:sz="4" w:space="0" w:color="auto"/>
            </w:tcBorders>
          </w:tcPr>
          <w:p w14:paraId="44937D98" w14:textId="77777777" w:rsidR="00CB2403" w:rsidRDefault="001E10DF" w:rsidP="001E10DF">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6218AA38" w14:textId="2E1707D0" w:rsidR="001E10DF" w:rsidRPr="0088568A" w:rsidRDefault="001E10DF" w:rsidP="001E10DF">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116A4BB0" w14:textId="77777777" w:rsidR="00CB2403" w:rsidRDefault="001E10DF" w:rsidP="001E10DF">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6747227F" w14:textId="2F3EA5C5" w:rsidR="001E10DF" w:rsidRPr="0088568A" w:rsidRDefault="001E10DF" w:rsidP="001E10DF">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5421318D" w14:textId="08234A75" w:rsidR="001E10DF" w:rsidRPr="00A54140" w:rsidRDefault="001E10DF" w:rsidP="006E500E">
            <w:pPr>
              <w:pStyle w:val="Other0"/>
              <w:rPr>
                <w:sz w:val="18"/>
                <w:szCs w:val="18"/>
                <w:lang w:val="en-GB"/>
              </w:rPr>
            </w:pPr>
            <w:r w:rsidRPr="0088568A">
              <w:rPr>
                <w:rFonts w:ascii="Verdana" w:hAnsi="Verdana"/>
                <w:sz w:val="18"/>
                <w:szCs w:val="18"/>
              </w:rPr>
              <w:t>NIEMS – 1995</w:t>
            </w:r>
            <w:r w:rsidR="00742B20">
              <w:rPr>
                <w:rFonts w:ascii="Verdana" w:hAnsi="Verdana"/>
                <w:sz w:val="18"/>
                <w:szCs w:val="18"/>
                <w:lang w:val="en-US"/>
              </w:rPr>
              <w:t xml:space="preserve">; </w:t>
            </w:r>
            <w:r w:rsidR="00CB2403">
              <w:rPr>
                <w:rFonts w:ascii="Verdana" w:hAnsi="Verdana"/>
                <w:sz w:val="18"/>
                <w:szCs w:val="18"/>
              </w:rPr>
              <w:t>TS</w:t>
            </w:r>
          </w:p>
        </w:tc>
      </w:tr>
      <w:tr w:rsidR="006F37D8" w:rsidRPr="00A54140" w14:paraId="528CA965" w14:textId="77777777" w:rsidTr="001F48B4">
        <w:trPr>
          <w:trHeight w:val="299"/>
        </w:trPr>
        <w:tc>
          <w:tcPr>
            <w:tcW w:w="425" w:type="dxa"/>
            <w:vMerge/>
            <w:tcBorders>
              <w:left w:val="single" w:sz="4" w:space="0" w:color="auto"/>
              <w:right w:val="single" w:sz="4" w:space="0" w:color="auto"/>
            </w:tcBorders>
            <w:vAlign w:val="center"/>
          </w:tcPr>
          <w:p w14:paraId="1EFD09F6" w14:textId="77777777" w:rsidR="001E10DF" w:rsidRPr="00A54140" w:rsidRDefault="001E10DF" w:rsidP="001E10DF">
            <w:pPr>
              <w:rPr>
                <w:rFonts w:cs="Arial"/>
                <w:sz w:val="18"/>
                <w:szCs w:val="18"/>
                <w:lang w:val="en-GB"/>
              </w:rPr>
            </w:pPr>
          </w:p>
        </w:tc>
        <w:tc>
          <w:tcPr>
            <w:tcW w:w="1804" w:type="dxa"/>
            <w:vMerge/>
            <w:tcBorders>
              <w:left w:val="single" w:sz="4" w:space="0" w:color="auto"/>
              <w:right w:val="single" w:sz="4" w:space="0" w:color="auto"/>
            </w:tcBorders>
            <w:vAlign w:val="center"/>
          </w:tcPr>
          <w:p w14:paraId="6C73F04A" w14:textId="77777777" w:rsidR="001E10DF" w:rsidRPr="00A54140" w:rsidRDefault="001E10DF" w:rsidP="001E10DF">
            <w:pPr>
              <w:rPr>
                <w:rFonts w:cs="Arial"/>
                <w:sz w:val="18"/>
                <w:szCs w:val="18"/>
                <w:lang w:val="en-GB"/>
              </w:rPr>
            </w:pPr>
          </w:p>
        </w:tc>
        <w:tc>
          <w:tcPr>
            <w:tcW w:w="1573" w:type="dxa"/>
            <w:vMerge/>
            <w:tcBorders>
              <w:left w:val="single" w:sz="4" w:space="0" w:color="auto"/>
              <w:right w:val="single" w:sz="4" w:space="0" w:color="auto"/>
            </w:tcBorders>
            <w:vAlign w:val="center"/>
          </w:tcPr>
          <w:p w14:paraId="36D6437D" w14:textId="77777777" w:rsidR="001E10DF" w:rsidRPr="00A54140" w:rsidRDefault="001E10DF" w:rsidP="001E10DF">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54E7EEF2" w14:textId="13F97163" w:rsidR="001E10DF" w:rsidRPr="00A54140" w:rsidRDefault="001E10DF" w:rsidP="001E10DF">
            <w:pPr>
              <w:rPr>
                <w:rFonts w:cs="Arial"/>
                <w:sz w:val="18"/>
                <w:szCs w:val="18"/>
                <w:lang w:val="en-GB"/>
              </w:rPr>
            </w:pPr>
            <w:r w:rsidRPr="0088568A">
              <w:rPr>
                <w:rFonts w:ascii="Verdana" w:hAnsi="Verdana"/>
                <w:sz w:val="18"/>
                <w:szCs w:val="18"/>
              </w:rPr>
              <w:t>Resistance of earthing protection systems</w:t>
            </w:r>
          </w:p>
        </w:tc>
        <w:tc>
          <w:tcPr>
            <w:tcW w:w="2693" w:type="dxa"/>
            <w:tcBorders>
              <w:top w:val="single" w:sz="4" w:space="0" w:color="auto"/>
              <w:left w:val="single" w:sz="4" w:space="0" w:color="auto"/>
              <w:bottom w:val="single" w:sz="4" w:space="0" w:color="auto"/>
              <w:right w:val="single" w:sz="4" w:space="0" w:color="auto"/>
            </w:tcBorders>
          </w:tcPr>
          <w:p w14:paraId="2AD63CC1" w14:textId="77777777"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77E57EEB" w14:textId="77777777" w:rsidR="00482EF5" w:rsidRPr="0088568A"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3EFF2F30" w14:textId="637FAD11" w:rsidR="001E10DF" w:rsidRPr="00A54140" w:rsidRDefault="001E10DF" w:rsidP="001E10DF">
            <w:pPr>
              <w:rPr>
                <w:rFonts w:cs="Arial"/>
                <w:sz w:val="18"/>
                <w:szCs w:val="18"/>
                <w:lang w:val="en-GB"/>
              </w:rPr>
            </w:pPr>
            <w:r w:rsidRPr="0088568A">
              <w:rPr>
                <w:rFonts w:ascii="Verdana" w:hAnsi="Verdana"/>
                <w:sz w:val="18"/>
                <w:szCs w:val="18"/>
              </w:rPr>
              <w:t>Procedure P-1 (П-1)</w:t>
            </w:r>
          </w:p>
        </w:tc>
        <w:tc>
          <w:tcPr>
            <w:tcW w:w="2410" w:type="dxa"/>
            <w:tcBorders>
              <w:top w:val="single" w:sz="4" w:space="0" w:color="auto"/>
              <w:left w:val="single" w:sz="4" w:space="0" w:color="auto"/>
              <w:bottom w:val="single" w:sz="4" w:space="0" w:color="auto"/>
              <w:right w:val="single" w:sz="4" w:space="0" w:color="auto"/>
            </w:tcBorders>
          </w:tcPr>
          <w:p w14:paraId="385D4413" w14:textId="77777777" w:rsidR="00CB2403" w:rsidRDefault="001E10DF" w:rsidP="001E10DF">
            <w:pPr>
              <w:pStyle w:val="Other0"/>
              <w:spacing w:line="230"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341F57AB" w14:textId="483F1D8B" w:rsidR="001E10DF" w:rsidRPr="0088568A" w:rsidRDefault="001E10DF" w:rsidP="001E10DF">
            <w:pPr>
              <w:pStyle w:val="Other0"/>
              <w:spacing w:line="230"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3F4BD009" w14:textId="77777777" w:rsidR="00CB2403" w:rsidRDefault="001E10DF" w:rsidP="001E10DF">
            <w:pPr>
              <w:pStyle w:val="Other0"/>
              <w:spacing w:line="230"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31730394" w14:textId="1D0EB4B9" w:rsidR="001E10DF" w:rsidRDefault="001E10DF" w:rsidP="001E10DF">
            <w:pPr>
              <w:pStyle w:val="Other0"/>
              <w:spacing w:line="230"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62ABB63D" w14:textId="18240D15" w:rsidR="006E500E" w:rsidRDefault="006E500E" w:rsidP="006E500E">
            <w:pPr>
              <w:pStyle w:val="Other0"/>
              <w:spacing w:line="230"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rPr>
              <w:t>21</w:t>
            </w:r>
            <w:r w:rsidRPr="0088568A">
              <w:rPr>
                <w:rFonts w:ascii="Verdana" w:hAnsi="Verdana"/>
                <w:sz w:val="18"/>
                <w:szCs w:val="18"/>
              </w:rPr>
              <w:t xml:space="preserve"> </w:t>
            </w:r>
          </w:p>
          <w:p w14:paraId="5837CD03" w14:textId="3767DDCD" w:rsidR="006E500E" w:rsidRPr="0088568A" w:rsidRDefault="006E500E" w:rsidP="006E500E">
            <w:pPr>
              <w:pStyle w:val="Other0"/>
              <w:spacing w:line="230"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rPr>
              <w:t>41</w:t>
            </w:r>
            <w:r w:rsidRPr="0088568A">
              <w:rPr>
                <w:rFonts w:ascii="Verdana" w:hAnsi="Verdana"/>
                <w:sz w:val="18"/>
                <w:szCs w:val="18"/>
              </w:rPr>
              <w:t>/200</w:t>
            </w:r>
            <w:r>
              <w:rPr>
                <w:rFonts w:ascii="Verdana" w:hAnsi="Verdana"/>
                <w:sz w:val="18"/>
                <w:szCs w:val="18"/>
              </w:rPr>
              <w:t>7</w:t>
            </w:r>
          </w:p>
          <w:p w14:paraId="51129FE3" w14:textId="0C07DD45" w:rsidR="001E10DF" w:rsidRPr="00A54140" w:rsidRDefault="001E10DF" w:rsidP="00CB2403">
            <w:pPr>
              <w:pStyle w:val="Other0"/>
              <w:spacing w:line="230" w:lineRule="auto"/>
              <w:rPr>
                <w:sz w:val="18"/>
                <w:szCs w:val="18"/>
                <w:lang w:val="en-GB"/>
              </w:rPr>
            </w:pPr>
            <w:r>
              <w:rPr>
                <w:rFonts w:ascii="Verdana" w:hAnsi="Verdana"/>
                <w:sz w:val="18"/>
                <w:szCs w:val="18"/>
              </w:rPr>
              <w:t>БДС</w:t>
            </w:r>
            <w:r w:rsidRPr="0088568A">
              <w:rPr>
                <w:rFonts w:ascii="Verdana" w:hAnsi="Verdana"/>
                <w:sz w:val="18"/>
                <w:szCs w:val="18"/>
              </w:rPr>
              <w:t xml:space="preserve"> 15969</w:t>
            </w:r>
            <w:r w:rsidR="00CB2403">
              <w:rPr>
                <w:rFonts w:ascii="Verdana" w:hAnsi="Verdana"/>
                <w:sz w:val="18"/>
                <w:szCs w:val="18"/>
                <w:lang w:val="en-US"/>
              </w:rPr>
              <w:t xml:space="preserve">; </w:t>
            </w:r>
            <w:r w:rsidR="00CB2403">
              <w:rPr>
                <w:rFonts w:ascii="Verdana" w:hAnsi="Verdana"/>
                <w:sz w:val="18"/>
                <w:szCs w:val="18"/>
              </w:rPr>
              <w:t>TS</w:t>
            </w:r>
          </w:p>
        </w:tc>
      </w:tr>
      <w:tr w:rsidR="006F37D8" w:rsidRPr="00A54140" w14:paraId="3BC53F0B" w14:textId="77777777" w:rsidTr="001F48B4">
        <w:trPr>
          <w:trHeight w:val="299"/>
        </w:trPr>
        <w:tc>
          <w:tcPr>
            <w:tcW w:w="425" w:type="dxa"/>
            <w:vMerge/>
            <w:tcBorders>
              <w:left w:val="single" w:sz="4" w:space="0" w:color="auto"/>
              <w:right w:val="single" w:sz="4" w:space="0" w:color="auto"/>
            </w:tcBorders>
            <w:vAlign w:val="center"/>
          </w:tcPr>
          <w:p w14:paraId="794B710A" w14:textId="77777777" w:rsidR="001E10DF" w:rsidRPr="00A54140" w:rsidRDefault="001E10DF" w:rsidP="001E10DF">
            <w:pPr>
              <w:rPr>
                <w:rFonts w:cs="Arial"/>
                <w:sz w:val="18"/>
                <w:szCs w:val="18"/>
                <w:lang w:val="en-GB"/>
              </w:rPr>
            </w:pPr>
          </w:p>
        </w:tc>
        <w:tc>
          <w:tcPr>
            <w:tcW w:w="1804" w:type="dxa"/>
            <w:vMerge/>
            <w:tcBorders>
              <w:left w:val="single" w:sz="4" w:space="0" w:color="auto"/>
              <w:right w:val="single" w:sz="4" w:space="0" w:color="auto"/>
            </w:tcBorders>
            <w:vAlign w:val="center"/>
          </w:tcPr>
          <w:p w14:paraId="5E3C754E" w14:textId="77777777" w:rsidR="001E10DF" w:rsidRPr="00A54140" w:rsidRDefault="001E10DF" w:rsidP="001E10DF">
            <w:pPr>
              <w:rPr>
                <w:rFonts w:cs="Arial"/>
                <w:sz w:val="18"/>
                <w:szCs w:val="18"/>
                <w:lang w:val="en-GB"/>
              </w:rPr>
            </w:pPr>
          </w:p>
        </w:tc>
        <w:tc>
          <w:tcPr>
            <w:tcW w:w="1573" w:type="dxa"/>
            <w:vMerge/>
            <w:tcBorders>
              <w:left w:val="single" w:sz="4" w:space="0" w:color="auto"/>
              <w:right w:val="single" w:sz="4" w:space="0" w:color="auto"/>
            </w:tcBorders>
            <w:vAlign w:val="center"/>
          </w:tcPr>
          <w:p w14:paraId="506D2819" w14:textId="77777777" w:rsidR="001E10DF" w:rsidRPr="00A54140" w:rsidRDefault="001E10DF" w:rsidP="001E10DF">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06A81D1B" w14:textId="0766255E" w:rsidR="001E10DF" w:rsidRPr="00A54140" w:rsidRDefault="001E10DF" w:rsidP="001E10DF">
            <w:pPr>
              <w:rPr>
                <w:rFonts w:cs="Arial"/>
                <w:sz w:val="18"/>
                <w:szCs w:val="18"/>
                <w:lang w:val="en-GB"/>
              </w:rPr>
            </w:pPr>
            <w:r w:rsidRPr="0088568A">
              <w:rPr>
                <w:rFonts w:ascii="Verdana" w:hAnsi="Verdana"/>
                <w:sz w:val="18"/>
                <w:szCs w:val="18"/>
              </w:rPr>
              <w:t>Resistance of lightning protection earthing systems</w:t>
            </w:r>
          </w:p>
        </w:tc>
        <w:tc>
          <w:tcPr>
            <w:tcW w:w="2693" w:type="dxa"/>
            <w:tcBorders>
              <w:top w:val="single" w:sz="4" w:space="0" w:color="auto"/>
              <w:left w:val="single" w:sz="4" w:space="0" w:color="auto"/>
              <w:bottom w:val="single" w:sz="4" w:space="0" w:color="auto"/>
              <w:right w:val="single" w:sz="4" w:space="0" w:color="auto"/>
            </w:tcBorders>
          </w:tcPr>
          <w:p w14:paraId="7A713600" w14:textId="74B437ED" w:rsidR="001E10DF" w:rsidRPr="00A54140" w:rsidRDefault="001E10DF" w:rsidP="001E10DF">
            <w:pPr>
              <w:rPr>
                <w:rFonts w:cs="Arial"/>
                <w:sz w:val="18"/>
                <w:szCs w:val="18"/>
                <w:lang w:val="en-GB"/>
              </w:rPr>
            </w:pPr>
            <w:r w:rsidRPr="0088568A">
              <w:rPr>
                <w:rFonts w:ascii="Verdana" w:hAnsi="Verdana"/>
                <w:sz w:val="18"/>
                <w:szCs w:val="18"/>
              </w:rPr>
              <w:t>Procedure P-1 (П-1)</w:t>
            </w:r>
          </w:p>
        </w:tc>
        <w:tc>
          <w:tcPr>
            <w:tcW w:w="2410" w:type="dxa"/>
            <w:tcBorders>
              <w:top w:val="single" w:sz="4" w:space="0" w:color="auto"/>
              <w:left w:val="single" w:sz="4" w:space="0" w:color="auto"/>
              <w:bottom w:val="single" w:sz="4" w:space="0" w:color="auto"/>
              <w:right w:val="single" w:sz="4" w:space="0" w:color="auto"/>
            </w:tcBorders>
          </w:tcPr>
          <w:p w14:paraId="40D26274" w14:textId="77777777" w:rsidR="001E10DF" w:rsidRPr="0088568A" w:rsidRDefault="001E10DF" w:rsidP="001E10DF">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w:t>
            </w:r>
          </w:p>
          <w:p w14:paraId="6217D095" w14:textId="77777777" w:rsidR="001E10DF" w:rsidRPr="0088568A" w:rsidRDefault="001E10DF" w:rsidP="001E10DF">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 </w:t>
            </w:r>
          </w:p>
          <w:p w14:paraId="46A9D92B" w14:textId="77777777" w:rsidR="001E10DF" w:rsidRPr="0088568A" w:rsidRDefault="001E10DF" w:rsidP="001E10DF">
            <w:pPr>
              <w:pStyle w:val="Other0"/>
              <w:spacing w:line="22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4</w:t>
            </w:r>
          </w:p>
          <w:p w14:paraId="1650FB4C" w14:textId="42F00119" w:rsidR="001E10DF" w:rsidRPr="00A54140" w:rsidRDefault="001E10DF" w:rsidP="00CB2403">
            <w:pPr>
              <w:pStyle w:val="Other0"/>
              <w:rPr>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6/2011)</w:t>
            </w:r>
            <w:r w:rsidR="00CB2403">
              <w:rPr>
                <w:rFonts w:ascii="Verdana" w:hAnsi="Verdana"/>
                <w:sz w:val="18"/>
                <w:szCs w:val="18"/>
                <w:lang w:val="en-US"/>
              </w:rPr>
              <w:t xml:space="preserve">; </w:t>
            </w:r>
            <w:r w:rsidR="00CB2403">
              <w:rPr>
                <w:rFonts w:ascii="Verdana" w:hAnsi="Verdana"/>
                <w:sz w:val="18"/>
                <w:szCs w:val="18"/>
              </w:rPr>
              <w:t>TS</w:t>
            </w:r>
          </w:p>
        </w:tc>
      </w:tr>
      <w:tr w:rsidR="00787BED" w:rsidRPr="00A54140" w14:paraId="1D619E41" w14:textId="77777777" w:rsidTr="001F48B4">
        <w:trPr>
          <w:trHeight w:val="299"/>
        </w:trPr>
        <w:tc>
          <w:tcPr>
            <w:tcW w:w="425" w:type="dxa"/>
            <w:vMerge w:val="restart"/>
            <w:tcBorders>
              <w:left w:val="single" w:sz="4" w:space="0" w:color="auto"/>
              <w:right w:val="single" w:sz="4" w:space="0" w:color="auto"/>
            </w:tcBorders>
          </w:tcPr>
          <w:p w14:paraId="3D5B32C1" w14:textId="0DFD9B2E" w:rsidR="001E10DF" w:rsidRPr="00A54140" w:rsidRDefault="001E10DF" w:rsidP="001E10DF">
            <w:pPr>
              <w:rPr>
                <w:rFonts w:cs="Arial"/>
                <w:sz w:val="18"/>
                <w:szCs w:val="18"/>
                <w:lang w:val="en-GB"/>
              </w:rPr>
            </w:pPr>
            <w:r w:rsidRPr="0088568A">
              <w:rPr>
                <w:rFonts w:ascii="Verdana" w:hAnsi="Verdana"/>
                <w:sz w:val="18"/>
                <w:szCs w:val="18"/>
              </w:rPr>
              <w:t>2.</w:t>
            </w:r>
          </w:p>
        </w:tc>
        <w:tc>
          <w:tcPr>
            <w:tcW w:w="1804" w:type="dxa"/>
            <w:vMerge w:val="restart"/>
            <w:tcBorders>
              <w:left w:val="single" w:sz="4" w:space="0" w:color="auto"/>
              <w:right w:val="single" w:sz="4" w:space="0" w:color="auto"/>
            </w:tcBorders>
          </w:tcPr>
          <w:p w14:paraId="6EB6E4EF" w14:textId="5536E6E3" w:rsidR="001E10DF" w:rsidRPr="00A54140" w:rsidRDefault="001E10DF" w:rsidP="001E10DF">
            <w:pPr>
              <w:rPr>
                <w:rFonts w:cs="Arial"/>
                <w:sz w:val="18"/>
                <w:szCs w:val="18"/>
                <w:lang w:val="en-GB"/>
              </w:rPr>
            </w:pPr>
            <w:r w:rsidRPr="0088568A">
              <w:rPr>
                <w:rFonts w:ascii="Verdana" w:hAnsi="Verdana"/>
                <w:sz w:val="18"/>
                <w:szCs w:val="18"/>
              </w:rPr>
              <w:t>Electrical installations and equipment for voltages up to 1000 V</w:t>
            </w:r>
          </w:p>
        </w:tc>
        <w:tc>
          <w:tcPr>
            <w:tcW w:w="1573" w:type="dxa"/>
            <w:vMerge w:val="restart"/>
            <w:tcBorders>
              <w:left w:val="single" w:sz="4" w:space="0" w:color="auto"/>
              <w:right w:val="single" w:sz="4" w:space="0" w:color="auto"/>
            </w:tcBorders>
          </w:tcPr>
          <w:p w14:paraId="7979A852" w14:textId="36446EA1" w:rsidR="001E10DF" w:rsidRPr="00A54140" w:rsidRDefault="001E10DF" w:rsidP="001E10DF">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3C835D81" w14:textId="7A54D9FF" w:rsidR="001E10DF" w:rsidRPr="00A54140" w:rsidRDefault="001E10DF" w:rsidP="001E10DF">
            <w:pPr>
              <w:rPr>
                <w:rFonts w:cs="Arial"/>
                <w:sz w:val="18"/>
                <w:szCs w:val="18"/>
                <w:lang w:val="en-GB"/>
              </w:rPr>
            </w:pPr>
            <w:r w:rsidRPr="0088568A">
              <w:rPr>
                <w:rFonts w:ascii="Verdana" w:hAnsi="Verdana"/>
                <w:sz w:val="18"/>
                <w:szCs w:val="18"/>
              </w:rPr>
              <w:t>“Phase – protective conductor" circuit impedance</w:t>
            </w:r>
          </w:p>
        </w:tc>
        <w:tc>
          <w:tcPr>
            <w:tcW w:w="2693" w:type="dxa"/>
            <w:tcBorders>
              <w:top w:val="single" w:sz="4" w:space="0" w:color="auto"/>
              <w:left w:val="single" w:sz="4" w:space="0" w:color="auto"/>
              <w:bottom w:val="single" w:sz="4" w:space="0" w:color="auto"/>
              <w:right w:val="single" w:sz="4" w:space="0" w:color="auto"/>
            </w:tcBorders>
          </w:tcPr>
          <w:p w14:paraId="66BF0092" w14:textId="77777777"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4885BE1A" w14:textId="77777777" w:rsidR="00482EF5" w:rsidRPr="0088568A"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1FA198BF" w14:textId="243BFEBB" w:rsidR="001E10DF" w:rsidRPr="00A54140" w:rsidRDefault="001E10DF" w:rsidP="001E10DF">
            <w:pPr>
              <w:rPr>
                <w:rFonts w:cs="Arial"/>
                <w:sz w:val="18"/>
                <w:szCs w:val="18"/>
                <w:lang w:val="en-GB"/>
              </w:rPr>
            </w:pPr>
            <w:r w:rsidRPr="0088568A">
              <w:rPr>
                <w:rFonts w:ascii="Verdana" w:hAnsi="Verdana"/>
                <w:sz w:val="18"/>
                <w:szCs w:val="18"/>
              </w:rPr>
              <w:t>Procedure P-2 (П-2)</w:t>
            </w:r>
          </w:p>
        </w:tc>
        <w:tc>
          <w:tcPr>
            <w:tcW w:w="2410" w:type="dxa"/>
            <w:tcBorders>
              <w:top w:val="single" w:sz="4" w:space="0" w:color="auto"/>
              <w:left w:val="single" w:sz="4" w:space="0" w:color="auto"/>
              <w:bottom w:val="single" w:sz="4" w:space="0" w:color="auto"/>
              <w:right w:val="single" w:sz="4" w:space="0" w:color="auto"/>
            </w:tcBorders>
          </w:tcPr>
          <w:p w14:paraId="13D0262B" w14:textId="77777777" w:rsidR="00CB2403" w:rsidRDefault="001E10DF" w:rsidP="001E10DF">
            <w:pPr>
              <w:pStyle w:val="Other0"/>
              <w:spacing w:line="22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2CA7FF69" w14:textId="7C4590C7" w:rsidR="001E10DF" w:rsidRPr="0088568A" w:rsidRDefault="001E10DF" w:rsidP="001E10DF">
            <w:pPr>
              <w:pStyle w:val="Other0"/>
              <w:spacing w:line="22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42667CD1" w14:textId="77777777" w:rsidR="00CB2403" w:rsidRDefault="001E10DF" w:rsidP="001E10DF">
            <w:pPr>
              <w:pStyle w:val="Other0"/>
              <w:spacing w:line="22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3140C8BC" w14:textId="41890990" w:rsidR="001E10DF" w:rsidRPr="00A54140" w:rsidRDefault="001E10DF" w:rsidP="00742B20">
            <w:pPr>
              <w:pStyle w:val="Other0"/>
              <w:spacing w:line="223" w:lineRule="auto"/>
              <w:rPr>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r w:rsidR="00742B20">
              <w:rPr>
                <w:rFonts w:ascii="Verdana" w:hAnsi="Verdana"/>
                <w:sz w:val="18"/>
                <w:szCs w:val="18"/>
                <w:lang w:val="en-US"/>
              </w:rPr>
              <w:t xml:space="preserve">; </w:t>
            </w:r>
            <w:r w:rsidR="00CB2403">
              <w:rPr>
                <w:rFonts w:ascii="Verdana" w:hAnsi="Verdana"/>
                <w:sz w:val="18"/>
                <w:szCs w:val="18"/>
              </w:rPr>
              <w:t>TS</w:t>
            </w:r>
          </w:p>
        </w:tc>
      </w:tr>
      <w:tr w:rsidR="00787BED" w:rsidRPr="00A54140" w14:paraId="745BC34B" w14:textId="77777777" w:rsidTr="001F48B4">
        <w:trPr>
          <w:trHeight w:val="299"/>
        </w:trPr>
        <w:tc>
          <w:tcPr>
            <w:tcW w:w="425" w:type="dxa"/>
            <w:vMerge/>
            <w:tcBorders>
              <w:left w:val="single" w:sz="4" w:space="0" w:color="auto"/>
              <w:right w:val="single" w:sz="4" w:space="0" w:color="auto"/>
            </w:tcBorders>
          </w:tcPr>
          <w:p w14:paraId="4500E1CE" w14:textId="77777777" w:rsidR="001E10DF" w:rsidRPr="00A54140" w:rsidRDefault="001E10DF" w:rsidP="001E10DF">
            <w:pPr>
              <w:rPr>
                <w:rFonts w:cs="Arial"/>
                <w:sz w:val="18"/>
                <w:szCs w:val="18"/>
                <w:lang w:val="en-GB"/>
              </w:rPr>
            </w:pPr>
          </w:p>
        </w:tc>
        <w:tc>
          <w:tcPr>
            <w:tcW w:w="1804" w:type="dxa"/>
            <w:vMerge/>
            <w:tcBorders>
              <w:left w:val="single" w:sz="4" w:space="0" w:color="auto"/>
              <w:right w:val="single" w:sz="4" w:space="0" w:color="auto"/>
            </w:tcBorders>
          </w:tcPr>
          <w:p w14:paraId="4DE36C88" w14:textId="77777777" w:rsidR="001E10DF" w:rsidRPr="00A54140" w:rsidRDefault="001E10DF" w:rsidP="001E10DF">
            <w:pPr>
              <w:rPr>
                <w:rFonts w:cs="Arial"/>
                <w:sz w:val="18"/>
                <w:szCs w:val="18"/>
                <w:lang w:val="en-GB"/>
              </w:rPr>
            </w:pPr>
          </w:p>
        </w:tc>
        <w:tc>
          <w:tcPr>
            <w:tcW w:w="1573" w:type="dxa"/>
            <w:vMerge/>
            <w:tcBorders>
              <w:left w:val="single" w:sz="4" w:space="0" w:color="auto"/>
              <w:right w:val="single" w:sz="4" w:space="0" w:color="auto"/>
            </w:tcBorders>
          </w:tcPr>
          <w:p w14:paraId="28C78F4D" w14:textId="77777777" w:rsidR="001E10DF" w:rsidRPr="00A54140" w:rsidRDefault="001E10DF" w:rsidP="001E10DF">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5D43E82F" w14:textId="77777777" w:rsidR="006E500E" w:rsidRDefault="001E10DF" w:rsidP="001E10DF">
            <w:pPr>
              <w:pStyle w:val="Other0"/>
              <w:spacing w:line="226" w:lineRule="auto"/>
              <w:rPr>
                <w:rFonts w:ascii="Verdana" w:hAnsi="Verdana"/>
                <w:sz w:val="18"/>
                <w:szCs w:val="18"/>
              </w:rPr>
            </w:pPr>
            <w:r w:rsidRPr="0088568A">
              <w:rPr>
                <w:rFonts w:ascii="Verdana" w:hAnsi="Verdana"/>
                <w:sz w:val="18"/>
                <w:szCs w:val="18"/>
              </w:rPr>
              <w:t>Circuit breaker for zero sequence currents (ground fault interrupters</w:t>
            </w:r>
          </w:p>
          <w:p w14:paraId="45437D40" w14:textId="2DCAFE1D" w:rsidR="006E500E" w:rsidRDefault="006E500E" w:rsidP="001E10DF">
            <w:pPr>
              <w:pStyle w:val="Other0"/>
              <w:spacing w:line="226" w:lineRule="auto"/>
              <w:rPr>
                <w:rFonts w:ascii="Verdana" w:hAnsi="Verdana"/>
                <w:sz w:val="18"/>
                <w:szCs w:val="18"/>
              </w:rPr>
            </w:pPr>
            <w:r>
              <w:rPr>
                <w:rFonts w:ascii="Verdana" w:hAnsi="Verdana"/>
                <w:sz w:val="18"/>
                <w:szCs w:val="18"/>
              </w:rPr>
              <w:t xml:space="preserve"> </w:t>
            </w:r>
            <w:r w:rsidR="001E10DF" w:rsidRPr="0088568A">
              <w:rPr>
                <w:rFonts w:ascii="Verdana" w:hAnsi="Verdana"/>
                <w:sz w:val="18"/>
                <w:szCs w:val="18"/>
              </w:rPr>
              <w:t>Fi circuit breakers)</w:t>
            </w:r>
            <w:r>
              <w:rPr>
                <w:rFonts w:ascii="Verdana" w:hAnsi="Verdana"/>
                <w:sz w:val="18"/>
                <w:szCs w:val="18"/>
                <w:lang w:val="en-US"/>
              </w:rPr>
              <w:t>:</w:t>
            </w:r>
            <w:r w:rsidR="001E10DF" w:rsidRPr="0088568A">
              <w:rPr>
                <w:rFonts w:ascii="Verdana" w:hAnsi="Verdana"/>
                <w:sz w:val="18"/>
                <w:szCs w:val="18"/>
              </w:rPr>
              <w:t xml:space="preserve"> </w:t>
            </w:r>
          </w:p>
          <w:p w14:paraId="648A40A6" w14:textId="6E44176C" w:rsidR="001E10DF" w:rsidRPr="0088568A" w:rsidRDefault="001E10DF" w:rsidP="001E10DF">
            <w:pPr>
              <w:pStyle w:val="Other0"/>
              <w:spacing w:line="226" w:lineRule="auto"/>
              <w:rPr>
                <w:rFonts w:ascii="Verdana" w:hAnsi="Verdana"/>
                <w:sz w:val="18"/>
                <w:szCs w:val="18"/>
              </w:rPr>
            </w:pPr>
            <w:r w:rsidRPr="0088568A">
              <w:rPr>
                <w:rFonts w:ascii="Verdana" w:hAnsi="Verdana"/>
                <w:sz w:val="18"/>
                <w:szCs w:val="18"/>
              </w:rPr>
              <w:t>– Trigger current;</w:t>
            </w:r>
          </w:p>
          <w:p w14:paraId="26DF126C" w14:textId="77777777" w:rsidR="001E10DF" w:rsidRPr="0088568A" w:rsidRDefault="001E10DF" w:rsidP="001E10DF">
            <w:pPr>
              <w:pStyle w:val="Other0"/>
              <w:numPr>
                <w:ilvl w:val="0"/>
                <w:numId w:val="23"/>
              </w:numPr>
              <w:tabs>
                <w:tab w:val="left" w:pos="140"/>
                <w:tab w:val="left" w:pos="140"/>
              </w:tabs>
              <w:spacing w:line="226" w:lineRule="auto"/>
              <w:rPr>
                <w:rFonts w:ascii="Verdana" w:hAnsi="Verdana"/>
                <w:sz w:val="18"/>
                <w:szCs w:val="18"/>
              </w:rPr>
            </w:pPr>
            <w:r w:rsidRPr="0088568A">
              <w:rPr>
                <w:rFonts w:ascii="Verdana" w:hAnsi="Verdana"/>
                <w:sz w:val="18"/>
                <w:szCs w:val="18"/>
              </w:rPr>
              <w:t>Contact Voltage;</w:t>
            </w:r>
          </w:p>
          <w:p w14:paraId="56D958EB" w14:textId="205CFF0A" w:rsidR="001E10DF" w:rsidRPr="00A54140" w:rsidRDefault="006E500E" w:rsidP="001E10DF">
            <w:pPr>
              <w:rPr>
                <w:rFonts w:cs="Arial"/>
                <w:sz w:val="18"/>
                <w:szCs w:val="18"/>
                <w:lang w:val="en-GB"/>
              </w:rPr>
            </w:pPr>
            <w:r>
              <w:rPr>
                <w:rFonts w:ascii="Verdana" w:hAnsi="Verdana"/>
                <w:sz w:val="18"/>
                <w:szCs w:val="18"/>
              </w:rPr>
              <w:t xml:space="preserve">- </w:t>
            </w:r>
            <w:r w:rsidR="001E10DF" w:rsidRPr="0088568A">
              <w:rPr>
                <w:rFonts w:ascii="Verdana" w:hAnsi="Verdana"/>
                <w:sz w:val="18"/>
                <w:szCs w:val="18"/>
              </w:rPr>
              <w:t>Shutdown time.</w:t>
            </w:r>
          </w:p>
        </w:tc>
        <w:tc>
          <w:tcPr>
            <w:tcW w:w="2693" w:type="dxa"/>
            <w:tcBorders>
              <w:top w:val="single" w:sz="4" w:space="0" w:color="auto"/>
              <w:left w:val="single" w:sz="4" w:space="0" w:color="auto"/>
              <w:bottom w:val="single" w:sz="4" w:space="0" w:color="auto"/>
              <w:right w:val="single" w:sz="4" w:space="0" w:color="auto"/>
            </w:tcBorders>
          </w:tcPr>
          <w:p w14:paraId="01C8F1B6" w14:textId="77777777"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14ED81CD" w14:textId="77777777" w:rsidR="00482EF5" w:rsidRPr="0088568A"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34F0CF0E" w14:textId="654D497F" w:rsidR="001E10DF" w:rsidRPr="00A54140" w:rsidRDefault="001E10DF" w:rsidP="001E10DF">
            <w:pPr>
              <w:rPr>
                <w:rFonts w:cs="Arial"/>
                <w:sz w:val="18"/>
                <w:szCs w:val="18"/>
                <w:lang w:val="en-GB"/>
              </w:rPr>
            </w:pPr>
            <w:r w:rsidRPr="0088568A">
              <w:rPr>
                <w:rFonts w:ascii="Verdana" w:hAnsi="Verdana"/>
                <w:sz w:val="18"/>
                <w:szCs w:val="18"/>
              </w:rPr>
              <w:t>Procedure P-2 (П-2)</w:t>
            </w:r>
          </w:p>
        </w:tc>
        <w:tc>
          <w:tcPr>
            <w:tcW w:w="2410" w:type="dxa"/>
            <w:tcBorders>
              <w:top w:val="single" w:sz="4" w:space="0" w:color="auto"/>
              <w:left w:val="single" w:sz="4" w:space="0" w:color="auto"/>
              <w:bottom w:val="single" w:sz="4" w:space="0" w:color="auto"/>
              <w:right w:val="single" w:sz="4" w:space="0" w:color="auto"/>
            </w:tcBorders>
          </w:tcPr>
          <w:p w14:paraId="587BC58D" w14:textId="77777777" w:rsidR="00CB2403" w:rsidRDefault="001E10DF" w:rsidP="001E10DF">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61098804" w14:textId="3542A334" w:rsidR="001E10DF" w:rsidRPr="0088568A" w:rsidRDefault="001E10DF" w:rsidP="001E10DF">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25FE09C4" w14:textId="77777777" w:rsidR="00CB2403" w:rsidRDefault="001E10DF" w:rsidP="001E10DF">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45B3FD76" w14:textId="7A04D220" w:rsidR="001E10DF" w:rsidRPr="0088568A" w:rsidRDefault="001E10DF" w:rsidP="001E10DF">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04741524" w14:textId="3CA7BA00" w:rsidR="001E10DF" w:rsidRPr="00A54140" w:rsidRDefault="00CB2403" w:rsidP="001E10DF">
            <w:pPr>
              <w:rPr>
                <w:rFonts w:cs="Arial"/>
                <w:sz w:val="18"/>
                <w:szCs w:val="18"/>
                <w:lang w:val="en-GB"/>
              </w:rPr>
            </w:pPr>
            <w:r>
              <w:rPr>
                <w:rFonts w:ascii="Verdana" w:hAnsi="Verdana"/>
                <w:sz w:val="18"/>
                <w:szCs w:val="18"/>
              </w:rPr>
              <w:t>TS</w:t>
            </w:r>
          </w:p>
        </w:tc>
      </w:tr>
      <w:tr w:rsidR="00787BED" w:rsidRPr="00A54140" w14:paraId="08D70FCE" w14:textId="77777777" w:rsidTr="001F48B4">
        <w:trPr>
          <w:trHeight w:val="299"/>
        </w:trPr>
        <w:tc>
          <w:tcPr>
            <w:tcW w:w="425" w:type="dxa"/>
            <w:tcBorders>
              <w:left w:val="single" w:sz="4" w:space="0" w:color="auto"/>
              <w:right w:val="single" w:sz="4" w:space="0" w:color="auto"/>
            </w:tcBorders>
          </w:tcPr>
          <w:p w14:paraId="7F5FFD71" w14:textId="3AAF09C0" w:rsidR="001E10DF" w:rsidRPr="00A54140" w:rsidRDefault="001E10DF" w:rsidP="001E10DF">
            <w:pPr>
              <w:rPr>
                <w:rFonts w:cs="Arial"/>
                <w:sz w:val="18"/>
                <w:szCs w:val="18"/>
                <w:lang w:val="en-GB"/>
              </w:rPr>
            </w:pPr>
            <w:r w:rsidRPr="0088568A">
              <w:rPr>
                <w:rFonts w:ascii="Verdana" w:hAnsi="Verdana"/>
                <w:sz w:val="18"/>
                <w:szCs w:val="18"/>
              </w:rPr>
              <w:t>3.</w:t>
            </w:r>
          </w:p>
        </w:tc>
        <w:tc>
          <w:tcPr>
            <w:tcW w:w="1804" w:type="dxa"/>
            <w:tcBorders>
              <w:left w:val="single" w:sz="4" w:space="0" w:color="auto"/>
              <w:right w:val="single" w:sz="4" w:space="0" w:color="auto"/>
            </w:tcBorders>
          </w:tcPr>
          <w:p w14:paraId="208AD928" w14:textId="6815F047" w:rsidR="001E10DF" w:rsidRPr="00A54140" w:rsidRDefault="001E10DF" w:rsidP="001E10DF">
            <w:pPr>
              <w:rPr>
                <w:rFonts w:cs="Arial"/>
                <w:sz w:val="18"/>
                <w:szCs w:val="18"/>
                <w:lang w:val="en-GB"/>
              </w:rPr>
            </w:pPr>
            <w:r w:rsidRPr="0088568A">
              <w:rPr>
                <w:rFonts w:ascii="Verdana" w:hAnsi="Verdana"/>
                <w:sz w:val="18"/>
                <w:szCs w:val="18"/>
              </w:rPr>
              <w:t xml:space="preserve">Cable power lines for voltages up to and above 1000 V </w:t>
            </w:r>
          </w:p>
        </w:tc>
        <w:tc>
          <w:tcPr>
            <w:tcW w:w="1573" w:type="dxa"/>
            <w:tcBorders>
              <w:left w:val="single" w:sz="4" w:space="0" w:color="auto"/>
              <w:right w:val="single" w:sz="4" w:space="0" w:color="auto"/>
            </w:tcBorders>
          </w:tcPr>
          <w:p w14:paraId="09B985D0" w14:textId="2CAFB25B" w:rsidR="001E10DF" w:rsidRPr="00A54140" w:rsidRDefault="001E10DF" w:rsidP="001E10DF">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2D4F2B78" w14:textId="6B5A0960" w:rsidR="001E10DF" w:rsidRPr="00A54140" w:rsidRDefault="001E10DF" w:rsidP="001E10DF">
            <w:pPr>
              <w:rPr>
                <w:rFonts w:cs="Arial"/>
                <w:sz w:val="18"/>
                <w:szCs w:val="18"/>
                <w:lang w:val="en-GB"/>
              </w:rPr>
            </w:pPr>
            <w:r w:rsidRPr="0088568A">
              <w:rPr>
                <w:rFonts w:ascii="Verdana" w:hAnsi="Verdana"/>
                <w:sz w:val="18"/>
                <w:szCs w:val="18"/>
              </w:rPr>
              <w:t>Insulation resistance</w:t>
            </w:r>
          </w:p>
        </w:tc>
        <w:tc>
          <w:tcPr>
            <w:tcW w:w="2693" w:type="dxa"/>
            <w:tcBorders>
              <w:top w:val="single" w:sz="4" w:space="0" w:color="auto"/>
              <w:left w:val="single" w:sz="4" w:space="0" w:color="auto"/>
              <w:bottom w:val="single" w:sz="4" w:space="0" w:color="auto"/>
              <w:right w:val="single" w:sz="4" w:space="0" w:color="auto"/>
            </w:tcBorders>
          </w:tcPr>
          <w:p w14:paraId="14DC5787" w14:textId="77777777"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641695A8" w14:textId="77777777" w:rsidR="00482EF5" w:rsidRPr="0088568A"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78268A2E" w14:textId="77777777" w:rsidR="001E10DF" w:rsidRPr="0088568A" w:rsidRDefault="001E10DF" w:rsidP="001E10DF">
            <w:pPr>
              <w:pStyle w:val="Other0"/>
              <w:spacing w:after="240" w:line="252" w:lineRule="auto"/>
              <w:rPr>
                <w:rFonts w:ascii="Verdana" w:hAnsi="Verdana"/>
                <w:sz w:val="18"/>
                <w:szCs w:val="18"/>
              </w:rPr>
            </w:pPr>
            <w:r>
              <w:rPr>
                <w:rFonts w:ascii="Verdana" w:hAnsi="Verdana"/>
                <w:sz w:val="18"/>
                <w:szCs w:val="18"/>
              </w:rPr>
              <w:t>БДС</w:t>
            </w:r>
            <w:r w:rsidRPr="0088568A">
              <w:rPr>
                <w:rFonts w:ascii="Verdana" w:hAnsi="Verdana"/>
                <w:sz w:val="18"/>
                <w:szCs w:val="18"/>
              </w:rPr>
              <w:t xml:space="preserve"> 1986, item 3.3 а), b), e) and f)</w:t>
            </w:r>
          </w:p>
          <w:p w14:paraId="22276B66" w14:textId="798FEC89" w:rsidR="001E10DF" w:rsidRPr="00A54140" w:rsidRDefault="001E10DF" w:rsidP="001E10DF">
            <w:pPr>
              <w:rPr>
                <w:rFonts w:cs="Arial"/>
                <w:sz w:val="18"/>
                <w:szCs w:val="18"/>
                <w:lang w:val="en-GB"/>
              </w:rPr>
            </w:pPr>
            <w:r w:rsidRPr="0088568A">
              <w:rPr>
                <w:rFonts w:ascii="Verdana" w:hAnsi="Verdana"/>
                <w:sz w:val="18"/>
                <w:szCs w:val="18"/>
              </w:rPr>
              <w:t>Procedure P-3 (П-3)</w:t>
            </w:r>
          </w:p>
        </w:tc>
        <w:tc>
          <w:tcPr>
            <w:tcW w:w="2410" w:type="dxa"/>
            <w:tcBorders>
              <w:top w:val="single" w:sz="4" w:space="0" w:color="auto"/>
              <w:left w:val="single" w:sz="4" w:space="0" w:color="auto"/>
              <w:bottom w:val="single" w:sz="4" w:space="0" w:color="auto"/>
              <w:right w:val="single" w:sz="4" w:space="0" w:color="auto"/>
            </w:tcBorders>
          </w:tcPr>
          <w:p w14:paraId="7057CC9A" w14:textId="77777777" w:rsidR="00CB2403" w:rsidRDefault="001E10DF" w:rsidP="001E10DF">
            <w:pPr>
              <w:pStyle w:val="Other0"/>
              <w:spacing w:line="22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21723E48" w14:textId="5559C7EE" w:rsidR="001E10DF" w:rsidRPr="0088568A" w:rsidRDefault="001E10DF" w:rsidP="001E10DF">
            <w:pPr>
              <w:pStyle w:val="Other0"/>
              <w:spacing w:line="226"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90 and 91/2004)</w:t>
            </w:r>
          </w:p>
          <w:p w14:paraId="1AA8B03F" w14:textId="77777777" w:rsidR="00CB2403" w:rsidRDefault="001E10DF" w:rsidP="001E10DF">
            <w:pPr>
              <w:pStyle w:val="Other0"/>
              <w:spacing w:line="22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36CC0309" w14:textId="1F79B1DA" w:rsidR="001E10DF" w:rsidRPr="0088568A" w:rsidRDefault="001E10DF" w:rsidP="001E10DF">
            <w:pPr>
              <w:pStyle w:val="Other0"/>
              <w:spacing w:line="226"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6760D4F8" w14:textId="4EFDC11D" w:rsidR="001E10DF" w:rsidRPr="00A54140" w:rsidRDefault="001E10DF" w:rsidP="00C436D0">
            <w:pPr>
              <w:pStyle w:val="Other0"/>
              <w:spacing w:line="226" w:lineRule="auto"/>
              <w:rPr>
                <w:sz w:val="18"/>
                <w:szCs w:val="18"/>
                <w:lang w:val="en-GB"/>
              </w:rPr>
            </w:pPr>
            <w:r w:rsidRPr="0088568A">
              <w:rPr>
                <w:rFonts w:ascii="Verdana" w:hAnsi="Verdana"/>
                <w:sz w:val="18"/>
                <w:szCs w:val="18"/>
              </w:rPr>
              <w:t xml:space="preserve">NIEMS – 1995 </w:t>
            </w:r>
            <w:r w:rsidR="00742B20">
              <w:rPr>
                <w:rFonts w:ascii="Verdana" w:hAnsi="Verdana"/>
                <w:sz w:val="18"/>
                <w:szCs w:val="18"/>
                <w:lang w:val="en-US"/>
              </w:rPr>
              <w:t xml:space="preserve">; </w:t>
            </w:r>
            <w:r w:rsidR="00CB2403">
              <w:rPr>
                <w:rFonts w:ascii="Verdana" w:hAnsi="Verdana"/>
                <w:sz w:val="18"/>
                <w:szCs w:val="18"/>
              </w:rPr>
              <w:t>TS</w:t>
            </w:r>
          </w:p>
        </w:tc>
      </w:tr>
      <w:tr w:rsidR="00787BED" w:rsidRPr="00A54140" w14:paraId="65F4087E" w14:textId="77777777" w:rsidTr="001F48B4">
        <w:trPr>
          <w:trHeight w:val="299"/>
        </w:trPr>
        <w:tc>
          <w:tcPr>
            <w:tcW w:w="425" w:type="dxa"/>
            <w:tcBorders>
              <w:left w:val="single" w:sz="4" w:space="0" w:color="auto"/>
              <w:right w:val="single" w:sz="4" w:space="0" w:color="auto"/>
            </w:tcBorders>
          </w:tcPr>
          <w:p w14:paraId="3D85FFEB" w14:textId="47235C24" w:rsidR="001E10DF" w:rsidRPr="00A54140" w:rsidRDefault="001E10DF" w:rsidP="001E10DF">
            <w:pPr>
              <w:rPr>
                <w:rFonts w:cs="Arial"/>
                <w:sz w:val="18"/>
                <w:szCs w:val="18"/>
                <w:lang w:val="en-GB"/>
              </w:rPr>
            </w:pPr>
            <w:r w:rsidRPr="0088568A">
              <w:rPr>
                <w:rFonts w:ascii="Verdana" w:hAnsi="Verdana"/>
                <w:sz w:val="18"/>
                <w:szCs w:val="18"/>
              </w:rPr>
              <w:t>4.</w:t>
            </w:r>
          </w:p>
        </w:tc>
        <w:tc>
          <w:tcPr>
            <w:tcW w:w="1804" w:type="dxa"/>
            <w:tcBorders>
              <w:left w:val="single" w:sz="4" w:space="0" w:color="auto"/>
              <w:right w:val="single" w:sz="4" w:space="0" w:color="auto"/>
            </w:tcBorders>
          </w:tcPr>
          <w:p w14:paraId="58B7A90B" w14:textId="3292B901" w:rsidR="001E10DF" w:rsidRPr="00A54140" w:rsidRDefault="001E10DF" w:rsidP="001E10DF">
            <w:pPr>
              <w:rPr>
                <w:rFonts w:cs="Arial"/>
                <w:sz w:val="18"/>
                <w:szCs w:val="18"/>
                <w:lang w:val="en-GB"/>
              </w:rPr>
            </w:pPr>
            <w:r w:rsidRPr="0088568A">
              <w:rPr>
                <w:rFonts w:ascii="Verdana" w:hAnsi="Verdana"/>
                <w:sz w:val="18"/>
                <w:szCs w:val="18"/>
              </w:rPr>
              <w:t>Cable power lines for voltages up to 20 kV</w:t>
            </w:r>
          </w:p>
        </w:tc>
        <w:tc>
          <w:tcPr>
            <w:tcW w:w="1573" w:type="dxa"/>
            <w:tcBorders>
              <w:left w:val="single" w:sz="4" w:space="0" w:color="auto"/>
              <w:right w:val="single" w:sz="4" w:space="0" w:color="auto"/>
            </w:tcBorders>
          </w:tcPr>
          <w:p w14:paraId="18DD0090" w14:textId="41D032BB" w:rsidR="001E10DF" w:rsidRPr="00A54140" w:rsidRDefault="001E10DF" w:rsidP="001E10DF">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716B4790" w14:textId="6B3701D4" w:rsidR="001E10DF" w:rsidRPr="00A54140" w:rsidRDefault="001E10DF" w:rsidP="001E10DF">
            <w:pPr>
              <w:rPr>
                <w:rFonts w:cs="Arial"/>
                <w:sz w:val="18"/>
                <w:szCs w:val="18"/>
                <w:lang w:val="en-GB"/>
              </w:rPr>
            </w:pPr>
            <w:r w:rsidRPr="0088568A">
              <w:rPr>
                <w:rFonts w:ascii="Verdana" w:hAnsi="Verdana"/>
                <w:sz w:val="18"/>
                <w:szCs w:val="18"/>
              </w:rPr>
              <w:t>Electrical insulation strength by testing with high constant voltage</w:t>
            </w:r>
          </w:p>
        </w:tc>
        <w:tc>
          <w:tcPr>
            <w:tcW w:w="2693" w:type="dxa"/>
            <w:tcBorders>
              <w:top w:val="single" w:sz="4" w:space="0" w:color="auto"/>
              <w:left w:val="single" w:sz="4" w:space="0" w:color="auto"/>
              <w:bottom w:val="single" w:sz="4" w:space="0" w:color="auto"/>
              <w:right w:val="single" w:sz="4" w:space="0" w:color="auto"/>
            </w:tcBorders>
          </w:tcPr>
          <w:p w14:paraId="6ABF6070" w14:textId="77777777" w:rsidR="00482EF5" w:rsidRDefault="00482EF5" w:rsidP="00482EF5">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w:t>
            </w:r>
            <w:r>
              <w:rPr>
                <w:rFonts w:ascii="Verdana" w:hAnsi="Verdana"/>
                <w:sz w:val="18"/>
                <w:szCs w:val="18"/>
                <w:lang w:val="en-US"/>
              </w:rPr>
              <w:t>RD-02-20-1</w:t>
            </w:r>
            <w:r w:rsidRPr="0088568A">
              <w:rPr>
                <w:rFonts w:ascii="Verdana" w:hAnsi="Verdana"/>
                <w:sz w:val="18"/>
                <w:szCs w:val="18"/>
              </w:rPr>
              <w:t xml:space="preserve"> </w:t>
            </w:r>
          </w:p>
          <w:p w14:paraId="4AE3A598" w14:textId="13D92285" w:rsidR="00482EF5" w:rsidRDefault="00482EF5" w:rsidP="00482EF5">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53</w:t>
            </w:r>
            <w:r w:rsidRPr="0088568A">
              <w:rPr>
                <w:rFonts w:ascii="Verdana" w:hAnsi="Verdana"/>
                <w:sz w:val="18"/>
                <w:szCs w:val="18"/>
              </w:rPr>
              <w:t>/20</w:t>
            </w:r>
            <w:r>
              <w:rPr>
                <w:rFonts w:ascii="Verdana" w:hAnsi="Verdana"/>
                <w:sz w:val="18"/>
                <w:szCs w:val="18"/>
                <w:lang w:val="en-US"/>
              </w:rPr>
              <w:t>1</w:t>
            </w:r>
            <w:r w:rsidRPr="0088568A">
              <w:rPr>
                <w:rFonts w:ascii="Verdana" w:hAnsi="Verdana"/>
                <w:sz w:val="18"/>
                <w:szCs w:val="18"/>
              </w:rPr>
              <w:t>8)</w:t>
            </w:r>
          </w:p>
          <w:p w14:paraId="0C0DF281" w14:textId="77777777" w:rsidR="00742B20" w:rsidRPr="0088568A" w:rsidRDefault="00742B20" w:rsidP="00482EF5">
            <w:pPr>
              <w:pStyle w:val="Other0"/>
              <w:spacing w:line="233" w:lineRule="auto"/>
              <w:rPr>
                <w:rFonts w:ascii="Verdana" w:hAnsi="Verdana"/>
                <w:sz w:val="18"/>
                <w:szCs w:val="18"/>
              </w:rPr>
            </w:pPr>
          </w:p>
          <w:p w14:paraId="384E1050" w14:textId="77777777" w:rsidR="001E10DF" w:rsidRPr="0088568A" w:rsidRDefault="001E10DF" w:rsidP="001E10DF">
            <w:pPr>
              <w:pStyle w:val="Other0"/>
              <w:rPr>
                <w:rFonts w:ascii="Verdana" w:hAnsi="Verdana"/>
                <w:sz w:val="18"/>
                <w:szCs w:val="18"/>
              </w:rPr>
            </w:pPr>
            <w:r>
              <w:rPr>
                <w:rFonts w:ascii="Verdana" w:hAnsi="Verdana"/>
                <w:sz w:val="18"/>
                <w:szCs w:val="18"/>
              </w:rPr>
              <w:t>БДС</w:t>
            </w:r>
            <w:r w:rsidRPr="0088568A">
              <w:rPr>
                <w:rFonts w:ascii="Verdana" w:hAnsi="Verdana"/>
                <w:sz w:val="18"/>
                <w:szCs w:val="18"/>
              </w:rPr>
              <w:t xml:space="preserve"> 2406</w:t>
            </w:r>
          </w:p>
          <w:p w14:paraId="25D48EED" w14:textId="0C3AC163" w:rsidR="001E10DF" w:rsidRPr="0088568A" w:rsidRDefault="001E10DF" w:rsidP="001F48B4">
            <w:pPr>
              <w:pStyle w:val="Other0"/>
              <w:rPr>
                <w:rFonts w:ascii="Verdana" w:hAnsi="Verdana"/>
                <w:sz w:val="18"/>
                <w:szCs w:val="18"/>
              </w:rPr>
            </w:pPr>
            <w:r w:rsidRPr="0088568A">
              <w:rPr>
                <w:rFonts w:ascii="Verdana" w:hAnsi="Verdana"/>
                <w:sz w:val="18"/>
                <w:szCs w:val="18"/>
              </w:rPr>
              <w:t>NIEMS – 1995</w:t>
            </w:r>
          </w:p>
          <w:p w14:paraId="4DF2CEE1" w14:textId="0ED1D45F" w:rsidR="001E10DF" w:rsidRPr="00A54140" w:rsidRDefault="001E10DF"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4</w:t>
            </w:r>
            <w:r w:rsidRPr="0088568A">
              <w:rPr>
                <w:rFonts w:ascii="Verdana" w:hAnsi="Verdana"/>
                <w:sz w:val="18"/>
                <w:szCs w:val="18"/>
              </w:rPr>
              <w:t xml:space="preserve"> (П-</w:t>
            </w:r>
            <w:r w:rsidR="00E02B53">
              <w:rPr>
                <w:rFonts w:ascii="Verdana" w:hAnsi="Verdana"/>
                <w:sz w:val="18"/>
                <w:szCs w:val="18"/>
                <w:lang w:val="en-US"/>
              </w:rPr>
              <w:t>4</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3A58C63C" w14:textId="77777777" w:rsidR="001E10DF" w:rsidRPr="0088568A" w:rsidRDefault="001E10DF" w:rsidP="001E10DF">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r>
              <w:rPr>
                <w:rFonts w:ascii="Verdana" w:hAnsi="Verdana"/>
                <w:sz w:val="18"/>
                <w:szCs w:val="18"/>
              </w:rPr>
              <w:t>SG №</w:t>
            </w:r>
            <w:r w:rsidRPr="0088568A">
              <w:rPr>
                <w:rFonts w:ascii="Verdana" w:hAnsi="Verdana"/>
                <w:sz w:val="18"/>
                <w:szCs w:val="18"/>
              </w:rPr>
              <w:t xml:space="preserve"> 90 and 91/2004)</w:t>
            </w:r>
          </w:p>
          <w:p w14:paraId="586DA5C7" w14:textId="77777777" w:rsidR="00CB2403" w:rsidRDefault="001E10DF" w:rsidP="001E10DF">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16-116 </w:t>
            </w:r>
          </w:p>
          <w:p w14:paraId="7AB9B539" w14:textId="1AE82F5C" w:rsidR="001E10DF" w:rsidRPr="0088568A" w:rsidRDefault="001E10DF" w:rsidP="001E10DF">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26/2008)</w:t>
            </w:r>
          </w:p>
          <w:p w14:paraId="4226CF85" w14:textId="2C591D71" w:rsidR="001E10DF" w:rsidRPr="00A54140" w:rsidRDefault="001E10DF" w:rsidP="00E73AEC">
            <w:pPr>
              <w:pStyle w:val="Other0"/>
              <w:spacing w:line="233" w:lineRule="auto"/>
              <w:rPr>
                <w:sz w:val="18"/>
                <w:szCs w:val="18"/>
                <w:lang w:val="en-GB"/>
              </w:rPr>
            </w:pPr>
            <w:r w:rsidRPr="0088568A">
              <w:rPr>
                <w:rFonts w:ascii="Verdana" w:hAnsi="Verdana"/>
                <w:sz w:val="18"/>
                <w:szCs w:val="18"/>
              </w:rPr>
              <w:t>NIEMS – 1995</w:t>
            </w:r>
            <w:r w:rsidR="00742B20">
              <w:rPr>
                <w:rFonts w:ascii="Verdana" w:hAnsi="Verdana"/>
                <w:sz w:val="18"/>
                <w:szCs w:val="18"/>
                <w:lang w:val="en-US"/>
              </w:rPr>
              <w:t xml:space="preserve">; </w:t>
            </w:r>
            <w:r w:rsidR="00CB2403">
              <w:rPr>
                <w:rFonts w:ascii="Verdana" w:hAnsi="Verdana"/>
                <w:sz w:val="18"/>
                <w:szCs w:val="18"/>
              </w:rPr>
              <w:t>TS</w:t>
            </w:r>
          </w:p>
        </w:tc>
      </w:tr>
      <w:tr w:rsidR="00B52C47" w:rsidRPr="00A54140" w14:paraId="296A271A" w14:textId="77777777" w:rsidTr="001F48B4">
        <w:trPr>
          <w:trHeight w:val="299"/>
        </w:trPr>
        <w:tc>
          <w:tcPr>
            <w:tcW w:w="425" w:type="dxa"/>
            <w:vMerge w:val="restart"/>
            <w:tcBorders>
              <w:left w:val="single" w:sz="4" w:space="0" w:color="auto"/>
              <w:right w:val="single" w:sz="4" w:space="0" w:color="auto"/>
            </w:tcBorders>
          </w:tcPr>
          <w:p w14:paraId="5DF6A82E" w14:textId="4552958E" w:rsidR="00B52C47" w:rsidRPr="00A54140" w:rsidRDefault="00B52C47" w:rsidP="001E10DF">
            <w:pPr>
              <w:rPr>
                <w:rFonts w:cs="Arial"/>
                <w:sz w:val="18"/>
                <w:szCs w:val="18"/>
                <w:lang w:val="en-GB"/>
              </w:rPr>
            </w:pPr>
            <w:r w:rsidRPr="0088568A">
              <w:rPr>
                <w:rFonts w:ascii="Verdana" w:hAnsi="Verdana"/>
                <w:sz w:val="18"/>
                <w:szCs w:val="18"/>
              </w:rPr>
              <w:t>5.</w:t>
            </w:r>
          </w:p>
        </w:tc>
        <w:tc>
          <w:tcPr>
            <w:tcW w:w="1804" w:type="dxa"/>
            <w:vMerge w:val="restart"/>
            <w:tcBorders>
              <w:left w:val="single" w:sz="4" w:space="0" w:color="auto"/>
              <w:right w:val="single" w:sz="4" w:space="0" w:color="auto"/>
            </w:tcBorders>
          </w:tcPr>
          <w:p w14:paraId="5A9EE7D1" w14:textId="0C403B63" w:rsidR="00B52C47" w:rsidRPr="00A54140" w:rsidRDefault="00B52C47" w:rsidP="001E10DF">
            <w:pPr>
              <w:rPr>
                <w:rFonts w:cs="Arial"/>
                <w:sz w:val="18"/>
                <w:szCs w:val="18"/>
                <w:lang w:val="en-GB"/>
              </w:rPr>
            </w:pPr>
            <w:r w:rsidRPr="0088568A">
              <w:rPr>
                <w:rFonts w:ascii="Verdana" w:hAnsi="Verdana"/>
                <w:sz w:val="18"/>
                <w:szCs w:val="18"/>
              </w:rPr>
              <w:t>Transformers: – Power, measuring transformers.</w:t>
            </w:r>
          </w:p>
        </w:tc>
        <w:tc>
          <w:tcPr>
            <w:tcW w:w="1573" w:type="dxa"/>
            <w:vMerge w:val="restart"/>
            <w:tcBorders>
              <w:left w:val="single" w:sz="4" w:space="0" w:color="auto"/>
              <w:right w:val="single" w:sz="4" w:space="0" w:color="auto"/>
            </w:tcBorders>
          </w:tcPr>
          <w:p w14:paraId="1D30277A" w14:textId="1732ED6E" w:rsidR="00B52C47" w:rsidRPr="00A54140" w:rsidRDefault="00B52C47" w:rsidP="001E10DF">
            <w:pPr>
              <w:rPr>
                <w:rFonts w:cs="Arial"/>
                <w:sz w:val="18"/>
                <w:szCs w:val="18"/>
                <w:lang w:val="en-GB"/>
              </w:rPr>
            </w:pPr>
            <w:r w:rsidRPr="0088568A">
              <w:rPr>
                <w:rFonts w:ascii="Verdana" w:hAnsi="Verdana"/>
                <w:sz w:val="18"/>
                <w:szCs w:val="18"/>
              </w:rPr>
              <w:t xml:space="preserve">Initial and/or periodic of new </w:t>
            </w:r>
            <w:r w:rsidRPr="0088568A">
              <w:rPr>
                <w:rFonts w:ascii="Verdana" w:hAnsi="Verdana"/>
                <w:sz w:val="18"/>
                <w:szCs w:val="18"/>
              </w:rPr>
              <w:lastRenderedPageBreak/>
              <w:t>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5B673209" w14:textId="17CB4BBC" w:rsidR="00B52C47" w:rsidRPr="00A54140" w:rsidRDefault="00B52C47" w:rsidP="001E10DF">
            <w:pPr>
              <w:rPr>
                <w:rFonts w:cs="Arial"/>
                <w:sz w:val="18"/>
                <w:szCs w:val="18"/>
                <w:lang w:val="en-GB"/>
              </w:rPr>
            </w:pPr>
            <w:r w:rsidRPr="0088568A">
              <w:rPr>
                <w:rFonts w:ascii="Verdana" w:hAnsi="Verdana"/>
                <w:sz w:val="18"/>
                <w:szCs w:val="18"/>
              </w:rPr>
              <w:lastRenderedPageBreak/>
              <w:t>Insulation resistance of the windings</w:t>
            </w:r>
          </w:p>
        </w:tc>
        <w:tc>
          <w:tcPr>
            <w:tcW w:w="2693" w:type="dxa"/>
            <w:tcBorders>
              <w:top w:val="single" w:sz="4" w:space="0" w:color="auto"/>
              <w:left w:val="single" w:sz="4" w:space="0" w:color="auto"/>
              <w:bottom w:val="single" w:sz="4" w:space="0" w:color="auto"/>
              <w:right w:val="single" w:sz="4" w:space="0" w:color="auto"/>
            </w:tcBorders>
          </w:tcPr>
          <w:p w14:paraId="6D253CAB" w14:textId="77777777" w:rsidR="00B52C47" w:rsidRPr="0088568A" w:rsidRDefault="00B52C47" w:rsidP="00B52C47">
            <w:pPr>
              <w:pStyle w:val="Other0"/>
              <w:rPr>
                <w:rFonts w:ascii="Verdana" w:hAnsi="Verdana"/>
                <w:sz w:val="18"/>
                <w:szCs w:val="18"/>
              </w:rPr>
            </w:pPr>
            <w:r>
              <w:rPr>
                <w:rFonts w:ascii="Verdana" w:hAnsi="Verdana"/>
                <w:sz w:val="18"/>
                <w:szCs w:val="18"/>
              </w:rPr>
              <w:t>БДС</w:t>
            </w:r>
            <w:r w:rsidRPr="0088568A">
              <w:rPr>
                <w:rFonts w:ascii="Verdana" w:hAnsi="Verdana"/>
                <w:sz w:val="18"/>
                <w:szCs w:val="18"/>
              </w:rPr>
              <w:t xml:space="preserve"> 16654</w:t>
            </w:r>
          </w:p>
          <w:p w14:paraId="2E5B5C00" w14:textId="4A6C8D3A"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5</w:t>
            </w:r>
            <w:r w:rsidRPr="0088568A">
              <w:rPr>
                <w:rFonts w:ascii="Verdana" w:hAnsi="Verdana"/>
                <w:sz w:val="18"/>
                <w:szCs w:val="18"/>
              </w:rPr>
              <w:t xml:space="preserve"> (П-</w:t>
            </w:r>
            <w:r w:rsidR="00E02B53">
              <w:rPr>
                <w:rFonts w:ascii="Verdana" w:hAnsi="Verdana"/>
                <w:sz w:val="18"/>
                <w:szCs w:val="18"/>
                <w:lang w:val="en-US"/>
              </w:rPr>
              <w:t>5</w:t>
            </w:r>
            <w:r w:rsidRPr="0088568A">
              <w:rPr>
                <w:rFonts w:ascii="Verdana" w:hAnsi="Verdana"/>
                <w:sz w:val="18"/>
                <w:szCs w:val="18"/>
              </w:rPr>
              <w:t>)</w:t>
            </w:r>
          </w:p>
        </w:tc>
        <w:tc>
          <w:tcPr>
            <w:tcW w:w="2410" w:type="dxa"/>
            <w:vMerge w:val="restart"/>
            <w:tcBorders>
              <w:top w:val="single" w:sz="4" w:space="0" w:color="auto"/>
              <w:left w:val="single" w:sz="4" w:space="0" w:color="auto"/>
              <w:right w:val="single" w:sz="4" w:space="0" w:color="auto"/>
            </w:tcBorders>
          </w:tcPr>
          <w:p w14:paraId="232AEEC9" w14:textId="77777777" w:rsidR="00B52C47" w:rsidRPr="0088568A" w:rsidRDefault="00B52C47" w:rsidP="001E10DF">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r>
              <w:rPr>
                <w:rFonts w:ascii="Verdana" w:hAnsi="Verdana"/>
                <w:sz w:val="18"/>
                <w:szCs w:val="18"/>
              </w:rPr>
              <w:t>SG №</w:t>
            </w:r>
            <w:r w:rsidRPr="0088568A">
              <w:rPr>
                <w:rFonts w:ascii="Verdana" w:hAnsi="Verdana"/>
                <w:sz w:val="18"/>
                <w:szCs w:val="18"/>
              </w:rPr>
              <w:t xml:space="preserve"> 90 and 91/2004)</w:t>
            </w:r>
          </w:p>
          <w:p w14:paraId="4117663E" w14:textId="77777777" w:rsidR="00B52C47" w:rsidRPr="0088568A" w:rsidRDefault="00B52C47" w:rsidP="001E10DF">
            <w:pPr>
              <w:pStyle w:val="Other0"/>
              <w:spacing w:line="233" w:lineRule="auto"/>
              <w:rPr>
                <w:rFonts w:ascii="Verdana" w:hAnsi="Verdana"/>
                <w:sz w:val="18"/>
                <w:szCs w:val="18"/>
              </w:rPr>
            </w:pPr>
            <w:r w:rsidRPr="0088568A">
              <w:rPr>
                <w:rFonts w:ascii="Verdana" w:hAnsi="Verdana"/>
                <w:sz w:val="18"/>
                <w:szCs w:val="18"/>
              </w:rPr>
              <w:lastRenderedPageBreak/>
              <w:t xml:space="preserve">Ordinance </w:t>
            </w:r>
            <w:r>
              <w:rPr>
                <w:rFonts w:ascii="Verdana" w:hAnsi="Verdana"/>
                <w:sz w:val="18"/>
                <w:szCs w:val="18"/>
              </w:rPr>
              <w:t>№</w:t>
            </w:r>
            <w:r w:rsidRPr="0088568A">
              <w:rPr>
                <w:rFonts w:ascii="Verdana" w:hAnsi="Verdana"/>
                <w:sz w:val="18"/>
                <w:szCs w:val="18"/>
              </w:rPr>
              <w:t xml:space="preserve"> 16-116 (</w:t>
            </w:r>
            <w:r>
              <w:rPr>
                <w:rFonts w:ascii="Verdana" w:hAnsi="Verdana"/>
                <w:sz w:val="18"/>
                <w:szCs w:val="18"/>
              </w:rPr>
              <w:t>SG №</w:t>
            </w:r>
            <w:r w:rsidRPr="0088568A">
              <w:rPr>
                <w:rFonts w:ascii="Verdana" w:hAnsi="Verdana"/>
                <w:sz w:val="18"/>
                <w:szCs w:val="18"/>
              </w:rPr>
              <w:t xml:space="preserve"> 26/2008)</w:t>
            </w:r>
          </w:p>
          <w:p w14:paraId="4BE19DA9" w14:textId="5BF50B44" w:rsidR="00B52C47" w:rsidRPr="00A54140" w:rsidRDefault="00B52C47" w:rsidP="00E73AEC">
            <w:pPr>
              <w:pStyle w:val="Other0"/>
              <w:spacing w:line="233" w:lineRule="auto"/>
              <w:rPr>
                <w:sz w:val="18"/>
                <w:szCs w:val="18"/>
                <w:lang w:val="en-GB"/>
              </w:rPr>
            </w:pPr>
            <w:r w:rsidRPr="0088568A">
              <w:rPr>
                <w:rFonts w:ascii="Verdana" w:hAnsi="Verdana"/>
                <w:sz w:val="18"/>
                <w:szCs w:val="18"/>
              </w:rPr>
              <w:t>NIEMS – 1995</w:t>
            </w:r>
            <w:r w:rsidR="00742B20">
              <w:rPr>
                <w:rFonts w:ascii="Verdana" w:hAnsi="Verdana"/>
                <w:sz w:val="18"/>
                <w:szCs w:val="18"/>
                <w:lang w:val="en-US"/>
              </w:rPr>
              <w:t xml:space="preserve">; </w:t>
            </w:r>
            <w:r w:rsidR="00CB2403">
              <w:rPr>
                <w:rFonts w:ascii="Verdana" w:hAnsi="Verdana"/>
                <w:sz w:val="18"/>
                <w:szCs w:val="18"/>
              </w:rPr>
              <w:t>TS</w:t>
            </w:r>
          </w:p>
        </w:tc>
      </w:tr>
      <w:tr w:rsidR="00B52C47" w:rsidRPr="00A54140" w14:paraId="53CA4234" w14:textId="77777777" w:rsidTr="001F48B4">
        <w:trPr>
          <w:trHeight w:val="299"/>
        </w:trPr>
        <w:tc>
          <w:tcPr>
            <w:tcW w:w="425" w:type="dxa"/>
            <w:vMerge/>
            <w:tcBorders>
              <w:left w:val="single" w:sz="4" w:space="0" w:color="auto"/>
              <w:right w:val="single" w:sz="4" w:space="0" w:color="auto"/>
            </w:tcBorders>
            <w:vAlign w:val="center"/>
          </w:tcPr>
          <w:p w14:paraId="686AC797" w14:textId="0204EFFB" w:rsidR="00B52C47" w:rsidRPr="00A54140" w:rsidRDefault="00B52C47" w:rsidP="00B52C47">
            <w:pPr>
              <w:rPr>
                <w:rFonts w:cs="Arial"/>
                <w:sz w:val="18"/>
                <w:szCs w:val="18"/>
                <w:lang w:val="en-GB"/>
              </w:rPr>
            </w:pPr>
          </w:p>
        </w:tc>
        <w:tc>
          <w:tcPr>
            <w:tcW w:w="1804" w:type="dxa"/>
            <w:vMerge/>
            <w:tcBorders>
              <w:left w:val="single" w:sz="4" w:space="0" w:color="auto"/>
              <w:right w:val="single" w:sz="4" w:space="0" w:color="auto"/>
            </w:tcBorders>
            <w:vAlign w:val="center"/>
          </w:tcPr>
          <w:p w14:paraId="6377E011" w14:textId="39B8CFB4" w:rsidR="00B52C47" w:rsidRPr="00A54140" w:rsidRDefault="00B52C47" w:rsidP="00B52C47">
            <w:pPr>
              <w:rPr>
                <w:rFonts w:cs="Arial"/>
                <w:sz w:val="18"/>
                <w:szCs w:val="18"/>
                <w:lang w:val="en-GB"/>
              </w:rPr>
            </w:pPr>
          </w:p>
        </w:tc>
        <w:tc>
          <w:tcPr>
            <w:tcW w:w="1573" w:type="dxa"/>
            <w:vMerge/>
            <w:tcBorders>
              <w:left w:val="single" w:sz="4" w:space="0" w:color="auto"/>
              <w:right w:val="single" w:sz="4" w:space="0" w:color="auto"/>
            </w:tcBorders>
            <w:vAlign w:val="center"/>
          </w:tcPr>
          <w:p w14:paraId="08DBE1D1" w14:textId="39422601" w:rsidR="00B52C47" w:rsidRPr="00A54140" w:rsidRDefault="00B52C47" w:rsidP="00B52C47">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7672C924" w14:textId="06946B46" w:rsidR="00B52C47" w:rsidRPr="00A54140" w:rsidRDefault="00B52C47" w:rsidP="00B52C47">
            <w:pPr>
              <w:rPr>
                <w:rFonts w:cs="Arial"/>
                <w:sz w:val="18"/>
                <w:szCs w:val="18"/>
                <w:lang w:val="en-GB"/>
              </w:rPr>
            </w:pPr>
            <w:r w:rsidRPr="0088568A">
              <w:rPr>
                <w:rFonts w:ascii="Verdana" w:hAnsi="Verdana"/>
                <w:sz w:val="18"/>
                <w:szCs w:val="18"/>
              </w:rPr>
              <w:t>Breakdown voltage of transformer oil</w:t>
            </w:r>
          </w:p>
        </w:tc>
        <w:tc>
          <w:tcPr>
            <w:tcW w:w="2693" w:type="dxa"/>
            <w:tcBorders>
              <w:top w:val="single" w:sz="4" w:space="0" w:color="auto"/>
              <w:left w:val="single" w:sz="4" w:space="0" w:color="auto"/>
              <w:bottom w:val="single" w:sz="4" w:space="0" w:color="auto"/>
              <w:right w:val="single" w:sz="4" w:space="0" w:color="auto"/>
            </w:tcBorders>
          </w:tcPr>
          <w:p w14:paraId="06E413CE" w14:textId="77777777" w:rsidR="00B52C47" w:rsidRDefault="00B52C47" w:rsidP="00B52C47">
            <w:pPr>
              <w:pStyle w:val="Other0"/>
              <w:rPr>
                <w:rFonts w:ascii="Verdana" w:hAnsi="Verdana"/>
                <w:sz w:val="18"/>
                <w:szCs w:val="18"/>
              </w:rPr>
            </w:pPr>
            <w:r>
              <w:rPr>
                <w:rFonts w:ascii="Verdana" w:hAnsi="Verdana"/>
                <w:sz w:val="18"/>
                <w:szCs w:val="18"/>
              </w:rPr>
              <w:t>БДС</w:t>
            </w:r>
            <w:r w:rsidRPr="0088568A">
              <w:rPr>
                <w:rFonts w:ascii="Verdana" w:hAnsi="Verdana"/>
                <w:sz w:val="18"/>
                <w:szCs w:val="18"/>
              </w:rPr>
              <w:t xml:space="preserve"> EN 60156</w:t>
            </w:r>
          </w:p>
          <w:p w14:paraId="0604B1DD" w14:textId="22D74DE9"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5</w:t>
            </w:r>
            <w:r w:rsidRPr="0088568A">
              <w:rPr>
                <w:rFonts w:ascii="Verdana" w:hAnsi="Verdana"/>
                <w:sz w:val="18"/>
                <w:szCs w:val="18"/>
              </w:rPr>
              <w:t xml:space="preserve"> (П-</w:t>
            </w:r>
            <w:r w:rsidR="00E02B53">
              <w:rPr>
                <w:rFonts w:ascii="Verdana" w:hAnsi="Verdana"/>
                <w:sz w:val="18"/>
                <w:szCs w:val="18"/>
                <w:lang w:val="en-US"/>
              </w:rPr>
              <w:t>5</w:t>
            </w:r>
            <w:r w:rsidRPr="0088568A">
              <w:rPr>
                <w:rFonts w:ascii="Verdana" w:hAnsi="Verdana"/>
                <w:sz w:val="18"/>
                <w:szCs w:val="18"/>
              </w:rPr>
              <w:t>)</w:t>
            </w:r>
          </w:p>
        </w:tc>
        <w:tc>
          <w:tcPr>
            <w:tcW w:w="2410" w:type="dxa"/>
            <w:vMerge/>
            <w:tcBorders>
              <w:left w:val="single" w:sz="4" w:space="0" w:color="auto"/>
              <w:bottom w:val="single" w:sz="4" w:space="0" w:color="auto"/>
              <w:right w:val="single" w:sz="4" w:space="0" w:color="auto"/>
            </w:tcBorders>
            <w:vAlign w:val="center"/>
          </w:tcPr>
          <w:p w14:paraId="095317F2" w14:textId="72A824CB" w:rsidR="00B52C47" w:rsidRPr="00A54140" w:rsidRDefault="00B52C47" w:rsidP="00B52C47">
            <w:pPr>
              <w:rPr>
                <w:rFonts w:cs="Arial"/>
                <w:sz w:val="18"/>
                <w:szCs w:val="18"/>
                <w:lang w:val="en-GB"/>
              </w:rPr>
            </w:pPr>
          </w:p>
        </w:tc>
      </w:tr>
      <w:tr w:rsidR="00B52C47" w:rsidRPr="00A54140" w14:paraId="79EE5D7D" w14:textId="77777777" w:rsidTr="001F48B4">
        <w:trPr>
          <w:trHeight w:val="299"/>
        </w:trPr>
        <w:tc>
          <w:tcPr>
            <w:tcW w:w="425" w:type="dxa"/>
            <w:tcBorders>
              <w:left w:val="single" w:sz="4" w:space="0" w:color="auto"/>
              <w:right w:val="single" w:sz="4" w:space="0" w:color="auto"/>
            </w:tcBorders>
          </w:tcPr>
          <w:p w14:paraId="115AB3F0" w14:textId="77E17B72" w:rsidR="00B52C47" w:rsidRPr="00A54140" w:rsidRDefault="00B52C47" w:rsidP="00B52C47">
            <w:pPr>
              <w:rPr>
                <w:rFonts w:cs="Arial"/>
                <w:sz w:val="18"/>
                <w:szCs w:val="18"/>
                <w:lang w:val="en-GB"/>
              </w:rPr>
            </w:pPr>
            <w:r w:rsidRPr="0088568A">
              <w:rPr>
                <w:rFonts w:ascii="Verdana" w:hAnsi="Verdana"/>
                <w:sz w:val="18"/>
                <w:szCs w:val="18"/>
              </w:rPr>
              <w:lastRenderedPageBreak/>
              <w:t>6</w:t>
            </w:r>
          </w:p>
        </w:tc>
        <w:tc>
          <w:tcPr>
            <w:tcW w:w="10490" w:type="dxa"/>
            <w:gridSpan w:val="5"/>
            <w:tcBorders>
              <w:left w:val="single" w:sz="4" w:space="0" w:color="auto"/>
              <w:right w:val="single" w:sz="4" w:space="0" w:color="auto"/>
            </w:tcBorders>
          </w:tcPr>
          <w:p w14:paraId="6C50FC5D" w14:textId="2049CECF" w:rsidR="00B52C47" w:rsidRPr="00A54140" w:rsidRDefault="00B52C47" w:rsidP="00B52C47">
            <w:pPr>
              <w:rPr>
                <w:rFonts w:cs="Arial"/>
                <w:sz w:val="18"/>
                <w:szCs w:val="18"/>
                <w:lang w:val="en-GB"/>
              </w:rPr>
            </w:pPr>
            <w:r w:rsidRPr="0088568A">
              <w:rPr>
                <w:rFonts w:ascii="Verdana" w:hAnsi="Verdana"/>
                <w:sz w:val="18"/>
                <w:szCs w:val="18"/>
              </w:rPr>
              <w:t>Electrical protective equipment:</w:t>
            </w:r>
          </w:p>
        </w:tc>
      </w:tr>
      <w:tr w:rsidR="00787BED" w:rsidRPr="00A54140" w14:paraId="0FC0E886" w14:textId="77777777" w:rsidTr="001F48B4">
        <w:trPr>
          <w:trHeight w:val="299"/>
        </w:trPr>
        <w:tc>
          <w:tcPr>
            <w:tcW w:w="425" w:type="dxa"/>
            <w:tcBorders>
              <w:left w:val="single" w:sz="4" w:space="0" w:color="auto"/>
              <w:right w:val="single" w:sz="4" w:space="0" w:color="auto"/>
            </w:tcBorders>
          </w:tcPr>
          <w:p w14:paraId="48857F38" w14:textId="3FE8F73B" w:rsidR="00B52C47" w:rsidRPr="00A54140" w:rsidRDefault="00B52C47" w:rsidP="00B52C47">
            <w:pPr>
              <w:rPr>
                <w:rFonts w:cs="Arial"/>
                <w:sz w:val="18"/>
                <w:szCs w:val="18"/>
                <w:lang w:val="en-GB"/>
              </w:rPr>
            </w:pPr>
            <w:r w:rsidRPr="0088568A">
              <w:rPr>
                <w:rFonts w:ascii="Verdana" w:hAnsi="Verdana"/>
                <w:sz w:val="18"/>
                <w:szCs w:val="18"/>
              </w:rPr>
              <w:t>6.1</w:t>
            </w:r>
          </w:p>
        </w:tc>
        <w:tc>
          <w:tcPr>
            <w:tcW w:w="1804" w:type="dxa"/>
            <w:tcBorders>
              <w:left w:val="single" w:sz="4" w:space="0" w:color="auto"/>
              <w:right w:val="single" w:sz="4" w:space="0" w:color="auto"/>
            </w:tcBorders>
          </w:tcPr>
          <w:p w14:paraId="54B6F403" w14:textId="77777777" w:rsidR="00D36E10" w:rsidRDefault="00B52C47" w:rsidP="00B52C47">
            <w:pPr>
              <w:pStyle w:val="Other0"/>
              <w:spacing w:line="228" w:lineRule="auto"/>
              <w:rPr>
                <w:rFonts w:ascii="Verdana" w:hAnsi="Verdana"/>
                <w:sz w:val="18"/>
                <w:szCs w:val="18"/>
              </w:rPr>
            </w:pPr>
            <w:r w:rsidRPr="0088568A">
              <w:rPr>
                <w:rFonts w:ascii="Verdana" w:hAnsi="Verdana"/>
                <w:sz w:val="18"/>
                <w:szCs w:val="18"/>
              </w:rPr>
              <w:t xml:space="preserve">Insulating rods of all kinds (manipulating, measuring, portable earthing rods); </w:t>
            </w:r>
          </w:p>
          <w:p w14:paraId="67617BB5" w14:textId="1477D870" w:rsidR="00B52C47" w:rsidRPr="0088568A" w:rsidRDefault="00B52C47" w:rsidP="00B52C47">
            <w:pPr>
              <w:pStyle w:val="Other0"/>
              <w:spacing w:line="228" w:lineRule="auto"/>
              <w:rPr>
                <w:rFonts w:ascii="Verdana" w:hAnsi="Verdana"/>
                <w:sz w:val="18"/>
                <w:szCs w:val="18"/>
              </w:rPr>
            </w:pPr>
            <w:r w:rsidRPr="0088568A">
              <w:rPr>
                <w:rFonts w:ascii="Verdana" w:hAnsi="Verdana"/>
                <w:sz w:val="18"/>
                <w:szCs w:val="18"/>
              </w:rPr>
              <w:t>Insulating pliers;</w:t>
            </w:r>
          </w:p>
          <w:p w14:paraId="21D3B076" w14:textId="77777777" w:rsidR="00B52C47" w:rsidRPr="0088568A" w:rsidRDefault="00B52C47" w:rsidP="00B52C47">
            <w:pPr>
              <w:pStyle w:val="Other0"/>
              <w:spacing w:line="228" w:lineRule="auto"/>
              <w:rPr>
                <w:rFonts w:ascii="Verdana" w:hAnsi="Verdana"/>
                <w:sz w:val="18"/>
                <w:szCs w:val="18"/>
              </w:rPr>
            </w:pPr>
            <w:r w:rsidRPr="0088568A">
              <w:rPr>
                <w:rFonts w:ascii="Verdana" w:hAnsi="Verdana"/>
                <w:sz w:val="18"/>
                <w:szCs w:val="18"/>
              </w:rPr>
              <w:t>Electric measuring pliers for voltage above 1 kV;</w:t>
            </w:r>
          </w:p>
          <w:p w14:paraId="51257350" w14:textId="77777777" w:rsidR="00B52C47" w:rsidRPr="0088568A" w:rsidRDefault="00B52C47" w:rsidP="00B52C47">
            <w:pPr>
              <w:pStyle w:val="Other0"/>
              <w:spacing w:line="228" w:lineRule="auto"/>
              <w:rPr>
                <w:rFonts w:ascii="Verdana" w:hAnsi="Verdana"/>
                <w:sz w:val="18"/>
                <w:szCs w:val="18"/>
              </w:rPr>
            </w:pPr>
            <w:r w:rsidRPr="0088568A">
              <w:rPr>
                <w:rFonts w:ascii="Verdana" w:hAnsi="Verdana"/>
                <w:sz w:val="18"/>
                <w:szCs w:val="18"/>
              </w:rPr>
              <w:t>Devices for remote</w:t>
            </w:r>
          </w:p>
          <w:p w14:paraId="446E5618" w14:textId="24C592BD" w:rsidR="00B52C47" w:rsidRPr="00A54140" w:rsidRDefault="00B52C47" w:rsidP="00B52C47">
            <w:pPr>
              <w:rPr>
                <w:rFonts w:cs="Arial"/>
                <w:sz w:val="18"/>
                <w:szCs w:val="18"/>
                <w:lang w:val="en-GB"/>
              </w:rPr>
            </w:pPr>
            <w:r w:rsidRPr="0088568A">
              <w:rPr>
                <w:rFonts w:ascii="Verdana" w:hAnsi="Verdana"/>
                <w:sz w:val="18"/>
                <w:szCs w:val="18"/>
              </w:rPr>
              <w:t>piercing (cutting) of cables.</w:t>
            </w:r>
          </w:p>
        </w:tc>
        <w:tc>
          <w:tcPr>
            <w:tcW w:w="1573" w:type="dxa"/>
            <w:tcBorders>
              <w:left w:val="single" w:sz="4" w:space="0" w:color="auto"/>
              <w:right w:val="single" w:sz="4" w:space="0" w:color="auto"/>
            </w:tcBorders>
          </w:tcPr>
          <w:p w14:paraId="57E9ACE3" w14:textId="4A9B2BDC" w:rsidR="00B52C47" w:rsidRPr="00A54140" w:rsidRDefault="00B52C47" w:rsidP="00B52C47">
            <w:pPr>
              <w:rPr>
                <w:rFonts w:cs="Arial"/>
                <w:sz w:val="18"/>
                <w:szCs w:val="18"/>
                <w:lang w:val="en-GB"/>
              </w:rPr>
            </w:pPr>
            <w:r w:rsidRPr="0088568A">
              <w:rPr>
                <w:rFonts w:ascii="Verdana" w:hAnsi="Verdana"/>
                <w:sz w:val="18"/>
                <w:szCs w:val="18"/>
              </w:rPr>
              <w:t>Products in operation</w:t>
            </w:r>
          </w:p>
        </w:tc>
        <w:tc>
          <w:tcPr>
            <w:tcW w:w="2010" w:type="dxa"/>
            <w:tcBorders>
              <w:top w:val="single" w:sz="4" w:space="0" w:color="auto"/>
              <w:left w:val="single" w:sz="4" w:space="0" w:color="auto"/>
              <w:bottom w:val="single" w:sz="4" w:space="0" w:color="auto"/>
              <w:right w:val="single" w:sz="4" w:space="0" w:color="auto"/>
            </w:tcBorders>
          </w:tcPr>
          <w:p w14:paraId="4DE07B82" w14:textId="3DEE7089" w:rsidR="00B52C47" w:rsidRPr="00A54140" w:rsidRDefault="00B52C47" w:rsidP="00B52C47">
            <w:pPr>
              <w:rPr>
                <w:rFonts w:cs="Arial"/>
                <w:sz w:val="18"/>
                <w:szCs w:val="18"/>
                <w:lang w:val="en-GB"/>
              </w:rPr>
            </w:pPr>
            <w:r w:rsidRPr="0088568A">
              <w:rPr>
                <w:rFonts w:ascii="Verdana" w:hAnsi="Verdana"/>
                <w:sz w:val="18"/>
                <w:szCs w:val="18"/>
              </w:rPr>
              <w:t>Electrical insulation strength by control with high voltage with industrial frequency</w:t>
            </w:r>
          </w:p>
        </w:tc>
        <w:tc>
          <w:tcPr>
            <w:tcW w:w="2693" w:type="dxa"/>
            <w:tcBorders>
              <w:top w:val="single" w:sz="4" w:space="0" w:color="auto"/>
              <w:left w:val="single" w:sz="4" w:space="0" w:color="auto"/>
              <w:bottom w:val="single" w:sz="4" w:space="0" w:color="auto"/>
              <w:right w:val="single" w:sz="4" w:space="0" w:color="auto"/>
            </w:tcBorders>
          </w:tcPr>
          <w:p w14:paraId="606FB6BD" w14:textId="77777777" w:rsidR="00787BED"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 </w:t>
            </w:r>
          </w:p>
          <w:p w14:paraId="7F601AE5" w14:textId="1C861F69"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 xml:space="preserve">SG № </w:t>
            </w:r>
            <w:r w:rsidRPr="0088568A">
              <w:rPr>
                <w:rFonts w:ascii="Verdana" w:hAnsi="Verdana"/>
                <w:sz w:val="18"/>
                <w:szCs w:val="18"/>
              </w:rPr>
              <w:t>45/2006)</w:t>
            </w:r>
          </w:p>
          <w:p w14:paraId="68BDC35C" w14:textId="5DB47F96"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6</w:t>
            </w:r>
            <w:r w:rsidRPr="0088568A">
              <w:rPr>
                <w:rFonts w:ascii="Verdana" w:hAnsi="Verdana"/>
                <w:sz w:val="18"/>
                <w:szCs w:val="18"/>
              </w:rPr>
              <w:t xml:space="preserve"> (П-</w:t>
            </w:r>
            <w:r w:rsidR="00E02B53">
              <w:rPr>
                <w:rFonts w:ascii="Verdana" w:hAnsi="Verdana"/>
                <w:sz w:val="18"/>
                <w:szCs w:val="18"/>
                <w:lang w:val="en-US"/>
              </w:rPr>
              <w:t>6</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1A824CF4" w14:textId="77777777" w:rsidR="00CB2403"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 </w:t>
            </w:r>
          </w:p>
          <w:p w14:paraId="5EC1D6F3" w14:textId="1DEFFB24"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45/2006)</w:t>
            </w:r>
          </w:p>
          <w:p w14:paraId="44E7E820" w14:textId="39D9B17F" w:rsidR="00B52C47" w:rsidRPr="00A54140" w:rsidRDefault="00CB2403" w:rsidP="00B52C47">
            <w:pPr>
              <w:rPr>
                <w:rFonts w:cs="Arial"/>
                <w:sz w:val="18"/>
                <w:szCs w:val="18"/>
                <w:lang w:val="en-GB"/>
              </w:rPr>
            </w:pPr>
            <w:r>
              <w:rPr>
                <w:rFonts w:ascii="Verdana" w:hAnsi="Verdana"/>
                <w:sz w:val="18"/>
                <w:szCs w:val="18"/>
              </w:rPr>
              <w:t>TS</w:t>
            </w:r>
          </w:p>
        </w:tc>
      </w:tr>
      <w:tr w:rsidR="00B52C47" w:rsidRPr="00A54140" w14:paraId="34E4BA21" w14:textId="77777777" w:rsidTr="002D26E1">
        <w:trPr>
          <w:trHeight w:val="1365"/>
        </w:trPr>
        <w:tc>
          <w:tcPr>
            <w:tcW w:w="425" w:type="dxa"/>
            <w:tcBorders>
              <w:left w:val="single" w:sz="4" w:space="0" w:color="auto"/>
              <w:right w:val="single" w:sz="4" w:space="0" w:color="auto"/>
            </w:tcBorders>
          </w:tcPr>
          <w:p w14:paraId="25CA5D49" w14:textId="724C8530" w:rsidR="00B52C47" w:rsidRPr="00A54140" w:rsidRDefault="00B52C47" w:rsidP="00B52C47">
            <w:pPr>
              <w:rPr>
                <w:rFonts w:cs="Arial"/>
                <w:sz w:val="18"/>
                <w:szCs w:val="18"/>
                <w:lang w:val="en-GB"/>
              </w:rPr>
            </w:pPr>
            <w:r w:rsidRPr="0088568A">
              <w:rPr>
                <w:rFonts w:ascii="Verdana" w:hAnsi="Verdana"/>
                <w:sz w:val="18"/>
                <w:szCs w:val="18"/>
              </w:rPr>
              <w:t>6.2</w:t>
            </w:r>
          </w:p>
        </w:tc>
        <w:tc>
          <w:tcPr>
            <w:tcW w:w="1804" w:type="dxa"/>
            <w:tcBorders>
              <w:left w:val="single" w:sz="4" w:space="0" w:color="auto"/>
              <w:right w:val="single" w:sz="4" w:space="0" w:color="auto"/>
            </w:tcBorders>
          </w:tcPr>
          <w:p w14:paraId="5F698CFD" w14:textId="40F248F8" w:rsidR="00B52C47" w:rsidRPr="00A54140" w:rsidRDefault="00B52C47" w:rsidP="00742B20">
            <w:pPr>
              <w:rPr>
                <w:rFonts w:cs="Arial"/>
                <w:sz w:val="18"/>
                <w:szCs w:val="18"/>
                <w:lang w:val="en-GB"/>
              </w:rPr>
            </w:pPr>
            <w:r w:rsidRPr="0088568A">
              <w:rPr>
                <w:rFonts w:ascii="Verdana" w:hAnsi="Verdana"/>
                <w:sz w:val="18"/>
                <w:szCs w:val="18"/>
              </w:rPr>
              <w:t>Dielectric gloves; Dielectric ankle boots, boots and aloshes.</w:t>
            </w:r>
          </w:p>
        </w:tc>
        <w:tc>
          <w:tcPr>
            <w:tcW w:w="1573" w:type="dxa"/>
            <w:tcBorders>
              <w:left w:val="single" w:sz="4" w:space="0" w:color="auto"/>
              <w:right w:val="single" w:sz="4" w:space="0" w:color="auto"/>
            </w:tcBorders>
          </w:tcPr>
          <w:p w14:paraId="6F52AD15" w14:textId="67C7622B" w:rsidR="00B52C47" w:rsidRPr="00A54140" w:rsidRDefault="00B52C47" w:rsidP="00B52C47">
            <w:pPr>
              <w:rPr>
                <w:rFonts w:cs="Arial"/>
                <w:sz w:val="18"/>
                <w:szCs w:val="18"/>
                <w:lang w:val="en-GB"/>
              </w:rPr>
            </w:pPr>
            <w:r w:rsidRPr="0088568A">
              <w:rPr>
                <w:rFonts w:ascii="Verdana" w:hAnsi="Verdana"/>
                <w:sz w:val="18"/>
                <w:szCs w:val="18"/>
              </w:rPr>
              <w:t>Products in operation</w:t>
            </w:r>
          </w:p>
        </w:tc>
        <w:tc>
          <w:tcPr>
            <w:tcW w:w="2010" w:type="dxa"/>
            <w:tcBorders>
              <w:top w:val="single" w:sz="4" w:space="0" w:color="auto"/>
              <w:left w:val="single" w:sz="4" w:space="0" w:color="auto"/>
              <w:bottom w:val="single" w:sz="4" w:space="0" w:color="auto"/>
              <w:right w:val="single" w:sz="4" w:space="0" w:color="auto"/>
            </w:tcBorders>
          </w:tcPr>
          <w:p w14:paraId="670DF9FD" w14:textId="77777777" w:rsidR="00B52C47" w:rsidRPr="0088568A" w:rsidRDefault="00B52C47" w:rsidP="00B52C47">
            <w:pPr>
              <w:pStyle w:val="Other0"/>
              <w:spacing w:line="221" w:lineRule="auto"/>
              <w:rPr>
                <w:rFonts w:ascii="Verdana" w:hAnsi="Verdana"/>
                <w:sz w:val="18"/>
                <w:szCs w:val="18"/>
              </w:rPr>
            </w:pPr>
            <w:r w:rsidRPr="0088568A">
              <w:rPr>
                <w:rFonts w:ascii="Verdana" w:hAnsi="Verdana"/>
                <w:sz w:val="18"/>
                <w:szCs w:val="18"/>
              </w:rPr>
              <w:t>– Electrical insulation strength by control with high voltage with industrial frequency;</w:t>
            </w:r>
          </w:p>
          <w:p w14:paraId="7D985E36" w14:textId="275B7E81" w:rsidR="00B52C47" w:rsidRPr="00787BED" w:rsidRDefault="00B52C47" w:rsidP="006F37D8">
            <w:pPr>
              <w:rPr>
                <w:rFonts w:cs="Arial"/>
                <w:sz w:val="18"/>
                <w:szCs w:val="18"/>
                <w:lang w:val="en-GB"/>
              </w:rPr>
            </w:pPr>
            <w:r w:rsidRPr="0088568A">
              <w:rPr>
                <w:rFonts w:ascii="Verdana" w:hAnsi="Verdana"/>
                <w:sz w:val="18"/>
                <w:szCs w:val="18"/>
              </w:rPr>
              <w:t>– Leakage current.</w:t>
            </w:r>
          </w:p>
        </w:tc>
        <w:tc>
          <w:tcPr>
            <w:tcW w:w="2693" w:type="dxa"/>
            <w:tcBorders>
              <w:top w:val="single" w:sz="4" w:space="0" w:color="auto"/>
              <w:left w:val="single" w:sz="4" w:space="0" w:color="auto"/>
              <w:bottom w:val="single" w:sz="4" w:space="0" w:color="auto"/>
              <w:right w:val="single" w:sz="4" w:space="0" w:color="auto"/>
            </w:tcBorders>
          </w:tcPr>
          <w:p w14:paraId="305A68C0" w14:textId="77777777" w:rsidR="001F48B4"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w:t>
            </w:r>
          </w:p>
          <w:p w14:paraId="64A6BE76" w14:textId="3E5D8E8F"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45/2006)</w:t>
            </w:r>
          </w:p>
          <w:p w14:paraId="5ADA5B29" w14:textId="32A22A60"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6</w:t>
            </w:r>
            <w:r w:rsidRPr="0088568A">
              <w:rPr>
                <w:rFonts w:ascii="Verdana" w:hAnsi="Verdana"/>
                <w:sz w:val="18"/>
                <w:szCs w:val="18"/>
              </w:rPr>
              <w:t xml:space="preserve"> (П-</w:t>
            </w:r>
            <w:r w:rsidR="00E02B53">
              <w:rPr>
                <w:rFonts w:ascii="Verdana" w:hAnsi="Verdana"/>
                <w:sz w:val="18"/>
                <w:szCs w:val="18"/>
                <w:lang w:val="en-US"/>
              </w:rPr>
              <w:t>6</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7B3728BA" w14:textId="77777777" w:rsidR="00787BED"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 </w:t>
            </w:r>
          </w:p>
          <w:p w14:paraId="6363A79C" w14:textId="101470C6"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45/2006)</w:t>
            </w:r>
          </w:p>
          <w:p w14:paraId="05E81E72" w14:textId="65302E32" w:rsidR="00B52C47" w:rsidRPr="00A54140" w:rsidRDefault="00CB2403" w:rsidP="00787BED">
            <w:pPr>
              <w:pStyle w:val="Other0"/>
              <w:spacing w:after="1020"/>
              <w:rPr>
                <w:sz w:val="18"/>
                <w:szCs w:val="18"/>
                <w:lang w:val="en-GB"/>
              </w:rPr>
            </w:pPr>
            <w:r>
              <w:rPr>
                <w:rFonts w:ascii="Verdana" w:hAnsi="Verdana"/>
                <w:sz w:val="18"/>
                <w:szCs w:val="18"/>
              </w:rPr>
              <w:t>TS</w:t>
            </w:r>
          </w:p>
        </w:tc>
      </w:tr>
      <w:tr w:rsidR="00B52C47" w:rsidRPr="00A54140" w14:paraId="790F836F" w14:textId="77777777" w:rsidTr="001F48B4">
        <w:trPr>
          <w:trHeight w:val="299"/>
        </w:trPr>
        <w:tc>
          <w:tcPr>
            <w:tcW w:w="425" w:type="dxa"/>
            <w:tcBorders>
              <w:left w:val="single" w:sz="4" w:space="0" w:color="auto"/>
              <w:right w:val="single" w:sz="4" w:space="0" w:color="auto"/>
            </w:tcBorders>
          </w:tcPr>
          <w:p w14:paraId="58598F12" w14:textId="1AD7983E" w:rsidR="00B52C47" w:rsidRPr="00A54140" w:rsidRDefault="00B52C47" w:rsidP="00B52C47">
            <w:pPr>
              <w:rPr>
                <w:rFonts w:cs="Arial"/>
                <w:sz w:val="18"/>
                <w:szCs w:val="18"/>
                <w:lang w:val="en-GB"/>
              </w:rPr>
            </w:pPr>
            <w:r w:rsidRPr="0088568A">
              <w:rPr>
                <w:rFonts w:ascii="Verdana" w:hAnsi="Verdana"/>
                <w:sz w:val="18"/>
                <w:szCs w:val="18"/>
              </w:rPr>
              <w:t>6.3</w:t>
            </w:r>
          </w:p>
        </w:tc>
        <w:tc>
          <w:tcPr>
            <w:tcW w:w="1804" w:type="dxa"/>
            <w:tcBorders>
              <w:left w:val="single" w:sz="4" w:space="0" w:color="auto"/>
              <w:right w:val="single" w:sz="4" w:space="0" w:color="auto"/>
            </w:tcBorders>
          </w:tcPr>
          <w:p w14:paraId="7ED28226" w14:textId="5BF8550E" w:rsidR="00B52C47" w:rsidRPr="00A54140" w:rsidRDefault="00B52C47" w:rsidP="00B52C47">
            <w:pPr>
              <w:rPr>
                <w:rFonts w:cs="Arial"/>
                <w:sz w:val="18"/>
                <w:szCs w:val="18"/>
                <w:lang w:val="en-GB"/>
              </w:rPr>
            </w:pPr>
            <w:r w:rsidRPr="0088568A">
              <w:rPr>
                <w:rFonts w:ascii="Verdana" w:hAnsi="Verdana"/>
                <w:sz w:val="18"/>
                <w:szCs w:val="18"/>
              </w:rPr>
              <w:t>Voltage indicators; Voltage indicators for checking phase matching (phasing).</w:t>
            </w:r>
          </w:p>
        </w:tc>
        <w:tc>
          <w:tcPr>
            <w:tcW w:w="1573" w:type="dxa"/>
            <w:tcBorders>
              <w:left w:val="single" w:sz="4" w:space="0" w:color="auto"/>
              <w:right w:val="single" w:sz="4" w:space="0" w:color="auto"/>
            </w:tcBorders>
          </w:tcPr>
          <w:p w14:paraId="6CD7D91F" w14:textId="60E3EA11" w:rsidR="00B52C47" w:rsidRPr="00A54140" w:rsidRDefault="00B52C47" w:rsidP="00B52C47">
            <w:pPr>
              <w:rPr>
                <w:rFonts w:cs="Arial"/>
                <w:sz w:val="18"/>
                <w:szCs w:val="18"/>
                <w:lang w:val="en-GB"/>
              </w:rPr>
            </w:pPr>
            <w:r w:rsidRPr="0088568A">
              <w:rPr>
                <w:rFonts w:ascii="Verdana" w:hAnsi="Verdana"/>
                <w:sz w:val="18"/>
                <w:szCs w:val="18"/>
              </w:rPr>
              <w:t>Products in operation</w:t>
            </w:r>
          </w:p>
        </w:tc>
        <w:tc>
          <w:tcPr>
            <w:tcW w:w="2010" w:type="dxa"/>
            <w:tcBorders>
              <w:top w:val="single" w:sz="4" w:space="0" w:color="auto"/>
              <w:left w:val="single" w:sz="4" w:space="0" w:color="auto"/>
              <w:bottom w:val="single" w:sz="4" w:space="0" w:color="auto"/>
              <w:right w:val="single" w:sz="4" w:space="0" w:color="auto"/>
            </w:tcBorders>
          </w:tcPr>
          <w:p w14:paraId="22976698"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Electrical insulation strength by control with high voltage with industrial frequency;</w:t>
            </w:r>
          </w:p>
          <w:p w14:paraId="2FB17B11" w14:textId="25479596" w:rsidR="00B52C47" w:rsidRPr="00A54140" w:rsidRDefault="00B52C47" w:rsidP="00B52C47">
            <w:pPr>
              <w:rPr>
                <w:rFonts w:cs="Arial"/>
                <w:sz w:val="18"/>
                <w:szCs w:val="18"/>
                <w:lang w:val="en-GB"/>
              </w:rPr>
            </w:pPr>
            <w:r w:rsidRPr="0088568A">
              <w:rPr>
                <w:rFonts w:ascii="Verdana" w:hAnsi="Verdana"/>
                <w:sz w:val="18"/>
                <w:szCs w:val="18"/>
              </w:rPr>
              <w:t>– Threshold voltage.</w:t>
            </w:r>
          </w:p>
        </w:tc>
        <w:tc>
          <w:tcPr>
            <w:tcW w:w="2693" w:type="dxa"/>
            <w:tcBorders>
              <w:top w:val="single" w:sz="4" w:space="0" w:color="auto"/>
              <w:left w:val="single" w:sz="4" w:space="0" w:color="auto"/>
              <w:bottom w:val="single" w:sz="4" w:space="0" w:color="auto"/>
              <w:right w:val="single" w:sz="4" w:space="0" w:color="auto"/>
            </w:tcBorders>
          </w:tcPr>
          <w:p w14:paraId="03A4C179" w14:textId="77777777" w:rsidR="001F48B4"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 </w:t>
            </w:r>
          </w:p>
          <w:p w14:paraId="79076FD3" w14:textId="7B584039"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45/2006)</w:t>
            </w:r>
          </w:p>
          <w:p w14:paraId="46CAF7F1" w14:textId="3C1A33C0"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6</w:t>
            </w:r>
            <w:r w:rsidRPr="0088568A">
              <w:rPr>
                <w:rFonts w:ascii="Verdana" w:hAnsi="Verdana"/>
                <w:sz w:val="18"/>
                <w:szCs w:val="18"/>
              </w:rPr>
              <w:t xml:space="preserve"> (П-</w:t>
            </w:r>
            <w:r w:rsidR="00E02B53">
              <w:rPr>
                <w:rFonts w:ascii="Verdana" w:hAnsi="Verdana"/>
                <w:sz w:val="18"/>
                <w:szCs w:val="18"/>
                <w:lang w:val="en-US"/>
              </w:rPr>
              <w:t>6</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7208AE7D" w14:textId="77777777" w:rsidR="00787BED"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22 </w:t>
            </w:r>
          </w:p>
          <w:p w14:paraId="6B0B397C" w14:textId="1C653756"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45/2006)</w:t>
            </w:r>
          </w:p>
          <w:p w14:paraId="7396BE4D" w14:textId="53AC3844" w:rsidR="00B52C47" w:rsidRPr="00A54140" w:rsidRDefault="00CB2403" w:rsidP="006F37D8">
            <w:pPr>
              <w:pStyle w:val="Other0"/>
              <w:spacing w:after="1060"/>
              <w:rPr>
                <w:sz w:val="18"/>
                <w:szCs w:val="18"/>
                <w:lang w:val="en-GB"/>
              </w:rPr>
            </w:pPr>
            <w:r>
              <w:rPr>
                <w:rFonts w:ascii="Verdana" w:hAnsi="Verdana"/>
                <w:sz w:val="18"/>
                <w:szCs w:val="18"/>
              </w:rPr>
              <w:t>TS</w:t>
            </w:r>
          </w:p>
        </w:tc>
      </w:tr>
      <w:tr w:rsidR="00B52C47" w:rsidRPr="00A54140" w14:paraId="283249B4" w14:textId="77777777" w:rsidTr="001F48B4">
        <w:trPr>
          <w:trHeight w:val="299"/>
        </w:trPr>
        <w:tc>
          <w:tcPr>
            <w:tcW w:w="425" w:type="dxa"/>
            <w:tcBorders>
              <w:left w:val="single" w:sz="4" w:space="0" w:color="auto"/>
              <w:right w:val="single" w:sz="4" w:space="0" w:color="auto"/>
            </w:tcBorders>
          </w:tcPr>
          <w:p w14:paraId="304B6377" w14:textId="5754091B" w:rsidR="00B52C47" w:rsidRPr="00A54140" w:rsidRDefault="00B52C47" w:rsidP="00B52C47">
            <w:pPr>
              <w:rPr>
                <w:rFonts w:cs="Arial"/>
                <w:sz w:val="18"/>
                <w:szCs w:val="18"/>
                <w:lang w:val="en-GB"/>
              </w:rPr>
            </w:pPr>
            <w:r w:rsidRPr="0088568A">
              <w:rPr>
                <w:rFonts w:ascii="Verdana" w:hAnsi="Verdana"/>
                <w:sz w:val="18"/>
                <w:szCs w:val="18"/>
              </w:rPr>
              <w:t>7.</w:t>
            </w:r>
          </w:p>
        </w:tc>
        <w:tc>
          <w:tcPr>
            <w:tcW w:w="10490" w:type="dxa"/>
            <w:gridSpan w:val="5"/>
            <w:tcBorders>
              <w:left w:val="single" w:sz="4" w:space="0" w:color="auto"/>
              <w:right w:val="single" w:sz="4" w:space="0" w:color="auto"/>
            </w:tcBorders>
          </w:tcPr>
          <w:p w14:paraId="4159AC42" w14:textId="4DEE23C1" w:rsidR="00B52C47" w:rsidRPr="00A54140" w:rsidRDefault="00B52C47" w:rsidP="00B52C47">
            <w:pPr>
              <w:rPr>
                <w:rFonts w:cs="Arial"/>
                <w:sz w:val="18"/>
                <w:szCs w:val="18"/>
                <w:lang w:val="en-GB"/>
              </w:rPr>
            </w:pPr>
            <w:r w:rsidRPr="0088568A">
              <w:rPr>
                <w:rFonts w:ascii="Verdana" w:hAnsi="Verdana"/>
                <w:sz w:val="18"/>
                <w:szCs w:val="18"/>
              </w:rPr>
              <w:t>Physical environmental factors:</w:t>
            </w:r>
          </w:p>
        </w:tc>
      </w:tr>
      <w:tr w:rsidR="00B52C47" w:rsidRPr="00A54140" w14:paraId="03DB2906" w14:textId="77777777" w:rsidTr="001F48B4">
        <w:trPr>
          <w:trHeight w:val="299"/>
        </w:trPr>
        <w:tc>
          <w:tcPr>
            <w:tcW w:w="425" w:type="dxa"/>
            <w:tcBorders>
              <w:left w:val="single" w:sz="4" w:space="0" w:color="auto"/>
              <w:right w:val="single" w:sz="4" w:space="0" w:color="auto"/>
            </w:tcBorders>
          </w:tcPr>
          <w:p w14:paraId="4586159B" w14:textId="43C09545" w:rsidR="00B52C47" w:rsidRPr="00A54140" w:rsidRDefault="00B52C47" w:rsidP="00B52C47">
            <w:pPr>
              <w:rPr>
                <w:rFonts w:cs="Arial"/>
                <w:sz w:val="18"/>
                <w:szCs w:val="18"/>
                <w:lang w:val="en-GB"/>
              </w:rPr>
            </w:pPr>
            <w:r w:rsidRPr="0088568A">
              <w:rPr>
                <w:rFonts w:ascii="Verdana" w:hAnsi="Verdana"/>
                <w:sz w:val="18"/>
                <w:szCs w:val="18"/>
              </w:rPr>
              <w:t>7.1</w:t>
            </w:r>
          </w:p>
        </w:tc>
        <w:tc>
          <w:tcPr>
            <w:tcW w:w="1804" w:type="dxa"/>
            <w:tcBorders>
              <w:left w:val="single" w:sz="4" w:space="0" w:color="auto"/>
              <w:right w:val="single" w:sz="4" w:space="0" w:color="auto"/>
            </w:tcBorders>
          </w:tcPr>
          <w:p w14:paraId="43F7A543" w14:textId="4E2B45D7" w:rsidR="00B52C47" w:rsidRPr="00A54140" w:rsidRDefault="00B52C47" w:rsidP="00B52C47">
            <w:pPr>
              <w:rPr>
                <w:rFonts w:cs="Arial"/>
                <w:sz w:val="18"/>
                <w:szCs w:val="18"/>
                <w:lang w:val="en-GB"/>
              </w:rPr>
            </w:pPr>
            <w:r w:rsidRPr="0088568A">
              <w:rPr>
                <w:rFonts w:ascii="Verdana" w:hAnsi="Verdana"/>
                <w:sz w:val="18"/>
                <w:szCs w:val="18"/>
              </w:rPr>
              <w:t>Microclimate in working and living environment</w:t>
            </w:r>
          </w:p>
        </w:tc>
        <w:tc>
          <w:tcPr>
            <w:tcW w:w="1573" w:type="dxa"/>
            <w:tcBorders>
              <w:left w:val="single" w:sz="4" w:space="0" w:color="auto"/>
              <w:right w:val="single" w:sz="4" w:space="0" w:color="auto"/>
            </w:tcBorders>
          </w:tcPr>
          <w:p w14:paraId="0E8BDFE6" w14:textId="6D2337C6" w:rsidR="00B52C47" w:rsidRPr="00A54140" w:rsidRDefault="00B52C47" w:rsidP="00B52C47">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7B1F8BA1" w14:textId="77777777" w:rsidR="00B52C47" w:rsidRPr="0088568A" w:rsidRDefault="00B52C47" w:rsidP="00B52C47">
            <w:pPr>
              <w:pStyle w:val="Other0"/>
              <w:rPr>
                <w:rFonts w:ascii="Verdana" w:hAnsi="Verdana"/>
                <w:sz w:val="18"/>
                <w:szCs w:val="18"/>
              </w:rPr>
            </w:pPr>
            <w:r w:rsidRPr="0088568A">
              <w:rPr>
                <w:rFonts w:ascii="Verdana" w:hAnsi="Verdana"/>
                <w:sz w:val="18"/>
                <w:szCs w:val="18"/>
              </w:rPr>
              <w:t>– air temperature;</w:t>
            </w:r>
          </w:p>
          <w:p w14:paraId="043CA47D" w14:textId="77777777" w:rsidR="00B52C47" w:rsidRPr="0088568A" w:rsidRDefault="00B52C47" w:rsidP="00B52C47">
            <w:pPr>
              <w:pStyle w:val="Other0"/>
              <w:rPr>
                <w:rFonts w:ascii="Verdana" w:hAnsi="Verdana"/>
                <w:sz w:val="18"/>
                <w:szCs w:val="18"/>
              </w:rPr>
            </w:pPr>
            <w:r w:rsidRPr="0088568A">
              <w:rPr>
                <w:rFonts w:ascii="Verdana" w:hAnsi="Verdana"/>
                <w:sz w:val="18"/>
                <w:szCs w:val="18"/>
              </w:rPr>
              <w:t>– relative humidity;</w:t>
            </w:r>
          </w:p>
          <w:p w14:paraId="271924E4" w14:textId="257F12C6" w:rsidR="00B52C47" w:rsidRPr="00A54140" w:rsidRDefault="00B52C47" w:rsidP="00B52C47">
            <w:pPr>
              <w:rPr>
                <w:rFonts w:cs="Arial"/>
                <w:sz w:val="18"/>
                <w:szCs w:val="18"/>
                <w:lang w:val="en-GB"/>
              </w:rPr>
            </w:pPr>
            <w:r w:rsidRPr="0088568A">
              <w:rPr>
                <w:rFonts w:ascii="Verdana" w:hAnsi="Verdana"/>
                <w:sz w:val="18"/>
                <w:szCs w:val="18"/>
              </w:rPr>
              <w:t>– air velocity;</w:t>
            </w:r>
          </w:p>
        </w:tc>
        <w:tc>
          <w:tcPr>
            <w:tcW w:w="2693" w:type="dxa"/>
            <w:tcBorders>
              <w:top w:val="single" w:sz="4" w:space="0" w:color="auto"/>
              <w:left w:val="single" w:sz="4" w:space="0" w:color="auto"/>
              <w:bottom w:val="single" w:sz="4" w:space="0" w:color="auto"/>
              <w:right w:val="single" w:sz="4" w:space="0" w:color="auto"/>
            </w:tcBorders>
          </w:tcPr>
          <w:p w14:paraId="5DE538B0" w14:textId="77777777" w:rsidR="00E02B53" w:rsidRDefault="00B52C47" w:rsidP="00787BED">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RD-07-3 </w:t>
            </w:r>
          </w:p>
          <w:p w14:paraId="16FFF4B9" w14:textId="3852DC96" w:rsidR="00B52C47" w:rsidRPr="0088568A" w:rsidRDefault="00B52C47" w:rsidP="00787BED">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63/2014)</w:t>
            </w:r>
          </w:p>
          <w:p w14:paraId="745C18EC" w14:textId="77777777" w:rsidR="00B52C47" w:rsidRPr="0088568A" w:rsidRDefault="00B52C47" w:rsidP="00787BED">
            <w:pPr>
              <w:pStyle w:val="Other0"/>
              <w:rPr>
                <w:rFonts w:ascii="Verdana" w:hAnsi="Verdana"/>
                <w:sz w:val="18"/>
                <w:szCs w:val="18"/>
              </w:rPr>
            </w:pPr>
            <w:r w:rsidRPr="0088568A">
              <w:rPr>
                <w:rFonts w:ascii="Verdana" w:hAnsi="Verdana"/>
                <w:sz w:val="18"/>
                <w:szCs w:val="18"/>
              </w:rPr>
              <w:t xml:space="preserve"> </w:t>
            </w:r>
            <w:r>
              <w:rPr>
                <w:rFonts w:ascii="Verdana" w:hAnsi="Verdana"/>
                <w:sz w:val="18"/>
                <w:szCs w:val="18"/>
              </w:rPr>
              <w:t>БДС</w:t>
            </w:r>
            <w:r w:rsidRPr="0088568A">
              <w:rPr>
                <w:rFonts w:ascii="Verdana" w:hAnsi="Verdana"/>
                <w:sz w:val="18"/>
                <w:szCs w:val="18"/>
              </w:rPr>
              <w:t xml:space="preserve"> 16686</w:t>
            </w:r>
          </w:p>
          <w:p w14:paraId="0AA90A5C" w14:textId="70EAA3AC"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7</w:t>
            </w:r>
            <w:r w:rsidRPr="0088568A">
              <w:rPr>
                <w:rFonts w:ascii="Verdana" w:hAnsi="Verdana"/>
                <w:sz w:val="18"/>
                <w:szCs w:val="18"/>
              </w:rPr>
              <w:t xml:space="preserve"> (П-</w:t>
            </w:r>
            <w:r w:rsidR="00E02B53">
              <w:rPr>
                <w:rFonts w:ascii="Verdana" w:hAnsi="Verdana"/>
                <w:sz w:val="18"/>
                <w:szCs w:val="18"/>
                <w:lang w:val="en-US"/>
              </w:rPr>
              <w:t>7</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41C2AD1B" w14:textId="77777777" w:rsidR="001F48B4"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РД-07-3 </w:t>
            </w:r>
          </w:p>
          <w:p w14:paraId="6A41593F" w14:textId="610CC3DC"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63/ 2014)</w:t>
            </w:r>
          </w:p>
          <w:p w14:paraId="6809BD52"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w:t>
            </w:r>
          </w:p>
          <w:p w14:paraId="58B0E128"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15/2007)</w:t>
            </w:r>
          </w:p>
          <w:p w14:paraId="14BAAABA"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w:t>
            </w:r>
          </w:p>
          <w:p w14:paraId="58346A53"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15/2007)</w:t>
            </w:r>
          </w:p>
          <w:p w14:paraId="6DDFDA4D"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9</w:t>
            </w:r>
          </w:p>
          <w:p w14:paraId="3FC6A83F"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46/1994)</w:t>
            </w:r>
          </w:p>
          <w:p w14:paraId="43313E7F"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24 </w:t>
            </w:r>
          </w:p>
          <w:p w14:paraId="53375E29"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95/2003)</w:t>
            </w:r>
          </w:p>
          <w:p w14:paraId="0E242470"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26</w:t>
            </w:r>
          </w:p>
          <w:p w14:paraId="1B96927D" w14:textId="77777777" w:rsidR="00B52C47" w:rsidRPr="0088568A" w:rsidRDefault="00B52C47" w:rsidP="00B52C47">
            <w:pPr>
              <w:pStyle w:val="Other0"/>
              <w:spacing w:line="218"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103/2008) </w:t>
            </w:r>
            <w:r w:rsidRPr="0088568A">
              <w:rPr>
                <w:rFonts w:ascii="Verdana" w:hAnsi="Verdana"/>
                <w:sz w:val="18"/>
                <w:szCs w:val="18"/>
                <w:vertAlign w:val="superscript"/>
              </w:rPr>
              <w:t>:</w:t>
            </w:r>
          </w:p>
          <w:p w14:paraId="11FF227F" w14:textId="21299588" w:rsidR="00B52C47" w:rsidRPr="00A54140" w:rsidRDefault="00B52C47" w:rsidP="00CB2403">
            <w:pPr>
              <w:pStyle w:val="Other0"/>
              <w:spacing w:line="218" w:lineRule="auto"/>
              <w:rPr>
                <w:sz w:val="18"/>
                <w:szCs w:val="18"/>
                <w:lang w:val="en-GB"/>
              </w:rPr>
            </w:pPr>
            <w:r>
              <w:rPr>
                <w:rFonts w:ascii="Verdana" w:hAnsi="Verdana"/>
                <w:sz w:val="18"/>
                <w:szCs w:val="18"/>
              </w:rPr>
              <w:t>БДС</w:t>
            </w:r>
            <w:r w:rsidRPr="0088568A">
              <w:rPr>
                <w:rFonts w:ascii="Verdana" w:hAnsi="Verdana"/>
                <w:sz w:val="18"/>
                <w:szCs w:val="18"/>
              </w:rPr>
              <w:t xml:space="preserve"> 14776</w:t>
            </w:r>
            <w:r w:rsidR="00CB2403">
              <w:rPr>
                <w:rFonts w:ascii="Verdana" w:hAnsi="Verdana"/>
                <w:sz w:val="18"/>
                <w:szCs w:val="18"/>
                <w:lang w:val="en-US"/>
              </w:rPr>
              <w:t xml:space="preserve">; </w:t>
            </w:r>
            <w:r w:rsidR="00CB2403">
              <w:rPr>
                <w:rFonts w:ascii="Verdana" w:hAnsi="Verdana"/>
                <w:sz w:val="18"/>
                <w:szCs w:val="18"/>
              </w:rPr>
              <w:t>TS</w:t>
            </w:r>
          </w:p>
        </w:tc>
      </w:tr>
      <w:tr w:rsidR="00B52C47" w:rsidRPr="00A54140" w14:paraId="354B4686" w14:textId="77777777" w:rsidTr="001F48B4">
        <w:trPr>
          <w:trHeight w:val="299"/>
        </w:trPr>
        <w:tc>
          <w:tcPr>
            <w:tcW w:w="425" w:type="dxa"/>
            <w:tcBorders>
              <w:left w:val="single" w:sz="4" w:space="0" w:color="auto"/>
              <w:right w:val="single" w:sz="4" w:space="0" w:color="auto"/>
            </w:tcBorders>
          </w:tcPr>
          <w:p w14:paraId="453E7C7F" w14:textId="319A92B5" w:rsidR="00B52C47" w:rsidRPr="00A54140" w:rsidRDefault="00B52C47" w:rsidP="00B52C47">
            <w:pPr>
              <w:rPr>
                <w:rFonts w:cs="Arial"/>
                <w:sz w:val="18"/>
                <w:szCs w:val="18"/>
                <w:lang w:val="en-GB"/>
              </w:rPr>
            </w:pPr>
            <w:r w:rsidRPr="0088568A">
              <w:rPr>
                <w:rFonts w:ascii="Verdana" w:hAnsi="Verdana"/>
                <w:sz w:val="18"/>
                <w:szCs w:val="18"/>
              </w:rPr>
              <w:t>7.2</w:t>
            </w:r>
          </w:p>
        </w:tc>
        <w:tc>
          <w:tcPr>
            <w:tcW w:w="1804" w:type="dxa"/>
            <w:tcBorders>
              <w:left w:val="single" w:sz="4" w:space="0" w:color="auto"/>
              <w:right w:val="single" w:sz="4" w:space="0" w:color="auto"/>
            </w:tcBorders>
          </w:tcPr>
          <w:p w14:paraId="093AE2AA" w14:textId="11FAFB6E" w:rsidR="00B52C47" w:rsidRPr="00A54140" w:rsidRDefault="00B52C47" w:rsidP="00B52C47">
            <w:pPr>
              <w:rPr>
                <w:rFonts w:cs="Arial"/>
                <w:sz w:val="18"/>
                <w:szCs w:val="18"/>
                <w:lang w:val="en-GB"/>
              </w:rPr>
            </w:pPr>
            <w:r w:rsidRPr="0088568A">
              <w:rPr>
                <w:rFonts w:ascii="Verdana" w:hAnsi="Verdana"/>
                <w:sz w:val="18"/>
                <w:szCs w:val="18"/>
              </w:rPr>
              <w:t>Artificial lighting in working and living environment</w:t>
            </w:r>
          </w:p>
        </w:tc>
        <w:tc>
          <w:tcPr>
            <w:tcW w:w="1573" w:type="dxa"/>
            <w:tcBorders>
              <w:left w:val="single" w:sz="4" w:space="0" w:color="auto"/>
              <w:right w:val="single" w:sz="4" w:space="0" w:color="auto"/>
            </w:tcBorders>
          </w:tcPr>
          <w:p w14:paraId="33165505" w14:textId="648C5DFC" w:rsidR="00B52C47" w:rsidRPr="00A54140" w:rsidRDefault="00B52C47" w:rsidP="00B52C47">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7AC882AB" w14:textId="77FE8122" w:rsidR="00B52C47" w:rsidRPr="00A54140" w:rsidRDefault="00B52C47" w:rsidP="00B52C47">
            <w:pPr>
              <w:rPr>
                <w:rFonts w:cs="Arial"/>
                <w:sz w:val="18"/>
                <w:szCs w:val="18"/>
                <w:lang w:val="en-GB"/>
              </w:rPr>
            </w:pPr>
            <w:r w:rsidRPr="0088568A">
              <w:rPr>
                <w:rFonts w:ascii="Verdana" w:hAnsi="Verdana"/>
                <w:sz w:val="18"/>
                <w:szCs w:val="18"/>
              </w:rPr>
              <w:t>Lighting</w:t>
            </w:r>
          </w:p>
        </w:tc>
        <w:tc>
          <w:tcPr>
            <w:tcW w:w="2693" w:type="dxa"/>
            <w:tcBorders>
              <w:top w:val="single" w:sz="4" w:space="0" w:color="auto"/>
              <w:left w:val="single" w:sz="4" w:space="0" w:color="auto"/>
              <w:bottom w:val="single" w:sz="4" w:space="0" w:color="auto"/>
              <w:right w:val="single" w:sz="4" w:space="0" w:color="auto"/>
            </w:tcBorders>
          </w:tcPr>
          <w:p w14:paraId="79ACE777" w14:textId="77777777" w:rsidR="00B52C47" w:rsidRPr="0088568A" w:rsidRDefault="00B52C47" w:rsidP="00B52C47">
            <w:pPr>
              <w:pStyle w:val="Other0"/>
              <w:spacing w:after="240"/>
              <w:rPr>
                <w:rFonts w:ascii="Verdana" w:hAnsi="Verdana"/>
                <w:sz w:val="18"/>
                <w:szCs w:val="18"/>
              </w:rPr>
            </w:pPr>
            <w:r w:rsidRPr="0088568A">
              <w:rPr>
                <w:rFonts w:ascii="Verdana" w:hAnsi="Verdana"/>
                <w:sz w:val="18"/>
                <w:szCs w:val="18"/>
              </w:rPr>
              <w:t>Methodical instructions for measurement and evaluation of artificial lighting in buildings 40–85, publishing house "Standardization", 1985.</w:t>
            </w:r>
          </w:p>
          <w:p w14:paraId="7949E2DD" w14:textId="07670C81" w:rsidR="00B52C47" w:rsidRPr="00A54140" w:rsidRDefault="00B52C47" w:rsidP="00E02B53">
            <w:pPr>
              <w:rPr>
                <w:rFonts w:cs="Arial"/>
                <w:sz w:val="18"/>
                <w:szCs w:val="18"/>
                <w:lang w:val="en-GB"/>
              </w:rPr>
            </w:pPr>
            <w:r w:rsidRPr="0088568A">
              <w:rPr>
                <w:rFonts w:ascii="Verdana" w:hAnsi="Verdana"/>
                <w:sz w:val="18"/>
                <w:szCs w:val="18"/>
              </w:rPr>
              <w:t>Procedure P-</w:t>
            </w:r>
            <w:r w:rsidR="00E02B53">
              <w:rPr>
                <w:rFonts w:ascii="Verdana" w:hAnsi="Verdana"/>
                <w:sz w:val="18"/>
                <w:szCs w:val="18"/>
                <w:lang w:val="en-US"/>
              </w:rPr>
              <w:t>8</w:t>
            </w:r>
            <w:r w:rsidRPr="0088568A">
              <w:rPr>
                <w:rFonts w:ascii="Verdana" w:hAnsi="Verdana"/>
                <w:sz w:val="18"/>
                <w:szCs w:val="18"/>
              </w:rPr>
              <w:t xml:space="preserve"> (П-</w:t>
            </w:r>
            <w:r w:rsidR="00E02B53">
              <w:rPr>
                <w:rFonts w:ascii="Verdana" w:hAnsi="Verdana"/>
                <w:sz w:val="18"/>
                <w:szCs w:val="18"/>
                <w:lang w:val="en-US"/>
              </w:rPr>
              <w:t>8</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0F2A4BDF" w14:textId="3BE01FFB" w:rsidR="00B52C47" w:rsidRPr="0088568A" w:rsidRDefault="00B52C47" w:rsidP="00B52C47">
            <w:pPr>
              <w:pStyle w:val="Other0"/>
              <w:spacing w:line="216" w:lineRule="auto"/>
              <w:rPr>
                <w:rFonts w:ascii="Verdana" w:hAnsi="Verdana"/>
                <w:sz w:val="18"/>
                <w:szCs w:val="18"/>
              </w:rPr>
            </w:pPr>
            <w:r>
              <w:rPr>
                <w:rFonts w:ascii="Verdana" w:hAnsi="Verdana"/>
                <w:sz w:val="18"/>
                <w:szCs w:val="18"/>
              </w:rPr>
              <w:t>БДС</w:t>
            </w:r>
            <w:r w:rsidRPr="0088568A">
              <w:rPr>
                <w:rFonts w:ascii="Verdana" w:hAnsi="Verdana"/>
                <w:sz w:val="18"/>
                <w:szCs w:val="18"/>
              </w:rPr>
              <w:t xml:space="preserve"> EN 12464-1</w:t>
            </w:r>
          </w:p>
          <w:p w14:paraId="64AD5B16" w14:textId="77777777" w:rsidR="00B52C47" w:rsidRPr="0088568A" w:rsidRDefault="00B52C47" w:rsidP="00B52C47">
            <w:pPr>
              <w:pStyle w:val="Other0"/>
              <w:spacing w:line="216" w:lineRule="auto"/>
              <w:ind w:left="160" w:hanging="16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049 </w:t>
            </w:r>
          </w:p>
          <w:p w14:paraId="698C5A38" w14:textId="77777777" w:rsidR="00B52C47" w:rsidRPr="0088568A" w:rsidRDefault="00B52C47" w:rsidP="00B52C47">
            <w:pPr>
              <w:pStyle w:val="Other0"/>
              <w:spacing w:line="216" w:lineRule="auto"/>
              <w:ind w:left="160" w:hanging="16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7/1976)</w:t>
            </w:r>
          </w:p>
          <w:p w14:paraId="486E0084"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 </w:t>
            </w:r>
          </w:p>
          <w:p w14:paraId="3F16B08E"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15/2007)</w:t>
            </w:r>
          </w:p>
          <w:p w14:paraId="648000F0"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w:t>
            </w:r>
          </w:p>
          <w:p w14:paraId="1DB0F0B9" w14:textId="77777777" w:rsidR="00B52C47" w:rsidRPr="0088568A" w:rsidRDefault="00B52C47" w:rsidP="00B52C47">
            <w:pPr>
              <w:pStyle w:val="Other0"/>
              <w:spacing w:line="216" w:lineRule="auto"/>
              <w:jc w:val="both"/>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15/2007)</w:t>
            </w:r>
          </w:p>
          <w:p w14:paraId="280FB483"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9 </w:t>
            </w:r>
          </w:p>
          <w:p w14:paraId="7D8CCE1E"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46/1994)</w:t>
            </w:r>
          </w:p>
          <w:p w14:paraId="1DCC4E82"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24 </w:t>
            </w:r>
          </w:p>
          <w:p w14:paraId="41ECA393"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95/2003)</w:t>
            </w:r>
          </w:p>
          <w:p w14:paraId="2E4C09C8" w14:textId="77777777" w:rsidR="00B52C47" w:rsidRPr="0088568A" w:rsidRDefault="00B52C47" w:rsidP="00B52C47">
            <w:pPr>
              <w:pStyle w:val="Other0"/>
              <w:spacing w:line="216" w:lineRule="auto"/>
              <w:rPr>
                <w:rFonts w:ascii="Verdana" w:hAnsi="Verdana"/>
                <w:sz w:val="18"/>
                <w:szCs w:val="18"/>
              </w:rPr>
            </w:pPr>
            <w:r w:rsidRPr="0088568A">
              <w:rPr>
                <w:rFonts w:ascii="Verdana" w:hAnsi="Verdana"/>
                <w:sz w:val="18"/>
                <w:szCs w:val="18"/>
              </w:rPr>
              <w:lastRenderedPageBreak/>
              <w:t xml:space="preserve">Ordinance </w:t>
            </w:r>
            <w:r>
              <w:rPr>
                <w:rFonts w:ascii="Verdana" w:hAnsi="Verdana"/>
                <w:sz w:val="18"/>
                <w:szCs w:val="18"/>
              </w:rPr>
              <w:t>№</w:t>
            </w:r>
            <w:r w:rsidRPr="0088568A">
              <w:rPr>
                <w:rFonts w:ascii="Verdana" w:hAnsi="Verdana"/>
                <w:sz w:val="18"/>
                <w:szCs w:val="18"/>
              </w:rPr>
              <w:t xml:space="preserve"> 26 </w:t>
            </w:r>
          </w:p>
          <w:p w14:paraId="22912528" w14:textId="40914744" w:rsidR="00B52C47" w:rsidRPr="00A54140" w:rsidRDefault="00B52C47" w:rsidP="00CB2403">
            <w:pPr>
              <w:pStyle w:val="Other0"/>
              <w:spacing w:line="216" w:lineRule="auto"/>
              <w:rPr>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103/2008)</w:t>
            </w:r>
            <w:r w:rsidR="00CB2403">
              <w:rPr>
                <w:rFonts w:ascii="Verdana" w:hAnsi="Verdana"/>
                <w:sz w:val="18"/>
                <w:szCs w:val="18"/>
                <w:lang w:val="en-US"/>
              </w:rPr>
              <w:t xml:space="preserve">; </w:t>
            </w:r>
            <w:r w:rsidR="00CB2403">
              <w:rPr>
                <w:rFonts w:ascii="Verdana" w:hAnsi="Verdana"/>
                <w:sz w:val="18"/>
                <w:szCs w:val="18"/>
              </w:rPr>
              <w:t>TS</w:t>
            </w:r>
          </w:p>
        </w:tc>
      </w:tr>
      <w:tr w:rsidR="00B52C47" w:rsidRPr="00A54140" w14:paraId="053EE35B" w14:textId="77777777" w:rsidTr="00AB34C0">
        <w:trPr>
          <w:trHeight w:val="1727"/>
        </w:trPr>
        <w:tc>
          <w:tcPr>
            <w:tcW w:w="425" w:type="dxa"/>
            <w:tcBorders>
              <w:left w:val="single" w:sz="4" w:space="0" w:color="auto"/>
              <w:right w:val="single" w:sz="4" w:space="0" w:color="auto"/>
            </w:tcBorders>
          </w:tcPr>
          <w:p w14:paraId="56E4575C" w14:textId="172BADAE" w:rsidR="00B52C47" w:rsidRPr="00A54140" w:rsidRDefault="00B52C47" w:rsidP="00B52C47">
            <w:pPr>
              <w:rPr>
                <w:rFonts w:cs="Arial"/>
                <w:sz w:val="18"/>
                <w:szCs w:val="18"/>
                <w:lang w:val="en-GB"/>
              </w:rPr>
            </w:pPr>
            <w:r w:rsidRPr="0088568A">
              <w:rPr>
                <w:rFonts w:ascii="Verdana" w:hAnsi="Verdana"/>
                <w:sz w:val="18"/>
                <w:szCs w:val="18"/>
              </w:rPr>
              <w:lastRenderedPageBreak/>
              <w:t>7.3</w:t>
            </w:r>
          </w:p>
        </w:tc>
        <w:tc>
          <w:tcPr>
            <w:tcW w:w="1804" w:type="dxa"/>
            <w:tcBorders>
              <w:left w:val="single" w:sz="4" w:space="0" w:color="auto"/>
              <w:right w:val="single" w:sz="4" w:space="0" w:color="auto"/>
            </w:tcBorders>
          </w:tcPr>
          <w:p w14:paraId="10F8593D" w14:textId="01B2AD1A" w:rsidR="00B52C47" w:rsidRPr="00A54140" w:rsidRDefault="00B52C47" w:rsidP="00B52C47">
            <w:pPr>
              <w:rPr>
                <w:rFonts w:cs="Arial"/>
                <w:sz w:val="18"/>
                <w:szCs w:val="18"/>
                <w:lang w:val="en-GB"/>
              </w:rPr>
            </w:pPr>
            <w:r w:rsidRPr="0088568A">
              <w:rPr>
                <w:rFonts w:ascii="Verdana" w:hAnsi="Verdana"/>
                <w:sz w:val="18"/>
                <w:szCs w:val="18"/>
              </w:rPr>
              <w:t>Noise in the working environment</w:t>
            </w:r>
          </w:p>
        </w:tc>
        <w:tc>
          <w:tcPr>
            <w:tcW w:w="1573" w:type="dxa"/>
            <w:tcBorders>
              <w:left w:val="single" w:sz="4" w:space="0" w:color="auto"/>
              <w:right w:val="single" w:sz="4" w:space="0" w:color="auto"/>
            </w:tcBorders>
          </w:tcPr>
          <w:p w14:paraId="22843375" w14:textId="3EA77D76" w:rsidR="00B52C47" w:rsidRPr="00A54140" w:rsidRDefault="00B52C47" w:rsidP="00B52C47">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3A84E87E" w14:textId="6058C781" w:rsidR="00B52C47" w:rsidRPr="0088568A" w:rsidRDefault="00B52C47" w:rsidP="00B52C47">
            <w:pPr>
              <w:pStyle w:val="Other0"/>
              <w:numPr>
                <w:ilvl w:val="0"/>
                <w:numId w:val="24"/>
              </w:numPr>
              <w:tabs>
                <w:tab w:val="left" w:pos="148"/>
              </w:tabs>
              <w:spacing w:line="221" w:lineRule="auto"/>
              <w:rPr>
                <w:rFonts w:ascii="Verdana" w:hAnsi="Verdana"/>
                <w:sz w:val="18"/>
                <w:szCs w:val="18"/>
              </w:rPr>
            </w:pPr>
            <w:r w:rsidRPr="0088568A">
              <w:rPr>
                <w:rFonts w:ascii="Verdana" w:hAnsi="Verdana"/>
                <w:sz w:val="18"/>
                <w:szCs w:val="18"/>
              </w:rPr>
              <w:t>Daily noise exposure leve</w:t>
            </w:r>
            <w:r w:rsidR="00B561AE">
              <w:rPr>
                <w:rFonts w:ascii="Verdana" w:hAnsi="Verdana"/>
                <w:sz w:val="18"/>
                <w:szCs w:val="18"/>
                <w:lang w:val="en-US"/>
              </w:rPr>
              <w:t xml:space="preserve"> dBA</w:t>
            </w:r>
            <w:r w:rsidRPr="0088568A">
              <w:rPr>
                <w:rFonts w:ascii="Verdana" w:hAnsi="Verdana"/>
                <w:sz w:val="18"/>
                <w:szCs w:val="18"/>
              </w:rPr>
              <w:t>;</w:t>
            </w:r>
          </w:p>
          <w:p w14:paraId="17D80557" w14:textId="1305C944" w:rsidR="00B52C47" w:rsidRPr="0088568A" w:rsidRDefault="00B52C47" w:rsidP="00B52C47">
            <w:pPr>
              <w:pStyle w:val="Other0"/>
              <w:numPr>
                <w:ilvl w:val="0"/>
                <w:numId w:val="24"/>
              </w:numPr>
              <w:tabs>
                <w:tab w:val="left" w:pos="148"/>
              </w:tabs>
              <w:spacing w:line="221" w:lineRule="auto"/>
              <w:rPr>
                <w:rFonts w:ascii="Verdana" w:hAnsi="Verdana"/>
                <w:sz w:val="18"/>
                <w:szCs w:val="18"/>
              </w:rPr>
            </w:pPr>
            <w:r w:rsidRPr="0088568A">
              <w:rPr>
                <w:rFonts w:ascii="Verdana" w:hAnsi="Verdana"/>
                <w:sz w:val="18"/>
                <w:szCs w:val="18"/>
              </w:rPr>
              <w:t>Weekly avarage noise exposure level</w:t>
            </w:r>
            <w:r w:rsidR="007C50F3">
              <w:rPr>
                <w:rFonts w:ascii="Verdana" w:hAnsi="Verdana"/>
                <w:sz w:val="18"/>
                <w:szCs w:val="18"/>
                <w:lang w:val="en-US"/>
              </w:rPr>
              <w:t xml:space="preserve"> </w:t>
            </w:r>
            <w:r w:rsidR="00B561AE">
              <w:rPr>
                <w:rFonts w:ascii="Verdana" w:hAnsi="Verdana"/>
                <w:sz w:val="18"/>
                <w:szCs w:val="18"/>
                <w:lang w:val="en-US"/>
              </w:rPr>
              <w:t>dBA</w:t>
            </w:r>
            <w:r w:rsidRPr="0088568A">
              <w:rPr>
                <w:rFonts w:ascii="Verdana" w:hAnsi="Verdana"/>
                <w:sz w:val="18"/>
                <w:szCs w:val="18"/>
              </w:rPr>
              <w:t>;</w:t>
            </w:r>
          </w:p>
          <w:p w14:paraId="55518CBB" w14:textId="77777777" w:rsidR="00B52C47" w:rsidRPr="0088568A" w:rsidRDefault="00B52C47" w:rsidP="00B52C47">
            <w:pPr>
              <w:pStyle w:val="Other0"/>
              <w:numPr>
                <w:ilvl w:val="0"/>
                <w:numId w:val="24"/>
              </w:numPr>
              <w:tabs>
                <w:tab w:val="left" w:pos="148"/>
              </w:tabs>
              <w:spacing w:line="221" w:lineRule="auto"/>
              <w:rPr>
                <w:rFonts w:ascii="Verdana" w:hAnsi="Verdana"/>
                <w:sz w:val="18"/>
                <w:szCs w:val="18"/>
              </w:rPr>
            </w:pPr>
            <w:r w:rsidRPr="0088568A">
              <w:rPr>
                <w:rFonts w:ascii="Verdana" w:hAnsi="Verdana"/>
                <w:sz w:val="18"/>
                <w:szCs w:val="18"/>
              </w:rPr>
              <w:t>Noise level;</w:t>
            </w:r>
          </w:p>
          <w:p w14:paraId="44B6CF1E" w14:textId="01B4D070" w:rsidR="00B52C47" w:rsidRPr="00A54140" w:rsidRDefault="00B561AE" w:rsidP="007C50F3">
            <w:pPr>
              <w:pStyle w:val="Other0"/>
              <w:numPr>
                <w:ilvl w:val="0"/>
                <w:numId w:val="24"/>
              </w:numPr>
              <w:tabs>
                <w:tab w:val="left" w:pos="148"/>
              </w:tabs>
              <w:spacing w:line="221" w:lineRule="auto"/>
              <w:rPr>
                <w:sz w:val="18"/>
                <w:szCs w:val="18"/>
                <w:lang w:val="en-GB"/>
              </w:rPr>
            </w:pPr>
            <w:r w:rsidRPr="00B561AE">
              <w:rPr>
                <w:rFonts w:ascii="Verdana" w:hAnsi="Verdana"/>
                <w:sz w:val="18"/>
                <w:szCs w:val="18"/>
                <w:lang w:val="en-US"/>
              </w:rPr>
              <w:t>Peak</w:t>
            </w:r>
            <w:r w:rsidR="00B52C47" w:rsidRPr="00B561AE">
              <w:rPr>
                <w:rFonts w:ascii="Verdana" w:hAnsi="Verdana"/>
                <w:sz w:val="18"/>
                <w:szCs w:val="18"/>
              </w:rPr>
              <w:t xml:space="preserve"> noise</w:t>
            </w:r>
            <w:r w:rsidRPr="00B561AE">
              <w:rPr>
                <w:rFonts w:ascii="Verdana" w:hAnsi="Verdana"/>
                <w:sz w:val="18"/>
                <w:szCs w:val="18"/>
                <w:lang w:val="en-US"/>
              </w:rPr>
              <w:t xml:space="preserve"> pressure</w:t>
            </w:r>
            <w:r w:rsidR="00B52C47" w:rsidRPr="00B561AE">
              <w:rPr>
                <w:rFonts w:ascii="Verdana" w:hAnsi="Verdana"/>
                <w:sz w:val="18"/>
                <w:szCs w:val="18"/>
              </w:rPr>
              <w:t xml:space="preserve"> level</w:t>
            </w:r>
            <w:r>
              <w:rPr>
                <w:rFonts w:ascii="Verdana" w:hAnsi="Verdana"/>
                <w:sz w:val="18"/>
                <w:szCs w:val="18"/>
                <w:lang w:val="en-US"/>
              </w:rPr>
              <w:t xml:space="preserve"> dBC</w:t>
            </w:r>
            <w:r w:rsidR="00B52C47" w:rsidRPr="00787BED">
              <w:rPr>
                <w:rFonts w:ascii="Verdana" w:hAnsi="Verdana"/>
                <w:sz w:val="18"/>
                <w:szCs w:val="18"/>
              </w:rPr>
              <w:t>;</w:t>
            </w:r>
          </w:p>
        </w:tc>
        <w:tc>
          <w:tcPr>
            <w:tcW w:w="2693" w:type="dxa"/>
            <w:tcBorders>
              <w:top w:val="single" w:sz="4" w:space="0" w:color="auto"/>
              <w:left w:val="single" w:sz="4" w:space="0" w:color="auto"/>
              <w:bottom w:val="single" w:sz="4" w:space="0" w:color="auto"/>
              <w:right w:val="single" w:sz="4" w:space="0" w:color="auto"/>
            </w:tcBorders>
          </w:tcPr>
          <w:p w14:paraId="00A9E5CD" w14:textId="77777777" w:rsidR="00E02B53" w:rsidRDefault="00B52C47" w:rsidP="00AB34C0">
            <w:pPr>
              <w:pStyle w:val="Other0"/>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ISO 9612</w:t>
            </w:r>
          </w:p>
          <w:p w14:paraId="343493E8" w14:textId="3BFA2069" w:rsidR="00E02B53" w:rsidRDefault="00B52C47" w:rsidP="00AB34C0">
            <w:pPr>
              <w:pStyle w:val="Other0"/>
              <w:rPr>
                <w:sz w:val="18"/>
                <w:szCs w:val="18"/>
                <w:lang w:val="en-GB"/>
              </w:rPr>
            </w:pPr>
            <w:r w:rsidRPr="0088568A">
              <w:rPr>
                <w:rFonts w:ascii="Verdana" w:hAnsi="Verdana"/>
                <w:sz w:val="18"/>
                <w:szCs w:val="18"/>
                <w:lang w:val="de-DE"/>
              </w:rPr>
              <w:t>(</w:t>
            </w:r>
            <w:r>
              <w:rPr>
                <w:rFonts w:ascii="Verdana" w:hAnsi="Verdana"/>
                <w:sz w:val="18"/>
                <w:szCs w:val="18"/>
                <w:lang w:val="de-DE"/>
              </w:rPr>
              <w:t>БДС</w:t>
            </w:r>
            <w:r w:rsidRPr="0088568A">
              <w:rPr>
                <w:rFonts w:ascii="Verdana" w:hAnsi="Verdana"/>
                <w:sz w:val="18"/>
                <w:szCs w:val="18"/>
                <w:lang w:val="de-DE"/>
              </w:rPr>
              <w:t xml:space="preserve"> ISO 1999)</w:t>
            </w:r>
          </w:p>
          <w:p w14:paraId="0643B5BA" w14:textId="4128E64F" w:rsidR="00E02B53" w:rsidRPr="0088568A" w:rsidRDefault="00E02B53" w:rsidP="00E02B53">
            <w:pPr>
              <w:pStyle w:val="Other0"/>
              <w:spacing w:after="240"/>
              <w:rPr>
                <w:rFonts w:ascii="Verdana" w:hAnsi="Verdana"/>
                <w:sz w:val="18"/>
                <w:szCs w:val="18"/>
              </w:rPr>
            </w:pPr>
            <w:r w:rsidRPr="0088568A">
              <w:rPr>
                <w:rFonts w:ascii="Verdana" w:hAnsi="Verdana"/>
                <w:sz w:val="18"/>
                <w:szCs w:val="18"/>
              </w:rPr>
              <w:t>Procedure P-</w:t>
            </w:r>
            <w:r>
              <w:rPr>
                <w:rFonts w:ascii="Verdana" w:hAnsi="Verdana"/>
                <w:sz w:val="18"/>
                <w:szCs w:val="18"/>
                <w:lang w:val="en-US"/>
              </w:rPr>
              <w:t>9</w:t>
            </w:r>
            <w:r w:rsidRPr="0088568A">
              <w:rPr>
                <w:rFonts w:ascii="Verdana" w:hAnsi="Verdana"/>
                <w:sz w:val="18"/>
                <w:szCs w:val="18"/>
              </w:rPr>
              <w:t xml:space="preserve"> (П-</w:t>
            </w:r>
            <w:r>
              <w:rPr>
                <w:rFonts w:ascii="Verdana" w:hAnsi="Verdana"/>
                <w:sz w:val="18"/>
                <w:szCs w:val="18"/>
                <w:lang w:val="en-US"/>
              </w:rPr>
              <w:t>9</w:t>
            </w:r>
            <w:r w:rsidRPr="0088568A">
              <w:rPr>
                <w:rFonts w:ascii="Verdana" w:hAnsi="Verdana"/>
                <w:sz w:val="18"/>
                <w:szCs w:val="18"/>
              </w:rPr>
              <w:t>)</w:t>
            </w:r>
          </w:p>
          <w:p w14:paraId="05BA3D08" w14:textId="77777777" w:rsidR="00B52C47" w:rsidRPr="00E02B53" w:rsidRDefault="00B52C47" w:rsidP="00E02B53">
            <w:pPr>
              <w:rPr>
                <w:lang w:val="en-GB" w:eastAsia="bg-BG"/>
              </w:rPr>
            </w:pPr>
          </w:p>
        </w:tc>
        <w:tc>
          <w:tcPr>
            <w:tcW w:w="2410" w:type="dxa"/>
            <w:tcBorders>
              <w:top w:val="single" w:sz="4" w:space="0" w:color="auto"/>
              <w:left w:val="single" w:sz="4" w:space="0" w:color="auto"/>
              <w:bottom w:val="single" w:sz="4" w:space="0" w:color="auto"/>
              <w:right w:val="single" w:sz="4" w:space="0" w:color="auto"/>
            </w:tcBorders>
          </w:tcPr>
          <w:p w14:paraId="48CB2BBF" w14:textId="77777777" w:rsidR="00B52C47" w:rsidRPr="0088568A"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6</w:t>
            </w:r>
          </w:p>
          <w:p w14:paraId="601AF53C" w14:textId="246C2EB9" w:rsidR="00E02B53" w:rsidRDefault="00B52C47" w:rsidP="00AB34C0">
            <w:pPr>
              <w:pStyle w:val="Other0"/>
              <w:spacing w:line="228" w:lineRule="auto"/>
              <w:jc w:val="both"/>
              <w:rPr>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70/2005)</w:t>
            </w:r>
          </w:p>
          <w:p w14:paraId="00601CA9" w14:textId="77777777" w:rsidR="00E02B53" w:rsidRPr="0088568A" w:rsidRDefault="00E02B53" w:rsidP="00E02B53">
            <w:pPr>
              <w:pStyle w:val="Other0"/>
              <w:rPr>
                <w:rFonts w:ascii="Verdana" w:hAnsi="Verdana"/>
                <w:sz w:val="18"/>
                <w:szCs w:val="18"/>
              </w:rPr>
            </w:pPr>
            <w:r>
              <w:rPr>
                <w:rFonts w:ascii="Verdana" w:hAnsi="Verdana"/>
                <w:sz w:val="18"/>
                <w:szCs w:val="18"/>
              </w:rPr>
              <w:t>TS</w:t>
            </w:r>
          </w:p>
          <w:p w14:paraId="654944F6" w14:textId="77777777" w:rsidR="00B52C47" w:rsidRPr="00E02B53" w:rsidRDefault="00B52C47" w:rsidP="00E02B53">
            <w:pPr>
              <w:rPr>
                <w:lang w:val="en-GB" w:eastAsia="bg-BG"/>
              </w:rPr>
            </w:pPr>
          </w:p>
        </w:tc>
      </w:tr>
      <w:tr w:rsidR="007C50F3" w:rsidRPr="00A54140" w14:paraId="42F0D91F" w14:textId="77777777" w:rsidTr="001F48B4">
        <w:trPr>
          <w:trHeight w:val="299"/>
        </w:trPr>
        <w:tc>
          <w:tcPr>
            <w:tcW w:w="425" w:type="dxa"/>
            <w:tcBorders>
              <w:left w:val="single" w:sz="4" w:space="0" w:color="auto"/>
              <w:right w:val="single" w:sz="4" w:space="0" w:color="auto"/>
            </w:tcBorders>
          </w:tcPr>
          <w:p w14:paraId="3E5406B1" w14:textId="757998F4" w:rsidR="007C50F3" w:rsidRPr="00A54140" w:rsidRDefault="007C50F3" w:rsidP="007C50F3">
            <w:pPr>
              <w:rPr>
                <w:rFonts w:cs="Arial"/>
                <w:sz w:val="18"/>
                <w:szCs w:val="18"/>
                <w:lang w:val="en-GB"/>
              </w:rPr>
            </w:pPr>
            <w:r w:rsidRPr="0088568A">
              <w:rPr>
                <w:rFonts w:ascii="Verdana" w:hAnsi="Verdana"/>
                <w:sz w:val="18"/>
                <w:szCs w:val="18"/>
              </w:rPr>
              <w:t>7.4</w:t>
            </w:r>
          </w:p>
        </w:tc>
        <w:tc>
          <w:tcPr>
            <w:tcW w:w="1804" w:type="dxa"/>
            <w:tcBorders>
              <w:left w:val="single" w:sz="4" w:space="0" w:color="auto"/>
              <w:right w:val="single" w:sz="4" w:space="0" w:color="auto"/>
            </w:tcBorders>
          </w:tcPr>
          <w:p w14:paraId="38919303" w14:textId="54EDCB51" w:rsidR="007C50F3" w:rsidRPr="00A54140" w:rsidRDefault="007C50F3" w:rsidP="007C50F3">
            <w:pPr>
              <w:rPr>
                <w:rFonts w:cs="Arial"/>
                <w:sz w:val="18"/>
                <w:szCs w:val="18"/>
                <w:lang w:val="en-GB"/>
              </w:rPr>
            </w:pPr>
            <w:r w:rsidRPr="0088568A">
              <w:rPr>
                <w:rFonts w:ascii="Verdana" w:hAnsi="Verdana"/>
                <w:sz w:val="18"/>
                <w:szCs w:val="18"/>
              </w:rPr>
              <w:t>Noise in the surrounding environment</w:t>
            </w:r>
          </w:p>
        </w:tc>
        <w:tc>
          <w:tcPr>
            <w:tcW w:w="1573" w:type="dxa"/>
            <w:tcBorders>
              <w:left w:val="single" w:sz="4" w:space="0" w:color="auto"/>
              <w:right w:val="single" w:sz="4" w:space="0" w:color="auto"/>
            </w:tcBorders>
          </w:tcPr>
          <w:p w14:paraId="43C1A458" w14:textId="1899C9CE" w:rsidR="007C50F3" w:rsidRPr="00A54140" w:rsidRDefault="007C50F3" w:rsidP="007C50F3">
            <w:pPr>
              <w:rPr>
                <w:rFonts w:cs="Arial"/>
                <w:sz w:val="18"/>
                <w:szCs w:val="18"/>
                <w:lang w:val="en-GB"/>
              </w:rPr>
            </w:pPr>
            <w:r w:rsidRPr="007835E4">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76CA9E08" w14:textId="41D4B2C1" w:rsidR="007C50F3" w:rsidRPr="00B561AE" w:rsidRDefault="007C50F3" w:rsidP="007C50F3">
            <w:pPr>
              <w:rPr>
                <w:rFonts w:cs="Arial"/>
                <w:sz w:val="18"/>
                <w:szCs w:val="18"/>
                <w:lang w:val="en-US"/>
              </w:rPr>
            </w:pPr>
            <w:r w:rsidRPr="0088568A">
              <w:rPr>
                <w:rFonts w:ascii="Verdana" w:hAnsi="Verdana"/>
                <w:sz w:val="18"/>
                <w:szCs w:val="18"/>
              </w:rPr>
              <w:t>Equivalent noise level</w:t>
            </w:r>
          </w:p>
        </w:tc>
        <w:tc>
          <w:tcPr>
            <w:tcW w:w="2693" w:type="dxa"/>
            <w:tcBorders>
              <w:top w:val="single" w:sz="4" w:space="0" w:color="auto"/>
              <w:left w:val="single" w:sz="4" w:space="0" w:color="auto"/>
              <w:bottom w:val="single" w:sz="4" w:space="0" w:color="auto"/>
              <w:right w:val="single" w:sz="4" w:space="0" w:color="auto"/>
            </w:tcBorders>
          </w:tcPr>
          <w:p w14:paraId="5A0A5CDC" w14:textId="77777777" w:rsidR="007C50F3" w:rsidRPr="0088568A" w:rsidRDefault="007C50F3" w:rsidP="007C50F3">
            <w:pPr>
              <w:pStyle w:val="Other0"/>
              <w:spacing w:after="240"/>
              <w:rPr>
                <w:rFonts w:ascii="Verdana" w:hAnsi="Verdana"/>
                <w:sz w:val="18"/>
                <w:szCs w:val="18"/>
              </w:rPr>
            </w:pPr>
            <w:r>
              <w:rPr>
                <w:rFonts w:ascii="Verdana" w:hAnsi="Verdana"/>
                <w:sz w:val="18"/>
                <w:szCs w:val="18"/>
              </w:rPr>
              <w:t>БДС</w:t>
            </w:r>
            <w:r w:rsidRPr="0088568A">
              <w:rPr>
                <w:rFonts w:ascii="Verdana" w:hAnsi="Verdana"/>
                <w:sz w:val="18"/>
                <w:szCs w:val="18"/>
              </w:rPr>
              <w:t xml:space="preserve"> 15471</w:t>
            </w:r>
          </w:p>
          <w:p w14:paraId="561D7F7B" w14:textId="24DB52B4" w:rsidR="007C50F3" w:rsidRPr="00A54140" w:rsidRDefault="007C50F3" w:rsidP="007C50F3">
            <w:pPr>
              <w:rPr>
                <w:rFonts w:cs="Arial"/>
                <w:sz w:val="18"/>
                <w:szCs w:val="18"/>
                <w:lang w:val="en-GB"/>
              </w:rPr>
            </w:pPr>
            <w:r w:rsidRPr="0088568A">
              <w:rPr>
                <w:rFonts w:ascii="Verdana" w:hAnsi="Verdana"/>
                <w:sz w:val="18"/>
                <w:szCs w:val="18"/>
              </w:rPr>
              <w:t>Procedure P-</w:t>
            </w:r>
            <w:r>
              <w:rPr>
                <w:rFonts w:ascii="Verdana" w:hAnsi="Verdana"/>
                <w:sz w:val="18"/>
                <w:szCs w:val="18"/>
                <w:lang w:val="en-US"/>
              </w:rPr>
              <w:t>9</w:t>
            </w:r>
            <w:r w:rsidRPr="0088568A">
              <w:rPr>
                <w:rFonts w:ascii="Verdana" w:hAnsi="Verdana"/>
                <w:sz w:val="18"/>
                <w:szCs w:val="18"/>
              </w:rPr>
              <w:t xml:space="preserve"> (П-</w:t>
            </w:r>
            <w:r>
              <w:rPr>
                <w:rFonts w:ascii="Verdana" w:hAnsi="Verdana"/>
                <w:sz w:val="18"/>
                <w:szCs w:val="18"/>
                <w:lang w:val="en-US"/>
              </w:rPr>
              <w:t>9</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43FFF238" w14:textId="77777777" w:rsidR="007C50F3" w:rsidRPr="0088568A" w:rsidRDefault="007C50F3" w:rsidP="007C50F3">
            <w:pPr>
              <w:pStyle w:val="Other0"/>
              <w:spacing w:line="22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6 </w:t>
            </w:r>
          </w:p>
          <w:p w14:paraId="4CFC24E3" w14:textId="77777777" w:rsidR="007C50F3" w:rsidRPr="0088568A" w:rsidRDefault="007C50F3" w:rsidP="007C50F3">
            <w:pPr>
              <w:pStyle w:val="Other0"/>
              <w:spacing w:line="22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58/2006)</w:t>
            </w:r>
          </w:p>
          <w:p w14:paraId="44B08526" w14:textId="202B92C5" w:rsidR="007C50F3" w:rsidRPr="00A54140" w:rsidRDefault="007C50F3" w:rsidP="007C50F3">
            <w:pPr>
              <w:pStyle w:val="Other0"/>
              <w:spacing w:line="223" w:lineRule="auto"/>
              <w:rPr>
                <w:sz w:val="18"/>
                <w:szCs w:val="18"/>
                <w:lang w:val="en-GB"/>
              </w:rPr>
            </w:pPr>
            <w:r w:rsidRPr="0088568A">
              <w:rPr>
                <w:rFonts w:ascii="Verdana" w:hAnsi="Verdana"/>
                <w:sz w:val="18"/>
                <w:szCs w:val="18"/>
              </w:rPr>
              <w:t xml:space="preserve">Annex 2 table </w:t>
            </w:r>
            <w:r>
              <w:rPr>
                <w:rFonts w:ascii="Verdana" w:hAnsi="Verdana"/>
                <w:sz w:val="18"/>
                <w:szCs w:val="18"/>
              </w:rPr>
              <w:t>№</w:t>
            </w:r>
            <w:r w:rsidRPr="0088568A">
              <w:rPr>
                <w:rFonts w:ascii="Verdana" w:hAnsi="Verdana"/>
                <w:sz w:val="18"/>
                <w:szCs w:val="18"/>
              </w:rPr>
              <w:t>2)</w:t>
            </w:r>
            <w:r>
              <w:rPr>
                <w:rFonts w:ascii="Verdana" w:hAnsi="Verdana"/>
                <w:sz w:val="18"/>
                <w:szCs w:val="18"/>
                <w:lang w:val="en-US"/>
              </w:rPr>
              <w:t xml:space="preserve">; </w:t>
            </w:r>
            <w:r>
              <w:rPr>
                <w:rFonts w:ascii="Verdana" w:hAnsi="Verdana"/>
                <w:sz w:val="18"/>
                <w:szCs w:val="18"/>
              </w:rPr>
              <w:t>TS</w:t>
            </w:r>
          </w:p>
        </w:tc>
      </w:tr>
      <w:tr w:rsidR="007C50F3" w:rsidRPr="00A54140" w14:paraId="7E9ED239" w14:textId="77777777" w:rsidTr="001F48B4">
        <w:trPr>
          <w:trHeight w:val="299"/>
        </w:trPr>
        <w:tc>
          <w:tcPr>
            <w:tcW w:w="425" w:type="dxa"/>
            <w:tcBorders>
              <w:left w:val="single" w:sz="4" w:space="0" w:color="auto"/>
              <w:right w:val="single" w:sz="4" w:space="0" w:color="auto"/>
            </w:tcBorders>
          </w:tcPr>
          <w:p w14:paraId="0712E997" w14:textId="365C63BB" w:rsidR="007C50F3" w:rsidRPr="00A54140" w:rsidRDefault="007C50F3" w:rsidP="007C50F3">
            <w:pPr>
              <w:rPr>
                <w:rFonts w:cs="Arial"/>
                <w:sz w:val="18"/>
                <w:szCs w:val="18"/>
                <w:lang w:val="en-GB"/>
              </w:rPr>
            </w:pPr>
            <w:r w:rsidRPr="0088568A">
              <w:rPr>
                <w:rFonts w:ascii="Verdana" w:hAnsi="Verdana"/>
                <w:sz w:val="18"/>
                <w:szCs w:val="18"/>
              </w:rPr>
              <w:t>7.5</w:t>
            </w:r>
          </w:p>
        </w:tc>
        <w:tc>
          <w:tcPr>
            <w:tcW w:w="1804" w:type="dxa"/>
            <w:tcBorders>
              <w:left w:val="single" w:sz="4" w:space="0" w:color="auto"/>
              <w:right w:val="single" w:sz="4" w:space="0" w:color="auto"/>
            </w:tcBorders>
          </w:tcPr>
          <w:p w14:paraId="7B97ECE4" w14:textId="116ABEE0" w:rsidR="007C50F3" w:rsidRPr="00A54140" w:rsidRDefault="007C50F3" w:rsidP="007C50F3">
            <w:pPr>
              <w:rPr>
                <w:rFonts w:cs="Arial"/>
                <w:sz w:val="18"/>
                <w:szCs w:val="18"/>
                <w:lang w:val="en-GB"/>
              </w:rPr>
            </w:pPr>
            <w:r w:rsidRPr="0088568A">
              <w:rPr>
                <w:rFonts w:ascii="Verdana" w:hAnsi="Verdana"/>
                <w:sz w:val="18"/>
                <w:szCs w:val="18"/>
              </w:rPr>
              <w:t>Noise in the premises of residential or public buildings</w:t>
            </w:r>
          </w:p>
        </w:tc>
        <w:tc>
          <w:tcPr>
            <w:tcW w:w="1573" w:type="dxa"/>
            <w:tcBorders>
              <w:left w:val="single" w:sz="4" w:space="0" w:color="auto"/>
              <w:right w:val="single" w:sz="4" w:space="0" w:color="auto"/>
            </w:tcBorders>
          </w:tcPr>
          <w:p w14:paraId="0E67D906" w14:textId="5EDF9D87" w:rsidR="007C50F3" w:rsidRPr="00A54140" w:rsidRDefault="007C50F3" w:rsidP="007C50F3">
            <w:pPr>
              <w:rPr>
                <w:rFonts w:cs="Arial"/>
                <w:sz w:val="18"/>
                <w:szCs w:val="18"/>
                <w:lang w:val="en-GB"/>
              </w:rPr>
            </w:pPr>
            <w:r w:rsidRPr="007835E4">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472944DB" w14:textId="77777777" w:rsidR="007C50F3" w:rsidRPr="0088568A" w:rsidRDefault="007C50F3" w:rsidP="007C50F3">
            <w:pPr>
              <w:pStyle w:val="Other0"/>
              <w:rPr>
                <w:rFonts w:ascii="Verdana" w:hAnsi="Verdana"/>
                <w:sz w:val="18"/>
                <w:szCs w:val="18"/>
              </w:rPr>
            </w:pPr>
            <w:r w:rsidRPr="0088568A">
              <w:rPr>
                <w:rFonts w:ascii="Verdana" w:hAnsi="Verdana"/>
                <w:sz w:val="18"/>
                <w:szCs w:val="18"/>
              </w:rPr>
              <w:t>– Noise level;</w:t>
            </w:r>
          </w:p>
          <w:p w14:paraId="40FD67C3" w14:textId="15436937" w:rsidR="007C50F3" w:rsidRPr="00A54140" w:rsidRDefault="007C50F3" w:rsidP="007C50F3">
            <w:pPr>
              <w:rPr>
                <w:rFonts w:cs="Arial"/>
                <w:sz w:val="18"/>
                <w:szCs w:val="18"/>
                <w:lang w:val="en-GB"/>
              </w:rPr>
            </w:pPr>
            <w:r w:rsidRPr="0088568A">
              <w:rPr>
                <w:rFonts w:ascii="Verdana" w:hAnsi="Verdana"/>
                <w:sz w:val="18"/>
                <w:szCs w:val="18"/>
              </w:rPr>
              <w:t>– Equivalent noise level.</w:t>
            </w:r>
          </w:p>
        </w:tc>
        <w:tc>
          <w:tcPr>
            <w:tcW w:w="2693" w:type="dxa"/>
            <w:tcBorders>
              <w:top w:val="single" w:sz="4" w:space="0" w:color="auto"/>
              <w:left w:val="single" w:sz="4" w:space="0" w:color="auto"/>
              <w:bottom w:val="single" w:sz="4" w:space="0" w:color="auto"/>
              <w:right w:val="single" w:sz="4" w:space="0" w:color="auto"/>
            </w:tcBorders>
          </w:tcPr>
          <w:p w14:paraId="56282CC9" w14:textId="77777777" w:rsidR="007C50F3" w:rsidRPr="0088568A" w:rsidRDefault="007C50F3" w:rsidP="007C50F3">
            <w:pPr>
              <w:pStyle w:val="Other0"/>
              <w:spacing w:after="240"/>
              <w:rPr>
                <w:rFonts w:ascii="Verdana" w:hAnsi="Verdana"/>
                <w:sz w:val="18"/>
                <w:szCs w:val="18"/>
              </w:rPr>
            </w:pPr>
            <w:r>
              <w:rPr>
                <w:rFonts w:ascii="Verdana" w:hAnsi="Verdana"/>
                <w:sz w:val="18"/>
                <w:szCs w:val="18"/>
              </w:rPr>
              <w:t>БДС</w:t>
            </w:r>
            <w:r w:rsidRPr="0088568A">
              <w:rPr>
                <w:rFonts w:ascii="Verdana" w:hAnsi="Verdana"/>
                <w:sz w:val="18"/>
                <w:szCs w:val="18"/>
              </w:rPr>
              <w:t xml:space="preserve"> 15471</w:t>
            </w:r>
          </w:p>
          <w:p w14:paraId="5482809A" w14:textId="6F67E6BF" w:rsidR="007C50F3" w:rsidRPr="00A54140" w:rsidRDefault="007C50F3" w:rsidP="007C50F3">
            <w:pPr>
              <w:rPr>
                <w:rFonts w:cs="Arial"/>
                <w:sz w:val="18"/>
                <w:szCs w:val="18"/>
                <w:lang w:val="en-GB"/>
              </w:rPr>
            </w:pPr>
            <w:r w:rsidRPr="0088568A">
              <w:rPr>
                <w:rFonts w:ascii="Verdana" w:hAnsi="Verdana"/>
                <w:sz w:val="18"/>
                <w:szCs w:val="18"/>
              </w:rPr>
              <w:t>Procedure P-</w:t>
            </w:r>
            <w:r>
              <w:rPr>
                <w:rFonts w:ascii="Verdana" w:hAnsi="Verdana"/>
                <w:sz w:val="18"/>
                <w:szCs w:val="18"/>
                <w:lang w:val="en-US"/>
              </w:rPr>
              <w:t>9</w:t>
            </w:r>
            <w:r w:rsidRPr="0088568A">
              <w:rPr>
                <w:rFonts w:ascii="Verdana" w:hAnsi="Verdana"/>
                <w:sz w:val="18"/>
                <w:szCs w:val="18"/>
              </w:rPr>
              <w:t xml:space="preserve"> (П-</w:t>
            </w:r>
            <w:r>
              <w:rPr>
                <w:rFonts w:ascii="Verdana" w:hAnsi="Verdana"/>
                <w:sz w:val="18"/>
                <w:szCs w:val="18"/>
                <w:lang w:val="en-US"/>
              </w:rPr>
              <w:t>9</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7C24D327"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6</w:t>
            </w:r>
          </w:p>
          <w:p w14:paraId="5A2DF73C" w14:textId="77777777" w:rsidR="007C50F3" w:rsidRDefault="007C50F3" w:rsidP="007C50F3">
            <w:pPr>
              <w:pStyle w:val="Other0"/>
              <w:spacing w:line="221" w:lineRule="auto"/>
              <w:ind w:left="180" w:hanging="18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58/2006 –</w:t>
            </w:r>
          </w:p>
          <w:p w14:paraId="2BC57050" w14:textId="4DE2EDAF" w:rsidR="007C50F3" w:rsidRPr="0088568A" w:rsidRDefault="007C50F3" w:rsidP="007C50F3">
            <w:pPr>
              <w:pStyle w:val="Other0"/>
              <w:spacing w:line="221" w:lineRule="auto"/>
              <w:ind w:left="180" w:hanging="180"/>
              <w:rPr>
                <w:rFonts w:ascii="Verdana" w:hAnsi="Verdana"/>
                <w:sz w:val="18"/>
                <w:szCs w:val="18"/>
              </w:rPr>
            </w:pPr>
            <w:r w:rsidRPr="0088568A">
              <w:rPr>
                <w:rFonts w:ascii="Verdana" w:hAnsi="Verdana"/>
                <w:sz w:val="18"/>
                <w:szCs w:val="18"/>
              </w:rPr>
              <w:t xml:space="preserve">Annex </w:t>
            </w:r>
            <w:r>
              <w:rPr>
                <w:rFonts w:ascii="Verdana" w:hAnsi="Verdana"/>
                <w:sz w:val="18"/>
                <w:szCs w:val="18"/>
              </w:rPr>
              <w:t>№</w:t>
            </w:r>
            <w:r w:rsidRPr="0088568A">
              <w:rPr>
                <w:rFonts w:ascii="Verdana" w:hAnsi="Verdana"/>
                <w:sz w:val="18"/>
                <w:szCs w:val="18"/>
              </w:rPr>
              <w:t xml:space="preserve">2, table </w:t>
            </w:r>
            <w:r>
              <w:rPr>
                <w:rFonts w:ascii="Verdana" w:hAnsi="Verdana"/>
                <w:sz w:val="18"/>
                <w:szCs w:val="18"/>
              </w:rPr>
              <w:t>№</w:t>
            </w:r>
            <w:r w:rsidRPr="0088568A">
              <w:rPr>
                <w:rFonts w:ascii="Verdana" w:hAnsi="Verdana"/>
                <w:sz w:val="18"/>
                <w:szCs w:val="18"/>
              </w:rPr>
              <w:t xml:space="preserve"> 1)</w:t>
            </w:r>
          </w:p>
          <w:p w14:paraId="50726B54"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w:t>
            </w:r>
          </w:p>
          <w:p w14:paraId="508C4D2E"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15/2007)</w:t>
            </w:r>
          </w:p>
          <w:p w14:paraId="3179CB7B"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9</w:t>
            </w:r>
          </w:p>
          <w:p w14:paraId="28800B7F"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46/1994)</w:t>
            </w:r>
          </w:p>
          <w:p w14:paraId="5345CA7F"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24</w:t>
            </w:r>
          </w:p>
          <w:p w14:paraId="37764F4A"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95/2003)</w:t>
            </w:r>
          </w:p>
          <w:p w14:paraId="50CCABF7" w14:textId="77777777" w:rsidR="007C50F3" w:rsidRPr="0088568A" w:rsidRDefault="007C50F3" w:rsidP="007C50F3">
            <w:pPr>
              <w:pStyle w:val="Other0"/>
              <w:spacing w:line="221"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26</w:t>
            </w:r>
          </w:p>
          <w:p w14:paraId="2D8C68D7" w14:textId="556AFC02" w:rsidR="007C50F3" w:rsidRPr="00A54140" w:rsidRDefault="007C50F3" w:rsidP="007C50F3">
            <w:pPr>
              <w:pStyle w:val="Other0"/>
              <w:spacing w:line="221" w:lineRule="auto"/>
              <w:rPr>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103/2008)</w:t>
            </w:r>
            <w:r>
              <w:rPr>
                <w:rFonts w:ascii="Verdana" w:hAnsi="Verdana"/>
                <w:sz w:val="18"/>
                <w:szCs w:val="18"/>
                <w:lang w:val="en-US"/>
              </w:rPr>
              <w:t xml:space="preserve">; </w:t>
            </w:r>
            <w:r>
              <w:rPr>
                <w:rFonts w:ascii="Verdana" w:hAnsi="Verdana"/>
                <w:sz w:val="18"/>
                <w:szCs w:val="18"/>
              </w:rPr>
              <w:t>TS</w:t>
            </w:r>
          </w:p>
        </w:tc>
      </w:tr>
      <w:tr w:rsidR="007C50F3" w:rsidRPr="00A54140" w14:paraId="0085FB13" w14:textId="77777777" w:rsidTr="001F48B4">
        <w:trPr>
          <w:trHeight w:val="299"/>
        </w:trPr>
        <w:tc>
          <w:tcPr>
            <w:tcW w:w="425" w:type="dxa"/>
            <w:vMerge w:val="restart"/>
            <w:tcBorders>
              <w:left w:val="single" w:sz="4" w:space="0" w:color="auto"/>
              <w:right w:val="single" w:sz="4" w:space="0" w:color="auto"/>
            </w:tcBorders>
          </w:tcPr>
          <w:p w14:paraId="26ACF569" w14:textId="525A6C84" w:rsidR="007C50F3" w:rsidRPr="00A54140" w:rsidRDefault="007C50F3" w:rsidP="00B52C47">
            <w:pPr>
              <w:rPr>
                <w:rFonts w:cs="Arial"/>
                <w:sz w:val="18"/>
                <w:szCs w:val="18"/>
                <w:lang w:val="en-GB"/>
              </w:rPr>
            </w:pPr>
            <w:r w:rsidRPr="0088568A">
              <w:rPr>
                <w:rFonts w:ascii="Verdana" w:hAnsi="Verdana"/>
                <w:sz w:val="18"/>
                <w:szCs w:val="18"/>
              </w:rPr>
              <w:t>8.</w:t>
            </w:r>
          </w:p>
        </w:tc>
        <w:tc>
          <w:tcPr>
            <w:tcW w:w="1804" w:type="dxa"/>
            <w:vMerge w:val="restart"/>
            <w:tcBorders>
              <w:left w:val="single" w:sz="4" w:space="0" w:color="auto"/>
              <w:right w:val="single" w:sz="4" w:space="0" w:color="auto"/>
            </w:tcBorders>
          </w:tcPr>
          <w:p w14:paraId="544F8958" w14:textId="7201F252" w:rsidR="007C50F3" w:rsidRPr="00A54140" w:rsidRDefault="007C50F3" w:rsidP="00B52C47">
            <w:pPr>
              <w:rPr>
                <w:rFonts w:cs="Arial"/>
                <w:sz w:val="18"/>
                <w:szCs w:val="18"/>
                <w:lang w:val="en-GB"/>
              </w:rPr>
            </w:pPr>
            <w:r w:rsidRPr="0088568A">
              <w:rPr>
                <w:rFonts w:ascii="Verdana" w:hAnsi="Verdana"/>
                <w:sz w:val="18"/>
                <w:szCs w:val="18"/>
              </w:rPr>
              <w:t>Vibrations transmitted to the hand–arm system and the whole body;</w:t>
            </w:r>
          </w:p>
        </w:tc>
        <w:tc>
          <w:tcPr>
            <w:tcW w:w="1573" w:type="dxa"/>
            <w:vMerge w:val="restart"/>
            <w:tcBorders>
              <w:left w:val="single" w:sz="4" w:space="0" w:color="auto"/>
              <w:right w:val="single" w:sz="4" w:space="0" w:color="auto"/>
            </w:tcBorders>
          </w:tcPr>
          <w:p w14:paraId="4FBA2E72" w14:textId="77777777" w:rsidR="007C50F3" w:rsidRPr="0088568A" w:rsidRDefault="007C50F3" w:rsidP="006F37D8">
            <w:pPr>
              <w:pStyle w:val="Other0"/>
              <w:rPr>
                <w:rFonts w:ascii="Verdana" w:hAnsi="Verdana"/>
                <w:sz w:val="18"/>
                <w:szCs w:val="18"/>
              </w:rPr>
            </w:pPr>
            <w:r w:rsidRPr="0088568A">
              <w:rPr>
                <w:rFonts w:ascii="Verdana" w:hAnsi="Verdana"/>
                <w:sz w:val="18"/>
                <w:szCs w:val="18"/>
              </w:rPr>
              <w:t xml:space="preserve">Initial and/or periodic of new and/or </w:t>
            </w:r>
          </w:p>
          <w:p w14:paraId="0A54EAC2" w14:textId="3494B297" w:rsidR="007C50F3" w:rsidRPr="00A54140" w:rsidRDefault="007C50F3" w:rsidP="006F37D8">
            <w:pPr>
              <w:rPr>
                <w:rFonts w:cs="Arial"/>
                <w:sz w:val="18"/>
                <w:szCs w:val="18"/>
                <w:lang w:val="en-GB"/>
              </w:rPr>
            </w:pPr>
            <w:r w:rsidRPr="0088568A">
              <w:rPr>
                <w:rFonts w:ascii="Verdana" w:hAnsi="Verdana"/>
                <w:sz w:val="18"/>
                <w:szCs w:val="18"/>
              </w:rPr>
              <w:t>operating sites/equipment</w:t>
            </w:r>
          </w:p>
        </w:tc>
        <w:tc>
          <w:tcPr>
            <w:tcW w:w="2010" w:type="dxa"/>
            <w:tcBorders>
              <w:top w:val="single" w:sz="4" w:space="0" w:color="auto"/>
              <w:left w:val="single" w:sz="4" w:space="0" w:color="auto"/>
              <w:bottom w:val="single" w:sz="4" w:space="0" w:color="auto"/>
              <w:right w:val="single" w:sz="4" w:space="0" w:color="auto"/>
            </w:tcBorders>
          </w:tcPr>
          <w:p w14:paraId="76BEDCA1" w14:textId="47942944" w:rsidR="007C50F3" w:rsidRPr="00A54140" w:rsidRDefault="007C50F3" w:rsidP="00B52C47">
            <w:pPr>
              <w:rPr>
                <w:rFonts w:cs="Arial"/>
                <w:sz w:val="18"/>
                <w:szCs w:val="18"/>
                <w:lang w:val="en-GB"/>
              </w:rPr>
            </w:pPr>
            <w:r w:rsidRPr="0088568A">
              <w:rPr>
                <w:rFonts w:ascii="Verdana" w:hAnsi="Verdana"/>
                <w:sz w:val="18"/>
                <w:szCs w:val="18"/>
              </w:rPr>
              <w:t>Daily value of vibrations transmitted to the hand–arm system</w:t>
            </w:r>
          </w:p>
        </w:tc>
        <w:tc>
          <w:tcPr>
            <w:tcW w:w="2693" w:type="dxa"/>
            <w:tcBorders>
              <w:top w:val="single" w:sz="4" w:space="0" w:color="auto"/>
              <w:left w:val="single" w:sz="4" w:space="0" w:color="auto"/>
              <w:bottom w:val="single" w:sz="4" w:space="0" w:color="auto"/>
              <w:right w:val="single" w:sz="4" w:space="0" w:color="auto"/>
            </w:tcBorders>
          </w:tcPr>
          <w:p w14:paraId="19FFEA73" w14:textId="57A2156F" w:rsidR="007C50F3" w:rsidRPr="0088568A" w:rsidRDefault="007C50F3" w:rsidP="00B52C47">
            <w:pPr>
              <w:pStyle w:val="Other0"/>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ISO 5349-</w:t>
            </w:r>
            <w:r>
              <w:rPr>
                <w:rFonts w:ascii="Verdana" w:hAnsi="Verdana"/>
                <w:sz w:val="18"/>
                <w:szCs w:val="18"/>
                <w:lang w:val="de-DE"/>
              </w:rPr>
              <w:t>1</w:t>
            </w:r>
          </w:p>
          <w:p w14:paraId="09D201F7" w14:textId="78F3A37F" w:rsidR="007C50F3" w:rsidRPr="0088568A" w:rsidRDefault="007C50F3" w:rsidP="00B52C47">
            <w:pPr>
              <w:pStyle w:val="Other0"/>
              <w:spacing w:after="200" w:line="226" w:lineRule="auto"/>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ISO 5349-</w:t>
            </w:r>
            <w:r>
              <w:rPr>
                <w:rFonts w:ascii="Verdana" w:hAnsi="Verdana"/>
                <w:sz w:val="18"/>
                <w:szCs w:val="18"/>
                <w:lang w:val="de-DE"/>
              </w:rPr>
              <w:t>2</w:t>
            </w:r>
          </w:p>
          <w:p w14:paraId="1323099F" w14:textId="7F28B1F9" w:rsidR="007C50F3" w:rsidRPr="00A54140" w:rsidRDefault="007C50F3" w:rsidP="00FD4B64">
            <w:pPr>
              <w:rPr>
                <w:rFonts w:cs="Arial"/>
                <w:sz w:val="18"/>
                <w:szCs w:val="18"/>
                <w:lang w:val="en-GB"/>
              </w:rPr>
            </w:pPr>
            <w:r w:rsidRPr="0088568A">
              <w:rPr>
                <w:rFonts w:ascii="Verdana" w:hAnsi="Verdana"/>
                <w:sz w:val="18"/>
                <w:szCs w:val="18"/>
              </w:rPr>
              <w:t>Procedure P-</w:t>
            </w:r>
            <w:r>
              <w:rPr>
                <w:rFonts w:ascii="Verdana" w:hAnsi="Verdana"/>
                <w:sz w:val="18"/>
                <w:szCs w:val="18"/>
                <w:lang w:val="en-US"/>
              </w:rPr>
              <w:t>10</w:t>
            </w:r>
            <w:r w:rsidRPr="0088568A">
              <w:rPr>
                <w:rFonts w:ascii="Verdana" w:hAnsi="Verdana"/>
                <w:sz w:val="18"/>
                <w:szCs w:val="18"/>
              </w:rPr>
              <w:t xml:space="preserve"> (П-</w:t>
            </w:r>
            <w:r>
              <w:rPr>
                <w:rFonts w:ascii="Verdana" w:hAnsi="Verdana"/>
                <w:sz w:val="18"/>
                <w:szCs w:val="18"/>
                <w:lang w:val="en-US"/>
              </w:rPr>
              <w:t>10</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5E9D3386" w14:textId="77777777" w:rsidR="007C50F3" w:rsidRPr="0088568A" w:rsidRDefault="007C50F3" w:rsidP="00B52C47">
            <w:pPr>
              <w:pStyle w:val="Other0"/>
              <w:spacing w:line="230"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4FCE9716" w14:textId="77777777" w:rsidR="007C50F3" w:rsidRPr="0088568A" w:rsidRDefault="007C50F3" w:rsidP="00B52C47">
            <w:pPr>
              <w:pStyle w:val="Other0"/>
              <w:spacing w:line="230"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40/2005)</w:t>
            </w:r>
          </w:p>
          <w:p w14:paraId="4234D96D" w14:textId="5CE7988C" w:rsidR="007C50F3" w:rsidRPr="00A54140" w:rsidRDefault="007C50F3" w:rsidP="00B52C47">
            <w:pPr>
              <w:rPr>
                <w:rFonts w:cs="Arial"/>
                <w:sz w:val="18"/>
                <w:szCs w:val="18"/>
                <w:lang w:val="en-GB"/>
              </w:rPr>
            </w:pPr>
            <w:r>
              <w:rPr>
                <w:rFonts w:ascii="Verdana" w:hAnsi="Verdana"/>
                <w:sz w:val="18"/>
                <w:szCs w:val="18"/>
              </w:rPr>
              <w:t>TS</w:t>
            </w:r>
          </w:p>
        </w:tc>
      </w:tr>
      <w:tr w:rsidR="007C50F3" w:rsidRPr="00A54140" w14:paraId="2B7C6576" w14:textId="77777777" w:rsidTr="001F48B4">
        <w:trPr>
          <w:trHeight w:val="299"/>
        </w:trPr>
        <w:tc>
          <w:tcPr>
            <w:tcW w:w="425" w:type="dxa"/>
            <w:vMerge/>
            <w:tcBorders>
              <w:left w:val="single" w:sz="4" w:space="0" w:color="auto"/>
              <w:right w:val="single" w:sz="4" w:space="0" w:color="auto"/>
            </w:tcBorders>
            <w:vAlign w:val="center"/>
          </w:tcPr>
          <w:p w14:paraId="14802E82" w14:textId="77777777" w:rsidR="007C50F3" w:rsidRPr="00A54140" w:rsidRDefault="007C50F3" w:rsidP="00B52C47">
            <w:pPr>
              <w:rPr>
                <w:rFonts w:cs="Arial"/>
                <w:sz w:val="18"/>
                <w:szCs w:val="18"/>
                <w:lang w:val="en-GB"/>
              </w:rPr>
            </w:pPr>
          </w:p>
        </w:tc>
        <w:tc>
          <w:tcPr>
            <w:tcW w:w="1804" w:type="dxa"/>
            <w:vMerge/>
            <w:tcBorders>
              <w:left w:val="single" w:sz="4" w:space="0" w:color="auto"/>
              <w:right w:val="single" w:sz="4" w:space="0" w:color="auto"/>
            </w:tcBorders>
            <w:vAlign w:val="center"/>
          </w:tcPr>
          <w:p w14:paraId="1484E4DB" w14:textId="77777777" w:rsidR="007C50F3" w:rsidRPr="00A54140" w:rsidRDefault="007C50F3" w:rsidP="00B52C47">
            <w:pPr>
              <w:rPr>
                <w:rFonts w:cs="Arial"/>
                <w:sz w:val="18"/>
                <w:szCs w:val="18"/>
                <w:lang w:val="en-GB"/>
              </w:rPr>
            </w:pPr>
          </w:p>
        </w:tc>
        <w:tc>
          <w:tcPr>
            <w:tcW w:w="1573" w:type="dxa"/>
            <w:vMerge/>
            <w:tcBorders>
              <w:left w:val="single" w:sz="4" w:space="0" w:color="auto"/>
              <w:right w:val="single" w:sz="4" w:space="0" w:color="auto"/>
            </w:tcBorders>
            <w:vAlign w:val="center"/>
          </w:tcPr>
          <w:p w14:paraId="494C5ECE" w14:textId="77777777" w:rsidR="007C50F3" w:rsidRPr="00A54140" w:rsidRDefault="007C50F3" w:rsidP="006F37D8">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11DDD5FD" w14:textId="7B67FF26" w:rsidR="007C50F3" w:rsidRPr="00A54140" w:rsidRDefault="007C50F3" w:rsidP="00B52C47">
            <w:pPr>
              <w:rPr>
                <w:rFonts w:cs="Arial"/>
                <w:sz w:val="18"/>
                <w:szCs w:val="18"/>
                <w:lang w:val="en-GB"/>
              </w:rPr>
            </w:pPr>
            <w:r w:rsidRPr="0088568A">
              <w:rPr>
                <w:rFonts w:ascii="Verdana" w:hAnsi="Verdana"/>
                <w:sz w:val="18"/>
                <w:szCs w:val="18"/>
              </w:rPr>
              <w:t>Daily value of vibrations transmitted to the whole body</w:t>
            </w:r>
          </w:p>
        </w:tc>
        <w:tc>
          <w:tcPr>
            <w:tcW w:w="2693" w:type="dxa"/>
            <w:tcBorders>
              <w:top w:val="single" w:sz="4" w:space="0" w:color="auto"/>
              <w:left w:val="single" w:sz="4" w:space="0" w:color="auto"/>
              <w:bottom w:val="single" w:sz="4" w:space="0" w:color="auto"/>
              <w:right w:val="single" w:sz="4" w:space="0" w:color="auto"/>
            </w:tcBorders>
          </w:tcPr>
          <w:p w14:paraId="5FB458E7" w14:textId="77777777" w:rsidR="007C50F3" w:rsidRPr="0088568A" w:rsidRDefault="007C50F3" w:rsidP="00B52C47">
            <w:pPr>
              <w:pStyle w:val="Other0"/>
              <w:spacing w:after="240"/>
              <w:rPr>
                <w:rFonts w:ascii="Verdana" w:hAnsi="Verdana"/>
                <w:sz w:val="18"/>
                <w:szCs w:val="18"/>
              </w:rPr>
            </w:pPr>
            <w:r>
              <w:rPr>
                <w:rFonts w:ascii="Verdana" w:hAnsi="Verdana"/>
                <w:sz w:val="18"/>
                <w:szCs w:val="18"/>
              </w:rPr>
              <w:t>БДС</w:t>
            </w:r>
            <w:r w:rsidRPr="0088568A">
              <w:rPr>
                <w:rFonts w:ascii="Verdana" w:hAnsi="Verdana"/>
                <w:sz w:val="18"/>
                <w:szCs w:val="18"/>
              </w:rPr>
              <w:t xml:space="preserve"> ISO 2631-1</w:t>
            </w:r>
          </w:p>
          <w:p w14:paraId="0666F386" w14:textId="6854472B" w:rsidR="007C50F3" w:rsidRPr="00A54140" w:rsidRDefault="007C50F3" w:rsidP="00FD4B64">
            <w:pPr>
              <w:rPr>
                <w:rFonts w:cs="Arial"/>
                <w:sz w:val="18"/>
                <w:szCs w:val="18"/>
                <w:lang w:val="en-GB"/>
              </w:rPr>
            </w:pPr>
            <w:r w:rsidRPr="0088568A">
              <w:rPr>
                <w:rFonts w:ascii="Verdana" w:hAnsi="Verdana"/>
                <w:sz w:val="18"/>
                <w:szCs w:val="18"/>
              </w:rPr>
              <w:t>Procedure P-</w:t>
            </w:r>
            <w:r>
              <w:rPr>
                <w:rFonts w:ascii="Verdana" w:hAnsi="Verdana"/>
                <w:sz w:val="18"/>
                <w:szCs w:val="18"/>
                <w:lang w:val="en-US"/>
              </w:rPr>
              <w:t>10</w:t>
            </w:r>
            <w:r w:rsidRPr="0088568A">
              <w:rPr>
                <w:rFonts w:ascii="Verdana" w:hAnsi="Verdana"/>
                <w:sz w:val="18"/>
                <w:szCs w:val="18"/>
              </w:rPr>
              <w:t xml:space="preserve"> (П-</w:t>
            </w:r>
            <w:r>
              <w:rPr>
                <w:rFonts w:ascii="Verdana" w:hAnsi="Verdana"/>
                <w:sz w:val="18"/>
                <w:szCs w:val="18"/>
                <w:lang w:val="en-US"/>
              </w:rPr>
              <w:t>10</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79FC27A0" w14:textId="77777777" w:rsidR="007C50F3" w:rsidRPr="0088568A" w:rsidRDefault="007C50F3" w:rsidP="00B52C47">
            <w:pPr>
              <w:pStyle w:val="Other0"/>
              <w:spacing w:line="233" w:lineRule="auto"/>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3 </w:t>
            </w:r>
          </w:p>
          <w:p w14:paraId="59892913" w14:textId="77777777" w:rsidR="007C50F3" w:rsidRPr="0088568A" w:rsidRDefault="007C50F3" w:rsidP="00B52C47">
            <w:pPr>
              <w:pStyle w:val="Other0"/>
              <w:spacing w:line="233" w:lineRule="auto"/>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40/2005)</w:t>
            </w:r>
          </w:p>
          <w:p w14:paraId="36992064" w14:textId="552B1BCB" w:rsidR="007C50F3" w:rsidRPr="00A54140" w:rsidRDefault="007C50F3" w:rsidP="00B52C47">
            <w:pPr>
              <w:rPr>
                <w:rFonts w:cs="Arial"/>
                <w:sz w:val="18"/>
                <w:szCs w:val="18"/>
                <w:lang w:val="en-GB"/>
              </w:rPr>
            </w:pPr>
            <w:r>
              <w:rPr>
                <w:rFonts w:ascii="Verdana" w:hAnsi="Verdana"/>
                <w:sz w:val="18"/>
                <w:szCs w:val="18"/>
              </w:rPr>
              <w:t>TS</w:t>
            </w:r>
          </w:p>
        </w:tc>
      </w:tr>
      <w:tr w:rsidR="00B52C47" w:rsidRPr="00A54140" w14:paraId="4D877DBF" w14:textId="77777777" w:rsidTr="001F48B4">
        <w:trPr>
          <w:trHeight w:val="299"/>
        </w:trPr>
        <w:tc>
          <w:tcPr>
            <w:tcW w:w="425" w:type="dxa"/>
            <w:tcBorders>
              <w:left w:val="single" w:sz="4" w:space="0" w:color="auto"/>
              <w:right w:val="single" w:sz="4" w:space="0" w:color="auto"/>
            </w:tcBorders>
          </w:tcPr>
          <w:p w14:paraId="227A5622" w14:textId="2F1A41EF" w:rsidR="00B52C47" w:rsidRPr="00A54140" w:rsidRDefault="00B52C47" w:rsidP="00B52C47">
            <w:pPr>
              <w:rPr>
                <w:rFonts w:cs="Arial"/>
                <w:sz w:val="18"/>
                <w:szCs w:val="18"/>
                <w:lang w:val="en-GB"/>
              </w:rPr>
            </w:pPr>
            <w:r w:rsidRPr="0088568A">
              <w:rPr>
                <w:rFonts w:ascii="Verdana" w:hAnsi="Verdana"/>
                <w:sz w:val="18"/>
                <w:szCs w:val="18"/>
              </w:rPr>
              <w:t>9.</w:t>
            </w:r>
          </w:p>
        </w:tc>
        <w:tc>
          <w:tcPr>
            <w:tcW w:w="1804" w:type="dxa"/>
            <w:tcBorders>
              <w:left w:val="single" w:sz="4" w:space="0" w:color="auto"/>
              <w:right w:val="single" w:sz="4" w:space="0" w:color="auto"/>
            </w:tcBorders>
          </w:tcPr>
          <w:p w14:paraId="4A4718AA" w14:textId="1D604CE9" w:rsidR="00B52C47" w:rsidRPr="00A54140" w:rsidRDefault="00B52C47" w:rsidP="00B52C47">
            <w:pPr>
              <w:rPr>
                <w:rFonts w:cs="Arial"/>
                <w:sz w:val="18"/>
                <w:szCs w:val="18"/>
                <w:lang w:val="en-GB"/>
              </w:rPr>
            </w:pPr>
            <w:r w:rsidRPr="0088568A">
              <w:rPr>
                <w:rFonts w:ascii="Verdana" w:hAnsi="Verdana"/>
                <w:sz w:val="18"/>
                <w:szCs w:val="18"/>
              </w:rPr>
              <w:t>Ventilation systems</w:t>
            </w:r>
          </w:p>
        </w:tc>
        <w:tc>
          <w:tcPr>
            <w:tcW w:w="1573" w:type="dxa"/>
            <w:tcBorders>
              <w:left w:val="single" w:sz="4" w:space="0" w:color="auto"/>
              <w:right w:val="single" w:sz="4" w:space="0" w:color="auto"/>
            </w:tcBorders>
          </w:tcPr>
          <w:p w14:paraId="248A0215" w14:textId="12734D61" w:rsidR="00B52C47" w:rsidRPr="00A54140" w:rsidRDefault="00B52C47" w:rsidP="00B52C47">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6C6C47B2" w14:textId="77777777" w:rsidR="00B52C47" w:rsidRPr="0088568A" w:rsidRDefault="00B52C47" w:rsidP="00B52C47">
            <w:pPr>
              <w:pStyle w:val="Other0"/>
              <w:numPr>
                <w:ilvl w:val="0"/>
                <w:numId w:val="25"/>
              </w:numPr>
              <w:tabs>
                <w:tab w:val="left" w:pos="148"/>
              </w:tabs>
              <w:spacing w:line="254" w:lineRule="auto"/>
              <w:rPr>
                <w:rFonts w:ascii="Verdana" w:hAnsi="Verdana"/>
                <w:sz w:val="18"/>
                <w:szCs w:val="18"/>
              </w:rPr>
            </w:pPr>
            <w:r w:rsidRPr="0088568A">
              <w:rPr>
                <w:rFonts w:ascii="Verdana" w:hAnsi="Verdana"/>
                <w:sz w:val="18"/>
                <w:szCs w:val="18"/>
              </w:rPr>
              <w:t>Air flow rate;</w:t>
            </w:r>
          </w:p>
          <w:p w14:paraId="5D7EAEAD" w14:textId="1107601E" w:rsidR="00B52C47" w:rsidRPr="00A54140" w:rsidRDefault="00B52C47" w:rsidP="00B52C47">
            <w:pPr>
              <w:rPr>
                <w:rFonts w:cs="Arial"/>
                <w:sz w:val="18"/>
                <w:szCs w:val="18"/>
                <w:lang w:val="en-GB"/>
              </w:rPr>
            </w:pPr>
            <w:r w:rsidRPr="0088568A">
              <w:rPr>
                <w:rFonts w:ascii="Verdana" w:hAnsi="Verdana"/>
                <w:sz w:val="18"/>
                <w:szCs w:val="18"/>
              </w:rPr>
              <w:t>Air flow speed;</w:t>
            </w:r>
          </w:p>
        </w:tc>
        <w:tc>
          <w:tcPr>
            <w:tcW w:w="2693" w:type="dxa"/>
            <w:tcBorders>
              <w:top w:val="single" w:sz="4" w:space="0" w:color="auto"/>
              <w:left w:val="single" w:sz="4" w:space="0" w:color="auto"/>
              <w:bottom w:val="single" w:sz="4" w:space="0" w:color="auto"/>
              <w:right w:val="single" w:sz="4" w:space="0" w:color="auto"/>
            </w:tcBorders>
          </w:tcPr>
          <w:p w14:paraId="62FF1A77" w14:textId="77777777" w:rsidR="00B52C47" w:rsidRPr="0088568A" w:rsidRDefault="00B52C47" w:rsidP="00B52C47">
            <w:pPr>
              <w:pStyle w:val="Other0"/>
              <w:spacing w:after="240"/>
              <w:rPr>
                <w:rFonts w:ascii="Verdana" w:hAnsi="Verdana"/>
                <w:sz w:val="18"/>
                <w:szCs w:val="18"/>
              </w:rPr>
            </w:pPr>
            <w:r>
              <w:rPr>
                <w:rFonts w:ascii="Verdana" w:hAnsi="Verdana"/>
                <w:sz w:val="18"/>
                <w:szCs w:val="18"/>
              </w:rPr>
              <w:t>БДС</w:t>
            </w:r>
            <w:r w:rsidRPr="0088568A">
              <w:rPr>
                <w:rFonts w:ascii="Verdana" w:hAnsi="Verdana"/>
                <w:sz w:val="18"/>
                <w:szCs w:val="18"/>
              </w:rPr>
              <w:t xml:space="preserve"> 12.3.018</w:t>
            </w:r>
          </w:p>
          <w:p w14:paraId="600014E3" w14:textId="4B4810D2" w:rsidR="00B52C47" w:rsidRPr="00A54140" w:rsidRDefault="00B52C47" w:rsidP="00FD4B64">
            <w:pPr>
              <w:rPr>
                <w:rFonts w:cs="Arial"/>
                <w:sz w:val="18"/>
                <w:szCs w:val="18"/>
                <w:lang w:val="en-GB"/>
              </w:rPr>
            </w:pPr>
            <w:r w:rsidRPr="0088568A">
              <w:rPr>
                <w:rFonts w:ascii="Verdana" w:hAnsi="Verdana"/>
                <w:sz w:val="18"/>
                <w:szCs w:val="18"/>
              </w:rPr>
              <w:t>Procedure P-1</w:t>
            </w:r>
            <w:r w:rsidR="00FD4B64">
              <w:rPr>
                <w:rFonts w:ascii="Verdana" w:hAnsi="Verdana"/>
                <w:sz w:val="18"/>
                <w:szCs w:val="18"/>
                <w:lang w:val="en-US"/>
              </w:rPr>
              <w:t>1</w:t>
            </w:r>
            <w:r w:rsidRPr="0088568A">
              <w:rPr>
                <w:rFonts w:ascii="Verdana" w:hAnsi="Verdana"/>
                <w:sz w:val="18"/>
                <w:szCs w:val="18"/>
              </w:rPr>
              <w:t xml:space="preserve"> (П-1</w:t>
            </w:r>
            <w:r w:rsidR="00FD4B64">
              <w:rPr>
                <w:rFonts w:ascii="Verdana" w:hAnsi="Verdana"/>
                <w:sz w:val="18"/>
                <w:szCs w:val="18"/>
                <w:lang w:val="en-US"/>
              </w:rPr>
              <w:t>1</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7BFF8670" w14:textId="77777777" w:rsidR="00B52C47" w:rsidRPr="0088568A"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15 </w:t>
            </w:r>
          </w:p>
          <w:p w14:paraId="14D56D74" w14:textId="77777777"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68/2005)</w:t>
            </w:r>
          </w:p>
          <w:p w14:paraId="5AD4AADE" w14:textId="77777777" w:rsidR="00B52C47" w:rsidRPr="0088568A" w:rsidRDefault="00B52C47" w:rsidP="00B52C47">
            <w:pPr>
              <w:pStyle w:val="Other0"/>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24 </w:t>
            </w:r>
          </w:p>
          <w:p w14:paraId="2BABFB8A" w14:textId="77777777" w:rsidR="00B52C47" w:rsidRPr="0088568A" w:rsidRDefault="00B52C47" w:rsidP="00B52C47">
            <w:pPr>
              <w:pStyle w:val="Other0"/>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95/2003)</w:t>
            </w:r>
          </w:p>
          <w:p w14:paraId="7E2E33D5" w14:textId="4058C834" w:rsidR="00B52C47" w:rsidRPr="00A54140" w:rsidRDefault="00CB2403" w:rsidP="00B52C47">
            <w:pPr>
              <w:rPr>
                <w:rFonts w:cs="Arial"/>
                <w:sz w:val="18"/>
                <w:szCs w:val="18"/>
                <w:lang w:val="en-GB"/>
              </w:rPr>
            </w:pPr>
            <w:r>
              <w:rPr>
                <w:rFonts w:ascii="Verdana" w:hAnsi="Verdana"/>
                <w:sz w:val="18"/>
                <w:szCs w:val="18"/>
              </w:rPr>
              <w:t>TS</w:t>
            </w:r>
          </w:p>
        </w:tc>
      </w:tr>
      <w:tr w:rsidR="006F37D8" w:rsidRPr="00A54140" w14:paraId="71C815E6" w14:textId="77777777" w:rsidTr="001F48B4">
        <w:trPr>
          <w:trHeight w:val="299"/>
        </w:trPr>
        <w:tc>
          <w:tcPr>
            <w:tcW w:w="425" w:type="dxa"/>
            <w:vMerge w:val="restart"/>
            <w:tcBorders>
              <w:left w:val="single" w:sz="4" w:space="0" w:color="auto"/>
              <w:right w:val="single" w:sz="4" w:space="0" w:color="auto"/>
            </w:tcBorders>
          </w:tcPr>
          <w:p w14:paraId="116F59C5" w14:textId="74126A8B" w:rsidR="006F37D8" w:rsidRPr="00A54140" w:rsidRDefault="006F37D8" w:rsidP="00B52C47">
            <w:pPr>
              <w:rPr>
                <w:rFonts w:cs="Arial"/>
                <w:sz w:val="18"/>
                <w:szCs w:val="18"/>
                <w:lang w:val="en-GB"/>
              </w:rPr>
            </w:pPr>
            <w:r w:rsidRPr="0088568A">
              <w:rPr>
                <w:rFonts w:ascii="Verdana" w:hAnsi="Verdana"/>
                <w:sz w:val="18"/>
                <w:szCs w:val="18"/>
              </w:rPr>
              <w:t>10.</w:t>
            </w:r>
          </w:p>
        </w:tc>
        <w:tc>
          <w:tcPr>
            <w:tcW w:w="1804" w:type="dxa"/>
            <w:vMerge w:val="restart"/>
            <w:tcBorders>
              <w:left w:val="single" w:sz="4" w:space="0" w:color="auto"/>
              <w:right w:val="single" w:sz="4" w:space="0" w:color="auto"/>
            </w:tcBorders>
          </w:tcPr>
          <w:p w14:paraId="77D39E73" w14:textId="018E5F65" w:rsidR="006F37D8" w:rsidRPr="00A54140" w:rsidRDefault="006F37D8" w:rsidP="00B52C47">
            <w:pPr>
              <w:rPr>
                <w:rFonts w:cs="Arial"/>
                <w:sz w:val="18"/>
                <w:szCs w:val="18"/>
                <w:lang w:val="en-GB"/>
              </w:rPr>
            </w:pPr>
            <w:r w:rsidRPr="0088568A">
              <w:rPr>
                <w:rFonts w:ascii="Verdana" w:hAnsi="Verdana"/>
                <w:sz w:val="18"/>
                <w:szCs w:val="18"/>
              </w:rPr>
              <w:t>Chemical agents in the air of the work environment</w:t>
            </w:r>
          </w:p>
        </w:tc>
        <w:tc>
          <w:tcPr>
            <w:tcW w:w="1573" w:type="dxa"/>
            <w:vMerge w:val="restart"/>
            <w:tcBorders>
              <w:left w:val="single" w:sz="4" w:space="0" w:color="auto"/>
              <w:right w:val="single" w:sz="4" w:space="0" w:color="auto"/>
            </w:tcBorders>
          </w:tcPr>
          <w:p w14:paraId="0C729159" w14:textId="4DEE53C6" w:rsidR="006F37D8" w:rsidRPr="00A54140" w:rsidRDefault="006F37D8" w:rsidP="00B52C47">
            <w:pPr>
              <w:rPr>
                <w:rFonts w:cs="Arial"/>
                <w:sz w:val="18"/>
                <w:szCs w:val="18"/>
                <w:lang w:val="en-GB"/>
              </w:rPr>
            </w:pPr>
            <w:r w:rsidRPr="0088568A">
              <w:rPr>
                <w:rFonts w:ascii="Verdana" w:hAnsi="Verdana"/>
                <w:sz w:val="18"/>
                <w:szCs w:val="18"/>
              </w:rPr>
              <w:t>Initial and/or periodic of new and/or operating sites/equipment</w:t>
            </w:r>
          </w:p>
        </w:tc>
        <w:tc>
          <w:tcPr>
            <w:tcW w:w="2010" w:type="dxa"/>
            <w:tcBorders>
              <w:top w:val="single" w:sz="4" w:space="0" w:color="auto"/>
              <w:left w:val="single" w:sz="4" w:space="0" w:color="auto"/>
              <w:bottom w:val="single" w:sz="4" w:space="0" w:color="auto"/>
              <w:right w:val="single" w:sz="4" w:space="0" w:color="auto"/>
            </w:tcBorders>
          </w:tcPr>
          <w:p w14:paraId="4B10A19B" w14:textId="77777777" w:rsidR="006F37D8" w:rsidRDefault="006F37D8" w:rsidP="00B52C47">
            <w:pPr>
              <w:pStyle w:val="Other0"/>
              <w:spacing w:line="211" w:lineRule="auto"/>
              <w:rPr>
                <w:rFonts w:ascii="Verdana" w:hAnsi="Verdana"/>
                <w:sz w:val="18"/>
                <w:szCs w:val="18"/>
              </w:rPr>
            </w:pPr>
            <w:r w:rsidRPr="0088568A">
              <w:rPr>
                <w:rFonts w:ascii="Verdana" w:hAnsi="Verdana"/>
                <w:sz w:val="18"/>
                <w:szCs w:val="18"/>
              </w:rPr>
              <w:t xml:space="preserve">Dust concentration in the air of the working environment: </w:t>
            </w:r>
          </w:p>
          <w:p w14:paraId="581491F8" w14:textId="77777777" w:rsidR="006F37D8" w:rsidRPr="0088568A" w:rsidRDefault="006F37D8" w:rsidP="00B52C47">
            <w:pPr>
              <w:pStyle w:val="Other0"/>
              <w:spacing w:line="211" w:lineRule="auto"/>
              <w:rPr>
                <w:rFonts w:ascii="Verdana" w:hAnsi="Verdana"/>
                <w:sz w:val="18"/>
                <w:szCs w:val="18"/>
              </w:rPr>
            </w:pPr>
            <w:r w:rsidRPr="0088568A">
              <w:rPr>
                <w:rFonts w:ascii="Verdana" w:hAnsi="Verdana"/>
                <w:sz w:val="18"/>
                <w:szCs w:val="18"/>
              </w:rPr>
              <w:t>– Inhalable fraction;</w:t>
            </w:r>
          </w:p>
          <w:p w14:paraId="223EC8A5" w14:textId="2830CF0E" w:rsidR="006F37D8" w:rsidRPr="00A54140" w:rsidRDefault="006F37D8" w:rsidP="00B52C47">
            <w:pPr>
              <w:rPr>
                <w:rFonts w:cs="Arial"/>
                <w:sz w:val="18"/>
                <w:szCs w:val="18"/>
                <w:lang w:val="en-GB"/>
              </w:rPr>
            </w:pPr>
            <w:r w:rsidRPr="0088568A">
              <w:rPr>
                <w:rFonts w:ascii="Verdana" w:hAnsi="Verdana"/>
                <w:sz w:val="18"/>
                <w:szCs w:val="18"/>
              </w:rPr>
              <w:t>Respirable fraction.</w:t>
            </w:r>
          </w:p>
        </w:tc>
        <w:tc>
          <w:tcPr>
            <w:tcW w:w="2693" w:type="dxa"/>
            <w:tcBorders>
              <w:top w:val="single" w:sz="4" w:space="0" w:color="auto"/>
              <w:left w:val="single" w:sz="4" w:space="0" w:color="auto"/>
              <w:bottom w:val="single" w:sz="4" w:space="0" w:color="auto"/>
              <w:right w:val="single" w:sz="4" w:space="0" w:color="auto"/>
            </w:tcBorders>
          </w:tcPr>
          <w:p w14:paraId="73841E81" w14:textId="77777777" w:rsidR="006F37D8" w:rsidRPr="0088568A" w:rsidRDefault="006F37D8" w:rsidP="00B52C47">
            <w:pPr>
              <w:pStyle w:val="Other0"/>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2200</w:t>
            </w:r>
          </w:p>
          <w:p w14:paraId="2E933393" w14:textId="1F7C7D36" w:rsidR="006F37D8" w:rsidRPr="0088568A" w:rsidRDefault="006F37D8" w:rsidP="00B52C47">
            <w:pPr>
              <w:pStyle w:val="Other0"/>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482</w:t>
            </w:r>
          </w:p>
          <w:p w14:paraId="602E59DA" w14:textId="77777777" w:rsidR="006F37D8" w:rsidRPr="0088568A" w:rsidRDefault="006F37D8" w:rsidP="006F37D8">
            <w:pPr>
              <w:pStyle w:val="Other0"/>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689+</w:t>
            </w:r>
            <w:r w:rsidRPr="0088568A">
              <w:rPr>
                <w:rFonts w:ascii="Verdana" w:hAnsi="Verdana"/>
                <w:sz w:val="18"/>
                <w:szCs w:val="18"/>
              </w:rPr>
              <w:t>АС</w:t>
            </w:r>
          </w:p>
          <w:p w14:paraId="5DA41617" w14:textId="3E1ECE61" w:rsidR="006F37D8" w:rsidRPr="00A54140" w:rsidRDefault="006F37D8" w:rsidP="00FD4B64">
            <w:pPr>
              <w:rPr>
                <w:rFonts w:cs="Arial"/>
                <w:sz w:val="18"/>
                <w:szCs w:val="18"/>
                <w:lang w:val="en-GB"/>
              </w:rPr>
            </w:pPr>
            <w:r w:rsidRPr="0088568A">
              <w:rPr>
                <w:rFonts w:ascii="Verdana" w:hAnsi="Verdana"/>
                <w:sz w:val="18"/>
                <w:szCs w:val="18"/>
              </w:rPr>
              <w:t>Procedure P-1</w:t>
            </w:r>
            <w:r w:rsidR="00FD4B64">
              <w:rPr>
                <w:rFonts w:ascii="Verdana" w:hAnsi="Verdana"/>
                <w:sz w:val="18"/>
                <w:szCs w:val="18"/>
                <w:lang w:val="en-US"/>
              </w:rPr>
              <w:t>2</w:t>
            </w:r>
            <w:r w:rsidRPr="0088568A">
              <w:rPr>
                <w:rFonts w:ascii="Verdana" w:hAnsi="Verdana"/>
                <w:sz w:val="18"/>
                <w:szCs w:val="18"/>
              </w:rPr>
              <w:t xml:space="preserve"> (П-1</w:t>
            </w:r>
            <w:r w:rsidR="00FD4B64">
              <w:rPr>
                <w:rFonts w:ascii="Verdana" w:hAnsi="Verdana"/>
                <w:sz w:val="18"/>
                <w:szCs w:val="18"/>
                <w:lang w:val="en-US"/>
              </w:rPr>
              <w:t>2</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6F9AA491" w14:textId="77777777" w:rsidR="006F37D8" w:rsidRDefault="006F37D8" w:rsidP="00B52C47">
            <w:pPr>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13 </w:t>
            </w:r>
          </w:p>
          <w:p w14:paraId="4C3EA88E" w14:textId="2E24ECBB" w:rsidR="006F37D8" w:rsidRDefault="006F37D8" w:rsidP="00B52C47">
            <w:pPr>
              <w:rPr>
                <w:rFonts w:ascii="Verdana" w:hAnsi="Verdana"/>
                <w:sz w:val="18"/>
                <w:szCs w:val="18"/>
                <w:lang w:val="en-US"/>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8/200</w:t>
            </w:r>
            <w:r w:rsidR="00560A59">
              <w:rPr>
                <w:rFonts w:ascii="Verdana" w:hAnsi="Verdana"/>
                <w:sz w:val="18"/>
                <w:szCs w:val="18"/>
                <w:lang w:val="en-US"/>
              </w:rPr>
              <w:t>4)</w:t>
            </w:r>
          </w:p>
          <w:p w14:paraId="599A872B" w14:textId="77777777" w:rsidR="00560A59" w:rsidRPr="00560A59" w:rsidRDefault="00560A59" w:rsidP="00B52C47">
            <w:pPr>
              <w:rPr>
                <w:rFonts w:ascii="Verdana" w:hAnsi="Verdana"/>
                <w:sz w:val="18"/>
                <w:szCs w:val="18"/>
                <w:lang w:val="en-US"/>
              </w:rPr>
            </w:pPr>
          </w:p>
          <w:p w14:paraId="7AADAC27" w14:textId="1715F474" w:rsidR="00560A59" w:rsidRDefault="00560A59" w:rsidP="00560A59">
            <w:pPr>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w:t>
            </w:r>
            <w:r>
              <w:rPr>
                <w:rFonts w:ascii="Verdana" w:hAnsi="Verdana"/>
                <w:sz w:val="18"/>
                <w:szCs w:val="18"/>
                <w:lang w:val="en-US"/>
              </w:rPr>
              <w:t>0</w:t>
            </w:r>
            <w:r w:rsidRPr="0088568A">
              <w:rPr>
                <w:rFonts w:ascii="Verdana" w:hAnsi="Verdana"/>
                <w:sz w:val="18"/>
                <w:szCs w:val="18"/>
              </w:rPr>
              <w:t xml:space="preserve"> </w:t>
            </w:r>
          </w:p>
          <w:p w14:paraId="7AF05A60" w14:textId="7F14ADFD" w:rsidR="00560A59" w:rsidRPr="00560A59" w:rsidRDefault="00560A59" w:rsidP="00560A59">
            <w:pPr>
              <w:rPr>
                <w:rFonts w:cs="Arial"/>
                <w:sz w:val="18"/>
                <w:szCs w:val="18"/>
                <w:lang w:val="en-US"/>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94</w:t>
            </w:r>
            <w:r w:rsidRPr="0088568A">
              <w:rPr>
                <w:rFonts w:ascii="Verdana" w:hAnsi="Verdana"/>
                <w:sz w:val="18"/>
                <w:szCs w:val="18"/>
              </w:rPr>
              <w:t>/200</w:t>
            </w:r>
            <w:r>
              <w:rPr>
                <w:rFonts w:ascii="Verdana" w:hAnsi="Verdana"/>
                <w:sz w:val="18"/>
                <w:szCs w:val="18"/>
                <w:lang w:val="en-US"/>
              </w:rPr>
              <w:t>3)</w:t>
            </w:r>
          </w:p>
        </w:tc>
      </w:tr>
      <w:tr w:rsidR="006F37D8" w:rsidRPr="00A54140" w14:paraId="271FA396" w14:textId="77777777" w:rsidTr="001F48B4">
        <w:trPr>
          <w:trHeight w:val="299"/>
        </w:trPr>
        <w:tc>
          <w:tcPr>
            <w:tcW w:w="425" w:type="dxa"/>
            <w:vMerge/>
            <w:tcBorders>
              <w:left w:val="single" w:sz="4" w:space="0" w:color="auto"/>
              <w:right w:val="single" w:sz="4" w:space="0" w:color="auto"/>
            </w:tcBorders>
          </w:tcPr>
          <w:p w14:paraId="68470FFA" w14:textId="77777777" w:rsidR="006F37D8" w:rsidRPr="00A54140" w:rsidRDefault="006F37D8" w:rsidP="00B52C47">
            <w:pPr>
              <w:rPr>
                <w:rFonts w:cs="Arial"/>
                <w:sz w:val="18"/>
                <w:szCs w:val="18"/>
                <w:lang w:val="en-GB"/>
              </w:rPr>
            </w:pPr>
          </w:p>
        </w:tc>
        <w:tc>
          <w:tcPr>
            <w:tcW w:w="1804" w:type="dxa"/>
            <w:vMerge/>
            <w:tcBorders>
              <w:left w:val="single" w:sz="4" w:space="0" w:color="auto"/>
              <w:right w:val="single" w:sz="4" w:space="0" w:color="auto"/>
            </w:tcBorders>
          </w:tcPr>
          <w:p w14:paraId="093CD44C" w14:textId="77777777" w:rsidR="006F37D8" w:rsidRPr="00A54140" w:rsidRDefault="006F37D8" w:rsidP="00B52C47">
            <w:pPr>
              <w:rPr>
                <w:rFonts w:cs="Arial"/>
                <w:sz w:val="18"/>
                <w:szCs w:val="18"/>
                <w:lang w:val="en-GB"/>
              </w:rPr>
            </w:pPr>
          </w:p>
        </w:tc>
        <w:tc>
          <w:tcPr>
            <w:tcW w:w="1573" w:type="dxa"/>
            <w:vMerge/>
            <w:tcBorders>
              <w:left w:val="single" w:sz="4" w:space="0" w:color="auto"/>
              <w:right w:val="single" w:sz="4" w:space="0" w:color="auto"/>
            </w:tcBorders>
          </w:tcPr>
          <w:p w14:paraId="7DA91F5A" w14:textId="77777777" w:rsidR="006F37D8" w:rsidRPr="00A54140" w:rsidRDefault="006F37D8" w:rsidP="00B52C47">
            <w:pPr>
              <w:rPr>
                <w:rFonts w:cs="Arial"/>
                <w:sz w:val="18"/>
                <w:szCs w:val="18"/>
                <w:lang w:val="en-GB"/>
              </w:rPr>
            </w:pPr>
          </w:p>
        </w:tc>
        <w:tc>
          <w:tcPr>
            <w:tcW w:w="2010" w:type="dxa"/>
            <w:tcBorders>
              <w:top w:val="single" w:sz="4" w:space="0" w:color="auto"/>
              <w:left w:val="single" w:sz="4" w:space="0" w:color="auto"/>
              <w:bottom w:val="single" w:sz="4" w:space="0" w:color="auto"/>
              <w:right w:val="single" w:sz="4" w:space="0" w:color="auto"/>
            </w:tcBorders>
          </w:tcPr>
          <w:p w14:paraId="5C24C54B" w14:textId="52638DF4" w:rsidR="006F37D8" w:rsidRPr="00A54140" w:rsidRDefault="006F37D8" w:rsidP="00B52C47">
            <w:pPr>
              <w:rPr>
                <w:rFonts w:cs="Arial"/>
                <w:sz w:val="18"/>
                <w:szCs w:val="18"/>
                <w:lang w:val="en-GB"/>
              </w:rPr>
            </w:pPr>
            <w:r w:rsidRPr="0088568A">
              <w:rPr>
                <w:rFonts w:ascii="Verdana" w:hAnsi="Verdana"/>
                <w:sz w:val="18"/>
                <w:szCs w:val="18"/>
              </w:rPr>
              <w:t>Concentration of chemical agents in the air of the work environment by express linear colorimetric method (using indicator tubes)</w:t>
            </w:r>
          </w:p>
        </w:tc>
        <w:tc>
          <w:tcPr>
            <w:tcW w:w="2693" w:type="dxa"/>
            <w:tcBorders>
              <w:top w:val="single" w:sz="4" w:space="0" w:color="auto"/>
              <w:left w:val="single" w:sz="4" w:space="0" w:color="auto"/>
              <w:bottom w:val="single" w:sz="4" w:space="0" w:color="auto"/>
              <w:right w:val="single" w:sz="4" w:space="0" w:color="auto"/>
            </w:tcBorders>
          </w:tcPr>
          <w:p w14:paraId="5C97CD6D" w14:textId="77777777" w:rsidR="00FD4B64" w:rsidRDefault="006F37D8" w:rsidP="00B52C47">
            <w:pPr>
              <w:pStyle w:val="Other0"/>
              <w:spacing w:line="218" w:lineRule="auto"/>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482</w:t>
            </w:r>
          </w:p>
          <w:p w14:paraId="5049B456" w14:textId="2A42B7F4" w:rsidR="006F37D8" w:rsidRPr="0088568A" w:rsidRDefault="006F37D8" w:rsidP="00B52C47">
            <w:pPr>
              <w:pStyle w:val="Other0"/>
              <w:spacing w:line="218" w:lineRule="auto"/>
              <w:rPr>
                <w:rFonts w:ascii="Verdana" w:hAnsi="Verdana"/>
                <w:sz w:val="18"/>
                <w:szCs w:val="18"/>
                <w:lang w:val="de-DE"/>
              </w:rPr>
            </w:pPr>
            <w:r>
              <w:rPr>
                <w:rFonts w:ascii="Verdana" w:hAnsi="Verdana"/>
                <w:sz w:val="18"/>
                <w:szCs w:val="18"/>
                <w:lang w:val="de-DE"/>
              </w:rPr>
              <w:t>БДС</w:t>
            </w:r>
            <w:r w:rsidRPr="0088568A">
              <w:rPr>
                <w:rFonts w:ascii="Verdana" w:hAnsi="Verdana"/>
                <w:sz w:val="18"/>
                <w:szCs w:val="18"/>
                <w:lang w:val="de-DE"/>
              </w:rPr>
              <w:t xml:space="preserve"> EN 689+</w:t>
            </w:r>
            <w:r w:rsidRPr="0088568A">
              <w:rPr>
                <w:rFonts w:ascii="Verdana" w:hAnsi="Verdana"/>
                <w:sz w:val="18"/>
                <w:szCs w:val="18"/>
              </w:rPr>
              <w:t>АС</w:t>
            </w:r>
            <w:r w:rsidRPr="0088568A">
              <w:rPr>
                <w:rFonts w:ascii="Verdana" w:hAnsi="Verdana"/>
                <w:sz w:val="18"/>
                <w:szCs w:val="18"/>
                <w:lang w:val="de-DE"/>
              </w:rPr>
              <w:t xml:space="preserve"> </w:t>
            </w:r>
          </w:p>
          <w:p w14:paraId="36983A42" w14:textId="77777777" w:rsidR="006F37D8" w:rsidRPr="0088568A" w:rsidRDefault="006F37D8" w:rsidP="00B52C47">
            <w:pPr>
              <w:pStyle w:val="Other0"/>
              <w:spacing w:line="218" w:lineRule="auto"/>
              <w:rPr>
                <w:rFonts w:ascii="Verdana" w:hAnsi="Verdana"/>
                <w:sz w:val="18"/>
                <w:szCs w:val="18"/>
                <w:lang w:val="de-DE"/>
              </w:rPr>
            </w:pPr>
          </w:p>
          <w:p w14:paraId="09B1A2FE" w14:textId="7040FD33" w:rsidR="006F37D8" w:rsidRPr="00A54140" w:rsidRDefault="006F37D8" w:rsidP="00FD4B64">
            <w:pPr>
              <w:rPr>
                <w:rFonts w:cs="Arial"/>
                <w:sz w:val="18"/>
                <w:szCs w:val="18"/>
                <w:lang w:val="en-GB"/>
              </w:rPr>
            </w:pPr>
            <w:r w:rsidRPr="0088568A">
              <w:rPr>
                <w:rFonts w:ascii="Verdana" w:hAnsi="Verdana"/>
                <w:sz w:val="18"/>
                <w:szCs w:val="18"/>
              </w:rPr>
              <w:t xml:space="preserve">Methodical instructions for determination of toxic gases and vapours in the air of the working environment by linear-colometric methods, book 2, publishing house Medical Academy, Research Institute of Hygiene and Occupational Diseases, </w:t>
            </w:r>
            <w:r w:rsidRPr="0088568A">
              <w:rPr>
                <w:rFonts w:ascii="Verdana" w:hAnsi="Verdana"/>
                <w:sz w:val="18"/>
                <w:szCs w:val="18"/>
              </w:rPr>
              <w:lastRenderedPageBreak/>
              <w:t>Hygitest Association, 1987 Procedure P-1</w:t>
            </w:r>
            <w:r w:rsidR="00FD4B64">
              <w:rPr>
                <w:rFonts w:ascii="Verdana" w:hAnsi="Verdana"/>
                <w:sz w:val="18"/>
                <w:szCs w:val="18"/>
                <w:lang w:val="en-US"/>
              </w:rPr>
              <w:t>3</w:t>
            </w:r>
            <w:r w:rsidRPr="0088568A">
              <w:rPr>
                <w:rFonts w:ascii="Verdana" w:hAnsi="Verdana"/>
                <w:sz w:val="18"/>
                <w:szCs w:val="18"/>
              </w:rPr>
              <w:t xml:space="preserve"> (П-1</w:t>
            </w:r>
            <w:r w:rsidR="00FD4B64">
              <w:rPr>
                <w:rFonts w:ascii="Verdana" w:hAnsi="Verdana"/>
                <w:sz w:val="18"/>
                <w:szCs w:val="18"/>
                <w:lang w:val="en-US"/>
              </w:rPr>
              <w:t>3</w:t>
            </w:r>
            <w:r w:rsidRPr="0088568A">
              <w:rPr>
                <w:rFonts w:ascii="Verdana" w:hAnsi="Verdana"/>
                <w:sz w:val="18"/>
                <w:szCs w:val="18"/>
              </w:rPr>
              <w:t>)</w:t>
            </w:r>
          </w:p>
        </w:tc>
        <w:tc>
          <w:tcPr>
            <w:tcW w:w="2410" w:type="dxa"/>
            <w:tcBorders>
              <w:top w:val="single" w:sz="4" w:space="0" w:color="auto"/>
              <w:left w:val="single" w:sz="4" w:space="0" w:color="auto"/>
              <w:bottom w:val="single" w:sz="4" w:space="0" w:color="auto"/>
              <w:right w:val="single" w:sz="4" w:space="0" w:color="auto"/>
            </w:tcBorders>
          </w:tcPr>
          <w:p w14:paraId="57C902A0" w14:textId="77777777" w:rsidR="006F37D8" w:rsidRPr="0088568A" w:rsidRDefault="006F37D8" w:rsidP="00B52C47">
            <w:pPr>
              <w:pStyle w:val="Other0"/>
              <w:spacing w:line="252" w:lineRule="auto"/>
              <w:rPr>
                <w:rFonts w:ascii="Verdana" w:hAnsi="Verdana"/>
                <w:sz w:val="18"/>
                <w:szCs w:val="18"/>
              </w:rPr>
            </w:pPr>
            <w:r w:rsidRPr="0088568A">
              <w:rPr>
                <w:rFonts w:ascii="Verdana" w:hAnsi="Verdana"/>
                <w:sz w:val="18"/>
                <w:szCs w:val="18"/>
              </w:rPr>
              <w:lastRenderedPageBreak/>
              <w:t xml:space="preserve">Ordinance </w:t>
            </w:r>
            <w:r>
              <w:rPr>
                <w:rFonts w:ascii="Verdana" w:hAnsi="Verdana"/>
                <w:sz w:val="18"/>
                <w:szCs w:val="18"/>
              </w:rPr>
              <w:t>№</w:t>
            </w:r>
            <w:r w:rsidRPr="0088568A">
              <w:rPr>
                <w:rFonts w:ascii="Verdana" w:hAnsi="Verdana"/>
                <w:sz w:val="18"/>
                <w:szCs w:val="18"/>
              </w:rPr>
              <w:t xml:space="preserve"> 13 </w:t>
            </w:r>
          </w:p>
          <w:p w14:paraId="2E2F62B0" w14:textId="553FB15F" w:rsidR="006F37D8" w:rsidRDefault="006F37D8" w:rsidP="00B52C47">
            <w:pPr>
              <w:rPr>
                <w:rFonts w:ascii="Verdana" w:hAnsi="Verdana"/>
                <w:sz w:val="18"/>
                <w:szCs w:val="18"/>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8/2004)</w:t>
            </w:r>
          </w:p>
          <w:p w14:paraId="07846ED2" w14:textId="77777777" w:rsidR="00560A59" w:rsidRDefault="00560A59" w:rsidP="00B52C47">
            <w:pPr>
              <w:rPr>
                <w:rFonts w:ascii="Verdana" w:hAnsi="Verdana"/>
                <w:sz w:val="18"/>
                <w:szCs w:val="18"/>
              </w:rPr>
            </w:pPr>
          </w:p>
          <w:p w14:paraId="21BA2859" w14:textId="77777777" w:rsidR="00560A59" w:rsidRDefault="00560A59" w:rsidP="00560A59">
            <w:pPr>
              <w:rPr>
                <w:rFonts w:ascii="Verdana" w:hAnsi="Verdana"/>
                <w:sz w:val="18"/>
                <w:szCs w:val="18"/>
              </w:rPr>
            </w:pPr>
            <w:r w:rsidRPr="0088568A">
              <w:rPr>
                <w:rFonts w:ascii="Verdana" w:hAnsi="Verdana"/>
                <w:sz w:val="18"/>
                <w:szCs w:val="18"/>
              </w:rPr>
              <w:t xml:space="preserve">Ordinance </w:t>
            </w:r>
            <w:r>
              <w:rPr>
                <w:rFonts w:ascii="Verdana" w:hAnsi="Verdana"/>
                <w:sz w:val="18"/>
                <w:szCs w:val="18"/>
              </w:rPr>
              <w:t>№</w:t>
            </w:r>
            <w:r w:rsidRPr="0088568A">
              <w:rPr>
                <w:rFonts w:ascii="Verdana" w:hAnsi="Verdana"/>
                <w:sz w:val="18"/>
                <w:szCs w:val="18"/>
              </w:rPr>
              <w:t xml:space="preserve"> 1</w:t>
            </w:r>
            <w:r>
              <w:rPr>
                <w:rFonts w:ascii="Verdana" w:hAnsi="Verdana"/>
                <w:sz w:val="18"/>
                <w:szCs w:val="18"/>
                <w:lang w:val="en-US"/>
              </w:rPr>
              <w:t>0</w:t>
            </w:r>
            <w:r w:rsidRPr="0088568A">
              <w:rPr>
                <w:rFonts w:ascii="Verdana" w:hAnsi="Verdana"/>
                <w:sz w:val="18"/>
                <w:szCs w:val="18"/>
              </w:rPr>
              <w:t xml:space="preserve"> </w:t>
            </w:r>
          </w:p>
          <w:p w14:paraId="7EC6AE74" w14:textId="7DAAA908" w:rsidR="00560A59" w:rsidRPr="00A54140" w:rsidRDefault="00560A59" w:rsidP="00560A59">
            <w:pPr>
              <w:rPr>
                <w:rFonts w:cs="Arial"/>
                <w:sz w:val="18"/>
                <w:szCs w:val="18"/>
                <w:lang w:val="en-GB"/>
              </w:rPr>
            </w:pPr>
            <w:r w:rsidRPr="0088568A">
              <w:rPr>
                <w:rFonts w:ascii="Verdana" w:hAnsi="Verdana"/>
                <w:sz w:val="18"/>
                <w:szCs w:val="18"/>
              </w:rPr>
              <w:t>(</w:t>
            </w:r>
            <w:r>
              <w:rPr>
                <w:rFonts w:ascii="Verdana" w:hAnsi="Verdana"/>
                <w:sz w:val="18"/>
                <w:szCs w:val="18"/>
              </w:rPr>
              <w:t>SG №</w:t>
            </w:r>
            <w:r w:rsidRPr="0088568A">
              <w:rPr>
                <w:rFonts w:ascii="Verdana" w:hAnsi="Verdana"/>
                <w:sz w:val="18"/>
                <w:szCs w:val="18"/>
              </w:rPr>
              <w:t xml:space="preserve"> </w:t>
            </w:r>
            <w:r>
              <w:rPr>
                <w:rFonts w:ascii="Verdana" w:hAnsi="Verdana"/>
                <w:sz w:val="18"/>
                <w:szCs w:val="18"/>
                <w:lang w:val="en-US"/>
              </w:rPr>
              <w:t>94</w:t>
            </w:r>
            <w:r w:rsidRPr="0088568A">
              <w:rPr>
                <w:rFonts w:ascii="Verdana" w:hAnsi="Verdana"/>
                <w:sz w:val="18"/>
                <w:szCs w:val="18"/>
              </w:rPr>
              <w:t>/200</w:t>
            </w:r>
            <w:r>
              <w:rPr>
                <w:rFonts w:ascii="Verdana" w:hAnsi="Verdana"/>
                <w:sz w:val="18"/>
                <w:szCs w:val="18"/>
                <w:lang w:val="en-US"/>
              </w:rPr>
              <w:t>3)</w:t>
            </w:r>
          </w:p>
        </w:tc>
      </w:tr>
    </w:tbl>
    <w:p w14:paraId="5A223B70" w14:textId="2A8F468C" w:rsidR="008B43DC" w:rsidRDefault="008B43DC" w:rsidP="002C6CAC">
      <w:pPr>
        <w:jc w:val="both"/>
        <w:rPr>
          <w:rFonts w:ascii="Verdana" w:hAnsi="Verdana"/>
          <w:b/>
          <w:sz w:val="20"/>
          <w:lang w:val="en-GB"/>
        </w:rPr>
      </w:pPr>
    </w:p>
    <w:p w14:paraId="51E7194B" w14:textId="77777777" w:rsidR="00AA0701" w:rsidRPr="004042AB" w:rsidRDefault="00AA0701" w:rsidP="00505159">
      <w:pPr>
        <w:pStyle w:val="BodyText"/>
        <w:spacing w:after="120" w:line="221" w:lineRule="auto"/>
        <w:rPr>
          <w:rFonts w:ascii="Verdana" w:hAnsi="Verdana"/>
          <w:i/>
          <w:iCs/>
          <w:sz w:val="18"/>
          <w:szCs w:val="18"/>
        </w:rPr>
      </w:pPr>
      <w:r w:rsidRPr="004042AB">
        <w:rPr>
          <w:rFonts w:ascii="Verdana" w:hAnsi="Verdana"/>
          <w:b/>
          <w:bCs/>
          <w:sz w:val="18"/>
          <w:szCs w:val="18"/>
        </w:rPr>
        <w:t xml:space="preserve">*Flexible scope: </w:t>
      </w:r>
      <w:r w:rsidRPr="004042AB">
        <w:rPr>
          <w:rFonts w:ascii="Verdana" w:hAnsi="Verdana" w:cs="Verdana"/>
          <w:i/>
          <w:sz w:val="18"/>
          <w:szCs w:val="18"/>
        </w:rPr>
        <w:t>Implementing a new version of standards/documents or standards/documents replacing them is allowed. An updated list of standards/documents and their dated versions is provided by CAB</w:t>
      </w:r>
      <w:r w:rsidRPr="004042AB">
        <w:rPr>
          <w:rFonts w:ascii="Verdana" w:hAnsi="Verdana"/>
          <w:i/>
          <w:iCs/>
          <w:sz w:val="18"/>
          <w:szCs w:val="18"/>
        </w:rPr>
        <w:t>.</w:t>
      </w:r>
    </w:p>
    <w:p w14:paraId="55922254" w14:textId="3646404A" w:rsidR="008B43DC" w:rsidRPr="004042AB" w:rsidRDefault="008B43DC" w:rsidP="002C6CAC">
      <w:pPr>
        <w:jc w:val="both"/>
        <w:rPr>
          <w:rFonts w:ascii="Verdana" w:hAnsi="Verdana"/>
          <w:b/>
          <w:sz w:val="18"/>
          <w:szCs w:val="18"/>
          <w:lang w:val="en-GB"/>
        </w:rPr>
      </w:pPr>
    </w:p>
    <w:p w14:paraId="7F6BACAB" w14:textId="0BE7C8B1" w:rsidR="00FD3804" w:rsidRPr="004042AB" w:rsidRDefault="003830B1" w:rsidP="00DD3862">
      <w:pPr>
        <w:jc w:val="both"/>
        <w:rPr>
          <w:rFonts w:ascii="Arial" w:hAnsi="Arial" w:cs="Arial"/>
          <w:sz w:val="18"/>
          <w:szCs w:val="18"/>
        </w:rPr>
      </w:pPr>
      <w:r w:rsidRPr="004042AB">
        <w:rPr>
          <w:rFonts w:ascii="Verdana" w:hAnsi="Verdana"/>
          <w:b/>
          <w:sz w:val="18"/>
          <w:szCs w:val="18"/>
          <w:lang w:val="en-US"/>
        </w:rPr>
        <w:t>References:</w:t>
      </w:r>
    </w:p>
    <w:p w14:paraId="1A4B5DDA" w14:textId="6D371A47" w:rsidR="00505159" w:rsidRPr="004042AB" w:rsidRDefault="00505159" w:rsidP="00505159">
      <w:pPr>
        <w:pStyle w:val="BodyText"/>
        <w:widowControl w:val="0"/>
        <w:tabs>
          <w:tab w:val="left" w:pos="338"/>
        </w:tabs>
        <w:spacing w:line="252" w:lineRule="auto"/>
        <w:jc w:val="left"/>
        <w:rPr>
          <w:rFonts w:ascii="Verdana" w:hAnsi="Verdana"/>
          <w:sz w:val="18"/>
          <w:szCs w:val="18"/>
        </w:rPr>
      </w:pPr>
      <w:r w:rsidRPr="003F7489">
        <w:rPr>
          <w:rFonts w:ascii="Verdana" w:hAnsi="Verdana"/>
          <w:sz w:val="18"/>
          <w:szCs w:val="18"/>
          <w:u w:val="single"/>
        </w:rPr>
        <w:t>Ordinance № 49</w:t>
      </w:r>
      <w:r w:rsidRPr="004042AB">
        <w:rPr>
          <w:rFonts w:ascii="Verdana" w:hAnsi="Verdana"/>
          <w:sz w:val="18"/>
          <w:szCs w:val="18"/>
        </w:rPr>
        <w:t xml:space="preserve"> – on the artificial lighting of the buildings (SG № 7/1976);</w:t>
      </w:r>
    </w:p>
    <w:p w14:paraId="585C4245" w14:textId="48AD322D"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2</w:t>
      </w:r>
      <w:r w:rsidRPr="004042AB">
        <w:rPr>
          <w:rFonts w:ascii="Verdana" w:hAnsi="Verdana"/>
          <w:sz w:val="18"/>
          <w:szCs w:val="18"/>
        </w:rPr>
        <w:t xml:space="preserve"> – on the health requirements for the computers and internet halls for public use (SG № 15/2007);</w:t>
      </w:r>
    </w:p>
    <w:p w14:paraId="6667353E" w14:textId="08A141BA"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24</w:t>
      </w:r>
      <w:r w:rsidRPr="004042AB">
        <w:rPr>
          <w:rFonts w:ascii="Verdana" w:hAnsi="Verdana"/>
          <w:sz w:val="18"/>
          <w:szCs w:val="18"/>
        </w:rPr>
        <w:t>, SG № 95/2003 on the sanitary and hygienic requirements for discotheques (SG № 95/2003);</w:t>
      </w:r>
    </w:p>
    <w:p w14:paraId="2072861C" w14:textId="3FE4C09D"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9</w:t>
      </w:r>
      <w:r w:rsidRPr="004042AB">
        <w:rPr>
          <w:rFonts w:ascii="Verdana" w:hAnsi="Verdana"/>
          <w:sz w:val="18"/>
          <w:szCs w:val="18"/>
        </w:rPr>
        <w:t xml:space="preserve"> – on the health and hygiene requirements for the use of non-personal computers in the education and extracurricular activities of students (SG № 46/1994);</w:t>
      </w:r>
    </w:p>
    <w:p w14:paraId="648F99F1" w14:textId="2A8FD396" w:rsidR="00505159" w:rsidRPr="004042AB" w:rsidRDefault="00505159" w:rsidP="00505159">
      <w:pPr>
        <w:pStyle w:val="BodyText"/>
        <w:widowControl w:val="0"/>
        <w:tabs>
          <w:tab w:val="left" w:pos="338"/>
        </w:tabs>
        <w:spacing w:line="252" w:lineRule="auto"/>
        <w:jc w:val="left"/>
        <w:rPr>
          <w:rFonts w:ascii="Verdana" w:hAnsi="Verdana"/>
          <w:sz w:val="18"/>
          <w:szCs w:val="18"/>
        </w:rPr>
      </w:pPr>
      <w:r w:rsidRPr="003F7489">
        <w:rPr>
          <w:rFonts w:ascii="Verdana" w:hAnsi="Verdana"/>
          <w:sz w:val="18"/>
          <w:szCs w:val="18"/>
          <w:u w:val="single"/>
        </w:rPr>
        <w:t>Ordinance № 3</w:t>
      </w:r>
      <w:r w:rsidRPr="004042AB">
        <w:rPr>
          <w:rFonts w:ascii="Verdana" w:hAnsi="Verdana"/>
          <w:sz w:val="18"/>
          <w:szCs w:val="18"/>
        </w:rPr>
        <w:t xml:space="preserve"> – on the health requirements for the kindergartens (SG № 15/2007;</w:t>
      </w:r>
    </w:p>
    <w:p w14:paraId="74118E1C" w14:textId="58E82173"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26</w:t>
      </w:r>
      <w:r w:rsidRPr="004042AB">
        <w:rPr>
          <w:rFonts w:ascii="Verdana" w:hAnsi="Verdana"/>
          <w:sz w:val="18"/>
          <w:szCs w:val="18"/>
        </w:rPr>
        <w:t xml:space="preserve"> on the structure and activity of nurseries and children's kitchens</w:t>
      </w:r>
      <w:r w:rsidRPr="004042AB">
        <w:rPr>
          <w:rFonts w:ascii="Verdana" w:hAnsi="Verdana"/>
          <w:sz w:val="18"/>
          <w:szCs w:val="18"/>
          <w:vertAlign w:val="superscript"/>
        </w:rPr>
        <w:t>1</w:t>
      </w:r>
      <w:r w:rsidRPr="004042AB">
        <w:rPr>
          <w:rFonts w:ascii="Verdana" w:hAnsi="Verdana"/>
          <w:sz w:val="18"/>
          <w:szCs w:val="18"/>
        </w:rPr>
        <w:t xml:space="preserve"> and health requirements for them (SG № 103/2008);</w:t>
      </w:r>
    </w:p>
    <w:p w14:paraId="6085C706" w14:textId="19D4E8E6"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w:t>
      </w:r>
      <w:r w:rsidR="00562AF8">
        <w:rPr>
          <w:rFonts w:ascii="Verdana" w:hAnsi="Verdana"/>
          <w:sz w:val="18"/>
          <w:szCs w:val="18"/>
          <w:u w:val="single"/>
          <w:lang w:val="en-US"/>
        </w:rPr>
        <w:t xml:space="preserve"> </w:t>
      </w:r>
      <w:r w:rsidRPr="003F7489">
        <w:rPr>
          <w:rFonts w:ascii="Verdana" w:hAnsi="Verdana"/>
          <w:sz w:val="18"/>
          <w:szCs w:val="18"/>
          <w:u w:val="single"/>
        </w:rPr>
        <w:t>6</w:t>
      </w:r>
      <w:r w:rsidRPr="004042AB">
        <w:rPr>
          <w:rFonts w:ascii="Verdana" w:hAnsi="Verdana"/>
          <w:sz w:val="18"/>
          <w:szCs w:val="18"/>
        </w:rPr>
        <w:t xml:space="preserve"> – on the minimum requirements for ensuring the health and safety of workers in case of risks related to noise exposure (SG № 70/2005);</w:t>
      </w:r>
    </w:p>
    <w:p w14:paraId="07311EF4" w14:textId="51A0355B"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РД-07-3</w:t>
      </w:r>
      <w:r w:rsidRPr="004042AB">
        <w:rPr>
          <w:rFonts w:ascii="Verdana" w:hAnsi="Verdana"/>
          <w:sz w:val="18"/>
          <w:szCs w:val="18"/>
        </w:rPr>
        <w:t xml:space="preserve"> – on the minimum requirements for the microclimate of the workplaces (SG № 63/2014);</w:t>
      </w:r>
    </w:p>
    <w:p w14:paraId="027D2E17" w14:textId="496EE5C1" w:rsidR="00505159" w:rsidRPr="004042AB" w:rsidRDefault="00505159" w:rsidP="00505159">
      <w:pPr>
        <w:pStyle w:val="BodyText"/>
        <w:widowControl w:val="0"/>
        <w:tabs>
          <w:tab w:val="left" w:pos="338"/>
        </w:tabs>
        <w:spacing w:line="252" w:lineRule="auto"/>
        <w:rPr>
          <w:rFonts w:ascii="Verdana" w:hAnsi="Verdana"/>
          <w:sz w:val="18"/>
          <w:szCs w:val="18"/>
        </w:rPr>
      </w:pPr>
      <w:r w:rsidRPr="003F7489">
        <w:rPr>
          <w:rFonts w:ascii="Verdana" w:hAnsi="Verdana"/>
          <w:sz w:val="18"/>
          <w:szCs w:val="18"/>
          <w:u w:val="single"/>
        </w:rPr>
        <w:t>Ordinance № 6</w:t>
      </w:r>
      <w:r w:rsidRPr="004042AB">
        <w:rPr>
          <w:rFonts w:ascii="Verdana" w:hAnsi="Verdana"/>
          <w:sz w:val="18"/>
          <w:szCs w:val="18"/>
        </w:rPr>
        <w:t xml:space="preserve"> – on the indicators of noise in the environment, taking into account the degree of discomfort during the different parts of the day, the limit values of the indicators for noise and the harmful effects of noise on the health of the population (SG № 58/2006);</w:t>
      </w:r>
    </w:p>
    <w:p w14:paraId="175DEBB8" w14:textId="12805D98" w:rsidR="00505159" w:rsidRPr="004042AB" w:rsidRDefault="00505159" w:rsidP="00505159">
      <w:pPr>
        <w:pStyle w:val="BodyText"/>
        <w:widowControl w:val="0"/>
        <w:tabs>
          <w:tab w:val="left" w:pos="406"/>
        </w:tabs>
        <w:spacing w:line="252" w:lineRule="auto"/>
        <w:rPr>
          <w:rFonts w:ascii="Verdana" w:hAnsi="Verdana"/>
          <w:sz w:val="18"/>
          <w:szCs w:val="18"/>
        </w:rPr>
      </w:pPr>
      <w:r w:rsidRPr="003F7489">
        <w:rPr>
          <w:rFonts w:ascii="Verdana" w:hAnsi="Verdana"/>
          <w:sz w:val="18"/>
          <w:szCs w:val="18"/>
          <w:u w:val="single"/>
        </w:rPr>
        <w:t>Ordinance № 15</w:t>
      </w:r>
      <w:r w:rsidRPr="004042AB">
        <w:rPr>
          <w:rFonts w:ascii="Verdana" w:hAnsi="Verdana"/>
          <w:sz w:val="18"/>
          <w:szCs w:val="18"/>
        </w:rPr>
        <w:t xml:space="preserve"> on the technical rules and norms for design, construction and operation of the sites and facilities for production, transmission and distribution of heat energy (SG № 68/2005);</w:t>
      </w:r>
    </w:p>
    <w:p w14:paraId="0928B0A4" w14:textId="2B523410" w:rsidR="00505159" w:rsidRPr="004042AB" w:rsidRDefault="00505159" w:rsidP="00505159">
      <w:pPr>
        <w:pStyle w:val="BodyText"/>
        <w:widowControl w:val="0"/>
        <w:tabs>
          <w:tab w:val="left" w:pos="410"/>
        </w:tabs>
        <w:spacing w:line="252" w:lineRule="auto"/>
        <w:rPr>
          <w:rFonts w:ascii="Verdana" w:hAnsi="Verdana"/>
          <w:sz w:val="18"/>
          <w:szCs w:val="18"/>
        </w:rPr>
      </w:pPr>
      <w:r w:rsidRPr="003F7489">
        <w:rPr>
          <w:rFonts w:ascii="Verdana" w:hAnsi="Verdana"/>
          <w:sz w:val="18"/>
          <w:szCs w:val="18"/>
          <w:u w:val="single"/>
        </w:rPr>
        <w:t>Ordinance № 3,</w:t>
      </w:r>
      <w:r w:rsidRPr="004042AB">
        <w:rPr>
          <w:rFonts w:ascii="Verdana" w:hAnsi="Verdana"/>
          <w:sz w:val="18"/>
          <w:szCs w:val="18"/>
        </w:rPr>
        <w:t xml:space="preserve"> SG № 40/2005 for the minimum requirements for ensuring the health and safety of the workers from the risks associated with exposure to vibration.</w:t>
      </w:r>
    </w:p>
    <w:p w14:paraId="790D2FEF" w14:textId="31E1BBE3" w:rsidR="00505159" w:rsidRPr="004042AB" w:rsidRDefault="00505159" w:rsidP="00505159">
      <w:pPr>
        <w:pStyle w:val="BodyText"/>
        <w:widowControl w:val="0"/>
        <w:tabs>
          <w:tab w:val="left" w:pos="410"/>
        </w:tabs>
        <w:spacing w:line="252" w:lineRule="auto"/>
        <w:rPr>
          <w:rFonts w:ascii="Verdana" w:hAnsi="Verdana"/>
          <w:sz w:val="18"/>
          <w:szCs w:val="18"/>
        </w:rPr>
      </w:pPr>
      <w:r w:rsidRPr="003F7489">
        <w:rPr>
          <w:rFonts w:ascii="Verdana" w:hAnsi="Verdana"/>
          <w:sz w:val="18"/>
          <w:szCs w:val="18"/>
          <w:u w:val="single"/>
        </w:rPr>
        <w:t>Ordinance № 13</w:t>
      </w:r>
      <w:r w:rsidRPr="004042AB">
        <w:rPr>
          <w:rFonts w:ascii="Verdana" w:hAnsi="Verdana"/>
          <w:sz w:val="18"/>
          <w:szCs w:val="18"/>
        </w:rPr>
        <w:t xml:space="preserve"> – for protection of workers from risks related to the operation with chemical agents while working (SG № 8/2004);</w:t>
      </w:r>
    </w:p>
    <w:p w14:paraId="09F4D20C" w14:textId="42F70232" w:rsidR="00505159" w:rsidRPr="004042AB" w:rsidRDefault="00505159" w:rsidP="003F7489">
      <w:pPr>
        <w:pStyle w:val="BodyText"/>
        <w:widowControl w:val="0"/>
        <w:tabs>
          <w:tab w:val="left" w:pos="414"/>
        </w:tabs>
        <w:spacing w:line="252" w:lineRule="auto"/>
        <w:rPr>
          <w:rFonts w:ascii="Verdana" w:hAnsi="Verdana"/>
          <w:sz w:val="18"/>
          <w:szCs w:val="18"/>
        </w:rPr>
      </w:pPr>
      <w:r w:rsidRPr="003F7489">
        <w:rPr>
          <w:rFonts w:ascii="Verdana" w:hAnsi="Verdana"/>
          <w:sz w:val="18"/>
          <w:szCs w:val="18"/>
          <w:u w:val="single"/>
        </w:rPr>
        <w:t>Ordinance № 4</w:t>
      </w:r>
      <w:r w:rsidRPr="004042AB">
        <w:rPr>
          <w:rFonts w:ascii="Verdana" w:hAnsi="Verdana"/>
          <w:sz w:val="18"/>
          <w:szCs w:val="18"/>
        </w:rPr>
        <w:t xml:space="preserve"> on the lightning protection of buildings, external facilities and open spaces (SG № 6/2011);</w:t>
      </w:r>
    </w:p>
    <w:p w14:paraId="102AD155" w14:textId="4516F5CD" w:rsidR="00505159" w:rsidRPr="004042AB" w:rsidRDefault="00505159" w:rsidP="003F7489">
      <w:pPr>
        <w:pStyle w:val="BodyText"/>
        <w:widowControl w:val="0"/>
        <w:tabs>
          <w:tab w:val="left" w:pos="410"/>
        </w:tabs>
        <w:spacing w:line="252" w:lineRule="auto"/>
        <w:rPr>
          <w:rFonts w:ascii="Verdana" w:hAnsi="Verdana"/>
          <w:sz w:val="18"/>
          <w:szCs w:val="18"/>
        </w:rPr>
      </w:pPr>
      <w:r w:rsidRPr="003F7489">
        <w:rPr>
          <w:rFonts w:ascii="Verdana" w:hAnsi="Verdana"/>
          <w:sz w:val="18"/>
          <w:szCs w:val="18"/>
          <w:u w:val="single"/>
        </w:rPr>
        <w:t>Methodical instructions</w:t>
      </w:r>
      <w:r w:rsidRPr="004042AB">
        <w:rPr>
          <w:rFonts w:ascii="Verdana" w:hAnsi="Verdana"/>
          <w:sz w:val="18"/>
          <w:szCs w:val="18"/>
        </w:rPr>
        <w:t xml:space="preserve"> for determination of toxic gases and vapours in the air of the working environment by linear-colometric methods, book 2, publishing house Medical Academy, Research Institute of Hygiene and Occupational Diseases, Hygitest Association, 1987;</w:t>
      </w:r>
    </w:p>
    <w:p w14:paraId="55AD5B7B" w14:textId="77777777" w:rsidR="00505159" w:rsidRPr="004042AB" w:rsidRDefault="00505159" w:rsidP="003F7489">
      <w:pPr>
        <w:pStyle w:val="BodyText"/>
        <w:widowControl w:val="0"/>
        <w:tabs>
          <w:tab w:val="left" w:pos="414"/>
        </w:tabs>
        <w:spacing w:line="252" w:lineRule="auto"/>
        <w:rPr>
          <w:rFonts w:ascii="Verdana" w:hAnsi="Verdana"/>
          <w:sz w:val="18"/>
          <w:szCs w:val="18"/>
        </w:rPr>
      </w:pPr>
      <w:r w:rsidRPr="003F7489">
        <w:rPr>
          <w:rFonts w:ascii="Verdana" w:hAnsi="Verdana"/>
          <w:sz w:val="18"/>
          <w:szCs w:val="18"/>
          <w:u w:val="single"/>
        </w:rPr>
        <w:t>Methodical instructions</w:t>
      </w:r>
      <w:r w:rsidRPr="004042AB">
        <w:rPr>
          <w:rFonts w:ascii="Verdana" w:hAnsi="Verdana"/>
          <w:sz w:val="18"/>
          <w:szCs w:val="18"/>
        </w:rPr>
        <w:t xml:space="preserve"> for measurement and evaluation of artificial lighting in buildings 40–85, Collection of methods of the National Centre for Hygiene, Medical Ecology and Nutrition, volume IV, publishing house “Standartization”, 1985.</w:t>
      </w:r>
    </w:p>
    <w:p w14:paraId="769B60F6" w14:textId="64D5A18F" w:rsidR="00505159" w:rsidRPr="004042AB" w:rsidRDefault="00706A0B" w:rsidP="003F7489">
      <w:pPr>
        <w:pStyle w:val="BodyText"/>
        <w:widowControl w:val="0"/>
        <w:tabs>
          <w:tab w:val="left" w:pos="410"/>
        </w:tabs>
        <w:spacing w:line="252" w:lineRule="auto"/>
        <w:rPr>
          <w:rFonts w:ascii="Verdana" w:hAnsi="Verdana"/>
          <w:sz w:val="18"/>
          <w:szCs w:val="18"/>
        </w:rPr>
      </w:pPr>
      <w:r w:rsidRPr="00706A0B">
        <w:rPr>
          <w:rFonts w:ascii="Verdana" w:hAnsi="Verdana"/>
          <w:sz w:val="18"/>
          <w:szCs w:val="18"/>
          <w:u w:val="single"/>
        </w:rPr>
        <w:t>NIEMS</w:t>
      </w:r>
      <w:r w:rsidRPr="00706A0B">
        <w:rPr>
          <w:rFonts w:ascii="Verdana" w:hAnsi="Verdana"/>
          <w:sz w:val="18"/>
          <w:szCs w:val="18"/>
          <w:u w:val="single"/>
          <w:lang w:val="en-US"/>
        </w:rPr>
        <w:t xml:space="preserve"> </w:t>
      </w:r>
      <w:r w:rsidRPr="00706A0B">
        <w:rPr>
          <w:rFonts w:ascii="Verdana" w:hAnsi="Verdana"/>
          <w:sz w:val="18"/>
          <w:szCs w:val="18"/>
          <w:u w:val="single"/>
        </w:rPr>
        <w:t xml:space="preserve">- 1995 </w:t>
      </w:r>
      <w:r w:rsidR="00505159" w:rsidRPr="003F7489">
        <w:rPr>
          <w:rFonts w:ascii="Verdana" w:hAnsi="Verdana"/>
          <w:sz w:val="18"/>
          <w:szCs w:val="18"/>
          <w:u w:val="single"/>
        </w:rPr>
        <w:t>Standards for testing</w:t>
      </w:r>
      <w:r w:rsidR="00505159" w:rsidRPr="004042AB">
        <w:rPr>
          <w:rFonts w:ascii="Verdana" w:hAnsi="Verdana"/>
          <w:sz w:val="18"/>
          <w:szCs w:val="18"/>
        </w:rPr>
        <w:t xml:space="preserve"> of el</w:t>
      </w:r>
      <w:r>
        <w:rPr>
          <w:rFonts w:ascii="Verdana" w:hAnsi="Verdana"/>
          <w:sz w:val="18"/>
          <w:szCs w:val="18"/>
        </w:rPr>
        <w:t>ectrical machines and equipment,</w:t>
      </w:r>
      <w:r w:rsidR="00505159" w:rsidRPr="004042AB">
        <w:rPr>
          <w:rFonts w:ascii="Verdana" w:hAnsi="Verdana"/>
          <w:sz w:val="18"/>
          <w:szCs w:val="18"/>
        </w:rPr>
        <w:t xml:space="preserve"> 1995 of the Energy Committee, Arges Publishing House;</w:t>
      </w:r>
    </w:p>
    <w:p w14:paraId="41E3B10F" w14:textId="120E70A5" w:rsidR="00505159" w:rsidRPr="004042AB" w:rsidRDefault="00505159" w:rsidP="00505159">
      <w:pPr>
        <w:pStyle w:val="BodyText"/>
        <w:widowControl w:val="0"/>
        <w:tabs>
          <w:tab w:val="left" w:pos="410"/>
        </w:tabs>
        <w:spacing w:line="252" w:lineRule="auto"/>
        <w:jc w:val="left"/>
        <w:rPr>
          <w:rFonts w:ascii="Verdana" w:hAnsi="Verdana"/>
          <w:sz w:val="18"/>
          <w:szCs w:val="18"/>
        </w:rPr>
      </w:pPr>
      <w:r w:rsidRPr="003F7489">
        <w:rPr>
          <w:rFonts w:ascii="Verdana" w:hAnsi="Verdana"/>
          <w:sz w:val="18"/>
          <w:szCs w:val="18"/>
          <w:u w:val="single"/>
        </w:rPr>
        <w:t xml:space="preserve">Ordinance № 16-116 </w:t>
      </w:r>
      <w:r w:rsidRPr="004042AB">
        <w:rPr>
          <w:rFonts w:ascii="Verdana" w:hAnsi="Verdana"/>
          <w:sz w:val="18"/>
          <w:szCs w:val="18"/>
        </w:rPr>
        <w:t>for technical operation of the energy equipment (SG № 26/2008);</w:t>
      </w:r>
    </w:p>
    <w:p w14:paraId="570C514F" w14:textId="05099F8C" w:rsidR="00505159" w:rsidRPr="004042AB" w:rsidRDefault="00505159" w:rsidP="00505159">
      <w:pPr>
        <w:pStyle w:val="BodyText"/>
        <w:widowControl w:val="0"/>
        <w:tabs>
          <w:tab w:val="left" w:pos="414"/>
        </w:tabs>
        <w:spacing w:line="252" w:lineRule="auto"/>
        <w:jc w:val="left"/>
        <w:rPr>
          <w:rFonts w:ascii="Verdana" w:hAnsi="Verdana"/>
          <w:sz w:val="18"/>
          <w:szCs w:val="18"/>
        </w:rPr>
      </w:pPr>
      <w:r w:rsidRPr="003F7489">
        <w:rPr>
          <w:rFonts w:ascii="Verdana" w:hAnsi="Verdana"/>
          <w:sz w:val="18"/>
          <w:szCs w:val="18"/>
          <w:u w:val="single"/>
        </w:rPr>
        <w:t>Ordinance № 3</w:t>
      </w:r>
      <w:r w:rsidRPr="004042AB">
        <w:rPr>
          <w:rFonts w:ascii="Verdana" w:hAnsi="Verdana"/>
          <w:sz w:val="18"/>
          <w:szCs w:val="18"/>
        </w:rPr>
        <w:t xml:space="preserve"> on the electrical installations design and power lines (SG № 90/2004, issue № 91/2004);</w:t>
      </w:r>
    </w:p>
    <w:p w14:paraId="0E981AC5" w14:textId="3D592F6D" w:rsidR="00505159" w:rsidRDefault="00505159" w:rsidP="00505159">
      <w:pPr>
        <w:pStyle w:val="BodyText"/>
        <w:widowControl w:val="0"/>
        <w:tabs>
          <w:tab w:val="left" w:pos="410"/>
        </w:tabs>
        <w:spacing w:line="252" w:lineRule="auto"/>
        <w:jc w:val="left"/>
        <w:rPr>
          <w:rFonts w:ascii="Verdana" w:hAnsi="Verdana"/>
          <w:sz w:val="18"/>
          <w:szCs w:val="18"/>
        </w:rPr>
      </w:pPr>
      <w:r w:rsidRPr="003F7489">
        <w:rPr>
          <w:rFonts w:ascii="Verdana" w:hAnsi="Verdana"/>
          <w:sz w:val="18"/>
          <w:szCs w:val="18"/>
          <w:u w:val="single"/>
        </w:rPr>
        <w:t>Ordinance № 22</w:t>
      </w:r>
      <w:r w:rsidRPr="004042AB">
        <w:rPr>
          <w:rFonts w:ascii="Verdana" w:hAnsi="Verdana"/>
          <w:sz w:val="18"/>
          <w:szCs w:val="18"/>
        </w:rPr>
        <w:t xml:space="preserve"> for testing of electrical protective equipment in operation (SG № 45/2006);</w:t>
      </w:r>
    </w:p>
    <w:p w14:paraId="217D3FBE" w14:textId="62F0B74F" w:rsidR="00706A0B" w:rsidRPr="00820476" w:rsidRDefault="00706A0B" w:rsidP="00706A0B">
      <w:pPr>
        <w:pStyle w:val="BodyText"/>
        <w:widowControl w:val="0"/>
        <w:tabs>
          <w:tab w:val="left" w:pos="410"/>
        </w:tabs>
        <w:spacing w:line="252" w:lineRule="auto"/>
        <w:jc w:val="left"/>
        <w:rPr>
          <w:rFonts w:ascii="Verdana" w:hAnsi="Verdana"/>
          <w:sz w:val="18"/>
          <w:szCs w:val="18"/>
          <w:lang w:val="en-US"/>
        </w:rPr>
      </w:pPr>
      <w:r w:rsidRPr="003F7489">
        <w:rPr>
          <w:rFonts w:ascii="Verdana" w:hAnsi="Verdana"/>
          <w:sz w:val="18"/>
          <w:szCs w:val="18"/>
          <w:u w:val="single"/>
        </w:rPr>
        <w:t xml:space="preserve">Ordinance № </w:t>
      </w:r>
      <w:r>
        <w:rPr>
          <w:rFonts w:ascii="Verdana" w:hAnsi="Verdana"/>
          <w:sz w:val="18"/>
          <w:szCs w:val="18"/>
          <w:u w:val="single"/>
          <w:lang w:val="en-US"/>
        </w:rPr>
        <w:t>RD-02-20-1</w:t>
      </w:r>
      <w:r w:rsidR="00EC4A3E">
        <w:rPr>
          <w:rFonts w:ascii="Verdana" w:hAnsi="Verdana"/>
          <w:sz w:val="18"/>
          <w:szCs w:val="18"/>
          <w:u w:val="single"/>
          <w:lang w:val="en-US"/>
        </w:rPr>
        <w:t xml:space="preserve"> </w:t>
      </w:r>
      <w:r w:rsidR="00EC4A3E" w:rsidRPr="00820476">
        <w:rPr>
          <w:rFonts w:ascii="Verdana" w:hAnsi="Verdana"/>
          <w:sz w:val="18"/>
          <w:szCs w:val="18"/>
          <w:lang w:val="en-US"/>
        </w:rPr>
        <w:t>for technical rules and standards for inspection and acceptance of electrical and technical works</w:t>
      </w:r>
      <w:r w:rsidR="005D4B09" w:rsidRPr="00820476">
        <w:rPr>
          <w:rFonts w:ascii="Verdana" w:hAnsi="Verdana"/>
          <w:sz w:val="18"/>
          <w:szCs w:val="18"/>
          <w:lang w:val="en-US"/>
        </w:rPr>
        <w:t>;</w:t>
      </w:r>
    </w:p>
    <w:p w14:paraId="13EA0F62" w14:textId="2D41512B" w:rsidR="00706A0B" w:rsidRPr="00820476" w:rsidRDefault="00706A0B" w:rsidP="00706A0B">
      <w:pPr>
        <w:pStyle w:val="BodyText"/>
        <w:widowControl w:val="0"/>
        <w:tabs>
          <w:tab w:val="left" w:pos="410"/>
        </w:tabs>
        <w:spacing w:line="252" w:lineRule="auto"/>
        <w:jc w:val="left"/>
        <w:rPr>
          <w:rFonts w:ascii="Verdana" w:hAnsi="Verdana"/>
          <w:sz w:val="18"/>
          <w:szCs w:val="18"/>
          <w:lang w:val="en-US"/>
        </w:rPr>
      </w:pPr>
      <w:r w:rsidRPr="003F7489">
        <w:rPr>
          <w:rFonts w:ascii="Verdana" w:hAnsi="Verdana"/>
          <w:sz w:val="18"/>
          <w:szCs w:val="18"/>
          <w:u w:val="single"/>
        </w:rPr>
        <w:t>Ordinance № 2</w:t>
      </w:r>
      <w:r>
        <w:rPr>
          <w:rFonts w:ascii="Verdana" w:hAnsi="Verdana"/>
          <w:sz w:val="18"/>
          <w:szCs w:val="18"/>
          <w:u w:val="single"/>
          <w:lang w:val="en-US"/>
        </w:rPr>
        <w:t>1</w:t>
      </w:r>
      <w:r w:rsidR="003C332B" w:rsidRPr="00820476">
        <w:rPr>
          <w:rFonts w:ascii="Verdana" w:hAnsi="Verdana"/>
          <w:sz w:val="18"/>
          <w:szCs w:val="18"/>
          <w:lang w:val="en-US"/>
        </w:rPr>
        <w:t xml:space="preserve"> regulations </w:t>
      </w:r>
      <w:r w:rsidR="00473121" w:rsidRPr="00820476">
        <w:rPr>
          <w:rFonts w:ascii="Verdana" w:hAnsi="Verdana"/>
          <w:sz w:val="18"/>
          <w:szCs w:val="18"/>
          <w:lang w:val="en-US"/>
        </w:rPr>
        <w:t>for</w:t>
      </w:r>
      <w:r w:rsidR="003C332B" w:rsidRPr="00820476">
        <w:rPr>
          <w:rFonts w:ascii="Verdana" w:hAnsi="Verdana"/>
          <w:sz w:val="18"/>
          <w:szCs w:val="18"/>
          <w:lang w:val="en-US"/>
        </w:rPr>
        <w:t xml:space="preserve"> installation of mobile communication networks and equipment (SG </w:t>
      </w:r>
      <w:r w:rsidR="003C332B" w:rsidRPr="00820476">
        <w:rPr>
          <w:rFonts w:ascii="Verdana" w:hAnsi="Verdana"/>
          <w:sz w:val="18"/>
          <w:szCs w:val="18"/>
        </w:rPr>
        <w:t>№</w:t>
      </w:r>
      <w:r w:rsidR="003C332B" w:rsidRPr="00820476">
        <w:rPr>
          <w:rFonts w:ascii="Verdana" w:hAnsi="Verdana"/>
          <w:sz w:val="18"/>
          <w:szCs w:val="18"/>
          <w:lang w:val="en-US"/>
        </w:rPr>
        <w:t xml:space="preserve"> 41/2007)</w:t>
      </w:r>
    </w:p>
    <w:p w14:paraId="6EA0D57E" w14:textId="0A171768" w:rsidR="00706A0B" w:rsidRPr="00706A0B" w:rsidRDefault="00706A0B" w:rsidP="00706A0B">
      <w:pPr>
        <w:pStyle w:val="BodyText"/>
        <w:widowControl w:val="0"/>
        <w:tabs>
          <w:tab w:val="left" w:pos="421"/>
        </w:tabs>
        <w:spacing w:line="226" w:lineRule="auto"/>
        <w:jc w:val="left"/>
        <w:rPr>
          <w:rFonts w:ascii="Verdana" w:hAnsi="Verdana"/>
          <w:sz w:val="18"/>
          <w:szCs w:val="18"/>
          <w:u w:val="single"/>
          <w:lang w:val="en-US"/>
        </w:rPr>
      </w:pPr>
      <w:r w:rsidRPr="003F7489">
        <w:rPr>
          <w:rFonts w:ascii="Verdana" w:hAnsi="Verdana"/>
          <w:sz w:val="18"/>
          <w:szCs w:val="18"/>
          <w:u w:val="single"/>
        </w:rPr>
        <w:t xml:space="preserve">Ordinance № </w:t>
      </w:r>
      <w:r>
        <w:rPr>
          <w:rFonts w:ascii="Verdana" w:hAnsi="Verdana"/>
          <w:sz w:val="18"/>
          <w:szCs w:val="18"/>
          <w:u w:val="single"/>
          <w:lang w:val="en-US"/>
        </w:rPr>
        <w:t>10</w:t>
      </w:r>
      <w:r w:rsidR="00820476" w:rsidRPr="00820476">
        <w:rPr>
          <w:rFonts w:ascii="Verdana" w:hAnsi="Verdana"/>
          <w:sz w:val="18"/>
          <w:szCs w:val="18"/>
          <w:lang w:val="en-US"/>
        </w:rPr>
        <w:t xml:space="preserve"> for </w:t>
      </w:r>
      <w:r w:rsidR="00820476" w:rsidRPr="004042AB">
        <w:rPr>
          <w:rFonts w:ascii="Verdana" w:hAnsi="Verdana"/>
          <w:sz w:val="18"/>
          <w:szCs w:val="18"/>
        </w:rPr>
        <w:t xml:space="preserve">safety of workers in case of risks related to </w:t>
      </w:r>
      <w:r w:rsidR="00820476">
        <w:rPr>
          <w:rFonts w:ascii="Verdana" w:hAnsi="Verdana"/>
          <w:sz w:val="18"/>
          <w:szCs w:val="18"/>
          <w:lang w:val="en-US"/>
        </w:rPr>
        <w:t>ca</w:t>
      </w:r>
      <w:r w:rsidR="00A4335D">
        <w:rPr>
          <w:rFonts w:ascii="Verdana" w:hAnsi="Verdana"/>
          <w:sz w:val="18"/>
          <w:szCs w:val="18"/>
          <w:lang w:val="en-US"/>
        </w:rPr>
        <w:t>rcin</w:t>
      </w:r>
      <w:r w:rsidR="00820476">
        <w:rPr>
          <w:rFonts w:ascii="Verdana" w:hAnsi="Verdana"/>
          <w:sz w:val="18"/>
          <w:szCs w:val="18"/>
          <w:lang w:val="en-US"/>
        </w:rPr>
        <w:t>ogens and mutagens</w:t>
      </w:r>
      <w:r w:rsidR="00820476" w:rsidRPr="004042AB">
        <w:rPr>
          <w:rFonts w:ascii="Verdana" w:hAnsi="Verdana"/>
          <w:sz w:val="18"/>
          <w:szCs w:val="18"/>
        </w:rPr>
        <w:t xml:space="preserve"> exposure</w:t>
      </w:r>
      <w:r w:rsidR="00820476" w:rsidRPr="00820476">
        <w:rPr>
          <w:rFonts w:ascii="Verdana" w:hAnsi="Verdana"/>
          <w:sz w:val="18"/>
          <w:szCs w:val="18"/>
          <w:lang w:val="en-US"/>
        </w:rPr>
        <w:t xml:space="preserve"> </w:t>
      </w:r>
      <w:r w:rsidR="007B7AAA">
        <w:rPr>
          <w:rFonts w:ascii="Verdana" w:hAnsi="Verdana"/>
          <w:sz w:val="18"/>
          <w:szCs w:val="18"/>
          <w:lang w:val="en-US"/>
        </w:rPr>
        <w:t>at</w:t>
      </w:r>
      <w:r w:rsidR="00A4335D">
        <w:rPr>
          <w:rFonts w:ascii="Verdana" w:hAnsi="Verdana"/>
          <w:sz w:val="18"/>
          <w:szCs w:val="18"/>
          <w:lang w:val="en-US"/>
        </w:rPr>
        <w:t xml:space="preserve"> work</w:t>
      </w:r>
      <w:r w:rsidR="00820476">
        <w:rPr>
          <w:rFonts w:ascii="Verdana" w:hAnsi="Verdana"/>
          <w:sz w:val="18"/>
          <w:szCs w:val="18"/>
          <w:lang w:val="en-US"/>
        </w:rPr>
        <w:t>. (SG 94/2003)</w:t>
      </w:r>
    </w:p>
    <w:p w14:paraId="2C85D10D" w14:textId="776B68CF" w:rsidR="00242EE8" w:rsidRDefault="00505159" w:rsidP="003F7489">
      <w:pPr>
        <w:pStyle w:val="BodyText"/>
        <w:widowControl w:val="0"/>
        <w:tabs>
          <w:tab w:val="left" w:pos="421"/>
        </w:tabs>
        <w:spacing w:line="226" w:lineRule="auto"/>
        <w:jc w:val="left"/>
        <w:rPr>
          <w:rFonts w:ascii="Verdana" w:hAnsi="Verdana"/>
          <w:sz w:val="18"/>
          <w:szCs w:val="18"/>
        </w:rPr>
      </w:pPr>
      <w:r w:rsidRPr="003F7489">
        <w:rPr>
          <w:rFonts w:ascii="Verdana" w:hAnsi="Verdana"/>
          <w:sz w:val="18"/>
          <w:szCs w:val="18"/>
          <w:u w:val="single"/>
        </w:rPr>
        <w:t>TS</w:t>
      </w:r>
      <w:r w:rsidRPr="004042AB">
        <w:rPr>
          <w:rFonts w:ascii="Verdana" w:hAnsi="Verdana"/>
          <w:sz w:val="18"/>
          <w:szCs w:val="18"/>
        </w:rPr>
        <w:t xml:space="preserve"> – Technical specification of the client.</w:t>
      </w:r>
    </w:p>
    <w:p w14:paraId="1068D39B" w14:textId="77777777" w:rsidR="003F7489" w:rsidRPr="004042AB" w:rsidRDefault="003F7489" w:rsidP="003F7489">
      <w:pPr>
        <w:pStyle w:val="BodyText"/>
        <w:widowControl w:val="0"/>
        <w:tabs>
          <w:tab w:val="left" w:pos="421"/>
        </w:tabs>
        <w:spacing w:line="226" w:lineRule="auto"/>
        <w:jc w:val="left"/>
        <w:rPr>
          <w:rFonts w:ascii="Verdana" w:hAnsi="Verdana"/>
          <w:b/>
          <w:sz w:val="18"/>
          <w:szCs w:val="18"/>
          <w:lang w:val="en-US"/>
        </w:rPr>
      </w:pPr>
    </w:p>
    <w:sectPr w:rsidR="003F7489" w:rsidRPr="004042AB" w:rsidSect="00490925">
      <w:footerReference w:type="default" r:id="rId8"/>
      <w:footerReference w:type="first" r:id="rId9"/>
      <w:pgSz w:w="11907" w:h="16840" w:code="9"/>
      <w:pgMar w:top="1134" w:right="850" w:bottom="1418" w:left="1134" w:header="85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F3634" w14:textId="77777777" w:rsidR="004052CA" w:rsidRDefault="004052CA">
      <w:r>
        <w:separator/>
      </w:r>
    </w:p>
  </w:endnote>
  <w:endnote w:type="continuationSeparator" w:id="0">
    <w:p w14:paraId="7A3B7231" w14:textId="77777777" w:rsidR="004052CA" w:rsidRDefault="00405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8"/>
        <w:szCs w:val="18"/>
        <w:lang w:val="x-none"/>
      </w:rPr>
      <w:id w:val="-114303536"/>
      <w:docPartObj>
        <w:docPartGallery w:val="Page Numbers (Top of Page)"/>
        <w:docPartUnique/>
      </w:docPartObj>
    </w:sdtPr>
    <w:sdtEndPr/>
    <w:sdtContent>
      <w:p w14:paraId="425E535B" w14:textId="77777777" w:rsidR="007C50F3" w:rsidRDefault="007C50F3" w:rsidP="00F60A20">
        <w:pPr>
          <w:tabs>
            <w:tab w:val="center" w:pos="4320"/>
          </w:tabs>
          <w:overflowPunct w:val="0"/>
          <w:autoSpaceDE w:val="0"/>
          <w:autoSpaceDN w:val="0"/>
          <w:adjustRightInd w:val="0"/>
          <w:textAlignment w:val="baseline"/>
          <w:rPr>
            <w:rFonts w:ascii="Verdana" w:hAnsi="Verdana"/>
            <w:sz w:val="18"/>
            <w:szCs w:val="18"/>
            <w:lang w:val="x-none"/>
          </w:rPr>
        </w:pPr>
      </w:p>
      <w:p w14:paraId="05E73144" w14:textId="77777777" w:rsidR="007C50F3" w:rsidRPr="00F60A20" w:rsidRDefault="00D324D8" w:rsidP="00F60A20">
        <w:pPr>
          <w:tabs>
            <w:tab w:val="center" w:pos="4536"/>
            <w:tab w:val="right" w:pos="9072"/>
          </w:tabs>
          <w:rPr>
            <w:rFonts w:ascii="Verdana" w:hAnsi="Verdana"/>
            <w:sz w:val="18"/>
            <w:szCs w:val="18"/>
            <w:lang w:val="x-none"/>
          </w:rPr>
        </w:pPr>
      </w:p>
    </w:sdtContent>
  </w:sdt>
  <w:p w14:paraId="6C40F740" w14:textId="660D5449" w:rsidR="007C50F3" w:rsidRPr="00CE3416" w:rsidRDefault="007C50F3" w:rsidP="003C2EC4">
    <w:pPr>
      <w:pStyle w:val="Footer"/>
      <w:rPr>
        <w:rFonts w:ascii="Verdana" w:hAnsi="Verdana" w:cs="Arial"/>
        <w:sz w:val="18"/>
        <w:szCs w:val="18"/>
        <w:lang w:val="en-US"/>
      </w:rPr>
    </w:pPr>
  </w:p>
  <w:p w14:paraId="524B41BD" w14:textId="0B502B6C" w:rsidR="007C50F3" w:rsidRDefault="007C50F3">
    <w:r w:rsidRPr="00F60A20">
      <w:rPr>
        <w:rFonts w:ascii="Verdana" w:eastAsia="Tahoma" w:hAnsi="Verdana" w:cs="Tahoma"/>
        <w:color w:val="000000"/>
        <w:sz w:val="20"/>
        <w:lang w:eastAsia="bg-BG" w:bidi="bg-BG"/>
      </w:rPr>
      <w:t>EA BA</w:t>
    </w:r>
    <w:r w:rsidRPr="00F60A20">
      <w:rPr>
        <w:rFonts w:ascii="Verdana" w:eastAsia="Tahoma" w:hAnsi="Verdana" w:cs="Tahoma"/>
        <w:color w:val="000000"/>
        <w:sz w:val="20"/>
        <w:lang w:val="en-US" w:eastAsia="bg-BG" w:bidi="bg-BG"/>
      </w:rPr>
      <w:t>S</w:t>
    </w:r>
    <w:r w:rsidRPr="00F60A20">
      <w:rPr>
        <w:rFonts w:ascii="Verdana" w:eastAsia="Tahoma" w:hAnsi="Verdana" w:cs="Tahoma"/>
        <w:color w:val="000000"/>
        <w:sz w:val="20"/>
        <w:lang w:eastAsia="bg-BG" w:bidi="bg-BG"/>
      </w:rPr>
      <w:tab/>
    </w:r>
    <w:r>
      <w:rPr>
        <w:rFonts w:ascii="Verdana" w:eastAsia="Tahoma" w:hAnsi="Verdana" w:cs="Tahoma"/>
        <w:color w:val="000000"/>
        <w:sz w:val="20"/>
        <w:lang w:eastAsia="bg-BG" w:bidi="bg-BG"/>
      </w:rPr>
      <w:tab/>
    </w:r>
    <w:r>
      <w:rPr>
        <w:rFonts w:ascii="Verdana" w:eastAsia="Tahoma" w:hAnsi="Verdana" w:cs="Tahoma"/>
        <w:color w:val="000000"/>
        <w:sz w:val="20"/>
        <w:lang w:eastAsia="bg-BG" w:bidi="bg-BG"/>
      </w:rPr>
      <w:tab/>
    </w:r>
    <w:r>
      <w:rPr>
        <w:rFonts w:ascii="Verdana" w:eastAsia="Tahoma" w:hAnsi="Verdana" w:cs="Tahoma"/>
        <w:color w:val="000000"/>
        <w:sz w:val="20"/>
        <w:lang w:eastAsia="bg-BG" w:bidi="bg-BG"/>
      </w:rPr>
      <w:tab/>
    </w:r>
    <w:r w:rsidRPr="00F60A20">
      <w:rPr>
        <w:rFonts w:ascii="Verdana" w:hAnsi="Verdana"/>
        <w:sz w:val="16"/>
        <w:szCs w:val="16"/>
        <w:lang w:val="en-US"/>
      </w:rPr>
      <w:tab/>
      <w:t xml:space="preserve">             </w:t>
    </w:r>
    <w:r w:rsidRPr="00F60A20">
      <w:rPr>
        <w:rFonts w:ascii="Verdana" w:hAnsi="Verdana"/>
        <w:sz w:val="16"/>
        <w:szCs w:val="16"/>
        <w:lang w:val="en-US"/>
      </w:rPr>
      <w:tab/>
    </w:r>
    <w:r w:rsidRPr="00F60A20">
      <w:rPr>
        <w:rFonts w:ascii="Verdana" w:hAnsi="Verdana"/>
        <w:sz w:val="20"/>
        <w:lang w:val="en-US"/>
      </w:rPr>
      <w:t>Page</w:t>
    </w:r>
    <w:r w:rsidRPr="00F60A20">
      <w:rPr>
        <w:rFonts w:ascii="Verdana" w:hAnsi="Verdana"/>
        <w:sz w:val="20"/>
      </w:rPr>
      <w:t xml:space="preserve"> </w:t>
    </w:r>
    <w:r w:rsidRPr="00F60A20">
      <w:rPr>
        <w:rFonts w:ascii="Verdana" w:hAnsi="Verdana"/>
        <w:sz w:val="20"/>
        <w:lang w:val="en-US"/>
      </w:rPr>
      <w:fldChar w:fldCharType="begin"/>
    </w:r>
    <w:r w:rsidRPr="00F60A20">
      <w:rPr>
        <w:rFonts w:ascii="Verdana" w:hAnsi="Verdana"/>
        <w:sz w:val="20"/>
        <w:lang w:val="en-US"/>
      </w:rPr>
      <w:instrText xml:space="preserve"> PAGE </w:instrText>
    </w:r>
    <w:r w:rsidRPr="00F60A20">
      <w:rPr>
        <w:rFonts w:ascii="Verdana" w:hAnsi="Verdana"/>
        <w:sz w:val="20"/>
        <w:lang w:val="en-US"/>
      </w:rPr>
      <w:fldChar w:fldCharType="separate"/>
    </w:r>
    <w:r w:rsidR="007A0985">
      <w:rPr>
        <w:rFonts w:ascii="Verdana" w:hAnsi="Verdana"/>
        <w:noProof/>
        <w:sz w:val="20"/>
        <w:lang w:val="en-US"/>
      </w:rPr>
      <w:t>2</w:t>
    </w:r>
    <w:r w:rsidRPr="00F60A20">
      <w:rPr>
        <w:rFonts w:ascii="Verdana" w:hAnsi="Verdana"/>
        <w:sz w:val="20"/>
        <w:lang w:val="en-US"/>
      </w:rPr>
      <w:fldChar w:fldCharType="end"/>
    </w:r>
    <w:r w:rsidRPr="00F60A20">
      <w:rPr>
        <w:rFonts w:ascii="Verdana" w:hAnsi="Verdana"/>
        <w:sz w:val="20"/>
        <w:lang w:val="be-BY"/>
      </w:rPr>
      <w:t>/</w:t>
    </w:r>
    <w:r w:rsidRPr="00F60A20">
      <w:rPr>
        <w:rFonts w:ascii="Verdana" w:hAnsi="Verdana"/>
        <w:sz w:val="20"/>
        <w:lang w:val="en-US"/>
      </w:rPr>
      <w:fldChar w:fldCharType="begin"/>
    </w:r>
    <w:r w:rsidRPr="00F60A20">
      <w:rPr>
        <w:rFonts w:ascii="Verdana" w:hAnsi="Verdana"/>
        <w:sz w:val="20"/>
        <w:lang w:val="en-US"/>
      </w:rPr>
      <w:instrText xml:space="preserve"> NUMPAGES </w:instrText>
    </w:r>
    <w:r w:rsidRPr="00F60A20">
      <w:rPr>
        <w:rFonts w:ascii="Verdana" w:hAnsi="Verdana"/>
        <w:sz w:val="20"/>
        <w:lang w:val="en-US"/>
      </w:rPr>
      <w:fldChar w:fldCharType="separate"/>
    </w:r>
    <w:r w:rsidR="007A0985">
      <w:rPr>
        <w:rFonts w:ascii="Verdana" w:hAnsi="Verdana"/>
        <w:noProof/>
        <w:sz w:val="20"/>
        <w:lang w:val="en-US"/>
      </w:rPr>
      <w:t>4</w:t>
    </w:r>
    <w:r w:rsidRPr="00F60A20">
      <w:rPr>
        <w:rFonts w:ascii="Verdana" w:hAnsi="Verdana"/>
        <w:sz w:val="20"/>
        <w:lang w:val="en-US"/>
      </w:rPr>
      <w:fldChar w:fldCharType="end"/>
    </w:r>
  </w:p>
  <w:p w14:paraId="4BAC95D3" w14:textId="77777777" w:rsidR="007C50F3" w:rsidRDefault="007C50F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CAE49" w14:textId="6A9B685B" w:rsidR="007C50F3" w:rsidRPr="00377CD5" w:rsidRDefault="007C50F3" w:rsidP="003C2EC4">
    <w:pPr>
      <w:jc w:val="center"/>
      <w:rPr>
        <w:rStyle w:val="hps"/>
        <w:rFonts w:ascii="Verdana" w:hAnsi="Verdana"/>
        <w:bCs/>
        <w:sz w:val="16"/>
        <w:szCs w:val="16"/>
        <w:lang w:val="en-GB"/>
      </w:rPr>
    </w:pPr>
    <w:r w:rsidRPr="00377CD5">
      <w:rPr>
        <w:rStyle w:val="hps"/>
        <w:rFonts w:ascii="Verdana" w:hAnsi="Verdana"/>
        <w:bCs/>
        <w:sz w:val="16"/>
        <w:szCs w:val="16"/>
        <w:lang w:val="en-GB"/>
      </w:rPr>
      <w:t>1797 Sofia, Dr. G.M. Dimitrov Blvd. 52 A, floor 7</w:t>
    </w:r>
  </w:p>
  <w:p w14:paraId="60871C88" w14:textId="77777777" w:rsidR="007C50F3" w:rsidRPr="00377CD5" w:rsidRDefault="007C50F3" w:rsidP="003C2EC4">
    <w:pPr>
      <w:jc w:val="center"/>
      <w:rPr>
        <w:rStyle w:val="hps"/>
        <w:rFonts w:ascii="Verdana" w:hAnsi="Verdana"/>
        <w:bCs/>
        <w:sz w:val="16"/>
        <w:szCs w:val="16"/>
        <w:lang w:val="de-DE"/>
      </w:rPr>
    </w:pPr>
    <w:r w:rsidRPr="00377CD5">
      <w:rPr>
        <w:rStyle w:val="hps"/>
        <w:rFonts w:ascii="Verdana" w:hAnsi="Verdana"/>
        <w:bCs/>
        <w:sz w:val="16"/>
        <w:szCs w:val="16"/>
        <w:lang w:val="de-DE"/>
      </w:rPr>
      <w:t>Tel. 02 976 6401, Fax: 02 976 6415</w:t>
    </w:r>
  </w:p>
  <w:p w14:paraId="3A5E6A8B" w14:textId="77777777" w:rsidR="007C50F3" w:rsidRPr="00377CD5" w:rsidRDefault="007C50F3" w:rsidP="003C2EC4">
    <w:pPr>
      <w:jc w:val="center"/>
      <w:rPr>
        <w:rStyle w:val="hps"/>
        <w:rFonts w:ascii="Verdana" w:hAnsi="Verdana"/>
        <w:bCs/>
        <w:sz w:val="16"/>
        <w:szCs w:val="16"/>
      </w:rPr>
    </w:pPr>
    <w:r w:rsidRPr="00377CD5">
      <w:rPr>
        <w:rStyle w:val="hps"/>
        <w:rFonts w:ascii="Verdana" w:hAnsi="Verdana"/>
        <w:bCs/>
        <w:sz w:val="16"/>
        <w:szCs w:val="16"/>
        <w:lang w:val="de-DE"/>
      </w:rPr>
      <w:t>e-mail: office@nab-bas.bg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73191" w14:textId="77777777" w:rsidR="004052CA" w:rsidRDefault="004052CA">
      <w:r>
        <w:separator/>
      </w:r>
    </w:p>
  </w:footnote>
  <w:footnote w:type="continuationSeparator" w:id="0">
    <w:p w14:paraId="60E2DEE6" w14:textId="77777777" w:rsidR="004052CA" w:rsidRDefault="004052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89F"/>
    <w:multiLevelType w:val="multilevel"/>
    <w:tmpl w:val="0E0E81B2"/>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DE3B94"/>
    <w:multiLevelType w:val="hybridMultilevel"/>
    <w:tmpl w:val="B4A22454"/>
    <w:lvl w:ilvl="0" w:tplc="C16AA1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CE500D"/>
    <w:multiLevelType w:val="hybridMultilevel"/>
    <w:tmpl w:val="5C1293A0"/>
    <w:lvl w:ilvl="0" w:tplc="C3981B70">
      <w:numFmt w:val="bullet"/>
      <w:lvlText w:val="-"/>
      <w:lvlJc w:val="left"/>
      <w:pPr>
        <w:tabs>
          <w:tab w:val="num" w:pos="3231"/>
        </w:tabs>
        <w:ind w:left="3231" w:hanging="360"/>
      </w:pPr>
      <w:rPr>
        <w:rFonts w:ascii="Times New Roman" w:eastAsia="Times New Roman" w:hAnsi="Times New Roman" w:cs="Times New Roman" w:hint="default"/>
      </w:rPr>
    </w:lvl>
    <w:lvl w:ilvl="1" w:tplc="F984F126" w:tentative="1">
      <w:start w:val="1"/>
      <w:numFmt w:val="bullet"/>
      <w:lvlText w:val="o"/>
      <w:lvlJc w:val="left"/>
      <w:pPr>
        <w:tabs>
          <w:tab w:val="num" w:pos="3951"/>
        </w:tabs>
        <w:ind w:left="3951" w:hanging="360"/>
      </w:pPr>
      <w:rPr>
        <w:rFonts w:ascii="Courier New" w:hAnsi="Courier New" w:hint="default"/>
      </w:rPr>
    </w:lvl>
    <w:lvl w:ilvl="2" w:tplc="FB92BAB2" w:tentative="1">
      <w:start w:val="1"/>
      <w:numFmt w:val="bullet"/>
      <w:lvlText w:val=""/>
      <w:lvlJc w:val="left"/>
      <w:pPr>
        <w:tabs>
          <w:tab w:val="num" w:pos="4671"/>
        </w:tabs>
        <w:ind w:left="4671" w:hanging="360"/>
      </w:pPr>
      <w:rPr>
        <w:rFonts w:ascii="Wingdings" w:hAnsi="Wingdings" w:hint="default"/>
      </w:rPr>
    </w:lvl>
    <w:lvl w:ilvl="3" w:tplc="C23C0D82" w:tentative="1">
      <w:start w:val="1"/>
      <w:numFmt w:val="bullet"/>
      <w:lvlText w:val=""/>
      <w:lvlJc w:val="left"/>
      <w:pPr>
        <w:tabs>
          <w:tab w:val="num" w:pos="5391"/>
        </w:tabs>
        <w:ind w:left="5391" w:hanging="360"/>
      </w:pPr>
      <w:rPr>
        <w:rFonts w:ascii="Symbol" w:hAnsi="Symbol" w:hint="default"/>
      </w:rPr>
    </w:lvl>
    <w:lvl w:ilvl="4" w:tplc="901CEAB0" w:tentative="1">
      <w:start w:val="1"/>
      <w:numFmt w:val="bullet"/>
      <w:lvlText w:val="o"/>
      <w:lvlJc w:val="left"/>
      <w:pPr>
        <w:tabs>
          <w:tab w:val="num" w:pos="6111"/>
        </w:tabs>
        <w:ind w:left="6111" w:hanging="360"/>
      </w:pPr>
      <w:rPr>
        <w:rFonts w:ascii="Courier New" w:hAnsi="Courier New" w:hint="default"/>
      </w:rPr>
    </w:lvl>
    <w:lvl w:ilvl="5" w:tplc="FCF048C4" w:tentative="1">
      <w:start w:val="1"/>
      <w:numFmt w:val="bullet"/>
      <w:lvlText w:val=""/>
      <w:lvlJc w:val="left"/>
      <w:pPr>
        <w:tabs>
          <w:tab w:val="num" w:pos="6831"/>
        </w:tabs>
        <w:ind w:left="6831" w:hanging="360"/>
      </w:pPr>
      <w:rPr>
        <w:rFonts w:ascii="Wingdings" w:hAnsi="Wingdings" w:hint="default"/>
      </w:rPr>
    </w:lvl>
    <w:lvl w:ilvl="6" w:tplc="EFA07C36" w:tentative="1">
      <w:start w:val="1"/>
      <w:numFmt w:val="bullet"/>
      <w:lvlText w:val=""/>
      <w:lvlJc w:val="left"/>
      <w:pPr>
        <w:tabs>
          <w:tab w:val="num" w:pos="7551"/>
        </w:tabs>
        <w:ind w:left="7551" w:hanging="360"/>
      </w:pPr>
      <w:rPr>
        <w:rFonts w:ascii="Symbol" w:hAnsi="Symbol" w:hint="default"/>
      </w:rPr>
    </w:lvl>
    <w:lvl w:ilvl="7" w:tplc="BA06EC4C" w:tentative="1">
      <w:start w:val="1"/>
      <w:numFmt w:val="bullet"/>
      <w:lvlText w:val="o"/>
      <w:lvlJc w:val="left"/>
      <w:pPr>
        <w:tabs>
          <w:tab w:val="num" w:pos="8271"/>
        </w:tabs>
        <w:ind w:left="8271" w:hanging="360"/>
      </w:pPr>
      <w:rPr>
        <w:rFonts w:ascii="Courier New" w:hAnsi="Courier New" w:hint="default"/>
      </w:rPr>
    </w:lvl>
    <w:lvl w:ilvl="8" w:tplc="E56E33EA" w:tentative="1">
      <w:start w:val="1"/>
      <w:numFmt w:val="bullet"/>
      <w:lvlText w:val=""/>
      <w:lvlJc w:val="left"/>
      <w:pPr>
        <w:tabs>
          <w:tab w:val="num" w:pos="8991"/>
        </w:tabs>
        <w:ind w:left="8991" w:hanging="360"/>
      </w:pPr>
      <w:rPr>
        <w:rFonts w:ascii="Wingdings" w:hAnsi="Wingdings" w:hint="default"/>
      </w:rPr>
    </w:lvl>
  </w:abstractNum>
  <w:abstractNum w:abstractNumId="3" w15:restartNumberingAfterBreak="0">
    <w:nsid w:val="0C7B0D78"/>
    <w:multiLevelType w:val="hybridMultilevel"/>
    <w:tmpl w:val="D304F3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53A7E"/>
    <w:multiLevelType w:val="hybridMultilevel"/>
    <w:tmpl w:val="590A49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D3237"/>
    <w:multiLevelType w:val="hybridMultilevel"/>
    <w:tmpl w:val="4EC651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2A57CB5"/>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7D3F06"/>
    <w:multiLevelType w:val="hybridMultilevel"/>
    <w:tmpl w:val="78AA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424CF"/>
    <w:multiLevelType w:val="hybridMultilevel"/>
    <w:tmpl w:val="DDAE1798"/>
    <w:lvl w:ilvl="0" w:tplc="F774D56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85A4210"/>
    <w:multiLevelType w:val="multilevel"/>
    <w:tmpl w:val="3D76518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704E95"/>
    <w:multiLevelType w:val="hybridMultilevel"/>
    <w:tmpl w:val="F1D6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7A66B5"/>
    <w:multiLevelType w:val="hybridMultilevel"/>
    <w:tmpl w:val="876A5BF0"/>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A21171B"/>
    <w:multiLevelType w:val="multilevel"/>
    <w:tmpl w:val="5A644B8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A9E411C"/>
    <w:multiLevelType w:val="multilevel"/>
    <w:tmpl w:val="08AE3FC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A62359"/>
    <w:multiLevelType w:val="multilevel"/>
    <w:tmpl w:val="9E627D0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A2582A"/>
    <w:multiLevelType w:val="hybridMultilevel"/>
    <w:tmpl w:val="494669D0"/>
    <w:lvl w:ilvl="0" w:tplc="D9DEA33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7C4A4A"/>
    <w:multiLevelType w:val="hybridMultilevel"/>
    <w:tmpl w:val="572CB89C"/>
    <w:lvl w:ilvl="0" w:tplc="384620E6">
      <w:numFmt w:val="bullet"/>
      <w:lvlText w:val="-"/>
      <w:lvlJc w:val="left"/>
      <w:pPr>
        <w:tabs>
          <w:tab w:val="num" w:pos="3425"/>
        </w:tabs>
        <w:ind w:left="3425" w:hanging="360"/>
      </w:pPr>
      <w:rPr>
        <w:rFonts w:ascii="Times New Roman" w:eastAsia="Times New Roman" w:hAnsi="Times New Roman" w:cs="Times New Roman"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7" w15:restartNumberingAfterBreak="0">
    <w:nsid w:val="609D2F77"/>
    <w:multiLevelType w:val="hybridMultilevel"/>
    <w:tmpl w:val="6994CBD2"/>
    <w:lvl w:ilvl="0" w:tplc="8AD6CD8E">
      <w:start w:val="1"/>
      <w:numFmt w:val="bullet"/>
      <w:lvlText w:val="-"/>
      <w:lvlJc w:val="left"/>
      <w:pPr>
        <w:ind w:left="720" w:hanging="360"/>
      </w:pPr>
      <w:rPr>
        <w:rFonts w:ascii="Arial" w:hAnsi="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B2D74EA"/>
    <w:multiLevelType w:val="hybridMultilevel"/>
    <w:tmpl w:val="21029542"/>
    <w:lvl w:ilvl="0" w:tplc="C16AA1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3E48D7"/>
    <w:multiLevelType w:val="hybridMultilevel"/>
    <w:tmpl w:val="22A6B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5E24FB"/>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E2C6E7F"/>
    <w:multiLevelType w:val="hybridMultilevel"/>
    <w:tmpl w:val="1714A4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5D6A6E"/>
    <w:multiLevelType w:val="multilevel"/>
    <w:tmpl w:val="AB4C064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9E475D"/>
    <w:multiLevelType w:val="hybridMultilevel"/>
    <w:tmpl w:val="F648D76C"/>
    <w:lvl w:ilvl="0" w:tplc="87485F42">
      <w:numFmt w:val="bullet"/>
      <w:lvlText w:val="-"/>
      <w:lvlJc w:val="left"/>
      <w:pPr>
        <w:ind w:left="480" w:hanging="360"/>
      </w:pPr>
      <w:rPr>
        <w:rFonts w:ascii="Times New Roman" w:eastAsia="Times New Roman"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25" w15:restartNumberingAfterBreak="0">
    <w:nsid w:val="7F9E16A6"/>
    <w:multiLevelType w:val="hybridMultilevel"/>
    <w:tmpl w:val="A8042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6"/>
  </w:num>
  <w:num w:numId="3">
    <w:abstractNumId w:val="2"/>
  </w:num>
  <w:num w:numId="4">
    <w:abstractNumId w:val="4"/>
  </w:num>
  <w:num w:numId="5">
    <w:abstractNumId w:val="3"/>
  </w:num>
  <w:num w:numId="6">
    <w:abstractNumId w:val="7"/>
  </w:num>
  <w:num w:numId="7">
    <w:abstractNumId w:val="22"/>
  </w:num>
  <w:num w:numId="8">
    <w:abstractNumId w:val="24"/>
  </w:num>
  <w:num w:numId="9">
    <w:abstractNumId w:val="5"/>
  </w:num>
  <w:num w:numId="10">
    <w:abstractNumId w:val="11"/>
  </w:num>
  <w:num w:numId="11">
    <w:abstractNumId w:val="8"/>
  </w:num>
  <w:num w:numId="12">
    <w:abstractNumId w:val="21"/>
  </w:num>
  <w:num w:numId="13">
    <w:abstractNumId w:val="6"/>
  </w:num>
  <w:num w:numId="14">
    <w:abstractNumId w:val="10"/>
  </w:num>
  <w:num w:numId="15">
    <w:abstractNumId w:val="15"/>
  </w:num>
  <w:num w:numId="16">
    <w:abstractNumId w:val="18"/>
  </w:num>
  <w:num w:numId="17">
    <w:abstractNumId w:val="20"/>
  </w:num>
  <w:num w:numId="18">
    <w:abstractNumId w:val="25"/>
  </w:num>
  <w:num w:numId="19">
    <w:abstractNumId w:val="14"/>
  </w:num>
  <w:num w:numId="20">
    <w:abstractNumId w:val="0"/>
  </w:num>
  <w:num w:numId="21">
    <w:abstractNumId w:val="19"/>
  </w:num>
  <w:num w:numId="22">
    <w:abstractNumId w:val="1"/>
  </w:num>
  <w:num w:numId="23">
    <w:abstractNumId w:val="13"/>
  </w:num>
  <w:num w:numId="24">
    <w:abstractNumId w:val="9"/>
  </w:num>
  <w:num w:numId="25">
    <w:abstractNumId w:val="23"/>
  </w:num>
  <w:num w:numId="26">
    <w:abstractNumId w:val="12"/>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96"/>
    <w:rsid w:val="000020D4"/>
    <w:rsid w:val="00002653"/>
    <w:rsid w:val="00007FEE"/>
    <w:rsid w:val="00010872"/>
    <w:rsid w:val="00012E0E"/>
    <w:rsid w:val="0001711E"/>
    <w:rsid w:val="00020B69"/>
    <w:rsid w:val="0002238B"/>
    <w:rsid w:val="000249CC"/>
    <w:rsid w:val="00026D35"/>
    <w:rsid w:val="000301AC"/>
    <w:rsid w:val="00032420"/>
    <w:rsid w:val="00033DAC"/>
    <w:rsid w:val="00035E15"/>
    <w:rsid w:val="0004008A"/>
    <w:rsid w:val="000413BA"/>
    <w:rsid w:val="00041EAC"/>
    <w:rsid w:val="00044008"/>
    <w:rsid w:val="0004497B"/>
    <w:rsid w:val="00047984"/>
    <w:rsid w:val="00047BDE"/>
    <w:rsid w:val="00053658"/>
    <w:rsid w:val="00054121"/>
    <w:rsid w:val="000554B4"/>
    <w:rsid w:val="00056BCC"/>
    <w:rsid w:val="00056CB4"/>
    <w:rsid w:val="00057435"/>
    <w:rsid w:val="00063208"/>
    <w:rsid w:val="00064526"/>
    <w:rsid w:val="00065047"/>
    <w:rsid w:val="000667AE"/>
    <w:rsid w:val="00066E8B"/>
    <w:rsid w:val="000670EC"/>
    <w:rsid w:val="000702F0"/>
    <w:rsid w:val="000741CB"/>
    <w:rsid w:val="0008203E"/>
    <w:rsid w:val="000831E5"/>
    <w:rsid w:val="00085E4A"/>
    <w:rsid w:val="0009029A"/>
    <w:rsid w:val="00091177"/>
    <w:rsid w:val="00094A98"/>
    <w:rsid w:val="00095A7A"/>
    <w:rsid w:val="00097281"/>
    <w:rsid w:val="000A2C99"/>
    <w:rsid w:val="000A4041"/>
    <w:rsid w:val="000A5B81"/>
    <w:rsid w:val="000A5C7F"/>
    <w:rsid w:val="000A69FD"/>
    <w:rsid w:val="000B0CDE"/>
    <w:rsid w:val="000B3DF4"/>
    <w:rsid w:val="000B47F5"/>
    <w:rsid w:val="000B6B2B"/>
    <w:rsid w:val="000B7023"/>
    <w:rsid w:val="000B76DA"/>
    <w:rsid w:val="000C06CC"/>
    <w:rsid w:val="000C0F57"/>
    <w:rsid w:val="000C2A1D"/>
    <w:rsid w:val="000C2DD3"/>
    <w:rsid w:val="000C3EA7"/>
    <w:rsid w:val="000D17ED"/>
    <w:rsid w:val="000D184C"/>
    <w:rsid w:val="000D3C83"/>
    <w:rsid w:val="000D4FCD"/>
    <w:rsid w:val="000D69DC"/>
    <w:rsid w:val="000E0649"/>
    <w:rsid w:val="000E61B2"/>
    <w:rsid w:val="000F41F5"/>
    <w:rsid w:val="00101725"/>
    <w:rsid w:val="001210F5"/>
    <w:rsid w:val="00124E3D"/>
    <w:rsid w:val="00124FD0"/>
    <w:rsid w:val="00130478"/>
    <w:rsid w:val="00132052"/>
    <w:rsid w:val="001370A2"/>
    <w:rsid w:val="00145AD8"/>
    <w:rsid w:val="001530FF"/>
    <w:rsid w:val="00153F9D"/>
    <w:rsid w:val="00160A75"/>
    <w:rsid w:val="00161A0E"/>
    <w:rsid w:val="001718C4"/>
    <w:rsid w:val="00173961"/>
    <w:rsid w:val="00174CDD"/>
    <w:rsid w:val="001812A2"/>
    <w:rsid w:val="001817F0"/>
    <w:rsid w:val="00187141"/>
    <w:rsid w:val="001916E2"/>
    <w:rsid w:val="00197562"/>
    <w:rsid w:val="001978A9"/>
    <w:rsid w:val="00197933"/>
    <w:rsid w:val="001A16F4"/>
    <w:rsid w:val="001A2DE1"/>
    <w:rsid w:val="001A34D5"/>
    <w:rsid w:val="001B1D5E"/>
    <w:rsid w:val="001B2FCE"/>
    <w:rsid w:val="001B4824"/>
    <w:rsid w:val="001B56E2"/>
    <w:rsid w:val="001C670F"/>
    <w:rsid w:val="001D2AC3"/>
    <w:rsid w:val="001E10DF"/>
    <w:rsid w:val="001E1108"/>
    <w:rsid w:val="001E3D1B"/>
    <w:rsid w:val="001E4245"/>
    <w:rsid w:val="001E5C4D"/>
    <w:rsid w:val="001E62C0"/>
    <w:rsid w:val="001F48B4"/>
    <w:rsid w:val="001F6219"/>
    <w:rsid w:val="00201961"/>
    <w:rsid w:val="002030FE"/>
    <w:rsid w:val="0021126A"/>
    <w:rsid w:val="00211979"/>
    <w:rsid w:val="00214484"/>
    <w:rsid w:val="0021516D"/>
    <w:rsid w:val="0022135D"/>
    <w:rsid w:val="0022139C"/>
    <w:rsid w:val="00222583"/>
    <w:rsid w:val="00225520"/>
    <w:rsid w:val="00236752"/>
    <w:rsid w:val="002379C1"/>
    <w:rsid w:val="00241638"/>
    <w:rsid w:val="00242EE8"/>
    <w:rsid w:val="00243A24"/>
    <w:rsid w:val="002472EA"/>
    <w:rsid w:val="002517AE"/>
    <w:rsid w:val="00253375"/>
    <w:rsid w:val="00255414"/>
    <w:rsid w:val="00260636"/>
    <w:rsid w:val="00260648"/>
    <w:rsid w:val="00263672"/>
    <w:rsid w:val="0026418D"/>
    <w:rsid w:val="00264589"/>
    <w:rsid w:val="002646E6"/>
    <w:rsid w:val="0026490A"/>
    <w:rsid w:val="00265629"/>
    <w:rsid w:val="00265B0E"/>
    <w:rsid w:val="00272176"/>
    <w:rsid w:val="002737D4"/>
    <w:rsid w:val="00274722"/>
    <w:rsid w:val="00284009"/>
    <w:rsid w:val="002846AF"/>
    <w:rsid w:val="00293F3C"/>
    <w:rsid w:val="00294C0F"/>
    <w:rsid w:val="0029673C"/>
    <w:rsid w:val="00296B5E"/>
    <w:rsid w:val="002A3DE9"/>
    <w:rsid w:val="002B0DA0"/>
    <w:rsid w:val="002B3374"/>
    <w:rsid w:val="002B3E5D"/>
    <w:rsid w:val="002B3EFA"/>
    <w:rsid w:val="002B4C5B"/>
    <w:rsid w:val="002B4CB5"/>
    <w:rsid w:val="002B65EA"/>
    <w:rsid w:val="002B6DB1"/>
    <w:rsid w:val="002C0830"/>
    <w:rsid w:val="002C13E1"/>
    <w:rsid w:val="002C3863"/>
    <w:rsid w:val="002C4B06"/>
    <w:rsid w:val="002C6214"/>
    <w:rsid w:val="002C6CAC"/>
    <w:rsid w:val="002C6DC8"/>
    <w:rsid w:val="002D0183"/>
    <w:rsid w:val="002D26E1"/>
    <w:rsid w:val="002E0E5A"/>
    <w:rsid w:val="002E1350"/>
    <w:rsid w:val="002E6F46"/>
    <w:rsid w:val="002F008E"/>
    <w:rsid w:val="002F6DC0"/>
    <w:rsid w:val="002F7973"/>
    <w:rsid w:val="003050FA"/>
    <w:rsid w:val="00310061"/>
    <w:rsid w:val="00310C18"/>
    <w:rsid w:val="003129C8"/>
    <w:rsid w:val="00313193"/>
    <w:rsid w:val="003144C9"/>
    <w:rsid w:val="00322006"/>
    <w:rsid w:val="0032221D"/>
    <w:rsid w:val="003239B8"/>
    <w:rsid w:val="00325DB5"/>
    <w:rsid w:val="003267F2"/>
    <w:rsid w:val="0033190A"/>
    <w:rsid w:val="00333249"/>
    <w:rsid w:val="00334F21"/>
    <w:rsid w:val="0033608D"/>
    <w:rsid w:val="003361D7"/>
    <w:rsid w:val="00342621"/>
    <w:rsid w:val="0034509A"/>
    <w:rsid w:val="00345A7B"/>
    <w:rsid w:val="00345F38"/>
    <w:rsid w:val="00346DB6"/>
    <w:rsid w:val="00351581"/>
    <w:rsid w:val="00352945"/>
    <w:rsid w:val="0035579B"/>
    <w:rsid w:val="00355F2A"/>
    <w:rsid w:val="00356922"/>
    <w:rsid w:val="003574DF"/>
    <w:rsid w:val="00360E7D"/>
    <w:rsid w:val="00361A55"/>
    <w:rsid w:val="00363089"/>
    <w:rsid w:val="003637B0"/>
    <w:rsid w:val="003657A6"/>
    <w:rsid w:val="00365C0D"/>
    <w:rsid w:val="003671C1"/>
    <w:rsid w:val="00371250"/>
    <w:rsid w:val="00373AB9"/>
    <w:rsid w:val="00377CD5"/>
    <w:rsid w:val="003830B1"/>
    <w:rsid w:val="00383444"/>
    <w:rsid w:val="003969FF"/>
    <w:rsid w:val="00396CF2"/>
    <w:rsid w:val="003A1A4A"/>
    <w:rsid w:val="003A21B2"/>
    <w:rsid w:val="003A22C4"/>
    <w:rsid w:val="003A7D40"/>
    <w:rsid w:val="003C0965"/>
    <w:rsid w:val="003C0BC4"/>
    <w:rsid w:val="003C2EC4"/>
    <w:rsid w:val="003C3174"/>
    <w:rsid w:val="003C332B"/>
    <w:rsid w:val="003C6670"/>
    <w:rsid w:val="003C7501"/>
    <w:rsid w:val="003C792A"/>
    <w:rsid w:val="003C7977"/>
    <w:rsid w:val="003D19D2"/>
    <w:rsid w:val="003D6012"/>
    <w:rsid w:val="003E3E6D"/>
    <w:rsid w:val="003E426B"/>
    <w:rsid w:val="003E6D93"/>
    <w:rsid w:val="003F3562"/>
    <w:rsid w:val="003F5FB2"/>
    <w:rsid w:val="003F7489"/>
    <w:rsid w:val="00401ECE"/>
    <w:rsid w:val="00403537"/>
    <w:rsid w:val="004042AB"/>
    <w:rsid w:val="004052CA"/>
    <w:rsid w:val="004053B8"/>
    <w:rsid w:val="00410325"/>
    <w:rsid w:val="00412B6C"/>
    <w:rsid w:val="00414DDB"/>
    <w:rsid w:val="00414E52"/>
    <w:rsid w:val="004202F0"/>
    <w:rsid w:val="00423A5D"/>
    <w:rsid w:val="00431A02"/>
    <w:rsid w:val="004332C1"/>
    <w:rsid w:val="00434229"/>
    <w:rsid w:val="00434C27"/>
    <w:rsid w:val="00436DE8"/>
    <w:rsid w:val="00444146"/>
    <w:rsid w:val="00446B42"/>
    <w:rsid w:val="00460C4C"/>
    <w:rsid w:val="004620E6"/>
    <w:rsid w:val="00464AD4"/>
    <w:rsid w:val="004656E8"/>
    <w:rsid w:val="00465F2A"/>
    <w:rsid w:val="004662DC"/>
    <w:rsid w:val="004703E3"/>
    <w:rsid w:val="00471D5B"/>
    <w:rsid w:val="00473121"/>
    <w:rsid w:val="00475381"/>
    <w:rsid w:val="0048003D"/>
    <w:rsid w:val="00481FDF"/>
    <w:rsid w:val="00482DC4"/>
    <w:rsid w:val="00482EF5"/>
    <w:rsid w:val="00484C76"/>
    <w:rsid w:val="004876AB"/>
    <w:rsid w:val="00490925"/>
    <w:rsid w:val="004916D2"/>
    <w:rsid w:val="00494F6F"/>
    <w:rsid w:val="004A1BE1"/>
    <w:rsid w:val="004A4A0B"/>
    <w:rsid w:val="004B1967"/>
    <w:rsid w:val="004B4AD6"/>
    <w:rsid w:val="004B627F"/>
    <w:rsid w:val="004B7644"/>
    <w:rsid w:val="004C0913"/>
    <w:rsid w:val="004C1AD2"/>
    <w:rsid w:val="004D1C22"/>
    <w:rsid w:val="004D57D6"/>
    <w:rsid w:val="004D7764"/>
    <w:rsid w:val="004E1D7E"/>
    <w:rsid w:val="004E250F"/>
    <w:rsid w:val="004E2D6D"/>
    <w:rsid w:val="004E574A"/>
    <w:rsid w:val="004E65A5"/>
    <w:rsid w:val="004E6904"/>
    <w:rsid w:val="004F0266"/>
    <w:rsid w:val="004F0C4F"/>
    <w:rsid w:val="004F1451"/>
    <w:rsid w:val="004F5840"/>
    <w:rsid w:val="004F75EE"/>
    <w:rsid w:val="004F7810"/>
    <w:rsid w:val="004F7E06"/>
    <w:rsid w:val="00504401"/>
    <w:rsid w:val="00505159"/>
    <w:rsid w:val="00505C8D"/>
    <w:rsid w:val="00511134"/>
    <w:rsid w:val="00512A29"/>
    <w:rsid w:val="005161F7"/>
    <w:rsid w:val="005168BC"/>
    <w:rsid w:val="00522227"/>
    <w:rsid w:val="00523043"/>
    <w:rsid w:val="005249F4"/>
    <w:rsid w:val="00526A5D"/>
    <w:rsid w:val="00530729"/>
    <w:rsid w:val="0053100A"/>
    <w:rsid w:val="005357D9"/>
    <w:rsid w:val="00536382"/>
    <w:rsid w:val="00537A7F"/>
    <w:rsid w:val="005409B0"/>
    <w:rsid w:val="0054637E"/>
    <w:rsid w:val="00550407"/>
    <w:rsid w:val="0055582C"/>
    <w:rsid w:val="00560A59"/>
    <w:rsid w:val="00562AF8"/>
    <w:rsid w:val="00563CFF"/>
    <w:rsid w:val="00566300"/>
    <w:rsid w:val="00567A56"/>
    <w:rsid w:val="005707E3"/>
    <w:rsid w:val="00573006"/>
    <w:rsid w:val="00575A11"/>
    <w:rsid w:val="00577FD0"/>
    <w:rsid w:val="005833CA"/>
    <w:rsid w:val="00583D33"/>
    <w:rsid w:val="005861E8"/>
    <w:rsid w:val="00587880"/>
    <w:rsid w:val="00591640"/>
    <w:rsid w:val="0059310C"/>
    <w:rsid w:val="00593656"/>
    <w:rsid w:val="0059382A"/>
    <w:rsid w:val="005A03E9"/>
    <w:rsid w:val="005A190D"/>
    <w:rsid w:val="005A1BAE"/>
    <w:rsid w:val="005A2696"/>
    <w:rsid w:val="005A369F"/>
    <w:rsid w:val="005B3613"/>
    <w:rsid w:val="005C1BC8"/>
    <w:rsid w:val="005C2F58"/>
    <w:rsid w:val="005C3709"/>
    <w:rsid w:val="005D00AB"/>
    <w:rsid w:val="005D15E7"/>
    <w:rsid w:val="005D40DD"/>
    <w:rsid w:val="005D4B09"/>
    <w:rsid w:val="005E1B3C"/>
    <w:rsid w:val="005E2DB3"/>
    <w:rsid w:val="005E42B1"/>
    <w:rsid w:val="005E5D44"/>
    <w:rsid w:val="005F2877"/>
    <w:rsid w:val="005F4C05"/>
    <w:rsid w:val="005F77E4"/>
    <w:rsid w:val="006024C1"/>
    <w:rsid w:val="00603450"/>
    <w:rsid w:val="00605DB4"/>
    <w:rsid w:val="00615137"/>
    <w:rsid w:val="00616A25"/>
    <w:rsid w:val="00617C58"/>
    <w:rsid w:val="006211D3"/>
    <w:rsid w:val="00621AA4"/>
    <w:rsid w:val="00624C33"/>
    <w:rsid w:val="0062586B"/>
    <w:rsid w:val="00625915"/>
    <w:rsid w:val="00627FA4"/>
    <w:rsid w:val="0063039F"/>
    <w:rsid w:val="006335EC"/>
    <w:rsid w:val="00634227"/>
    <w:rsid w:val="00634B7E"/>
    <w:rsid w:val="00636EEA"/>
    <w:rsid w:val="00637FB4"/>
    <w:rsid w:val="006421C5"/>
    <w:rsid w:val="00642DD6"/>
    <w:rsid w:val="00644AF5"/>
    <w:rsid w:val="00647CEC"/>
    <w:rsid w:val="006512A7"/>
    <w:rsid w:val="00654736"/>
    <w:rsid w:val="00654993"/>
    <w:rsid w:val="00655C51"/>
    <w:rsid w:val="006568CA"/>
    <w:rsid w:val="0066045E"/>
    <w:rsid w:val="006612D6"/>
    <w:rsid w:val="0066138E"/>
    <w:rsid w:val="00662162"/>
    <w:rsid w:val="00664DF6"/>
    <w:rsid w:val="006667FE"/>
    <w:rsid w:val="006724D7"/>
    <w:rsid w:val="00673E48"/>
    <w:rsid w:val="00680C84"/>
    <w:rsid w:val="00683345"/>
    <w:rsid w:val="0068569F"/>
    <w:rsid w:val="00686319"/>
    <w:rsid w:val="006879FE"/>
    <w:rsid w:val="00693812"/>
    <w:rsid w:val="006946CA"/>
    <w:rsid w:val="0069477B"/>
    <w:rsid w:val="00695A7E"/>
    <w:rsid w:val="00695B54"/>
    <w:rsid w:val="006A1156"/>
    <w:rsid w:val="006A5EB8"/>
    <w:rsid w:val="006B28A2"/>
    <w:rsid w:val="006B4F60"/>
    <w:rsid w:val="006B500D"/>
    <w:rsid w:val="006B7881"/>
    <w:rsid w:val="006C1F4C"/>
    <w:rsid w:val="006C53A8"/>
    <w:rsid w:val="006C7EDD"/>
    <w:rsid w:val="006D050E"/>
    <w:rsid w:val="006D1E8F"/>
    <w:rsid w:val="006D26EC"/>
    <w:rsid w:val="006D4032"/>
    <w:rsid w:val="006D40E6"/>
    <w:rsid w:val="006D4B12"/>
    <w:rsid w:val="006D6334"/>
    <w:rsid w:val="006E0684"/>
    <w:rsid w:val="006E21AB"/>
    <w:rsid w:val="006E43B6"/>
    <w:rsid w:val="006E500E"/>
    <w:rsid w:val="006F255D"/>
    <w:rsid w:val="006F37D8"/>
    <w:rsid w:val="006F3E23"/>
    <w:rsid w:val="00700DF1"/>
    <w:rsid w:val="00700E72"/>
    <w:rsid w:val="00702DC6"/>
    <w:rsid w:val="00706A0B"/>
    <w:rsid w:val="00707426"/>
    <w:rsid w:val="0071007A"/>
    <w:rsid w:val="0071265F"/>
    <w:rsid w:val="00713A29"/>
    <w:rsid w:val="00715ACA"/>
    <w:rsid w:val="0071771C"/>
    <w:rsid w:val="0072015A"/>
    <w:rsid w:val="007203B2"/>
    <w:rsid w:val="0072182B"/>
    <w:rsid w:val="00724013"/>
    <w:rsid w:val="0073113A"/>
    <w:rsid w:val="007312D1"/>
    <w:rsid w:val="00733B47"/>
    <w:rsid w:val="00733E95"/>
    <w:rsid w:val="007371E2"/>
    <w:rsid w:val="007408E8"/>
    <w:rsid w:val="0074155D"/>
    <w:rsid w:val="00742B20"/>
    <w:rsid w:val="00742FE3"/>
    <w:rsid w:val="007446D8"/>
    <w:rsid w:val="0075063E"/>
    <w:rsid w:val="00750FFB"/>
    <w:rsid w:val="00760EEF"/>
    <w:rsid w:val="00762BCC"/>
    <w:rsid w:val="00765D6C"/>
    <w:rsid w:val="00766A83"/>
    <w:rsid w:val="0077151F"/>
    <w:rsid w:val="0077251A"/>
    <w:rsid w:val="007854B2"/>
    <w:rsid w:val="007870D8"/>
    <w:rsid w:val="00787765"/>
    <w:rsid w:val="00787BED"/>
    <w:rsid w:val="00790B1C"/>
    <w:rsid w:val="007928EB"/>
    <w:rsid w:val="00792B45"/>
    <w:rsid w:val="00792F85"/>
    <w:rsid w:val="00795D0E"/>
    <w:rsid w:val="007A0985"/>
    <w:rsid w:val="007A1F86"/>
    <w:rsid w:val="007A261C"/>
    <w:rsid w:val="007A4705"/>
    <w:rsid w:val="007A5518"/>
    <w:rsid w:val="007A653E"/>
    <w:rsid w:val="007A68E8"/>
    <w:rsid w:val="007A7404"/>
    <w:rsid w:val="007A7A8A"/>
    <w:rsid w:val="007B0083"/>
    <w:rsid w:val="007B05F9"/>
    <w:rsid w:val="007B0FA2"/>
    <w:rsid w:val="007B1487"/>
    <w:rsid w:val="007B2C61"/>
    <w:rsid w:val="007B31E6"/>
    <w:rsid w:val="007B3D46"/>
    <w:rsid w:val="007B4FD9"/>
    <w:rsid w:val="007B50CA"/>
    <w:rsid w:val="007B5D70"/>
    <w:rsid w:val="007B7AAA"/>
    <w:rsid w:val="007C50F3"/>
    <w:rsid w:val="007C585B"/>
    <w:rsid w:val="007D1924"/>
    <w:rsid w:val="007D4E3E"/>
    <w:rsid w:val="007E27EA"/>
    <w:rsid w:val="007F0E6F"/>
    <w:rsid w:val="007F1044"/>
    <w:rsid w:val="007F48D9"/>
    <w:rsid w:val="007F6567"/>
    <w:rsid w:val="007F725D"/>
    <w:rsid w:val="00801BC7"/>
    <w:rsid w:val="008023F5"/>
    <w:rsid w:val="008068A7"/>
    <w:rsid w:val="00807A47"/>
    <w:rsid w:val="00812401"/>
    <w:rsid w:val="0081265A"/>
    <w:rsid w:val="0081405A"/>
    <w:rsid w:val="008142E1"/>
    <w:rsid w:val="00814688"/>
    <w:rsid w:val="00820476"/>
    <w:rsid w:val="008260FA"/>
    <w:rsid w:val="008279C7"/>
    <w:rsid w:val="008302A7"/>
    <w:rsid w:val="00831A99"/>
    <w:rsid w:val="00837141"/>
    <w:rsid w:val="00842B23"/>
    <w:rsid w:val="008512F8"/>
    <w:rsid w:val="00854532"/>
    <w:rsid w:val="00854C08"/>
    <w:rsid w:val="00857691"/>
    <w:rsid w:val="0085797A"/>
    <w:rsid w:val="0086148D"/>
    <w:rsid w:val="00861BEC"/>
    <w:rsid w:val="008636B7"/>
    <w:rsid w:val="00864F7E"/>
    <w:rsid w:val="00867AC4"/>
    <w:rsid w:val="008752C2"/>
    <w:rsid w:val="00880528"/>
    <w:rsid w:val="0088568A"/>
    <w:rsid w:val="00887195"/>
    <w:rsid w:val="00887F45"/>
    <w:rsid w:val="00891B20"/>
    <w:rsid w:val="00893905"/>
    <w:rsid w:val="00895BD5"/>
    <w:rsid w:val="008B43DC"/>
    <w:rsid w:val="008C2B7B"/>
    <w:rsid w:val="008D25A3"/>
    <w:rsid w:val="008D417B"/>
    <w:rsid w:val="008E4DC5"/>
    <w:rsid w:val="008E54F6"/>
    <w:rsid w:val="008E5ED7"/>
    <w:rsid w:val="008F1320"/>
    <w:rsid w:val="008F4F4D"/>
    <w:rsid w:val="008F5F92"/>
    <w:rsid w:val="008F5FEF"/>
    <w:rsid w:val="00900DF1"/>
    <w:rsid w:val="00901BA4"/>
    <w:rsid w:val="00903050"/>
    <w:rsid w:val="009040CE"/>
    <w:rsid w:val="00907102"/>
    <w:rsid w:val="009123CA"/>
    <w:rsid w:val="0091381C"/>
    <w:rsid w:val="00913ADD"/>
    <w:rsid w:val="00915669"/>
    <w:rsid w:val="00920C82"/>
    <w:rsid w:val="009245EB"/>
    <w:rsid w:val="00930729"/>
    <w:rsid w:val="00930B3E"/>
    <w:rsid w:val="00934112"/>
    <w:rsid w:val="00935BC6"/>
    <w:rsid w:val="0093796B"/>
    <w:rsid w:val="0094140A"/>
    <w:rsid w:val="00945004"/>
    <w:rsid w:val="00945018"/>
    <w:rsid w:val="009461A1"/>
    <w:rsid w:val="00952BF1"/>
    <w:rsid w:val="0095425D"/>
    <w:rsid w:val="00954F9A"/>
    <w:rsid w:val="00960960"/>
    <w:rsid w:val="009620FA"/>
    <w:rsid w:val="00963561"/>
    <w:rsid w:val="00963A61"/>
    <w:rsid w:val="00965A3D"/>
    <w:rsid w:val="00967C5A"/>
    <w:rsid w:val="00970A0B"/>
    <w:rsid w:val="00970B7D"/>
    <w:rsid w:val="00973F8A"/>
    <w:rsid w:val="009838EB"/>
    <w:rsid w:val="0098405F"/>
    <w:rsid w:val="00984A5A"/>
    <w:rsid w:val="00985D6A"/>
    <w:rsid w:val="00986ADB"/>
    <w:rsid w:val="00990FB4"/>
    <w:rsid w:val="009A1C98"/>
    <w:rsid w:val="009A228F"/>
    <w:rsid w:val="009A56B5"/>
    <w:rsid w:val="009A68FE"/>
    <w:rsid w:val="009A7F11"/>
    <w:rsid w:val="009B247C"/>
    <w:rsid w:val="009B3ABE"/>
    <w:rsid w:val="009B51BE"/>
    <w:rsid w:val="009B566F"/>
    <w:rsid w:val="009B65F9"/>
    <w:rsid w:val="009B7FE5"/>
    <w:rsid w:val="009C4182"/>
    <w:rsid w:val="009C78C6"/>
    <w:rsid w:val="009D3864"/>
    <w:rsid w:val="009D579D"/>
    <w:rsid w:val="009D581B"/>
    <w:rsid w:val="009D58C1"/>
    <w:rsid w:val="009D73FC"/>
    <w:rsid w:val="009E62C5"/>
    <w:rsid w:val="009E761F"/>
    <w:rsid w:val="009F2059"/>
    <w:rsid w:val="009F2670"/>
    <w:rsid w:val="009F3CDA"/>
    <w:rsid w:val="009F488D"/>
    <w:rsid w:val="009F71CC"/>
    <w:rsid w:val="00A018C7"/>
    <w:rsid w:val="00A0340D"/>
    <w:rsid w:val="00A10019"/>
    <w:rsid w:val="00A11319"/>
    <w:rsid w:val="00A12155"/>
    <w:rsid w:val="00A13A21"/>
    <w:rsid w:val="00A15D22"/>
    <w:rsid w:val="00A22B47"/>
    <w:rsid w:val="00A2377C"/>
    <w:rsid w:val="00A2461B"/>
    <w:rsid w:val="00A271AA"/>
    <w:rsid w:val="00A31D6B"/>
    <w:rsid w:val="00A32C76"/>
    <w:rsid w:val="00A35123"/>
    <w:rsid w:val="00A375FE"/>
    <w:rsid w:val="00A42402"/>
    <w:rsid w:val="00A4335D"/>
    <w:rsid w:val="00A43BA8"/>
    <w:rsid w:val="00A468AD"/>
    <w:rsid w:val="00A5054E"/>
    <w:rsid w:val="00A61450"/>
    <w:rsid w:val="00A703D2"/>
    <w:rsid w:val="00A71030"/>
    <w:rsid w:val="00A71159"/>
    <w:rsid w:val="00A71D7A"/>
    <w:rsid w:val="00A72139"/>
    <w:rsid w:val="00A72847"/>
    <w:rsid w:val="00A73039"/>
    <w:rsid w:val="00A74626"/>
    <w:rsid w:val="00A76C02"/>
    <w:rsid w:val="00A77556"/>
    <w:rsid w:val="00A77A51"/>
    <w:rsid w:val="00A77CDF"/>
    <w:rsid w:val="00A85DEF"/>
    <w:rsid w:val="00A86381"/>
    <w:rsid w:val="00A919FD"/>
    <w:rsid w:val="00AA0701"/>
    <w:rsid w:val="00AA3439"/>
    <w:rsid w:val="00AA578D"/>
    <w:rsid w:val="00AA5FB4"/>
    <w:rsid w:val="00AA7F39"/>
    <w:rsid w:val="00AB32CD"/>
    <w:rsid w:val="00AB33DF"/>
    <w:rsid w:val="00AB34C0"/>
    <w:rsid w:val="00AC1968"/>
    <w:rsid w:val="00AC1B75"/>
    <w:rsid w:val="00AC27BC"/>
    <w:rsid w:val="00AC305C"/>
    <w:rsid w:val="00AC7402"/>
    <w:rsid w:val="00AD08ED"/>
    <w:rsid w:val="00AD2C5F"/>
    <w:rsid w:val="00AE02BF"/>
    <w:rsid w:val="00AE0481"/>
    <w:rsid w:val="00AE2220"/>
    <w:rsid w:val="00AE42B3"/>
    <w:rsid w:val="00AE47E7"/>
    <w:rsid w:val="00AE5356"/>
    <w:rsid w:val="00AE5A14"/>
    <w:rsid w:val="00AE789D"/>
    <w:rsid w:val="00AE7EE7"/>
    <w:rsid w:val="00AF44F8"/>
    <w:rsid w:val="00AF56D4"/>
    <w:rsid w:val="00AF6EDB"/>
    <w:rsid w:val="00AF79EE"/>
    <w:rsid w:val="00AF7A36"/>
    <w:rsid w:val="00B011D9"/>
    <w:rsid w:val="00B03A0B"/>
    <w:rsid w:val="00B14250"/>
    <w:rsid w:val="00B210DD"/>
    <w:rsid w:val="00B22A81"/>
    <w:rsid w:val="00B2523E"/>
    <w:rsid w:val="00B27F86"/>
    <w:rsid w:val="00B3251C"/>
    <w:rsid w:val="00B32642"/>
    <w:rsid w:val="00B339E0"/>
    <w:rsid w:val="00B351EE"/>
    <w:rsid w:val="00B46A98"/>
    <w:rsid w:val="00B47772"/>
    <w:rsid w:val="00B51EA3"/>
    <w:rsid w:val="00B52310"/>
    <w:rsid w:val="00B529F5"/>
    <w:rsid w:val="00B52C47"/>
    <w:rsid w:val="00B53644"/>
    <w:rsid w:val="00B53C87"/>
    <w:rsid w:val="00B561AE"/>
    <w:rsid w:val="00B56E3F"/>
    <w:rsid w:val="00B57738"/>
    <w:rsid w:val="00B6580D"/>
    <w:rsid w:val="00B66013"/>
    <w:rsid w:val="00B67CF6"/>
    <w:rsid w:val="00B75BA6"/>
    <w:rsid w:val="00B7733D"/>
    <w:rsid w:val="00B77551"/>
    <w:rsid w:val="00B819EA"/>
    <w:rsid w:val="00B85180"/>
    <w:rsid w:val="00B86D1D"/>
    <w:rsid w:val="00B9187B"/>
    <w:rsid w:val="00B94393"/>
    <w:rsid w:val="00B944D3"/>
    <w:rsid w:val="00B97EB2"/>
    <w:rsid w:val="00BA4B64"/>
    <w:rsid w:val="00BA678D"/>
    <w:rsid w:val="00BA6909"/>
    <w:rsid w:val="00BB1B93"/>
    <w:rsid w:val="00BB1F59"/>
    <w:rsid w:val="00BB45A1"/>
    <w:rsid w:val="00BB6335"/>
    <w:rsid w:val="00BB7361"/>
    <w:rsid w:val="00BC25F8"/>
    <w:rsid w:val="00BC5808"/>
    <w:rsid w:val="00BC59DE"/>
    <w:rsid w:val="00BC5E3F"/>
    <w:rsid w:val="00BC6C12"/>
    <w:rsid w:val="00BD2509"/>
    <w:rsid w:val="00BE0B96"/>
    <w:rsid w:val="00BE2F74"/>
    <w:rsid w:val="00BE312B"/>
    <w:rsid w:val="00BE7C5B"/>
    <w:rsid w:val="00BF02C6"/>
    <w:rsid w:val="00BF045E"/>
    <w:rsid w:val="00BF10B3"/>
    <w:rsid w:val="00BF1ED4"/>
    <w:rsid w:val="00BF2835"/>
    <w:rsid w:val="00BF2E40"/>
    <w:rsid w:val="00BF3134"/>
    <w:rsid w:val="00BF4C7F"/>
    <w:rsid w:val="00BF5BA0"/>
    <w:rsid w:val="00C048EB"/>
    <w:rsid w:val="00C04AB8"/>
    <w:rsid w:val="00C05902"/>
    <w:rsid w:val="00C0668B"/>
    <w:rsid w:val="00C12410"/>
    <w:rsid w:val="00C151CF"/>
    <w:rsid w:val="00C209C9"/>
    <w:rsid w:val="00C2711F"/>
    <w:rsid w:val="00C31BA4"/>
    <w:rsid w:val="00C32189"/>
    <w:rsid w:val="00C37240"/>
    <w:rsid w:val="00C41BD6"/>
    <w:rsid w:val="00C43495"/>
    <w:rsid w:val="00C436D0"/>
    <w:rsid w:val="00C44903"/>
    <w:rsid w:val="00C45E16"/>
    <w:rsid w:val="00C46680"/>
    <w:rsid w:val="00C516A9"/>
    <w:rsid w:val="00C521DD"/>
    <w:rsid w:val="00C5299A"/>
    <w:rsid w:val="00C53FF0"/>
    <w:rsid w:val="00C540D6"/>
    <w:rsid w:val="00C62D0A"/>
    <w:rsid w:val="00C652C1"/>
    <w:rsid w:val="00C67B27"/>
    <w:rsid w:val="00C76988"/>
    <w:rsid w:val="00C7737C"/>
    <w:rsid w:val="00C817E7"/>
    <w:rsid w:val="00C84BEE"/>
    <w:rsid w:val="00C853E1"/>
    <w:rsid w:val="00C86DB3"/>
    <w:rsid w:val="00C91228"/>
    <w:rsid w:val="00C92C66"/>
    <w:rsid w:val="00C95DB1"/>
    <w:rsid w:val="00CA0AA9"/>
    <w:rsid w:val="00CA3121"/>
    <w:rsid w:val="00CA4164"/>
    <w:rsid w:val="00CB2403"/>
    <w:rsid w:val="00CB4E2A"/>
    <w:rsid w:val="00CC3993"/>
    <w:rsid w:val="00CD10B3"/>
    <w:rsid w:val="00CD4275"/>
    <w:rsid w:val="00CD6625"/>
    <w:rsid w:val="00CE2AB2"/>
    <w:rsid w:val="00CE3416"/>
    <w:rsid w:val="00CE3E93"/>
    <w:rsid w:val="00CE4F25"/>
    <w:rsid w:val="00CE51D7"/>
    <w:rsid w:val="00CE5CF8"/>
    <w:rsid w:val="00CE5DF5"/>
    <w:rsid w:val="00CE6F53"/>
    <w:rsid w:val="00CF0B00"/>
    <w:rsid w:val="00CF18A2"/>
    <w:rsid w:val="00CF5558"/>
    <w:rsid w:val="00CF55F5"/>
    <w:rsid w:val="00CF680D"/>
    <w:rsid w:val="00D043E9"/>
    <w:rsid w:val="00D05EB5"/>
    <w:rsid w:val="00D072B8"/>
    <w:rsid w:val="00D10D78"/>
    <w:rsid w:val="00D12ED8"/>
    <w:rsid w:val="00D13390"/>
    <w:rsid w:val="00D13C6B"/>
    <w:rsid w:val="00D16122"/>
    <w:rsid w:val="00D175B4"/>
    <w:rsid w:val="00D221AB"/>
    <w:rsid w:val="00D247B4"/>
    <w:rsid w:val="00D279D7"/>
    <w:rsid w:val="00D324D8"/>
    <w:rsid w:val="00D32E27"/>
    <w:rsid w:val="00D36E10"/>
    <w:rsid w:val="00D40C8B"/>
    <w:rsid w:val="00D42A09"/>
    <w:rsid w:val="00D44AA7"/>
    <w:rsid w:val="00D5009C"/>
    <w:rsid w:val="00D50726"/>
    <w:rsid w:val="00D51166"/>
    <w:rsid w:val="00D55643"/>
    <w:rsid w:val="00D5724B"/>
    <w:rsid w:val="00D6387E"/>
    <w:rsid w:val="00D71CEC"/>
    <w:rsid w:val="00D73112"/>
    <w:rsid w:val="00D73309"/>
    <w:rsid w:val="00D768EB"/>
    <w:rsid w:val="00D7779F"/>
    <w:rsid w:val="00D8180B"/>
    <w:rsid w:val="00D8331B"/>
    <w:rsid w:val="00D840AD"/>
    <w:rsid w:val="00D84686"/>
    <w:rsid w:val="00D84C70"/>
    <w:rsid w:val="00D86819"/>
    <w:rsid w:val="00D93BE0"/>
    <w:rsid w:val="00D940C7"/>
    <w:rsid w:val="00D95E8F"/>
    <w:rsid w:val="00D96527"/>
    <w:rsid w:val="00D965E5"/>
    <w:rsid w:val="00DA4043"/>
    <w:rsid w:val="00DA75B4"/>
    <w:rsid w:val="00DB00F2"/>
    <w:rsid w:val="00DB0D0E"/>
    <w:rsid w:val="00DB3BD5"/>
    <w:rsid w:val="00DB44DF"/>
    <w:rsid w:val="00DB472A"/>
    <w:rsid w:val="00DB4D67"/>
    <w:rsid w:val="00DB760F"/>
    <w:rsid w:val="00DC05A3"/>
    <w:rsid w:val="00DC21CF"/>
    <w:rsid w:val="00DC7DAA"/>
    <w:rsid w:val="00DD3862"/>
    <w:rsid w:val="00DD4047"/>
    <w:rsid w:val="00DD470A"/>
    <w:rsid w:val="00DD5318"/>
    <w:rsid w:val="00DD5577"/>
    <w:rsid w:val="00DE44EA"/>
    <w:rsid w:val="00DE7D3A"/>
    <w:rsid w:val="00DF254E"/>
    <w:rsid w:val="00DF52C6"/>
    <w:rsid w:val="00E00F16"/>
    <w:rsid w:val="00E02B53"/>
    <w:rsid w:val="00E075B8"/>
    <w:rsid w:val="00E07FAA"/>
    <w:rsid w:val="00E10510"/>
    <w:rsid w:val="00E149EF"/>
    <w:rsid w:val="00E17F9E"/>
    <w:rsid w:val="00E20528"/>
    <w:rsid w:val="00E23296"/>
    <w:rsid w:val="00E27709"/>
    <w:rsid w:val="00E31DD2"/>
    <w:rsid w:val="00E35298"/>
    <w:rsid w:val="00E40AA9"/>
    <w:rsid w:val="00E4231E"/>
    <w:rsid w:val="00E443B5"/>
    <w:rsid w:val="00E46D20"/>
    <w:rsid w:val="00E52F65"/>
    <w:rsid w:val="00E63E74"/>
    <w:rsid w:val="00E67210"/>
    <w:rsid w:val="00E67B90"/>
    <w:rsid w:val="00E7040A"/>
    <w:rsid w:val="00E725E2"/>
    <w:rsid w:val="00E73AEC"/>
    <w:rsid w:val="00E742E5"/>
    <w:rsid w:val="00E75293"/>
    <w:rsid w:val="00E75799"/>
    <w:rsid w:val="00E779A9"/>
    <w:rsid w:val="00E802DE"/>
    <w:rsid w:val="00E8150E"/>
    <w:rsid w:val="00E8485F"/>
    <w:rsid w:val="00E85D47"/>
    <w:rsid w:val="00E86820"/>
    <w:rsid w:val="00E87697"/>
    <w:rsid w:val="00E92C1C"/>
    <w:rsid w:val="00E96792"/>
    <w:rsid w:val="00E97A7B"/>
    <w:rsid w:val="00EA002F"/>
    <w:rsid w:val="00EA0645"/>
    <w:rsid w:val="00EA6F4C"/>
    <w:rsid w:val="00EB08F4"/>
    <w:rsid w:val="00EB0C4F"/>
    <w:rsid w:val="00EB597B"/>
    <w:rsid w:val="00EB64A9"/>
    <w:rsid w:val="00EC0160"/>
    <w:rsid w:val="00EC065B"/>
    <w:rsid w:val="00EC0D18"/>
    <w:rsid w:val="00EC3335"/>
    <w:rsid w:val="00EC4A3E"/>
    <w:rsid w:val="00EC62D3"/>
    <w:rsid w:val="00EC75AD"/>
    <w:rsid w:val="00ED1209"/>
    <w:rsid w:val="00ED317A"/>
    <w:rsid w:val="00EF0273"/>
    <w:rsid w:val="00EF6731"/>
    <w:rsid w:val="00EF7BE4"/>
    <w:rsid w:val="00F001BD"/>
    <w:rsid w:val="00F00B23"/>
    <w:rsid w:val="00F011F5"/>
    <w:rsid w:val="00F104B6"/>
    <w:rsid w:val="00F12C9F"/>
    <w:rsid w:val="00F249A8"/>
    <w:rsid w:val="00F25F7B"/>
    <w:rsid w:val="00F26F68"/>
    <w:rsid w:val="00F32535"/>
    <w:rsid w:val="00F3296B"/>
    <w:rsid w:val="00F32CA2"/>
    <w:rsid w:val="00F35943"/>
    <w:rsid w:val="00F367F2"/>
    <w:rsid w:val="00F37835"/>
    <w:rsid w:val="00F43E25"/>
    <w:rsid w:val="00F46708"/>
    <w:rsid w:val="00F46CA9"/>
    <w:rsid w:val="00F47EF1"/>
    <w:rsid w:val="00F50D3E"/>
    <w:rsid w:val="00F5154D"/>
    <w:rsid w:val="00F5322F"/>
    <w:rsid w:val="00F56924"/>
    <w:rsid w:val="00F600C4"/>
    <w:rsid w:val="00F60A20"/>
    <w:rsid w:val="00F60D6A"/>
    <w:rsid w:val="00F655D1"/>
    <w:rsid w:val="00F7203E"/>
    <w:rsid w:val="00F72A2B"/>
    <w:rsid w:val="00F72AF7"/>
    <w:rsid w:val="00F73FA2"/>
    <w:rsid w:val="00F7431A"/>
    <w:rsid w:val="00F750B4"/>
    <w:rsid w:val="00F773E5"/>
    <w:rsid w:val="00F855CD"/>
    <w:rsid w:val="00F86951"/>
    <w:rsid w:val="00F86A0A"/>
    <w:rsid w:val="00F934A1"/>
    <w:rsid w:val="00F9587E"/>
    <w:rsid w:val="00F96ED2"/>
    <w:rsid w:val="00FA08FE"/>
    <w:rsid w:val="00FA1F49"/>
    <w:rsid w:val="00FA3878"/>
    <w:rsid w:val="00FA58BE"/>
    <w:rsid w:val="00FA5AC9"/>
    <w:rsid w:val="00FA631F"/>
    <w:rsid w:val="00FB0BC3"/>
    <w:rsid w:val="00FB26B0"/>
    <w:rsid w:val="00FB624A"/>
    <w:rsid w:val="00FB7DAC"/>
    <w:rsid w:val="00FC030F"/>
    <w:rsid w:val="00FC221D"/>
    <w:rsid w:val="00FC2480"/>
    <w:rsid w:val="00FC5249"/>
    <w:rsid w:val="00FC6F71"/>
    <w:rsid w:val="00FC77FF"/>
    <w:rsid w:val="00FD1409"/>
    <w:rsid w:val="00FD3804"/>
    <w:rsid w:val="00FD4B64"/>
    <w:rsid w:val="00FD6F3F"/>
    <w:rsid w:val="00FE2497"/>
    <w:rsid w:val="00FE4079"/>
    <w:rsid w:val="00FF1FFA"/>
    <w:rsid w:val="00FF357C"/>
    <w:rsid w:val="00FF391B"/>
    <w:rsid w:val="00FF4D2F"/>
    <w:rsid w:val="00FF66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 w:val="24"/>
      <w:lang w:eastAsia="en-US"/>
    </w:rPr>
  </w:style>
  <w:style w:type="paragraph" w:styleId="Heading1">
    <w:name w:val="heading 1"/>
    <w:basedOn w:val="Normal"/>
    <w:next w:val="Normal"/>
    <w:link w:val="Heading1Char"/>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B7FE5"/>
    <w:pPr>
      <w:keepNext/>
      <w:outlineLvl w:val="1"/>
    </w:pPr>
    <w:rPr>
      <w:rFonts w:ascii="Times New Roman" w:hAnsi="Times New Roman"/>
      <w:b/>
    </w:rPr>
  </w:style>
  <w:style w:type="paragraph" w:styleId="Heading3">
    <w:name w:val="heading 3"/>
    <w:basedOn w:val="Normal"/>
    <w:next w:val="Normal"/>
    <w:link w:val="Heading3Char"/>
    <w:unhideWhenUsed/>
    <w:qFormat/>
    <w:rsid w:val="00EB597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A002F"/>
    <w:pPr>
      <w:keepNext/>
      <w:jc w:val="both"/>
      <w:outlineLvl w:val="3"/>
    </w:pPr>
    <w:rPr>
      <w:b/>
      <w:bCs/>
      <w:sz w:val="20"/>
    </w:rPr>
  </w:style>
  <w:style w:type="paragraph" w:styleId="Heading5">
    <w:name w:val="heading 5"/>
    <w:basedOn w:val="Normal"/>
    <w:next w:val="Normal"/>
    <w:link w:val="Heading5Char"/>
    <w:qFormat/>
    <w:rsid w:val="00DD4047"/>
    <w:pPr>
      <w:keepNext/>
      <w:pBdr>
        <w:bottom w:val="single" w:sz="6" w:space="1" w:color="auto"/>
      </w:pBdr>
      <w:jc w:val="right"/>
      <w:outlineLvl w:val="4"/>
    </w:pPr>
    <w:rPr>
      <w:rFonts w:ascii="Times New Roman" w:hAnsi="Times New Roman"/>
      <w:b/>
      <w:sz w:val="22"/>
    </w:rPr>
  </w:style>
  <w:style w:type="paragraph" w:styleId="Heading6">
    <w:name w:val="heading 6"/>
    <w:basedOn w:val="Normal"/>
    <w:next w:val="Normal"/>
    <w:link w:val="Heading6Char"/>
    <w:qFormat/>
    <w:rsid w:val="00DD4047"/>
    <w:pPr>
      <w:keepNext/>
      <w:ind w:right="1416"/>
      <w:jc w:val="both"/>
      <w:outlineLvl w:val="5"/>
    </w:pPr>
    <w:rPr>
      <w:rFonts w:ascii="Times New Roman" w:hAnsi="Times New Roman"/>
      <w:lang w:val="en-US"/>
    </w:rPr>
  </w:style>
  <w:style w:type="paragraph" w:styleId="Heading7">
    <w:name w:val="heading 7"/>
    <w:basedOn w:val="Normal"/>
    <w:next w:val="Normal"/>
    <w:link w:val="Heading7Char"/>
    <w:qFormat/>
    <w:rsid w:val="00DD4047"/>
    <w:pPr>
      <w:keepNext/>
      <w:ind w:firstLine="1074"/>
      <w:jc w:val="both"/>
      <w:outlineLvl w:val="6"/>
    </w:pPr>
    <w:rPr>
      <w:b/>
      <w:lang w:val="en-GB"/>
    </w:rPr>
  </w:style>
  <w:style w:type="paragraph" w:styleId="Heading8">
    <w:name w:val="heading 8"/>
    <w:basedOn w:val="Normal"/>
    <w:next w:val="Normal"/>
    <w:link w:val="Heading8Char"/>
    <w:qFormat/>
    <w:rsid w:val="00DD4047"/>
    <w:pPr>
      <w:keepNext/>
      <w:jc w:val="center"/>
      <w:outlineLvl w:val="7"/>
    </w:pPr>
    <w:rPr>
      <w:rFonts w:ascii="Times New Roman" w:hAnsi="Times New Roman"/>
      <w:b/>
      <w:sz w:val="20"/>
    </w:rPr>
  </w:style>
  <w:style w:type="paragraph" w:styleId="Heading9">
    <w:name w:val="heading 9"/>
    <w:basedOn w:val="Normal"/>
    <w:next w:val="Normal"/>
    <w:link w:val="Heading9Char"/>
    <w:qFormat/>
    <w:rsid w:val="00DD4047"/>
    <w:pPr>
      <w:keepNext/>
      <w:ind w:left="142" w:right="1418"/>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
    <w:basedOn w:val="Normal"/>
    <w:link w:val="PlainTextChar"/>
    <w:rPr>
      <w:rFonts w:ascii="Courier New" w:hAnsi="Courier New"/>
      <w:sz w:val="20"/>
      <w:lang w:val="x-none"/>
    </w:rPr>
  </w:style>
  <w:style w:type="paragraph" w:styleId="BalloonText">
    <w:name w:val="Balloon Text"/>
    <w:basedOn w:val="Normal"/>
    <w:link w:val="BalloonTextChar"/>
    <w:semiHidden/>
    <w:rsid w:val="00E23296"/>
    <w:rPr>
      <w:rFonts w:cs="Tahoma"/>
      <w:sz w:val="16"/>
      <w:szCs w:val="16"/>
    </w:rPr>
  </w:style>
  <w:style w:type="paragraph" w:styleId="Header">
    <w:name w:val="header"/>
    <w:basedOn w:val="Normal"/>
    <w:link w:val="HeaderChar"/>
    <w:rsid w:val="00DB0D0E"/>
    <w:pPr>
      <w:tabs>
        <w:tab w:val="center" w:pos="4536"/>
        <w:tab w:val="right" w:pos="9072"/>
      </w:tabs>
    </w:pPr>
  </w:style>
  <w:style w:type="paragraph" w:styleId="Footer">
    <w:name w:val="footer"/>
    <w:basedOn w:val="Normal"/>
    <w:link w:val="FooterChar"/>
    <w:rsid w:val="00DB0D0E"/>
    <w:pPr>
      <w:tabs>
        <w:tab w:val="center" w:pos="4536"/>
        <w:tab w:val="right" w:pos="9072"/>
      </w:tabs>
    </w:pPr>
    <w:rPr>
      <w:lang w:val="x-none"/>
    </w:rPr>
  </w:style>
  <w:style w:type="character" w:styleId="PageNumber">
    <w:name w:val="page number"/>
    <w:basedOn w:val="DefaultParagraphFont"/>
    <w:rsid w:val="00DB0D0E"/>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A71159"/>
    <w:rPr>
      <w:rFonts w:ascii="Courier New" w:hAnsi="Courier New"/>
      <w:lang w:eastAsia="en-US"/>
    </w:rPr>
  </w:style>
  <w:style w:type="character" w:customStyle="1" w:styleId="FooterChar">
    <w:name w:val="Footer Char"/>
    <w:link w:val="Footer"/>
    <w:rsid w:val="00C853E1"/>
    <w:rPr>
      <w:rFonts w:ascii="Tahoma" w:hAnsi="Tahoma"/>
      <w:sz w:val="24"/>
      <w:lang w:eastAsia="en-US"/>
    </w:rPr>
  </w:style>
  <w:style w:type="paragraph" w:styleId="ListParagraph">
    <w:name w:val="List Paragraph"/>
    <w:basedOn w:val="Normal"/>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Heading2Char">
    <w:name w:val="Heading 2 Char"/>
    <w:link w:val="Heading2"/>
    <w:rsid w:val="009B7FE5"/>
    <w:rPr>
      <w:b/>
      <w:sz w:val="24"/>
      <w:lang w:eastAsia="en-US"/>
    </w:rPr>
  </w:style>
  <w:style w:type="paragraph" w:styleId="BodyText3">
    <w:name w:val="Body Text 3"/>
    <w:basedOn w:val="Normal"/>
    <w:link w:val="BodyText3Char"/>
    <w:rsid w:val="00F86A0A"/>
    <w:pPr>
      <w:spacing w:after="120"/>
    </w:pPr>
    <w:rPr>
      <w:sz w:val="16"/>
      <w:szCs w:val="16"/>
    </w:rPr>
  </w:style>
  <w:style w:type="character" w:customStyle="1" w:styleId="BodyText3Char">
    <w:name w:val="Body Text 3 Char"/>
    <w:link w:val="BodyText3"/>
    <w:rsid w:val="00F86A0A"/>
    <w:rPr>
      <w:rFonts w:ascii="Tahoma" w:hAnsi="Tahoma"/>
      <w:sz w:val="16"/>
      <w:szCs w:val="16"/>
      <w:lang w:eastAsia="en-US"/>
    </w:rPr>
  </w:style>
  <w:style w:type="character" w:customStyle="1" w:styleId="Heading3Char">
    <w:name w:val="Heading 3 Char"/>
    <w:link w:val="Heading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Heading1Char">
    <w:name w:val="Heading 1 Char"/>
    <w:basedOn w:val="DefaultParagraphFont"/>
    <w:link w:val="Heading1"/>
    <w:rsid w:val="00A22B47"/>
    <w:rPr>
      <w:rFonts w:asciiTheme="majorHAnsi" w:eastAsiaTheme="majorEastAsia" w:hAnsiTheme="majorHAnsi" w:cstheme="majorBidi"/>
      <w:color w:val="2E74B5" w:themeColor="accent1" w:themeShade="BF"/>
      <w:sz w:val="32"/>
      <w:szCs w:val="32"/>
      <w:lang w:eastAsia="en-US"/>
    </w:rPr>
  </w:style>
  <w:style w:type="character" w:styleId="Emphasis">
    <w:name w:val="Emphasis"/>
    <w:basedOn w:val="DefaultParagraphFont"/>
    <w:uiPriority w:val="20"/>
    <w:qFormat/>
    <w:rsid w:val="00A22B47"/>
    <w:rPr>
      <w:i/>
      <w:iCs/>
    </w:rPr>
  </w:style>
  <w:style w:type="character" w:customStyle="1" w:styleId="Heading5Char">
    <w:name w:val="Heading 5 Char"/>
    <w:basedOn w:val="DefaultParagraphFont"/>
    <w:link w:val="Heading5"/>
    <w:rsid w:val="00DD4047"/>
    <w:rPr>
      <w:b/>
      <w:sz w:val="22"/>
      <w:lang w:eastAsia="en-US"/>
    </w:rPr>
  </w:style>
  <w:style w:type="character" w:customStyle="1" w:styleId="Heading6Char">
    <w:name w:val="Heading 6 Char"/>
    <w:basedOn w:val="DefaultParagraphFont"/>
    <w:link w:val="Heading6"/>
    <w:rsid w:val="00DD4047"/>
    <w:rPr>
      <w:sz w:val="24"/>
      <w:lang w:val="en-US" w:eastAsia="en-US"/>
    </w:rPr>
  </w:style>
  <w:style w:type="character" w:customStyle="1" w:styleId="Heading7Char">
    <w:name w:val="Heading 7 Char"/>
    <w:basedOn w:val="DefaultParagraphFont"/>
    <w:link w:val="Heading7"/>
    <w:rsid w:val="00DD4047"/>
    <w:rPr>
      <w:rFonts w:ascii="Tahoma" w:hAnsi="Tahoma"/>
      <w:b/>
      <w:sz w:val="24"/>
      <w:lang w:val="en-GB" w:eastAsia="en-US"/>
    </w:rPr>
  </w:style>
  <w:style w:type="character" w:customStyle="1" w:styleId="Heading8Char">
    <w:name w:val="Heading 8 Char"/>
    <w:basedOn w:val="DefaultParagraphFont"/>
    <w:link w:val="Heading8"/>
    <w:rsid w:val="00DD4047"/>
    <w:rPr>
      <w:b/>
      <w:lang w:eastAsia="en-US"/>
    </w:rPr>
  </w:style>
  <w:style w:type="character" w:customStyle="1" w:styleId="Heading9Char">
    <w:name w:val="Heading 9 Char"/>
    <w:basedOn w:val="DefaultParagraphFont"/>
    <w:link w:val="Heading9"/>
    <w:rsid w:val="00DD4047"/>
    <w:rPr>
      <w:b/>
      <w:sz w:val="24"/>
      <w:lang w:eastAsia="en-US"/>
    </w:rPr>
  </w:style>
  <w:style w:type="character" w:customStyle="1" w:styleId="HeaderChar">
    <w:name w:val="Header Char"/>
    <w:basedOn w:val="DefaultParagraphFont"/>
    <w:link w:val="Header"/>
    <w:rsid w:val="00DD4047"/>
    <w:rPr>
      <w:rFonts w:ascii="Tahoma" w:hAnsi="Tahoma"/>
      <w:sz w:val="24"/>
      <w:lang w:eastAsia="en-US"/>
    </w:rPr>
  </w:style>
  <w:style w:type="character" w:customStyle="1" w:styleId="BalloonTextChar">
    <w:name w:val="Balloon Text Char"/>
    <w:link w:val="BalloonText"/>
    <w:semiHidden/>
    <w:rsid w:val="00DD4047"/>
    <w:rPr>
      <w:rFonts w:ascii="Tahoma" w:hAnsi="Tahoma" w:cs="Tahoma"/>
      <w:sz w:val="16"/>
      <w:szCs w:val="16"/>
      <w:lang w:eastAsia="en-US"/>
    </w:rPr>
  </w:style>
  <w:style w:type="table" w:styleId="TableGrid">
    <w:name w:val="Table Grid"/>
    <w:basedOn w:val="TableNormal"/>
    <w:uiPriority w:val="39"/>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D4047"/>
    <w:pPr>
      <w:widowControl w:val="0"/>
    </w:pPr>
    <w:rPr>
      <w:rFonts w:ascii="Calibri" w:eastAsia="Calibri" w:hAnsi="Calibri"/>
      <w:sz w:val="22"/>
      <w:szCs w:val="22"/>
      <w:lang w:val="en-US"/>
    </w:rPr>
  </w:style>
  <w:style w:type="character" w:customStyle="1" w:styleId="Heading4Char">
    <w:name w:val="Heading 4 Char"/>
    <w:basedOn w:val="DefaultParagraphFont"/>
    <w:link w:val="Heading4"/>
    <w:rsid w:val="00DD4047"/>
    <w:rPr>
      <w:rFonts w:ascii="Tahoma" w:hAnsi="Tahoma"/>
      <w:b/>
      <w:bCs/>
      <w:lang w:eastAsia="en-US"/>
    </w:rPr>
  </w:style>
  <w:style w:type="numbering" w:customStyle="1" w:styleId="NoList1">
    <w:name w:val="No List1"/>
    <w:next w:val="NoList"/>
    <w:uiPriority w:val="99"/>
    <w:semiHidden/>
    <w:unhideWhenUsed/>
    <w:rsid w:val="00DD4047"/>
  </w:style>
  <w:style w:type="paragraph" w:styleId="BodyText">
    <w:name w:val="Body Text"/>
    <w:basedOn w:val="Normal"/>
    <w:link w:val="BodyTextChar"/>
    <w:rsid w:val="00DD4047"/>
    <w:pPr>
      <w:jc w:val="both"/>
    </w:pPr>
    <w:rPr>
      <w:rFonts w:ascii="Times New Roman" w:hAnsi="Times New Roman"/>
    </w:rPr>
  </w:style>
  <w:style w:type="character" w:customStyle="1" w:styleId="BodyTextChar">
    <w:name w:val="Body Text Char"/>
    <w:basedOn w:val="DefaultParagraphFont"/>
    <w:link w:val="BodyText"/>
    <w:rsid w:val="00DD4047"/>
    <w:rPr>
      <w:sz w:val="24"/>
      <w:lang w:eastAsia="en-US"/>
    </w:rPr>
  </w:style>
  <w:style w:type="paragraph" w:styleId="BodyText2">
    <w:name w:val="Body Text 2"/>
    <w:basedOn w:val="Normal"/>
    <w:link w:val="BodyText2Char"/>
    <w:rsid w:val="00DD4047"/>
    <w:pPr>
      <w:ind w:firstLine="720"/>
    </w:pPr>
    <w:rPr>
      <w:rFonts w:ascii="Arial" w:hAnsi="Arial"/>
    </w:rPr>
  </w:style>
  <w:style w:type="character" w:customStyle="1" w:styleId="BodyText2Char">
    <w:name w:val="Body Text 2 Char"/>
    <w:basedOn w:val="DefaultParagraphFont"/>
    <w:link w:val="BodyText2"/>
    <w:rsid w:val="00DD4047"/>
    <w:rPr>
      <w:rFonts w:ascii="Arial" w:hAnsi="Arial"/>
      <w:sz w:val="24"/>
      <w:lang w:eastAsia="en-US"/>
    </w:rPr>
  </w:style>
  <w:style w:type="paragraph" w:styleId="BodyTextIndent">
    <w:name w:val="Body Text Indent"/>
    <w:basedOn w:val="Normal"/>
    <w:link w:val="BodyTextIndentChar"/>
    <w:rsid w:val="00DD4047"/>
    <w:pPr>
      <w:spacing w:after="120"/>
      <w:ind w:left="283"/>
    </w:pPr>
    <w:rPr>
      <w:rFonts w:ascii="Times New Roman" w:hAnsi="Times New Roman"/>
      <w:sz w:val="20"/>
      <w:lang w:val="x-none"/>
    </w:rPr>
  </w:style>
  <w:style w:type="character" w:customStyle="1" w:styleId="BodyTextIndentChar">
    <w:name w:val="Body Text Indent Char"/>
    <w:basedOn w:val="DefaultParagraphFont"/>
    <w:link w:val="BodyTextIndent"/>
    <w:rsid w:val="00DD4047"/>
    <w:rPr>
      <w:lang w:val="x-none" w:eastAsia="en-US"/>
    </w:rPr>
  </w:style>
  <w:style w:type="character" w:styleId="FootnoteReference">
    <w:name w:val="footnote reference"/>
    <w:rsid w:val="00DD4047"/>
    <w:rPr>
      <w:vertAlign w:val="superscript"/>
    </w:rPr>
  </w:style>
  <w:style w:type="paragraph" w:customStyle="1" w:styleId="BodyText21">
    <w:name w:val="Body Text 21"/>
    <w:basedOn w:val="Normal"/>
    <w:rsid w:val="00DD4047"/>
    <w:pPr>
      <w:jc w:val="both"/>
    </w:pPr>
    <w:rPr>
      <w:rFonts w:ascii="Arial" w:hAnsi="Arial"/>
      <w:b/>
    </w:rPr>
  </w:style>
  <w:style w:type="paragraph" w:styleId="FootnoteText">
    <w:name w:val="footnote text"/>
    <w:basedOn w:val="Normal"/>
    <w:link w:val="FootnoteTextChar"/>
    <w:rsid w:val="00DD4047"/>
    <w:rPr>
      <w:rFonts w:ascii="Times New Roman" w:hAnsi="Times New Roman"/>
      <w:sz w:val="20"/>
      <w:lang w:val="en-US"/>
    </w:rPr>
  </w:style>
  <w:style w:type="character" w:customStyle="1" w:styleId="FootnoteTextChar">
    <w:name w:val="Footnote Text Char"/>
    <w:basedOn w:val="DefaultParagraphFont"/>
    <w:link w:val="FootnoteText"/>
    <w:rsid w:val="00DD4047"/>
    <w:rPr>
      <w:lang w:val="en-US" w:eastAsia="en-US"/>
    </w:rPr>
  </w:style>
  <w:style w:type="paragraph" w:styleId="BodyTextIndent2">
    <w:name w:val="Body Text Indent 2"/>
    <w:basedOn w:val="Normal"/>
    <w:link w:val="BodyTextIndent2Char"/>
    <w:rsid w:val="00DD4047"/>
    <w:pPr>
      <w:spacing w:before="60"/>
      <w:ind w:firstLine="720"/>
      <w:jc w:val="both"/>
    </w:pPr>
    <w:rPr>
      <w:rFonts w:ascii="Times New Roman" w:hAnsi="Times New Roman"/>
      <w:color w:val="FF0000"/>
      <w:lang w:val="en-US"/>
    </w:rPr>
  </w:style>
  <w:style w:type="character" w:customStyle="1" w:styleId="BodyTextIndent2Char">
    <w:name w:val="Body Text Indent 2 Char"/>
    <w:basedOn w:val="DefaultParagraphFont"/>
    <w:link w:val="BodyTextIndent2"/>
    <w:rsid w:val="00DD4047"/>
    <w:rPr>
      <w:color w:val="FF0000"/>
      <w:sz w:val="24"/>
      <w:lang w:val="en-US" w:eastAsia="en-US"/>
    </w:rPr>
  </w:style>
  <w:style w:type="paragraph" w:styleId="BodyTextIndent3">
    <w:name w:val="Body Text Indent 3"/>
    <w:basedOn w:val="Normal"/>
    <w:link w:val="BodyTextIndent3Char"/>
    <w:rsid w:val="00DD4047"/>
    <w:pPr>
      <w:spacing w:before="60"/>
      <w:ind w:firstLine="720"/>
      <w:jc w:val="both"/>
    </w:pPr>
    <w:rPr>
      <w:rFonts w:ascii="Times New Roman" w:hAnsi="Times New Roman"/>
      <w:color w:val="000000"/>
      <w:lang w:val="en-US"/>
    </w:rPr>
  </w:style>
  <w:style w:type="character" w:customStyle="1" w:styleId="BodyTextIndent3Char">
    <w:name w:val="Body Text Indent 3 Char"/>
    <w:basedOn w:val="DefaultParagraphFont"/>
    <w:link w:val="BodyTextIndent3"/>
    <w:rsid w:val="00DD4047"/>
    <w:rPr>
      <w:color w:val="000000"/>
      <w:sz w:val="24"/>
      <w:lang w:val="en-US" w:eastAsia="en-US"/>
    </w:rPr>
  </w:style>
  <w:style w:type="table" w:customStyle="1" w:styleId="TableGrid1">
    <w:name w:val="Table Grid1"/>
    <w:basedOn w:val="TableNormal"/>
    <w:next w:val="TableGrid"/>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4047"/>
    <w:rPr>
      <w:color w:val="0000FF"/>
      <w:u w:val="single"/>
    </w:rPr>
  </w:style>
  <w:style w:type="paragraph" w:customStyle="1" w:styleId="CM1">
    <w:name w:val="CM1"/>
    <w:basedOn w:val="Normal"/>
    <w:next w:val="Normal"/>
    <w:uiPriority w:val="99"/>
    <w:rsid w:val="00DD4047"/>
    <w:pPr>
      <w:autoSpaceDE w:val="0"/>
      <w:autoSpaceDN w:val="0"/>
      <w:adjustRightInd w:val="0"/>
    </w:pPr>
    <w:rPr>
      <w:rFonts w:ascii="EUAlbertina" w:hAnsi="EUAlbertina"/>
      <w:szCs w:val="24"/>
      <w:lang w:eastAsia="bg-BG"/>
    </w:rPr>
  </w:style>
  <w:style w:type="paragraph" w:customStyle="1" w:styleId="CM4">
    <w:name w:val="CM4"/>
    <w:basedOn w:val="Normal"/>
    <w:next w:val="Normal"/>
    <w:rsid w:val="00DD4047"/>
    <w:pPr>
      <w:autoSpaceDE w:val="0"/>
      <w:autoSpaceDN w:val="0"/>
      <w:adjustRightInd w:val="0"/>
    </w:pPr>
    <w:rPr>
      <w:rFonts w:ascii="EUAlbertina" w:hAnsi="EUAlbertina"/>
      <w:szCs w:val="24"/>
      <w:lang w:eastAsia="bg-BG"/>
    </w:rPr>
  </w:style>
  <w:style w:type="paragraph" w:styleId="DocumentMap">
    <w:name w:val="Document Map"/>
    <w:basedOn w:val="Normal"/>
    <w:link w:val="DocumentMapChar"/>
    <w:rsid w:val="00DD4047"/>
    <w:pPr>
      <w:shd w:val="clear" w:color="auto" w:fill="000080"/>
    </w:pPr>
    <w:rPr>
      <w:rFonts w:cs="Tahoma"/>
      <w:sz w:val="20"/>
      <w:lang w:val="en-US"/>
    </w:rPr>
  </w:style>
  <w:style w:type="character" w:customStyle="1" w:styleId="DocumentMapChar">
    <w:name w:val="Document Map Char"/>
    <w:basedOn w:val="DefaultParagraphFont"/>
    <w:link w:val="DocumentMap"/>
    <w:rsid w:val="00DD4047"/>
    <w:rPr>
      <w:rFonts w:ascii="Tahoma" w:hAnsi="Tahoma" w:cs="Tahoma"/>
      <w:shd w:val="clear" w:color="auto" w:fill="000080"/>
      <w:lang w:val="en-US" w:eastAsia="en-US"/>
    </w:rPr>
  </w:style>
  <w:style w:type="character" w:styleId="Strong">
    <w:name w:val="Strong"/>
    <w:qFormat/>
    <w:rsid w:val="00DD4047"/>
    <w:rPr>
      <w:b/>
      <w:bCs/>
    </w:rPr>
  </w:style>
  <w:style w:type="paragraph" w:styleId="BlockText">
    <w:name w:val="Block Text"/>
    <w:basedOn w:val="Normal"/>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Normal"/>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Normal"/>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
    <w:name w:val="Заглавие1"/>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2">
    <w:name w:val="Заглавие2"/>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NoList"/>
    <w:uiPriority w:val="99"/>
    <w:semiHidden/>
    <w:unhideWhenUsed/>
    <w:rsid w:val="00DD4047"/>
  </w:style>
  <w:style w:type="numbering" w:customStyle="1" w:styleId="NoList3">
    <w:name w:val="No List3"/>
    <w:next w:val="NoList"/>
    <w:semiHidden/>
    <w:rsid w:val="00DD4047"/>
  </w:style>
  <w:style w:type="table" w:customStyle="1" w:styleId="TableGrid0">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DefaultParagraphFont"/>
    <w:rsid w:val="000B7023"/>
  </w:style>
  <w:style w:type="paragraph" w:styleId="NoSpacing">
    <w:name w:val="No Spacing"/>
    <w:uiPriority w:val="1"/>
    <w:qFormat/>
    <w:rsid w:val="008F4F4D"/>
    <w:rPr>
      <w:rFonts w:asciiTheme="minorHAnsi" w:eastAsiaTheme="minorHAnsi" w:hAnsiTheme="minorHAnsi" w:cstheme="minorBidi"/>
      <w:sz w:val="22"/>
      <w:szCs w:val="22"/>
      <w:lang w:eastAsia="en-US"/>
    </w:rPr>
  </w:style>
  <w:style w:type="character" w:customStyle="1" w:styleId="Bodytext20">
    <w:name w:val="Body text (2)"/>
    <w:basedOn w:val="DefaultParagraphFont"/>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PreformattedChar">
    <w:name w:val="HTML Preformatted Char"/>
    <w:basedOn w:val="DefaultParagraphFont"/>
    <w:link w:val="HTMLPreformatted"/>
    <w:uiPriority w:val="99"/>
    <w:rsid w:val="00903050"/>
    <w:rPr>
      <w:rFonts w:ascii="Courier New" w:hAnsi="Courier New" w:cs="Courier New"/>
    </w:rPr>
  </w:style>
  <w:style w:type="paragraph" w:customStyle="1" w:styleId="Heading">
    <w:name w:val="Heading"/>
    <w:basedOn w:val="Normal"/>
    <w:next w:val="BodyText"/>
    <w:rsid w:val="00284009"/>
    <w:pPr>
      <w:suppressAutoHyphens/>
      <w:jc w:val="center"/>
    </w:pPr>
    <w:rPr>
      <w:rFonts w:ascii="Times New Roman" w:hAnsi="Times New Roman"/>
      <w:b/>
      <w:lang w:eastAsia="zh-CN"/>
    </w:rPr>
  </w:style>
  <w:style w:type="character" w:customStyle="1" w:styleId="a0">
    <w:name w:val="Други_"/>
    <w:basedOn w:val="DefaultParagraphFont"/>
    <w:link w:val="a1"/>
    <w:rsid w:val="004C0913"/>
    <w:rPr>
      <w:rFonts w:ascii="Verdana" w:eastAsia="Verdana" w:hAnsi="Verdana" w:cs="Verdana"/>
      <w:color w:val="3A3A3A"/>
      <w:sz w:val="16"/>
      <w:szCs w:val="16"/>
    </w:rPr>
  </w:style>
  <w:style w:type="paragraph" w:customStyle="1" w:styleId="a1">
    <w:name w:val="Други"/>
    <w:basedOn w:val="Normal"/>
    <w:link w:val="a0"/>
    <w:rsid w:val="004C0913"/>
    <w:pPr>
      <w:widowControl w:val="0"/>
      <w:jc w:val="center"/>
    </w:pPr>
    <w:rPr>
      <w:rFonts w:ascii="Verdana" w:eastAsia="Verdana" w:hAnsi="Verdana" w:cs="Verdana"/>
      <w:color w:val="3A3A3A"/>
      <w:sz w:val="16"/>
      <w:szCs w:val="16"/>
      <w:lang w:eastAsia="bg-BG"/>
    </w:rPr>
  </w:style>
  <w:style w:type="character" w:customStyle="1" w:styleId="a2">
    <w:name w:val="Основен текст_"/>
    <w:basedOn w:val="DefaultParagraphFont"/>
    <w:link w:val="10"/>
    <w:rsid w:val="00FD3804"/>
    <w:rPr>
      <w:rFonts w:ascii="Verdana" w:eastAsia="Verdana" w:hAnsi="Verdana" w:cs="Verdana"/>
      <w:color w:val="3A3A3A"/>
      <w:sz w:val="19"/>
      <w:szCs w:val="19"/>
    </w:rPr>
  </w:style>
  <w:style w:type="character" w:customStyle="1" w:styleId="20">
    <w:name w:val="Основен текст (2)_"/>
    <w:basedOn w:val="DefaultParagraphFont"/>
    <w:link w:val="21"/>
    <w:rsid w:val="00FD3804"/>
    <w:rPr>
      <w:rFonts w:ascii="Verdana" w:eastAsia="Verdana" w:hAnsi="Verdana" w:cs="Verdana"/>
      <w:color w:val="3A3A3A"/>
      <w:sz w:val="16"/>
      <w:szCs w:val="16"/>
    </w:rPr>
  </w:style>
  <w:style w:type="paragraph" w:customStyle="1" w:styleId="10">
    <w:name w:val="Основен текст1"/>
    <w:basedOn w:val="Normal"/>
    <w:link w:val="a2"/>
    <w:rsid w:val="00FD3804"/>
    <w:pPr>
      <w:widowControl w:val="0"/>
      <w:spacing w:after="60"/>
    </w:pPr>
    <w:rPr>
      <w:rFonts w:ascii="Verdana" w:eastAsia="Verdana" w:hAnsi="Verdana" w:cs="Verdana"/>
      <w:color w:val="3A3A3A"/>
      <w:sz w:val="19"/>
      <w:szCs w:val="19"/>
      <w:lang w:eastAsia="bg-BG"/>
    </w:rPr>
  </w:style>
  <w:style w:type="paragraph" w:customStyle="1" w:styleId="21">
    <w:name w:val="Основен текст (2)"/>
    <w:basedOn w:val="Normal"/>
    <w:link w:val="20"/>
    <w:rsid w:val="00FD3804"/>
    <w:pPr>
      <w:widowControl w:val="0"/>
      <w:spacing w:after="110" w:line="230" w:lineRule="auto"/>
    </w:pPr>
    <w:rPr>
      <w:rFonts w:ascii="Verdana" w:eastAsia="Verdana" w:hAnsi="Verdana" w:cs="Verdana"/>
      <w:color w:val="3A3A3A"/>
      <w:sz w:val="16"/>
      <w:szCs w:val="16"/>
      <w:lang w:eastAsia="bg-BG"/>
    </w:rPr>
  </w:style>
  <w:style w:type="character" w:customStyle="1" w:styleId="Other">
    <w:name w:val="Other_"/>
    <w:basedOn w:val="DefaultParagraphFont"/>
    <w:link w:val="Other0"/>
    <w:rsid w:val="006667FE"/>
    <w:rPr>
      <w:rFonts w:ascii="Arial" w:eastAsia="Arial" w:hAnsi="Arial" w:cs="Arial"/>
    </w:rPr>
  </w:style>
  <w:style w:type="paragraph" w:customStyle="1" w:styleId="Other0">
    <w:name w:val="Other"/>
    <w:basedOn w:val="Normal"/>
    <w:link w:val="Other"/>
    <w:rsid w:val="006667FE"/>
    <w:pPr>
      <w:widowControl w:val="0"/>
    </w:pPr>
    <w:rPr>
      <w:rFonts w:ascii="Arial" w:eastAsia="Arial" w:hAnsi="Arial" w:cs="Arial"/>
      <w:sz w:val="20"/>
      <w:lang w:eastAsia="bg-BG"/>
    </w:rPr>
  </w:style>
  <w:style w:type="character" w:customStyle="1" w:styleId="Bodytext30">
    <w:name w:val="Body text (3)_"/>
    <w:basedOn w:val="DefaultParagraphFont"/>
    <w:link w:val="Bodytext31"/>
    <w:rsid w:val="00505159"/>
    <w:rPr>
      <w:rFonts w:ascii="Arial" w:eastAsia="Arial" w:hAnsi="Arial" w:cs="Arial"/>
      <w:sz w:val="12"/>
      <w:szCs w:val="12"/>
    </w:rPr>
  </w:style>
  <w:style w:type="paragraph" w:customStyle="1" w:styleId="Bodytext31">
    <w:name w:val="Body text (3)"/>
    <w:basedOn w:val="Normal"/>
    <w:link w:val="Bodytext30"/>
    <w:rsid w:val="00505159"/>
    <w:pPr>
      <w:widowControl w:val="0"/>
    </w:pPr>
    <w:rPr>
      <w:rFonts w:ascii="Arial" w:eastAsia="Arial" w:hAnsi="Arial" w:cs="Arial"/>
      <w:sz w:val="12"/>
      <w:szCs w:val="12"/>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F54C2-3AA6-43D4-941D-1FFBFF97A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1679</Words>
  <Characters>9036</Characters>
  <Application>Microsoft Office Word</Application>
  <DocSecurity>0</DocSecurity>
  <Lines>75</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1</vt:lpstr>
      <vt:lpstr>ПРИЛОЖЕНИЕ 1</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user</cp:lastModifiedBy>
  <cp:revision>4</cp:revision>
  <cp:lastPrinted>2022-04-05T14:01:00Z</cp:lastPrinted>
  <dcterms:created xsi:type="dcterms:W3CDTF">2022-06-08T19:31:00Z</dcterms:created>
  <dcterms:modified xsi:type="dcterms:W3CDTF">2022-06-08T19:33:00Z</dcterms:modified>
</cp:coreProperties>
</file>