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4220F" w14:textId="691E669C" w:rsidR="0046632D" w:rsidRPr="00825295" w:rsidRDefault="00825295" w:rsidP="00373AB9">
      <w:pPr>
        <w:pStyle w:val="PlainText"/>
        <w:spacing w:line="276" w:lineRule="auto"/>
        <w:ind w:left="-142"/>
        <w:jc w:val="center"/>
        <w:rPr>
          <w:rFonts w:ascii="Verdana" w:hAnsi="Verdana"/>
          <w:lang w:val="bg-BG"/>
        </w:rPr>
      </w:pPr>
      <w:r>
        <w:rPr>
          <w:rFonts w:ascii="Verdana" w:hAnsi="Verdana"/>
          <w:lang w:val="en-US"/>
        </w:rPr>
        <w:t xml:space="preserve"> SCOPE </w:t>
      </w:r>
      <w:r>
        <w:rPr>
          <w:rFonts w:ascii="Verdana" w:hAnsi="Verdana"/>
          <w:lang w:val="bg-BG"/>
        </w:rPr>
        <w:t>6 ЛИК</w:t>
      </w:r>
    </w:p>
    <w:p w14:paraId="490FB742" w14:textId="77777777" w:rsidR="0097509F" w:rsidRDefault="0097509F" w:rsidP="00373AB9">
      <w:pPr>
        <w:pStyle w:val="PlainText"/>
        <w:spacing w:line="276" w:lineRule="auto"/>
        <w:ind w:left="-142"/>
        <w:jc w:val="center"/>
        <w:rPr>
          <w:rFonts w:ascii="Verdana" w:hAnsi="Verdana"/>
          <w:lang w:val="en-US"/>
        </w:rPr>
      </w:pPr>
    </w:p>
    <w:p w14:paraId="079DCEC9" w14:textId="7AF62FAC" w:rsidR="0039180D" w:rsidRPr="0039180D" w:rsidRDefault="0046632D" w:rsidP="0097509F">
      <w:pPr>
        <w:jc w:val="center"/>
        <w:rPr>
          <w:rFonts w:ascii="Verdana" w:hAnsi="Verdana"/>
          <w:b/>
          <w:bCs/>
          <w:sz w:val="20"/>
        </w:rPr>
      </w:pPr>
      <w:r w:rsidRPr="0039180D">
        <w:rPr>
          <w:rFonts w:ascii="Verdana" w:hAnsi="Verdana" w:cs="Arial"/>
          <w:b/>
          <w:bCs/>
          <w:sz w:val="20"/>
          <w:lang w:val="en-US"/>
        </w:rPr>
        <w:t>of</w:t>
      </w:r>
      <w:r w:rsidR="00EA1A09" w:rsidRPr="0039180D">
        <w:rPr>
          <w:rFonts w:ascii="Verdana" w:hAnsi="Verdana" w:cs="Arial"/>
          <w:b/>
          <w:bCs/>
          <w:sz w:val="20"/>
          <w:lang w:val="en-US"/>
        </w:rPr>
        <w:t xml:space="preserve"> </w:t>
      </w:r>
      <w:proofErr w:type="spellStart"/>
      <w:r w:rsidR="0039180D" w:rsidRPr="0039180D">
        <w:rPr>
          <w:rFonts w:ascii="Verdana" w:hAnsi="Verdana"/>
          <w:b/>
          <w:bCs/>
          <w:sz w:val="20"/>
        </w:rPr>
        <w:t>Business</w:t>
      </w:r>
      <w:proofErr w:type="spellEnd"/>
      <w:r w:rsidR="0039180D"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="0039180D" w:rsidRPr="0039180D">
        <w:rPr>
          <w:rFonts w:ascii="Verdana" w:hAnsi="Verdana"/>
          <w:b/>
          <w:bCs/>
          <w:sz w:val="20"/>
        </w:rPr>
        <w:t>Innovation</w:t>
      </w:r>
      <w:proofErr w:type="spellEnd"/>
      <w:r w:rsidR="0039180D"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="0039180D" w:rsidRPr="0039180D">
        <w:rPr>
          <w:rFonts w:ascii="Verdana" w:hAnsi="Verdana"/>
          <w:b/>
          <w:bCs/>
          <w:sz w:val="20"/>
        </w:rPr>
        <w:t>Center</w:t>
      </w:r>
      <w:proofErr w:type="spellEnd"/>
      <w:r w:rsidR="0039180D" w:rsidRPr="0039180D">
        <w:rPr>
          <w:rFonts w:ascii="Verdana" w:hAnsi="Verdana"/>
          <w:b/>
          <w:bCs/>
          <w:sz w:val="20"/>
        </w:rPr>
        <w:t xml:space="preserve"> – IZOT </w:t>
      </w:r>
      <w:proofErr w:type="spellStart"/>
      <w:r w:rsidR="0039180D" w:rsidRPr="0039180D">
        <w:rPr>
          <w:rFonts w:ascii="Verdana" w:hAnsi="Verdana"/>
          <w:b/>
          <w:bCs/>
          <w:sz w:val="20"/>
        </w:rPr>
        <w:t>Jsc</w:t>
      </w:r>
      <w:proofErr w:type="spellEnd"/>
      <w:r w:rsidR="0039180D" w:rsidRPr="0039180D">
        <w:rPr>
          <w:rFonts w:ascii="Verdana" w:hAnsi="Verdana"/>
          <w:b/>
          <w:bCs/>
          <w:sz w:val="20"/>
        </w:rPr>
        <w:t>.</w:t>
      </w:r>
    </w:p>
    <w:p w14:paraId="4C12BBAD" w14:textId="77777777" w:rsidR="0039180D" w:rsidRPr="0039180D" w:rsidRDefault="0039180D" w:rsidP="0039180D">
      <w:pPr>
        <w:tabs>
          <w:tab w:val="center" w:pos="4536"/>
          <w:tab w:val="right" w:pos="9072"/>
        </w:tabs>
        <w:jc w:val="center"/>
        <w:rPr>
          <w:rFonts w:ascii="Verdana" w:hAnsi="Verdana"/>
          <w:b/>
          <w:bCs/>
          <w:sz w:val="20"/>
        </w:rPr>
      </w:pPr>
      <w:proofErr w:type="spellStart"/>
      <w:r w:rsidRPr="0039180D">
        <w:rPr>
          <w:rFonts w:ascii="Verdana" w:hAnsi="Verdana"/>
          <w:b/>
          <w:bCs/>
          <w:sz w:val="20"/>
        </w:rPr>
        <w:t>Testing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Pr="0039180D">
        <w:rPr>
          <w:rFonts w:ascii="Verdana" w:hAnsi="Verdana"/>
          <w:b/>
          <w:bCs/>
          <w:sz w:val="20"/>
        </w:rPr>
        <w:t>Center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Pr="0039180D">
        <w:rPr>
          <w:rFonts w:ascii="Verdana" w:hAnsi="Verdana"/>
          <w:b/>
          <w:bCs/>
          <w:sz w:val="20"/>
        </w:rPr>
        <w:t>of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Pr="0039180D">
        <w:rPr>
          <w:rFonts w:ascii="Verdana" w:hAnsi="Verdana"/>
          <w:b/>
          <w:bCs/>
          <w:sz w:val="20"/>
        </w:rPr>
        <w:t>Electronic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Pr="0039180D">
        <w:rPr>
          <w:rFonts w:ascii="Verdana" w:hAnsi="Verdana"/>
          <w:b/>
          <w:bCs/>
          <w:sz w:val="20"/>
        </w:rPr>
        <w:t>and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Office Equipment</w:t>
      </w:r>
    </w:p>
    <w:p w14:paraId="05B6C0B4" w14:textId="77777777" w:rsidR="0039180D" w:rsidRPr="0039180D" w:rsidRDefault="0039180D" w:rsidP="0039180D">
      <w:pPr>
        <w:jc w:val="center"/>
        <w:rPr>
          <w:rFonts w:ascii="Verdana" w:hAnsi="Verdana"/>
          <w:b/>
          <w:bCs/>
          <w:sz w:val="20"/>
        </w:rPr>
      </w:pPr>
    </w:p>
    <w:p w14:paraId="4F0B7F99" w14:textId="77777777" w:rsidR="0039180D" w:rsidRPr="0039180D" w:rsidRDefault="0039180D" w:rsidP="0039180D">
      <w:pPr>
        <w:spacing w:line="276" w:lineRule="auto"/>
        <w:jc w:val="center"/>
        <w:rPr>
          <w:rFonts w:ascii="Verdana" w:hAnsi="Verdana" w:cs="Tahoma"/>
          <w:sz w:val="20"/>
        </w:rPr>
      </w:pPr>
      <w:proofErr w:type="spellStart"/>
      <w:r w:rsidRPr="0039180D">
        <w:rPr>
          <w:rFonts w:ascii="Verdana" w:hAnsi="Verdana"/>
          <w:b/>
          <w:bCs/>
          <w:sz w:val="20"/>
        </w:rPr>
        <w:t>Management</w:t>
      </w:r>
      <w:proofErr w:type="spellEnd"/>
      <w:r w:rsidRPr="0039180D">
        <w:rPr>
          <w:rFonts w:ascii="Verdana" w:hAnsi="Verdana"/>
          <w:b/>
          <w:bCs/>
          <w:sz w:val="20"/>
        </w:rPr>
        <w:t xml:space="preserve"> </w:t>
      </w:r>
      <w:proofErr w:type="spellStart"/>
      <w:r w:rsidRPr="0039180D">
        <w:rPr>
          <w:rFonts w:ascii="Verdana" w:hAnsi="Verdana" w:cs="Tahoma"/>
          <w:b/>
          <w:sz w:val="20"/>
        </w:rPr>
        <w:t>address</w:t>
      </w:r>
      <w:proofErr w:type="spellEnd"/>
      <w:r w:rsidRPr="0039180D">
        <w:rPr>
          <w:rFonts w:ascii="Verdana" w:hAnsi="Verdana" w:cs="Tahoma"/>
          <w:b/>
          <w:sz w:val="20"/>
        </w:rPr>
        <w:t>:</w:t>
      </w:r>
      <w:r w:rsidRPr="0039180D">
        <w:rPr>
          <w:rFonts w:ascii="Verdana" w:hAnsi="Verdana" w:cs="Tahoma"/>
          <w:sz w:val="20"/>
        </w:rPr>
        <w:t xml:space="preserve"> </w:t>
      </w:r>
      <w:r w:rsidRPr="0039180D">
        <w:rPr>
          <w:rFonts w:ascii="Verdana" w:hAnsi="Verdana"/>
          <w:sz w:val="20"/>
        </w:rPr>
        <w:t xml:space="preserve">1784 </w:t>
      </w:r>
      <w:proofErr w:type="spellStart"/>
      <w:r w:rsidRPr="0039180D">
        <w:rPr>
          <w:rFonts w:ascii="Verdana" w:hAnsi="Verdana"/>
          <w:sz w:val="20"/>
        </w:rPr>
        <w:t>Sofia</w:t>
      </w:r>
      <w:proofErr w:type="spellEnd"/>
      <w:r w:rsidRPr="0039180D">
        <w:rPr>
          <w:rFonts w:ascii="Verdana" w:hAnsi="Verdana"/>
          <w:sz w:val="20"/>
        </w:rPr>
        <w:t xml:space="preserve">, 133 </w:t>
      </w:r>
      <w:proofErr w:type="spellStart"/>
      <w:r w:rsidRPr="0039180D">
        <w:rPr>
          <w:rFonts w:ascii="Verdana" w:hAnsi="Verdana"/>
          <w:sz w:val="20"/>
        </w:rPr>
        <w:t>Tsarigradsko</w:t>
      </w:r>
      <w:proofErr w:type="spellEnd"/>
      <w:r w:rsidRPr="0039180D">
        <w:rPr>
          <w:rFonts w:ascii="Verdana" w:hAnsi="Verdana"/>
          <w:sz w:val="20"/>
        </w:rPr>
        <w:t xml:space="preserve"> </w:t>
      </w:r>
      <w:proofErr w:type="spellStart"/>
      <w:r w:rsidRPr="0039180D">
        <w:rPr>
          <w:rFonts w:ascii="Verdana" w:hAnsi="Verdana"/>
          <w:sz w:val="20"/>
        </w:rPr>
        <w:t>Shosse</w:t>
      </w:r>
      <w:proofErr w:type="spellEnd"/>
      <w:r w:rsidRPr="0039180D">
        <w:rPr>
          <w:rFonts w:ascii="Verdana" w:hAnsi="Verdana"/>
          <w:sz w:val="20"/>
        </w:rPr>
        <w:t xml:space="preserve"> </w:t>
      </w:r>
      <w:proofErr w:type="spellStart"/>
      <w:r w:rsidRPr="0039180D">
        <w:rPr>
          <w:rFonts w:ascii="Verdana" w:hAnsi="Verdana"/>
          <w:sz w:val="20"/>
        </w:rPr>
        <w:t>Blvd</w:t>
      </w:r>
      <w:proofErr w:type="spellEnd"/>
    </w:p>
    <w:p w14:paraId="072AF1FE" w14:textId="0DF9BD59" w:rsidR="0039180D" w:rsidRDefault="0039180D" w:rsidP="0039180D">
      <w:pPr>
        <w:jc w:val="center"/>
        <w:rPr>
          <w:rFonts w:ascii="Verdana" w:hAnsi="Verdana"/>
          <w:sz w:val="20"/>
        </w:rPr>
      </w:pPr>
      <w:r w:rsidRPr="0039180D">
        <w:rPr>
          <w:rFonts w:ascii="Verdana" w:hAnsi="Verdana"/>
          <w:b/>
          <w:bCs/>
          <w:sz w:val="20"/>
        </w:rPr>
        <w:t>Laboratory</w:t>
      </w:r>
      <w:r w:rsidRPr="0039180D">
        <w:rPr>
          <w:rFonts w:ascii="Verdana" w:hAnsi="Verdana" w:cs="Tahoma"/>
          <w:b/>
          <w:sz w:val="20"/>
        </w:rPr>
        <w:t xml:space="preserve"> </w:t>
      </w:r>
      <w:proofErr w:type="spellStart"/>
      <w:r w:rsidRPr="0039180D">
        <w:rPr>
          <w:rFonts w:ascii="Verdana" w:hAnsi="Verdana" w:cs="Tahoma"/>
          <w:b/>
          <w:sz w:val="20"/>
        </w:rPr>
        <w:t>address</w:t>
      </w:r>
      <w:proofErr w:type="spellEnd"/>
      <w:r w:rsidRPr="0039180D">
        <w:rPr>
          <w:rFonts w:ascii="Verdana" w:hAnsi="Verdana" w:cs="Tahoma"/>
          <w:b/>
          <w:sz w:val="20"/>
        </w:rPr>
        <w:t>:</w:t>
      </w:r>
      <w:r w:rsidRPr="0039180D">
        <w:rPr>
          <w:rFonts w:ascii="Verdana" w:hAnsi="Verdana" w:cs="Tahoma"/>
          <w:sz w:val="20"/>
        </w:rPr>
        <w:t xml:space="preserve"> </w:t>
      </w:r>
      <w:r w:rsidRPr="0039180D">
        <w:rPr>
          <w:rFonts w:ascii="Verdana" w:hAnsi="Verdana"/>
          <w:sz w:val="20"/>
        </w:rPr>
        <w:t xml:space="preserve">1784 </w:t>
      </w:r>
      <w:proofErr w:type="spellStart"/>
      <w:r w:rsidRPr="0039180D">
        <w:rPr>
          <w:rFonts w:ascii="Verdana" w:hAnsi="Verdana"/>
          <w:sz w:val="20"/>
        </w:rPr>
        <w:t>Sofia</w:t>
      </w:r>
      <w:proofErr w:type="spellEnd"/>
      <w:r w:rsidRPr="0039180D">
        <w:rPr>
          <w:rFonts w:ascii="Verdana" w:hAnsi="Verdana"/>
          <w:sz w:val="20"/>
        </w:rPr>
        <w:t xml:space="preserve">, 133 </w:t>
      </w:r>
      <w:proofErr w:type="spellStart"/>
      <w:r w:rsidRPr="0039180D">
        <w:rPr>
          <w:rFonts w:ascii="Verdana" w:hAnsi="Verdana"/>
          <w:sz w:val="20"/>
        </w:rPr>
        <w:t>Tsarigradsko</w:t>
      </w:r>
      <w:proofErr w:type="spellEnd"/>
      <w:r w:rsidRPr="0039180D">
        <w:rPr>
          <w:rFonts w:ascii="Verdana" w:hAnsi="Verdana"/>
          <w:sz w:val="20"/>
        </w:rPr>
        <w:t xml:space="preserve"> </w:t>
      </w:r>
      <w:proofErr w:type="spellStart"/>
      <w:r w:rsidRPr="0039180D">
        <w:rPr>
          <w:rFonts w:ascii="Verdana" w:hAnsi="Verdana"/>
          <w:sz w:val="20"/>
        </w:rPr>
        <w:t>Shosse</w:t>
      </w:r>
      <w:proofErr w:type="spellEnd"/>
      <w:r w:rsidRPr="0039180D">
        <w:rPr>
          <w:rFonts w:ascii="Verdana" w:hAnsi="Verdana"/>
          <w:sz w:val="20"/>
        </w:rPr>
        <w:t xml:space="preserve"> </w:t>
      </w:r>
      <w:proofErr w:type="spellStart"/>
      <w:r w:rsidRPr="0039180D">
        <w:rPr>
          <w:rFonts w:ascii="Verdana" w:hAnsi="Verdana"/>
          <w:sz w:val="20"/>
        </w:rPr>
        <w:t>Blvd</w:t>
      </w:r>
      <w:proofErr w:type="spellEnd"/>
    </w:p>
    <w:p w14:paraId="40E1B44E" w14:textId="77777777" w:rsidR="0039180D" w:rsidRPr="0039180D" w:rsidRDefault="0039180D" w:rsidP="0039180D">
      <w:pPr>
        <w:jc w:val="center"/>
        <w:rPr>
          <w:rFonts w:ascii="Verdana" w:hAnsi="Verdana" w:cs="Tahoma"/>
          <w:b/>
          <w:sz w:val="20"/>
        </w:rPr>
      </w:pPr>
    </w:p>
    <w:p w14:paraId="1A93DA89" w14:textId="511309F4" w:rsidR="00E650A6" w:rsidRDefault="00033DAC" w:rsidP="002C6CAC">
      <w:pPr>
        <w:jc w:val="both"/>
        <w:rPr>
          <w:rFonts w:ascii="Verdana" w:hAnsi="Verdana"/>
          <w:b/>
          <w:sz w:val="20"/>
          <w:lang w:val="en-GB"/>
        </w:rPr>
      </w:pPr>
      <w:r w:rsidRPr="007321E3">
        <w:rPr>
          <w:rFonts w:ascii="Verdana" w:hAnsi="Verdana"/>
          <w:b/>
          <w:sz w:val="20"/>
          <w:lang w:val="en-GB"/>
        </w:rPr>
        <w:t xml:space="preserve">To perform testing </w:t>
      </w:r>
      <w:r w:rsidRPr="007321E3">
        <w:rPr>
          <w:rFonts w:ascii="Verdana" w:hAnsi="Verdana"/>
          <w:b/>
          <w:sz w:val="20"/>
          <w:lang w:val="en-US"/>
        </w:rPr>
        <w:t>of</w:t>
      </w:r>
      <w:r w:rsidRPr="007321E3">
        <w:rPr>
          <w:rFonts w:ascii="Verdana" w:hAnsi="Verdana"/>
          <w:b/>
          <w:sz w:val="20"/>
          <w:lang w:val="en-GB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2712"/>
        <w:gridCol w:w="3402"/>
        <w:gridCol w:w="3255"/>
      </w:tblGrid>
      <w:tr w:rsidR="00B13BCB" w:rsidRPr="00B13BCB" w14:paraId="02A5409B" w14:textId="77777777" w:rsidTr="00F77428">
        <w:trPr>
          <w:tblHeader/>
        </w:trPr>
        <w:tc>
          <w:tcPr>
            <w:tcW w:w="0" w:type="auto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00BED1" w14:textId="2565F46A" w:rsidR="00B13BCB" w:rsidRPr="00AD636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AD636B">
              <w:rPr>
                <w:rFonts w:ascii="Verdana" w:hAnsi="Verdana" w:cs="Arial"/>
                <w:b/>
                <w:color w:val="222222"/>
                <w:sz w:val="20"/>
                <w:lang w:val="en"/>
              </w:rPr>
              <w:t>Type of the scope</w:t>
            </w:r>
            <w:r w:rsidRPr="00AD636B">
              <w:rPr>
                <w:rFonts w:ascii="Verdana" w:hAnsi="Verdana" w:cs="Arial"/>
                <w:color w:val="222222"/>
                <w:sz w:val="20"/>
                <w:lang w:val="en"/>
              </w:rPr>
              <w:t xml:space="preserve">: </w:t>
            </w:r>
            <w:r w:rsidRPr="00AD636B">
              <w:rPr>
                <w:rFonts w:ascii="Verdana" w:hAnsi="Verdana" w:cs="Arial"/>
                <w:i/>
                <w:color w:val="222222"/>
                <w:sz w:val="20"/>
                <w:lang w:val="en"/>
              </w:rPr>
              <w:t>flexible</w:t>
            </w:r>
            <w:r w:rsidR="00AE07F6" w:rsidRPr="00AD636B">
              <w:rPr>
                <w:rFonts w:ascii="Verdana" w:hAnsi="Verdana" w:cs="Arial"/>
                <w:i/>
                <w:color w:val="222222"/>
                <w:sz w:val="20"/>
                <w:lang w:val="en"/>
              </w:rPr>
              <w:t>**</w:t>
            </w:r>
          </w:p>
        </w:tc>
      </w:tr>
      <w:tr w:rsidR="00A07D1F" w:rsidRPr="00B13BCB" w14:paraId="5B2F6AB5" w14:textId="77777777" w:rsidTr="00A07D1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F83A1F" w14:textId="1EB55A77" w:rsidR="00B13BCB" w:rsidRPr="00AD636B" w:rsidRDefault="00B13BCB" w:rsidP="00A07D1F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AD636B">
              <w:rPr>
                <w:rStyle w:val="shorttext"/>
                <w:rFonts w:ascii="Verdana" w:hAnsi="Verdana" w:cs="Arial"/>
                <w:b/>
                <w:bCs/>
                <w:color w:val="222222"/>
                <w:sz w:val="20"/>
              </w:rPr>
              <w:t>№</w:t>
            </w:r>
          </w:p>
        </w:tc>
        <w:tc>
          <w:tcPr>
            <w:tcW w:w="271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90D712" w14:textId="2E5C432D" w:rsidR="00B13BCB" w:rsidRPr="00AD636B" w:rsidRDefault="00B13BCB" w:rsidP="00A07D1F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AD636B">
              <w:rPr>
                <w:rFonts w:ascii="Verdana" w:hAnsi="Verdana"/>
                <w:b/>
                <w:bCs/>
                <w:sz w:val="20"/>
              </w:rPr>
              <w:t>Tested</w:t>
            </w:r>
            <w:proofErr w:type="spellEnd"/>
            <w:r w:rsidRPr="00AD636B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AD636B">
              <w:rPr>
                <w:rFonts w:ascii="Verdana" w:hAnsi="Verdana"/>
                <w:b/>
                <w:bCs/>
                <w:sz w:val="20"/>
              </w:rPr>
              <w:t>products</w:t>
            </w:r>
            <w:proofErr w:type="spellEnd"/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7C8F138" w14:textId="2489D4D0" w:rsidR="00B13BCB" w:rsidRPr="00AD636B" w:rsidRDefault="00B13BCB" w:rsidP="00A07D1F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AD636B">
              <w:rPr>
                <w:rFonts w:ascii="Verdana" w:hAnsi="Verdana"/>
                <w:b/>
                <w:bCs/>
                <w:sz w:val="20"/>
              </w:rPr>
              <w:t>Type</w:t>
            </w:r>
            <w:proofErr w:type="spellEnd"/>
            <w:r w:rsidRPr="00AD636B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AD636B">
              <w:rPr>
                <w:rFonts w:ascii="Verdana" w:hAnsi="Verdana"/>
                <w:b/>
                <w:bCs/>
                <w:sz w:val="20"/>
              </w:rPr>
              <w:t>of</w:t>
            </w:r>
            <w:proofErr w:type="spellEnd"/>
            <w:r w:rsidRPr="00AD636B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AD636B">
              <w:rPr>
                <w:rFonts w:ascii="Verdana" w:hAnsi="Verdana"/>
                <w:b/>
                <w:bCs/>
                <w:sz w:val="20"/>
              </w:rPr>
              <w:t>test</w:t>
            </w:r>
            <w:proofErr w:type="spellEnd"/>
            <w:r w:rsidRPr="00AD636B">
              <w:rPr>
                <w:rFonts w:ascii="Verdana" w:hAnsi="Verdana"/>
                <w:b/>
                <w:bCs/>
                <w:sz w:val="20"/>
              </w:rPr>
              <w:t xml:space="preserve"> / </w:t>
            </w:r>
            <w:proofErr w:type="spellStart"/>
            <w:r w:rsidRPr="00AD636B">
              <w:rPr>
                <w:rFonts w:ascii="Verdana" w:hAnsi="Verdana"/>
                <w:b/>
                <w:bCs/>
                <w:sz w:val="20"/>
              </w:rPr>
              <w:t>characteristic</w:t>
            </w:r>
            <w:proofErr w:type="spellEnd"/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B6300D" w14:textId="77777777" w:rsidR="00B13BCB" w:rsidRPr="00AD636B" w:rsidRDefault="00B13BCB" w:rsidP="00A07D1F">
            <w:pPr>
              <w:pStyle w:val="PlainText"/>
              <w:ind w:right="-41"/>
              <w:jc w:val="center"/>
              <w:rPr>
                <w:rFonts w:ascii="Verdana" w:hAnsi="Verdana"/>
                <w:b/>
                <w:bCs/>
                <w:lang w:eastAsia="zh-CN"/>
              </w:rPr>
            </w:pPr>
            <w:r w:rsidRPr="00AD636B">
              <w:rPr>
                <w:rFonts w:ascii="Verdana" w:hAnsi="Verdana"/>
                <w:b/>
                <w:bCs/>
                <w:lang w:val="en-US"/>
              </w:rPr>
              <w:t>Testing methods</w:t>
            </w:r>
          </w:p>
          <w:p w14:paraId="2D9228AE" w14:textId="2B5E202A" w:rsidR="00B13BCB" w:rsidRPr="00AD636B" w:rsidRDefault="00B13BCB" w:rsidP="00A07D1F">
            <w:pPr>
              <w:jc w:val="center"/>
              <w:rPr>
                <w:rFonts w:ascii="Verdana" w:hAnsi="Verdana"/>
                <w:sz w:val="20"/>
                <w:lang w:val="en-US"/>
              </w:rPr>
            </w:pPr>
            <w:r w:rsidRPr="00AD636B">
              <w:rPr>
                <w:rFonts w:ascii="Verdana" w:hAnsi="Verdana"/>
                <w:b/>
                <w:bCs/>
                <w:sz w:val="20"/>
              </w:rPr>
              <w:t>(</w:t>
            </w:r>
            <w:proofErr w:type="spellStart"/>
            <w:r w:rsidRPr="00AD636B">
              <w:rPr>
                <w:rFonts w:ascii="Verdana" w:hAnsi="Verdana"/>
                <w:b/>
                <w:bCs/>
                <w:sz w:val="20"/>
              </w:rPr>
              <w:t>standard</w:t>
            </w:r>
            <w:proofErr w:type="spellEnd"/>
            <w:r w:rsidRPr="00AD636B">
              <w:rPr>
                <w:rFonts w:ascii="Verdana" w:hAnsi="Verdana"/>
                <w:b/>
                <w:bCs/>
                <w:sz w:val="20"/>
              </w:rPr>
              <w:t xml:space="preserve"> / </w:t>
            </w:r>
            <w:proofErr w:type="spellStart"/>
            <w:r w:rsidRPr="00AD636B">
              <w:rPr>
                <w:rFonts w:ascii="Verdana" w:hAnsi="Verdana"/>
                <w:b/>
                <w:bCs/>
                <w:sz w:val="20"/>
              </w:rPr>
              <w:t>validated</w:t>
            </w:r>
            <w:proofErr w:type="spellEnd"/>
            <w:r w:rsidRPr="00AD636B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AD636B">
              <w:rPr>
                <w:rFonts w:ascii="Verdana" w:hAnsi="Verdana"/>
                <w:b/>
                <w:bCs/>
                <w:sz w:val="20"/>
              </w:rPr>
              <w:t>method</w:t>
            </w:r>
            <w:proofErr w:type="spellEnd"/>
            <w:r w:rsidRPr="00AD636B">
              <w:rPr>
                <w:rFonts w:ascii="Verdana" w:hAnsi="Verdana"/>
                <w:b/>
                <w:bCs/>
                <w:sz w:val="20"/>
              </w:rPr>
              <w:t>)</w:t>
            </w:r>
          </w:p>
        </w:tc>
      </w:tr>
      <w:tr w:rsidR="00A07D1F" w:rsidRPr="00B13BCB" w14:paraId="76F6CCF3" w14:textId="77777777" w:rsidTr="00A07D1F">
        <w:trPr>
          <w:tblHeader/>
        </w:trPr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D973E" w14:textId="77777777" w:rsidR="00B13BCB" w:rsidRPr="00AD636B" w:rsidRDefault="00B13BCB" w:rsidP="00FE5F32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AD636B">
              <w:rPr>
                <w:rFonts w:ascii="Verdana" w:hAnsi="Verdana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2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3FF82C" w14:textId="77777777" w:rsidR="00B13BCB" w:rsidRPr="00AD636B" w:rsidRDefault="00B13BCB" w:rsidP="00FE5F32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AD636B">
              <w:rPr>
                <w:rFonts w:ascii="Verdana" w:hAnsi="Verdana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2070E0" w14:textId="77777777" w:rsidR="00B13BCB" w:rsidRPr="00AD636B" w:rsidRDefault="00B13BCB" w:rsidP="00FE5F32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AD636B">
              <w:rPr>
                <w:rFonts w:ascii="Verdana" w:hAnsi="Verdana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70063" w14:textId="77777777" w:rsidR="00B13BCB" w:rsidRPr="00AD636B" w:rsidRDefault="00B13BCB" w:rsidP="00FE5F32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AD636B">
              <w:rPr>
                <w:rFonts w:ascii="Verdana" w:hAnsi="Verdana"/>
                <w:b/>
                <w:bCs/>
                <w:sz w:val="20"/>
                <w:lang w:val="en-US"/>
              </w:rPr>
              <w:t>4</w:t>
            </w:r>
          </w:p>
        </w:tc>
      </w:tr>
      <w:tr w:rsidR="00A07D1F" w:rsidRPr="00B13BCB" w14:paraId="13EEE50F" w14:textId="77777777" w:rsidTr="00A07D1F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7F95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1</w:t>
            </w:r>
          </w:p>
        </w:tc>
        <w:tc>
          <w:tcPr>
            <w:tcW w:w="2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287A55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Information technology equipment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9C474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Protection from hazards (protections from electric shock and energy hazards) 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6B1C" w14:textId="169A8CE0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ЕN 62368-1</w:t>
            </w:r>
            <w:r w:rsidR="00097C06">
              <w:rPr>
                <w:rFonts w:ascii="Verdana" w:hAnsi="Verdana"/>
                <w:sz w:val="20"/>
                <w:lang w:val="en-US"/>
              </w:rPr>
              <w:t>,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 </w:t>
            </w:r>
          </w:p>
          <w:p w14:paraId="6273EA43" w14:textId="731964AC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5.3.2.1,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5.3.2.2</w:t>
            </w:r>
          </w:p>
        </w:tc>
      </w:tr>
      <w:tr w:rsidR="00A07D1F" w:rsidRPr="00B13BCB" w14:paraId="25D6E9FF" w14:textId="77777777" w:rsidTr="00A07D1F">
        <w:tc>
          <w:tcPr>
            <w:tcW w:w="0" w:type="auto"/>
            <w:vMerge/>
            <w:vAlign w:val="center"/>
            <w:hideMark/>
          </w:tcPr>
          <w:p w14:paraId="4ED62652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088908A3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CF776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Voltage to accessible parts SELV circuits 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E1DB8" w14:textId="3549DAD9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ЕN 62368-1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5.2.2.2,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5.2.2.4,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5.2.2.5</w:t>
            </w:r>
          </w:p>
        </w:tc>
      </w:tr>
      <w:tr w:rsidR="00A07D1F" w:rsidRPr="00B13BCB" w14:paraId="0F6B269D" w14:textId="77777777" w:rsidTr="00A07D1F">
        <w:tc>
          <w:tcPr>
            <w:tcW w:w="0" w:type="auto"/>
            <w:vMerge/>
            <w:vAlign w:val="center"/>
            <w:hideMark/>
          </w:tcPr>
          <w:p w14:paraId="40DBA06C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44A61F55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CE063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Protective earthing, transient resistance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90E01" w14:textId="421B3562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ЕN 62368-1</w:t>
            </w:r>
            <w:r w:rsidR="00097C06">
              <w:rPr>
                <w:rFonts w:ascii="Verdana" w:hAnsi="Verdana"/>
                <w:sz w:val="20"/>
                <w:lang w:val="en-US"/>
              </w:rPr>
              <w:t>,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5.6</w:t>
            </w:r>
          </w:p>
        </w:tc>
      </w:tr>
      <w:tr w:rsidR="00A07D1F" w:rsidRPr="00B13BCB" w14:paraId="0FE57E45" w14:textId="77777777" w:rsidTr="00A07D1F">
        <w:tc>
          <w:tcPr>
            <w:tcW w:w="0" w:type="auto"/>
            <w:vMerge/>
            <w:vAlign w:val="center"/>
            <w:hideMark/>
          </w:tcPr>
          <w:p w14:paraId="1CB51E64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6B5BB57F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4EBACE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Thermal requirements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13971" w14:textId="28DBB96F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ЕN 62368-1</w:t>
            </w:r>
            <w:r w:rsidR="00097C06">
              <w:rPr>
                <w:rFonts w:ascii="Verdana" w:hAnsi="Verdana"/>
                <w:sz w:val="20"/>
                <w:lang w:val="en-US"/>
              </w:rPr>
              <w:t>,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5.4.1.4 (5.4.1.4.2)</w:t>
            </w:r>
          </w:p>
        </w:tc>
      </w:tr>
      <w:tr w:rsidR="00A07D1F" w:rsidRPr="00B13BCB" w14:paraId="34FFB46E" w14:textId="77777777" w:rsidTr="00A07D1F">
        <w:tc>
          <w:tcPr>
            <w:tcW w:w="0" w:type="auto"/>
            <w:vMerge/>
            <w:vAlign w:val="center"/>
            <w:hideMark/>
          </w:tcPr>
          <w:p w14:paraId="7229C4DA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4771CA58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6C6237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Touch current and protective conductor current 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00C66D" w14:textId="1065A015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ЕN 62368-1</w:t>
            </w:r>
            <w:r w:rsidR="00097C06">
              <w:rPr>
                <w:rFonts w:ascii="Verdana" w:hAnsi="Verdana"/>
                <w:sz w:val="20"/>
                <w:lang w:val="en-US"/>
              </w:rPr>
              <w:t>,</w:t>
            </w:r>
          </w:p>
          <w:p w14:paraId="58C9138C" w14:textId="0E506F5B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 </w:t>
            </w:r>
            <w:r w:rsidR="00A05D30"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5.2.2.2, </w:t>
            </w:r>
            <w:r w:rsidR="00A05D30"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5.7.3, </w:t>
            </w:r>
            <w:r w:rsidR="00A05D30"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5.7.4, </w:t>
            </w:r>
            <w:r w:rsidR="00A05D30"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>5.7.5</w:t>
            </w:r>
          </w:p>
        </w:tc>
      </w:tr>
      <w:tr w:rsidR="00A07D1F" w:rsidRPr="00B13BCB" w14:paraId="53DEDF4B" w14:textId="77777777" w:rsidTr="00A07D1F">
        <w:tc>
          <w:tcPr>
            <w:tcW w:w="0" w:type="auto"/>
            <w:vMerge/>
            <w:vAlign w:val="center"/>
            <w:hideMark/>
          </w:tcPr>
          <w:p w14:paraId="50B9C03E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0110F407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6E5A6F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Electric strength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8FF60B" w14:textId="25BB076B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ЕN 62368-1</w:t>
            </w:r>
            <w:r w:rsidR="00097C06">
              <w:rPr>
                <w:rFonts w:ascii="Verdana" w:hAnsi="Verdana"/>
                <w:sz w:val="20"/>
                <w:lang w:val="en-US"/>
              </w:rPr>
              <w:t>,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5.4.9.2</w:t>
            </w:r>
          </w:p>
        </w:tc>
      </w:tr>
      <w:tr w:rsidR="00A07D1F" w:rsidRPr="00B13BCB" w14:paraId="64080FD0" w14:textId="77777777" w:rsidTr="00A07D1F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E708C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A05D30">
              <w:rPr>
                <w:rFonts w:ascii="Verdana" w:hAnsi="Verdana"/>
                <w:sz w:val="20"/>
                <w:lang w:val="en-US"/>
              </w:rPr>
              <w:t>2.</w:t>
            </w:r>
          </w:p>
        </w:tc>
        <w:tc>
          <w:tcPr>
            <w:tcW w:w="2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05724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Household and similar electrical appliances</w:t>
            </w:r>
          </w:p>
          <w:p w14:paraId="5F3BE754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666E5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Protection against access to live parts</w:t>
            </w:r>
          </w:p>
          <w:p w14:paraId="14462FD1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5297C" w14:textId="131859C8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60335-1</w:t>
            </w:r>
            <w:r w:rsidR="00097C06">
              <w:rPr>
                <w:rFonts w:ascii="Verdana" w:hAnsi="Verdana"/>
                <w:sz w:val="20"/>
                <w:lang w:val="en-US"/>
              </w:rPr>
              <w:t>,</w:t>
            </w:r>
          </w:p>
          <w:p w14:paraId="52355B9A" w14:textId="28391331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and the relevant part 2</w:t>
            </w:r>
            <w:r w:rsidR="00097C06">
              <w:rPr>
                <w:rFonts w:ascii="Verdana" w:hAnsi="Verdana"/>
                <w:sz w:val="20"/>
                <w:lang w:val="en-US"/>
              </w:rPr>
              <w:t>,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A05D30"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>8 (</w:t>
            </w:r>
            <w:r w:rsidR="00A05D30"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>8.1.1, 8.1.2 и 8.1.3)</w:t>
            </w:r>
            <w:r w:rsidRPr="00B13BCB">
              <w:rPr>
                <w:rFonts w:ascii="Verdana" w:hAnsi="Verdana"/>
                <w:sz w:val="20"/>
                <w:vertAlign w:val="superscript"/>
                <w:lang w:val="en-US"/>
              </w:rPr>
              <w:t xml:space="preserve"> *</w:t>
            </w:r>
          </w:p>
        </w:tc>
      </w:tr>
      <w:tr w:rsidR="00A07D1F" w:rsidRPr="00B13BCB" w14:paraId="7967577B" w14:textId="77777777" w:rsidTr="00A07D1F">
        <w:tc>
          <w:tcPr>
            <w:tcW w:w="0" w:type="auto"/>
            <w:vMerge/>
            <w:vAlign w:val="center"/>
            <w:hideMark/>
          </w:tcPr>
          <w:p w14:paraId="24539BD8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368E7BEB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4C708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Voltage of accessible parts - ELV</w:t>
            </w:r>
          </w:p>
          <w:p w14:paraId="6AC43D85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8F954" w14:textId="30A207DB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60335-1</w:t>
            </w:r>
            <w:r w:rsidR="00097C06">
              <w:rPr>
                <w:rFonts w:ascii="Verdana" w:hAnsi="Verdana"/>
                <w:sz w:val="20"/>
                <w:lang w:val="en-US"/>
              </w:rPr>
              <w:t>,</w:t>
            </w:r>
          </w:p>
          <w:p w14:paraId="0D01AF1C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and the relevant part 2</w:t>
            </w:r>
          </w:p>
          <w:p w14:paraId="14A7835E" w14:textId="6990C057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8.1.4</w:t>
            </w:r>
            <w:r w:rsidR="00B13BCB" w:rsidRPr="00B13BCB">
              <w:rPr>
                <w:rFonts w:ascii="Verdana" w:hAnsi="Verdana"/>
                <w:sz w:val="20"/>
                <w:vertAlign w:val="superscript"/>
                <w:lang w:val="en-US"/>
              </w:rPr>
              <w:t>*</w:t>
            </w:r>
          </w:p>
        </w:tc>
      </w:tr>
      <w:tr w:rsidR="00A07D1F" w:rsidRPr="00B13BCB" w14:paraId="5CF2E595" w14:textId="77777777" w:rsidTr="00A07D1F">
        <w:tc>
          <w:tcPr>
            <w:tcW w:w="0" w:type="auto"/>
            <w:vMerge/>
            <w:vAlign w:val="center"/>
            <w:hideMark/>
          </w:tcPr>
          <w:p w14:paraId="0C93FB94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242713D7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30E5FE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bCs/>
                <w:sz w:val="20"/>
                <w:lang w:val="en-US"/>
              </w:rPr>
              <w:t>Rated current</w:t>
            </w:r>
          </w:p>
          <w:p w14:paraId="10F3EE4F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A068A" w14:textId="53143A38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60335-1</w:t>
            </w:r>
            <w:r w:rsidR="00097C06">
              <w:rPr>
                <w:rFonts w:ascii="Verdana" w:hAnsi="Verdana"/>
                <w:sz w:val="20"/>
                <w:lang w:val="en-US"/>
              </w:rPr>
              <w:t>,</w:t>
            </w:r>
          </w:p>
          <w:p w14:paraId="10A9E508" w14:textId="4A0A5221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and the relevant part 2</w:t>
            </w:r>
            <w:r w:rsidR="00097C06">
              <w:rPr>
                <w:rFonts w:ascii="Verdana" w:hAnsi="Verdana"/>
                <w:sz w:val="20"/>
                <w:lang w:val="en-US"/>
              </w:rPr>
              <w:t>,</w:t>
            </w:r>
          </w:p>
          <w:p w14:paraId="60C411FC" w14:textId="4D336BDA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10.2</w:t>
            </w:r>
            <w:r w:rsidR="00B13BCB" w:rsidRPr="00B13BCB">
              <w:rPr>
                <w:rFonts w:ascii="Verdana" w:hAnsi="Verdana"/>
                <w:sz w:val="20"/>
                <w:vertAlign w:val="superscript"/>
                <w:lang w:val="en-US"/>
              </w:rPr>
              <w:t>*</w:t>
            </w:r>
          </w:p>
        </w:tc>
      </w:tr>
      <w:tr w:rsidR="00A07D1F" w:rsidRPr="00B13BCB" w14:paraId="293D0DB4" w14:textId="77777777" w:rsidTr="00A07D1F">
        <w:tc>
          <w:tcPr>
            <w:tcW w:w="0" w:type="auto"/>
            <w:vMerge/>
            <w:vAlign w:val="center"/>
            <w:hideMark/>
          </w:tcPr>
          <w:p w14:paraId="6D5E7AB0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5C95B1EA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74123" w14:textId="6F919A90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Leakage current when using a protective impedance (accessible parts)</w:t>
            </w:r>
          </w:p>
          <w:p w14:paraId="5DEAC177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Leakage current 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CE5D9" w14:textId="08FDA963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60335-1</w:t>
            </w:r>
            <w:r w:rsidR="00097C06">
              <w:rPr>
                <w:rFonts w:ascii="Verdana" w:hAnsi="Verdana"/>
                <w:sz w:val="20"/>
                <w:lang w:val="en-US"/>
              </w:rPr>
              <w:t>,</w:t>
            </w:r>
          </w:p>
          <w:p w14:paraId="16B23E97" w14:textId="64307D3E" w:rsidR="00A07D1F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and the relevant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part 2, </w:t>
            </w:r>
          </w:p>
          <w:p w14:paraId="3E965B65" w14:textId="0EB6D266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8.1.4 (IEC 60990)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13</w:t>
            </w:r>
            <w:r w:rsidR="00B13BCB" w:rsidRPr="00B13BCB">
              <w:rPr>
                <w:rFonts w:ascii="Verdana" w:hAnsi="Verdana"/>
                <w:sz w:val="20"/>
                <w:vertAlign w:val="superscript"/>
                <w:lang w:val="en-US"/>
              </w:rPr>
              <w:t>*</w:t>
            </w:r>
          </w:p>
        </w:tc>
      </w:tr>
      <w:tr w:rsidR="00A07D1F" w:rsidRPr="00B13BCB" w14:paraId="1B296D02" w14:textId="77777777" w:rsidTr="00A07D1F">
        <w:tc>
          <w:tcPr>
            <w:tcW w:w="0" w:type="auto"/>
            <w:vMerge/>
            <w:vAlign w:val="center"/>
            <w:hideMark/>
          </w:tcPr>
          <w:p w14:paraId="26438E54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08B8017D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1DCB24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Electric strength</w:t>
            </w:r>
          </w:p>
          <w:p w14:paraId="1006D66F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5D1632" w14:textId="0657F5F0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60335-1</w:t>
            </w:r>
            <w:r w:rsidR="00097C06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and the relevant part 2,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16.3(</w:t>
            </w: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61180-</w:t>
            </w:r>
            <w:proofErr w:type="gramStart"/>
            <w:r w:rsidR="00B13BCB" w:rsidRPr="00B13BCB">
              <w:rPr>
                <w:rFonts w:ascii="Verdana" w:hAnsi="Verdana"/>
                <w:sz w:val="20"/>
                <w:lang w:val="en-US"/>
              </w:rPr>
              <w:t>1)</w:t>
            </w:r>
            <w:r w:rsidR="00B13BCB" w:rsidRPr="00B13BCB">
              <w:rPr>
                <w:rFonts w:ascii="Verdana" w:hAnsi="Verdana"/>
                <w:sz w:val="20"/>
                <w:vertAlign w:val="superscript"/>
                <w:lang w:val="en-US"/>
              </w:rPr>
              <w:t>*</w:t>
            </w:r>
            <w:proofErr w:type="gramEnd"/>
          </w:p>
        </w:tc>
      </w:tr>
      <w:tr w:rsidR="00A07D1F" w:rsidRPr="00B13BCB" w14:paraId="0DF13394" w14:textId="77777777" w:rsidTr="00A07D1F">
        <w:tc>
          <w:tcPr>
            <w:tcW w:w="0" w:type="auto"/>
            <w:vMerge/>
            <w:vAlign w:val="center"/>
            <w:hideMark/>
          </w:tcPr>
          <w:p w14:paraId="1F47AE7C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1BFD8CD6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10B3A6" w14:textId="102B7E1B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Protective earthing, transient resistance 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3AF1" w14:textId="67A0DFEF" w:rsidR="00B13BCB" w:rsidRPr="00B13BCB" w:rsidRDefault="00A05D30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60335-1and the relevant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part 2,</w:t>
            </w:r>
            <w:r w:rsidR="00621533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27</w:t>
            </w:r>
            <w:r w:rsidR="00B13BCB" w:rsidRPr="00B13BCB">
              <w:rPr>
                <w:rFonts w:ascii="Verdana" w:hAnsi="Verdana"/>
                <w:sz w:val="20"/>
                <w:vertAlign w:val="superscript"/>
                <w:lang w:val="en-US"/>
              </w:rPr>
              <w:t>*</w:t>
            </w:r>
          </w:p>
        </w:tc>
      </w:tr>
      <w:tr w:rsidR="00A07D1F" w:rsidRPr="00B13BCB" w14:paraId="3423EC8F" w14:textId="77777777" w:rsidTr="00A07D1F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546A56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3.</w:t>
            </w:r>
          </w:p>
        </w:tc>
        <w:tc>
          <w:tcPr>
            <w:tcW w:w="2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806093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Luminaries</w:t>
            </w:r>
          </w:p>
          <w:p w14:paraId="7605C0A4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C3A3B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bCs/>
                <w:sz w:val="20"/>
                <w:lang w:val="en-US"/>
              </w:rPr>
              <w:t>Provision for earthing</w:t>
            </w:r>
          </w:p>
          <w:p w14:paraId="3112BD94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D1D26" w14:textId="21BBC857" w:rsidR="00B13BCB" w:rsidRPr="00B13BCB" w:rsidRDefault="00A05D30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EN60598-1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7.2.3</w:t>
            </w:r>
          </w:p>
        </w:tc>
      </w:tr>
      <w:tr w:rsidR="00A07D1F" w:rsidRPr="00B13BCB" w14:paraId="25026815" w14:textId="77777777" w:rsidTr="00A07D1F">
        <w:tc>
          <w:tcPr>
            <w:tcW w:w="0" w:type="auto"/>
            <w:vMerge/>
            <w:vAlign w:val="center"/>
            <w:hideMark/>
          </w:tcPr>
          <w:p w14:paraId="6136F4CD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145A47EC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5EE57" w14:textId="77777777" w:rsidR="00B13BCB" w:rsidRPr="00B13BCB" w:rsidRDefault="00B13BCB" w:rsidP="00FE5F32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B13BCB">
              <w:rPr>
                <w:rFonts w:ascii="Verdana" w:hAnsi="Verdana"/>
                <w:bCs/>
                <w:sz w:val="20"/>
                <w:lang w:val="en-US"/>
              </w:rPr>
              <w:t>Insulation resistance</w:t>
            </w:r>
          </w:p>
          <w:p w14:paraId="3B1575FE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A89BA" w14:textId="3C017664" w:rsidR="00B13BCB" w:rsidRPr="00B13BCB" w:rsidRDefault="00A05D30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EN60598-1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10.2.1</w:t>
            </w:r>
          </w:p>
        </w:tc>
      </w:tr>
      <w:tr w:rsidR="00A07D1F" w:rsidRPr="00B13BCB" w14:paraId="4D67A7EF" w14:textId="77777777" w:rsidTr="00A07D1F">
        <w:tc>
          <w:tcPr>
            <w:tcW w:w="0" w:type="auto"/>
            <w:vMerge/>
            <w:vAlign w:val="center"/>
            <w:hideMark/>
          </w:tcPr>
          <w:p w14:paraId="685FBA5A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3B7D0EE6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15F3A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bCs/>
                <w:sz w:val="20"/>
                <w:lang w:val="en-US"/>
              </w:rPr>
              <w:t>Thermal test (normal operation)</w:t>
            </w:r>
          </w:p>
          <w:p w14:paraId="7A9F0D75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43618" w14:textId="1F27AA6E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EN60598-1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622C0278" w14:textId="3D292023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12.4; 12.5; 12.6</w:t>
            </w:r>
          </w:p>
        </w:tc>
      </w:tr>
      <w:tr w:rsidR="00A07D1F" w:rsidRPr="00B13BCB" w14:paraId="08381FD5" w14:textId="77777777" w:rsidTr="00A07D1F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25CB5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4.</w:t>
            </w:r>
          </w:p>
        </w:tc>
        <w:tc>
          <w:tcPr>
            <w:tcW w:w="2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B6047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Medical electrical equipment</w:t>
            </w:r>
          </w:p>
          <w:p w14:paraId="64393312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92AFC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Protective earthing, transient resistance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A6AC99" w14:textId="4FC1F81B" w:rsidR="00B13BCB" w:rsidRPr="00B13BCB" w:rsidRDefault="00A05D30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60601-1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8.6</w:t>
            </w:r>
          </w:p>
        </w:tc>
      </w:tr>
      <w:tr w:rsidR="00A07D1F" w:rsidRPr="00B13BCB" w14:paraId="112C5F5D" w14:textId="77777777" w:rsidTr="00A07D1F">
        <w:tc>
          <w:tcPr>
            <w:tcW w:w="0" w:type="auto"/>
            <w:vMerge/>
            <w:vAlign w:val="center"/>
            <w:hideMark/>
          </w:tcPr>
          <w:p w14:paraId="6C29F555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20B5BE9C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E1C8B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Leakage current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9F156" w14:textId="5F57FBD9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60601-1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8.7</w:t>
            </w:r>
          </w:p>
        </w:tc>
      </w:tr>
      <w:tr w:rsidR="00A07D1F" w:rsidRPr="00B13BCB" w14:paraId="2DA9DB07" w14:textId="77777777" w:rsidTr="00A07D1F">
        <w:tc>
          <w:tcPr>
            <w:tcW w:w="0" w:type="auto"/>
            <w:vMerge/>
            <w:vAlign w:val="center"/>
            <w:hideMark/>
          </w:tcPr>
          <w:p w14:paraId="6E5334A5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0917912F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2979A2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Electric strength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C3995" w14:textId="4D659E14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60601-1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8.8</w:t>
            </w:r>
          </w:p>
        </w:tc>
      </w:tr>
      <w:tr w:rsidR="00E650A6" w:rsidRPr="00B13BCB" w14:paraId="3E142218" w14:textId="77777777" w:rsidTr="00A07D1F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46379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5.</w:t>
            </w:r>
          </w:p>
        </w:tc>
        <w:tc>
          <w:tcPr>
            <w:tcW w:w="2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9012F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Audio, video and similar electronic apparatus</w:t>
            </w:r>
          </w:p>
          <w:p w14:paraId="489F34F3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F360E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Electric shock hazard under normal operating conditions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898084" w14:textId="4E6E54D5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ЕN 62368-1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>5.3.2.2</w:t>
            </w:r>
          </w:p>
        </w:tc>
      </w:tr>
      <w:tr w:rsidR="00E650A6" w:rsidRPr="00B13BCB" w14:paraId="43635D90" w14:textId="77777777" w:rsidTr="00A07D1F">
        <w:tc>
          <w:tcPr>
            <w:tcW w:w="0" w:type="auto"/>
            <w:vMerge/>
            <w:vAlign w:val="center"/>
            <w:hideMark/>
          </w:tcPr>
          <w:p w14:paraId="256CB9E7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57249BD2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ABD61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Heating under normal operating conditions (temperature rise ΔT)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FEFE8" w14:textId="79B95AF9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ЕN 62368-1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5.4.1.4,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>5.4.1.10</w:t>
            </w:r>
          </w:p>
        </w:tc>
      </w:tr>
      <w:tr w:rsidR="00E650A6" w:rsidRPr="00B13BCB" w14:paraId="2732D047" w14:textId="77777777" w:rsidTr="00A07D1F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F93E6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9CA01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74E1F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Leakage current 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CD939" w14:textId="56E3FC5D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ЕN 62368-1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</w:p>
          <w:p w14:paraId="6F263100" w14:textId="21212CF6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5.3.2.2,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>5.7.2.1</w:t>
            </w:r>
          </w:p>
        </w:tc>
      </w:tr>
      <w:tr w:rsidR="00E650A6" w:rsidRPr="00B13BCB" w14:paraId="3BCED54F" w14:textId="77777777" w:rsidTr="00A07D1F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6CF042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A0438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0B5ED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Moisture resistance of the insulation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04048" w14:textId="03556A02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ЕN 62368-1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5.4.1.3,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5.4.5,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5.4.5.2,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>5.4.8</w:t>
            </w:r>
          </w:p>
        </w:tc>
      </w:tr>
      <w:tr w:rsidR="00E650A6" w:rsidRPr="00B13BCB" w14:paraId="07E13DC0" w14:textId="77777777" w:rsidTr="00A07D1F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A18A9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0C085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67FD6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bCs/>
                <w:sz w:val="20"/>
                <w:lang w:val="en-US"/>
              </w:rPr>
              <w:t>Insulation resistance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</w:p>
          <w:p w14:paraId="06332690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5B127D" w14:textId="7ED0899E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ЕN 62368-1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5.4.1.3,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5.4.5,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5.4.5.2,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>5.4.8</w:t>
            </w:r>
          </w:p>
        </w:tc>
      </w:tr>
      <w:tr w:rsidR="00E650A6" w:rsidRPr="00B13BCB" w14:paraId="553D1A2C" w14:textId="77777777" w:rsidTr="00A07D1F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0A976F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06F5E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D2E28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Electric strength </w:t>
            </w:r>
          </w:p>
          <w:p w14:paraId="3B009989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F0EB" w14:textId="213C69C4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ЕN 62368-1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5.4.1.3,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5.4.5,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5.4.5.2,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>5.4.8</w:t>
            </w:r>
          </w:p>
        </w:tc>
      </w:tr>
      <w:tr w:rsidR="00E650A6" w:rsidRPr="00B13BCB" w14:paraId="5FEB0ADD" w14:textId="77777777" w:rsidTr="00A07D1F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E9AB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6.</w:t>
            </w:r>
          </w:p>
        </w:tc>
        <w:tc>
          <w:tcPr>
            <w:tcW w:w="2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E1D3D" w14:textId="77777777" w:rsidR="00E650A6" w:rsidRPr="00B13BCB" w:rsidRDefault="00E650A6" w:rsidP="00FE5F32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B13BCB">
              <w:rPr>
                <w:rFonts w:ascii="Verdana" w:hAnsi="Verdana"/>
                <w:bCs/>
                <w:sz w:val="20"/>
                <w:lang w:val="en-US"/>
              </w:rPr>
              <w:t>Electrical equipment for measurement, control</w:t>
            </w:r>
          </w:p>
          <w:p w14:paraId="6C847803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bCs/>
                <w:sz w:val="20"/>
                <w:lang w:val="en-US"/>
              </w:rPr>
              <w:t>and laboratory use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FCF68A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Determination of accessible parts (Protection against electric shock)</w:t>
            </w:r>
          </w:p>
          <w:p w14:paraId="738AD1E3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A2F5CA" w14:textId="25B235E2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ЕN 61010-1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</w:p>
          <w:p w14:paraId="19BC17D5" w14:textId="29D6E0C4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>6.2.1, 6.2.2, 6.2.3</w:t>
            </w:r>
          </w:p>
        </w:tc>
      </w:tr>
      <w:tr w:rsidR="00E650A6" w:rsidRPr="00B13BCB" w14:paraId="4AB796EA" w14:textId="77777777" w:rsidTr="00A07D1F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9ADF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E4E02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2352E7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Limit values for accessible parts</w:t>
            </w:r>
          </w:p>
          <w:p w14:paraId="0B306042" w14:textId="59A30866" w:rsidR="00E650A6" w:rsidRPr="00A05D30" w:rsidRDefault="00E650A6" w:rsidP="00A05D30">
            <w:pPr>
              <w:spacing w:after="200" w:line="276" w:lineRule="auto"/>
              <w:contextualSpacing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-</w:t>
            </w:r>
            <w:r w:rsidRPr="00A05D30">
              <w:rPr>
                <w:rFonts w:ascii="Verdana" w:hAnsi="Verdana"/>
                <w:sz w:val="20"/>
                <w:lang w:val="en-US"/>
              </w:rPr>
              <w:t>voltage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F4C1B1" w14:textId="40C9E2FD" w:rsidR="00E650A6" w:rsidRPr="00B13BCB" w:rsidRDefault="00E650A6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ЕN 61010-1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 xml:space="preserve"> cl. </w:t>
            </w:r>
            <w:r w:rsidRPr="00B13BCB">
              <w:rPr>
                <w:rFonts w:ascii="Verdana" w:hAnsi="Verdana"/>
                <w:sz w:val="20"/>
                <w:lang w:val="en-US"/>
              </w:rPr>
              <w:t>6.3.1 a)</w:t>
            </w:r>
          </w:p>
        </w:tc>
      </w:tr>
      <w:tr w:rsidR="00E650A6" w:rsidRPr="00B13BCB" w14:paraId="0957402F" w14:textId="77777777" w:rsidTr="00A07D1F">
        <w:tc>
          <w:tcPr>
            <w:tcW w:w="0" w:type="auto"/>
            <w:vMerge/>
            <w:vAlign w:val="center"/>
            <w:hideMark/>
          </w:tcPr>
          <w:p w14:paraId="00257357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37C68C66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4FCF2" w14:textId="7A3CF90E" w:rsidR="00E650A6" w:rsidRPr="00B13BCB" w:rsidRDefault="00E650A6" w:rsidP="00A05D30">
            <w:pPr>
              <w:spacing w:after="200"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-</w:t>
            </w:r>
            <w:r w:rsidRPr="00B13BCB">
              <w:rPr>
                <w:rFonts w:ascii="Verdana" w:hAnsi="Verdana"/>
                <w:sz w:val="20"/>
                <w:lang w:val="en-US"/>
              </w:rPr>
              <w:t>current levels</w:t>
            </w:r>
          </w:p>
          <w:p w14:paraId="7568BA9C" w14:textId="77777777" w:rsidR="00E650A6" w:rsidRPr="00B13BCB" w:rsidRDefault="00E650A6" w:rsidP="00FE5F32">
            <w:pPr>
              <w:ind w:left="720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763E3" w14:textId="1C15CD1E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ЕN 61010-1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 xml:space="preserve"> cl. </w:t>
            </w:r>
            <w:r w:rsidRPr="00B13BCB">
              <w:rPr>
                <w:rFonts w:ascii="Verdana" w:hAnsi="Verdana"/>
                <w:sz w:val="20"/>
                <w:lang w:val="en-US"/>
              </w:rPr>
              <w:t>6.3.1 b) </w:t>
            </w:r>
          </w:p>
          <w:p w14:paraId="41FFB1DD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(IEC 60990)</w:t>
            </w:r>
          </w:p>
        </w:tc>
      </w:tr>
      <w:tr w:rsidR="00E650A6" w:rsidRPr="00B13BCB" w14:paraId="2F158E61" w14:textId="77777777" w:rsidTr="00A07D1F">
        <w:tc>
          <w:tcPr>
            <w:tcW w:w="0" w:type="auto"/>
            <w:vMerge/>
            <w:vAlign w:val="center"/>
            <w:hideMark/>
          </w:tcPr>
          <w:p w14:paraId="7345F6D4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5E1B2637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E7EB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Protective bonding (earthing), impedance of protective bonding 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39DB1" w14:textId="0B6ABD23" w:rsidR="00E650A6" w:rsidRPr="00B13BCB" w:rsidRDefault="00E650A6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ЕN 61010-1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 xml:space="preserve"> cl. </w:t>
            </w:r>
            <w:r w:rsidRPr="00B13BCB">
              <w:rPr>
                <w:rFonts w:ascii="Verdana" w:hAnsi="Verdana"/>
                <w:sz w:val="20"/>
                <w:lang w:val="en-US"/>
              </w:rPr>
              <w:t>6.5.3.1</w:t>
            </w:r>
          </w:p>
        </w:tc>
      </w:tr>
      <w:tr w:rsidR="00E650A6" w:rsidRPr="00B13BCB" w14:paraId="6192A024" w14:textId="77777777" w:rsidTr="00A07D1F">
        <w:tc>
          <w:tcPr>
            <w:tcW w:w="0" w:type="auto"/>
            <w:vMerge/>
            <w:vAlign w:val="center"/>
            <w:hideMark/>
          </w:tcPr>
          <w:p w14:paraId="6903FB79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58D341CC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01E14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Electric strength </w:t>
            </w:r>
          </w:p>
          <w:p w14:paraId="22DEBF7B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49FD5" w14:textId="18E694E6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ЕN 61010-1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</w:p>
          <w:p w14:paraId="6D549986" w14:textId="0075198B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Pr="00B13BCB">
              <w:rPr>
                <w:rFonts w:ascii="Verdana" w:hAnsi="Verdana"/>
                <w:sz w:val="20"/>
                <w:lang w:val="en-US"/>
              </w:rPr>
              <w:t>6.8 (6.8.2 to 6.8.4)</w:t>
            </w:r>
          </w:p>
        </w:tc>
      </w:tr>
      <w:tr w:rsidR="00E650A6" w:rsidRPr="00B13BCB" w14:paraId="64135DC3" w14:textId="77777777" w:rsidTr="00A07D1F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665A9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7.</w:t>
            </w:r>
          </w:p>
        </w:tc>
        <w:tc>
          <w:tcPr>
            <w:tcW w:w="2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6EE63A" w14:textId="77777777" w:rsidR="00E650A6" w:rsidRPr="00B13BCB" w:rsidRDefault="00E650A6" w:rsidP="00A07D1F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Transformers, adaptors, power supply units and combinations thereof </w:t>
            </w:r>
          </w:p>
          <w:p w14:paraId="2F831ED4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  <w:p w14:paraId="318ECC8C" w14:textId="3A9F94D3" w:rsidR="00E650A6" w:rsidRPr="00B13BCB" w:rsidRDefault="00E650A6" w:rsidP="00FE5F32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9E070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Protection against electric shock </w:t>
            </w:r>
          </w:p>
          <w:p w14:paraId="033410C4" w14:textId="4AC8253B" w:rsidR="00E650A6" w:rsidRPr="00A05D30" w:rsidRDefault="00E650A6" w:rsidP="00A05D30">
            <w:pPr>
              <w:spacing w:after="200" w:line="276" w:lineRule="auto"/>
              <w:contextualSpacing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-</w:t>
            </w:r>
            <w:r w:rsidRPr="00A05D30">
              <w:rPr>
                <w:rFonts w:ascii="Verdana" w:hAnsi="Verdana"/>
                <w:sz w:val="20"/>
                <w:lang w:val="en-US"/>
              </w:rPr>
              <w:t>touch voltage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3CB1A" w14:textId="65EC705D" w:rsidR="00E650A6" w:rsidRPr="00B13BCB" w:rsidRDefault="00E650A6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EN 61558-1</w:t>
            </w:r>
            <w:r>
              <w:rPr>
                <w:rFonts w:ascii="Verdana" w:hAnsi="Verdana"/>
                <w:sz w:val="20"/>
                <w:lang w:val="en-US"/>
              </w:rPr>
              <w:t xml:space="preserve"> cl. </w:t>
            </w:r>
            <w:r w:rsidRPr="00B13BCB">
              <w:rPr>
                <w:rFonts w:ascii="Verdana" w:hAnsi="Verdana"/>
                <w:sz w:val="20"/>
                <w:lang w:val="en-US"/>
              </w:rPr>
              <w:t>9.1 a)</w:t>
            </w:r>
          </w:p>
        </w:tc>
      </w:tr>
      <w:tr w:rsidR="00E650A6" w:rsidRPr="00B13BCB" w14:paraId="1D4DF237" w14:textId="77777777" w:rsidTr="00A07D1F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10051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7614A4" w14:textId="77777777" w:rsidR="00E650A6" w:rsidRPr="00B13BCB" w:rsidRDefault="00E650A6" w:rsidP="00FE5F32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2C306" w14:textId="78A76E9D" w:rsidR="00E650A6" w:rsidRPr="00B13BCB" w:rsidRDefault="00E650A6" w:rsidP="00A05D30">
            <w:pPr>
              <w:spacing w:after="200"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- </w:t>
            </w:r>
            <w:r w:rsidRPr="00B13BCB">
              <w:rPr>
                <w:rFonts w:ascii="Verdana" w:hAnsi="Verdana"/>
                <w:sz w:val="20"/>
                <w:lang w:val="en-US"/>
              </w:rPr>
              <w:t>touch current</w:t>
            </w:r>
          </w:p>
          <w:p w14:paraId="3500A94D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49DFE" w14:textId="60EB0356" w:rsidR="00E650A6" w:rsidRPr="00B13BCB" w:rsidRDefault="00E650A6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EN 61558-1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 xml:space="preserve"> cl. </w:t>
            </w:r>
            <w:r w:rsidRPr="00B13BCB">
              <w:rPr>
                <w:rFonts w:ascii="Verdana" w:hAnsi="Verdana"/>
                <w:sz w:val="20"/>
                <w:lang w:val="en-US"/>
              </w:rPr>
              <w:t>9.1 b)</w:t>
            </w:r>
          </w:p>
        </w:tc>
      </w:tr>
      <w:tr w:rsidR="00E650A6" w:rsidRPr="00B13BCB" w14:paraId="7E1EF6C7" w14:textId="77777777" w:rsidTr="00A07D1F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1F2C2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DAE0F5" w14:textId="77777777" w:rsidR="00E650A6" w:rsidRPr="00B13BCB" w:rsidRDefault="00E650A6" w:rsidP="00FE5F32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4E0BB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Insulation resistance</w:t>
            </w:r>
          </w:p>
          <w:p w14:paraId="445E5BF2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0F543A" w14:textId="32EBD488" w:rsidR="00E650A6" w:rsidRPr="00B13BCB" w:rsidRDefault="00E650A6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EN 61558-1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 xml:space="preserve"> cl. </w:t>
            </w:r>
            <w:r w:rsidRPr="00B13BCB">
              <w:rPr>
                <w:rFonts w:ascii="Verdana" w:hAnsi="Verdana"/>
                <w:sz w:val="20"/>
                <w:lang w:val="en-US"/>
              </w:rPr>
              <w:t>18.2</w:t>
            </w:r>
          </w:p>
        </w:tc>
      </w:tr>
      <w:tr w:rsidR="00E650A6" w:rsidRPr="00B13BCB" w14:paraId="4D6F38EA" w14:textId="77777777" w:rsidTr="00A07D1F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EE3BF7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2D1A" w14:textId="77777777" w:rsidR="00E650A6" w:rsidRPr="00B13BCB" w:rsidRDefault="00E650A6" w:rsidP="00FE5F32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F20508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Electric strength 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9E354B" w14:textId="1C453A87" w:rsidR="00E650A6" w:rsidRPr="00B13BCB" w:rsidRDefault="00E650A6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EN 61558-1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 xml:space="preserve"> cl. </w:t>
            </w:r>
            <w:r w:rsidRPr="00B13BCB">
              <w:rPr>
                <w:rFonts w:ascii="Verdana" w:hAnsi="Verdana"/>
                <w:sz w:val="20"/>
                <w:lang w:val="en-US"/>
              </w:rPr>
              <w:t>18.3</w:t>
            </w:r>
          </w:p>
        </w:tc>
      </w:tr>
      <w:tr w:rsidR="00E650A6" w:rsidRPr="00B13BCB" w14:paraId="322C1595" w14:textId="77777777" w:rsidTr="00A07D1F">
        <w:tc>
          <w:tcPr>
            <w:tcW w:w="0" w:type="auto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1224C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92DD4" w14:textId="77777777" w:rsidR="00E650A6" w:rsidRPr="00B13BCB" w:rsidRDefault="00E650A6" w:rsidP="00FE5F32">
            <w:pPr>
              <w:jc w:val="center"/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FD2C4" w14:textId="0E642846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Protective earthing, transient resistance 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916F2" w14:textId="26E30DB5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EN 61558-1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>
              <w:rPr>
                <w:rFonts w:ascii="Verdana" w:hAnsi="Verdana"/>
                <w:sz w:val="20"/>
                <w:lang w:val="en-US"/>
              </w:rPr>
              <w:t xml:space="preserve"> cl. </w:t>
            </w:r>
            <w:r w:rsidRPr="00B13BCB">
              <w:rPr>
                <w:rFonts w:ascii="Verdana" w:hAnsi="Verdana"/>
                <w:sz w:val="20"/>
                <w:lang w:val="en-US"/>
              </w:rPr>
              <w:t>24.4</w:t>
            </w:r>
          </w:p>
          <w:p w14:paraId="730216A8" w14:textId="77777777" w:rsidR="00E650A6" w:rsidRPr="00B13BCB" w:rsidRDefault="00E650A6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A07D1F" w:rsidRPr="00B13BCB" w14:paraId="2168836F" w14:textId="77777777" w:rsidTr="00A07D1F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4B3FE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8.</w:t>
            </w:r>
          </w:p>
        </w:tc>
        <w:tc>
          <w:tcPr>
            <w:tcW w:w="2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0053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Circuit-breakers for overcurrent protection for household and similar installations</w:t>
            </w:r>
          </w:p>
          <w:p w14:paraId="68AB3CF4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E3D74" w14:textId="3341A6C4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Electric shock hazard </w:t>
            </w:r>
          </w:p>
          <w:p w14:paraId="30983254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E86DD" w14:textId="6F91A939" w:rsidR="00B13BCB" w:rsidRPr="00B13BCB" w:rsidRDefault="00A05D30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60898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8.6</w:t>
            </w:r>
          </w:p>
        </w:tc>
      </w:tr>
      <w:tr w:rsidR="00A07D1F" w:rsidRPr="00B13BCB" w14:paraId="54BC3ED6" w14:textId="77777777" w:rsidTr="00A07D1F">
        <w:tc>
          <w:tcPr>
            <w:tcW w:w="0" w:type="auto"/>
            <w:vMerge/>
            <w:vAlign w:val="center"/>
            <w:hideMark/>
          </w:tcPr>
          <w:p w14:paraId="4187072D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742B189E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5C6C58" w14:textId="77777777" w:rsidR="00B13BCB" w:rsidRPr="00B13BCB" w:rsidRDefault="00B13BCB" w:rsidP="00FE5F32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B13BCB">
              <w:rPr>
                <w:rFonts w:ascii="Verdana" w:hAnsi="Verdana"/>
                <w:bCs/>
                <w:sz w:val="20"/>
                <w:lang w:val="en-US"/>
              </w:rPr>
              <w:t>Insulation resistance</w:t>
            </w:r>
          </w:p>
          <w:p w14:paraId="58B54B0D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423C0" w14:textId="4215F30E" w:rsidR="00B13BCB" w:rsidRPr="00B13BCB" w:rsidRDefault="00A05D30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60898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8.7</w:t>
            </w:r>
          </w:p>
        </w:tc>
      </w:tr>
      <w:tr w:rsidR="00A07D1F" w:rsidRPr="00B13BCB" w14:paraId="50BF93F3" w14:textId="77777777" w:rsidTr="00A07D1F">
        <w:tc>
          <w:tcPr>
            <w:tcW w:w="0" w:type="auto"/>
            <w:vMerge/>
            <w:vAlign w:val="center"/>
            <w:hideMark/>
          </w:tcPr>
          <w:p w14:paraId="54C37986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6A19E517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769445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 Electric strength </w:t>
            </w:r>
          </w:p>
          <w:p w14:paraId="26231101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58FBC5" w14:textId="5F1A49F5" w:rsidR="00B13BCB" w:rsidRPr="00B13BCB" w:rsidRDefault="00A05D30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60898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8.7</w:t>
            </w:r>
          </w:p>
        </w:tc>
      </w:tr>
      <w:tr w:rsidR="00A07D1F" w:rsidRPr="00B13BCB" w14:paraId="2243FBD5" w14:textId="77777777" w:rsidTr="00A07D1F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BB3E2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9.</w:t>
            </w:r>
          </w:p>
        </w:tc>
        <w:tc>
          <w:tcPr>
            <w:tcW w:w="2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50C070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bCs/>
                <w:sz w:val="20"/>
                <w:lang w:val="en-US"/>
              </w:rPr>
              <w:t>Electrical equipment of machines</w:t>
            </w:r>
            <w:r w:rsidRPr="00B13BCB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F372A3" w14:textId="77777777" w:rsidR="00B13BCB" w:rsidRPr="00B13BCB" w:rsidRDefault="00B13BCB" w:rsidP="00FE5F32">
            <w:pPr>
              <w:rPr>
                <w:rFonts w:ascii="Verdana" w:hAnsi="Verdana"/>
                <w:bCs/>
                <w:sz w:val="20"/>
                <w:lang w:val="en-US"/>
              </w:rPr>
            </w:pPr>
            <w:r w:rsidRPr="00B13BCB">
              <w:rPr>
                <w:rFonts w:ascii="Verdana" w:hAnsi="Verdana"/>
                <w:bCs/>
                <w:sz w:val="20"/>
                <w:lang w:val="en-US"/>
              </w:rPr>
              <w:t>Insulation resistance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86825C" w14:textId="0E942F19" w:rsidR="00B13BCB" w:rsidRPr="00B13BCB" w:rsidRDefault="00A05D30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60204-1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18.3</w:t>
            </w:r>
          </w:p>
        </w:tc>
      </w:tr>
      <w:tr w:rsidR="00A07D1F" w:rsidRPr="00B13BCB" w14:paraId="16A5A9E3" w14:textId="77777777" w:rsidTr="00A07D1F">
        <w:tc>
          <w:tcPr>
            <w:tcW w:w="0" w:type="auto"/>
            <w:vMerge/>
            <w:vAlign w:val="center"/>
            <w:hideMark/>
          </w:tcPr>
          <w:p w14:paraId="2520F053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7BB060BD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7C2287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Electric strength </w:t>
            </w:r>
          </w:p>
          <w:p w14:paraId="0D45763A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C7FF9A" w14:textId="65DF858E" w:rsidR="00B13BCB" w:rsidRPr="00B13BCB" w:rsidRDefault="00A05D30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60204-1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18.4</w:t>
            </w:r>
          </w:p>
        </w:tc>
      </w:tr>
      <w:tr w:rsidR="00A07D1F" w:rsidRPr="00B13BCB" w14:paraId="1C365E23" w14:textId="77777777" w:rsidTr="00A07D1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3355D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10.</w:t>
            </w:r>
          </w:p>
        </w:tc>
        <w:tc>
          <w:tcPr>
            <w:tcW w:w="2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33111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Toys</w:t>
            </w:r>
          </w:p>
          <w:p w14:paraId="330E0B74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A3669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Determination of emission sound pressure levels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35EF9E" w14:textId="4B13909F" w:rsidR="00B13BCB" w:rsidRPr="00B13BCB" w:rsidRDefault="00A05D30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71-1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8.28</w:t>
            </w:r>
          </w:p>
        </w:tc>
      </w:tr>
      <w:tr w:rsidR="00A07D1F" w:rsidRPr="00B13BCB" w14:paraId="741D5712" w14:textId="77777777" w:rsidTr="00A07D1F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6211B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11.</w:t>
            </w:r>
          </w:p>
        </w:tc>
        <w:tc>
          <w:tcPr>
            <w:tcW w:w="2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F0F216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Electric toys</w:t>
            </w:r>
          </w:p>
          <w:p w14:paraId="4183F169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D1248E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Moisture resistance </w:t>
            </w:r>
          </w:p>
          <w:p w14:paraId="5B744C80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913EA7" w14:textId="489FFD27" w:rsidR="00B13BCB" w:rsidRPr="00B13BCB" w:rsidRDefault="00A05D30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62115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11</w:t>
            </w:r>
          </w:p>
        </w:tc>
      </w:tr>
      <w:tr w:rsidR="00A07D1F" w:rsidRPr="00B13BCB" w14:paraId="27B06A81" w14:textId="77777777" w:rsidTr="00A07D1F">
        <w:tc>
          <w:tcPr>
            <w:tcW w:w="0" w:type="auto"/>
            <w:vMerge/>
            <w:vAlign w:val="center"/>
            <w:hideMark/>
          </w:tcPr>
          <w:p w14:paraId="24A2358B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7DECCD77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934260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Electric strength</w:t>
            </w:r>
          </w:p>
          <w:p w14:paraId="2C65FEF8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5FEA69" w14:textId="3CBF8F65" w:rsidR="00B13BCB" w:rsidRPr="00B13BCB" w:rsidRDefault="00A05D30" w:rsidP="00A07D1F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62115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  <w:r w:rsidR="00A07D1F">
              <w:rPr>
                <w:rFonts w:ascii="Verdana" w:hAnsi="Verdana"/>
                <w:sz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12</w:t>
            </w:r>
          </w:p>
        </w:tc>
      </w:tr>
      <w:tr w:rsidR="00A07D1F" w:rsidRPr="00B13BCB" w14:paraId="51869028" w14:textId="77777777" w:rsidTr="00A07D1F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F29EB8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12.</w:t>
            </w:r>
          </w:p>
        </w:tc>
        <w:tc>
          <w:tcPr>
            <w:tcW w:w="271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BFDA1A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Electrical equipment</w:t>
            </w:r>
          </w:p>
          <w:p w14:paraId="561EE871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C403B" w14:textId="77777777" w:rsidR="00A05D30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Degrees of protections provided by enclosures </w:t>
            </w:r>
          </w:p>
          <w:p w14:paraId="7AC81E73" w14:textId="39500428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(IP code)</w:t>
            </w:r>
          </w:p>
          <w:p w14:paraId="6A451517" w14:textId="25D3BDF1" w:rsidR="00B13BCB" w:rsidRPr="00B13BCB" w:rsidRDefault="00A05D30" w:rsidP="00A05D30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-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To hazardous parts</w:t>
            </w:r>
          </w:p>
          <w:p w14:paraId="7747022C" w14:textId="5F02CEB2" w:rsidR="00B13BCB" w:rsidRPr="00B13BCB" w:rsidRDefault="00A05D30" w:rsidP="00A05D30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-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against solid foreign objects</w:t>
            </w:r>
          </w:p>
          <w:p w14:paraId="7A2B449F" w14:textId="1E518B0C" w:rsidR="00B13BCB" w:rsidRPr="00B13BCB" w:rsidRDefault="00A05D30" w:rsidP="00A05D30">
            <w:pPr>
              <w:spacing w:line="276" w:lineRule="auto"/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lastRenderedPageBreak/>
              <w:t>-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against ingress of water 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484AA" w14:textId="1BECE172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lastRenderedPageBreak/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EN 60529</w:t>
            </w:r>
            <w:r w:rsidR="00621533">
              <w:rPr>
                <w:rFonts w:ascii="Verdana" w:hAnsi="Verdana"/>
                <w:sz w:val="20"/>
                <w:lang w:val="en-US"/>
              </w:rPr>
              <w:t>,</w:t>
            </w:r>
          </w:p>
          <w:p w14:paraId="0792662C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  <w:p w14:paraId="1666557E" w14:textId="58EE7285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12.2, Table І</w:t>
            </w:r>
          </w:p>
          <w:p w14:paraId="6EEA7C64" w14:textId="404EEBB8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13.2, Table ІІ</w:t>
            </w:r>
          </w:p>
          <w:p w14:paraId="34B2FC51" w14:textId="1389098F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14.2.1 to </w:t>
            </w:r>
            <w:r>
              <w:rPr>
                <w:rFonts w:ascii="Verdana" w:hAnsi="Verdana"/>
                <w:sz w:val="20"/>
                <w:lang w:val="en-US"/>
              </w:rPr>
              <w:t xml:space="preserve">cl. 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>14.2.6, Table ІІІ</w:t>
            </w:r>
          </w:p>
        </w:tc>
      </w:tr>
      <w:tr w:rsidR="00A07D1F" w:rsidRPr="00B13BCB" w14:paraId="0DF790EA" w14:textId="77777777" w:rsidTr="00A07D1F">
        <w:tc>
          <w:tcPr>
            <w:tcW w:w="0" w:type="auto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53B7A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13.</w:t>
            </w:r>
          </w:p>
        </w:tc>
        <w:tc>
          <w:tcPr>
            <w:tcW w:w="2712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D79536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 xml:space="preserve"> Electrical products, components and equipment (including taxis)</w:t>
            </w:r>
          </w:p>
          <w:p w14:paraId="0B83DC96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2129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Testing Cab: Damp heat, steady state</w:t>
            </w:r>
          </w:p>
          <w:p w14:paraId="38AF045A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6BE19" w14:textId="43FF62D6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ЕN 60068-2-78</w:t>
            </w:r>
          </w:p>
        </w:tc>
      </w:tr>
      <w:tr w:rsidR="00A07D1F" w:rsidRPr="00B13BCB" w14:paraId="0E9159C5" w14:textId="77777777" w:rsidTr="00A07D1F">
        <w:tc>
          <w:tcPr>
            <w:tcW w:w="0" w:type="auto"/>
            <w:vMerge/>
            <w:vAlign w:val="center"/>
            <w:hideMark/>
          </w:tcPr>
          <w:p w14:paraId="6D7F0D96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3E39369E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12071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Testing Db: Damp heat, cyclic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766F1C" w14:textId="2FB93362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ЕN 60068-2-30</w:t>
            </w:r>
          </w:p>
        </w:tc>
      </w:tr>
      <w:tr w:rsidR="00A07D1F" w:rsidRPr="00B13BCB" w14:paraId="15113D3A" w14:textId="77777777" w:rsidTr="00A07D1F">
        <w:tc>
          <w:tcPr>
            <w:tcW w:w="0" w:type="auto"/>
            <w:vMerge/>
            <w:vAlign w:val="center"/>
            <w:hideMark/>
          </w:tcPr>
          <w:p w14:paraId="792D90D0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641968E2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9808A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Testing B:</w:t>
            </w:r>
            <w:r w:rsidRPr="00B13BCB">
              <w:rPr>
                <w:rFonts w:ascii="Verdana" w:hAnsi="Verdana" w:cs="Verdana"/>
                <w:color w:val="808080"/>
                <w:sz w:val="20"/>
                <w:lang w:val="en-US"/>
              </w:rPr>
              <w:t xml:space="preserve"> </w:t>
            </w:r>
            <w:r w:rsidRPr="00B13BCB">
              <w:rPr>
                <w:rFonts w:ascii="Verdana" w:hAnsi="Verdana"/>
                <w:bCs/>
                <w:sz w:val="20"/>
                <w:lang w:val="en-US"/>
              </w:rPr>
              <w:t>Dry heat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51130" w14:textId="48F502B3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ЕN 60068-2-2</w:t>
            </w:r>
          </w:p>
        </w:tc>
      </w:tr>
      <w:tr w:rsidR="00A07D1F" w:rsidRPr="00B13BCB" w14:paraId="7540728F" w14:textId="77777777" w:rsidTr="00A07D1F">
        <w:tc>
          <w:tcPr>
            <w:tcW w:w="0" w:type="auto"/>
            <w:vMerge/>
            <w:vAlign w:val="center"/>
            <w:hideMark/>
          </w:tcPr>
          <w:p w14:paraId="516684EE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2712" w:type="dxa"/>
            <w:vMerge/>
            <w:vAlign w:val="center"/>
            <w:hideMark/>
          </w:tcPr>
          <w:p w14:paraId="65067467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C7A5F" w14:textId="77777777" w:rsidR="00B13BCB" w:rsidRPr="00B13BCB" w:rsidRDefault="00B13BCB" w:rsidP="00FE5F32">
            <w:pPr>
              <w:rPr>
                <w:rFonts w:ascii="Verdana" w:hAnsi="Verdana"/>
                <w:sz w:val="20"/>
                <w:lang w:val="en-US"/>
              </w:rPr>
            </w:pPr>
            <w:r w:rsidRPr="00B13BCB">
              <w:rPr>
                <w:rFonts w:ascii="Verdana" w:hAnsi="Verdana"/>
                <w:sz w:val="20"/>
                <w:lang w:val="en-US"/>
              </w:rPr>
              <w:t>Testing A: Cold type</w:t>
            </w:r>
          </w:p>
        </w:tc>
        <w:tc>
          <w:tcPr>
            <w:tcW w:w="325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F5804" w14:textId="0485297F" w:rsidR="00B13BCB" w:rsidRPr="00B13BCB" w:rsidRDefault="00A05D30" w:rsidP="00FE5F3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БДС</w:t>
            </w:r>
            <w:r w:rsidR="00B13BCB" w:rsidRPr="00B13BCB">
              <w:rPr>
                <w:rFonts w:ascii="Verdana" w:hAnsi="Verdana"/>
                <w:sz w:val="20"/>
                <w:lang w:val="en-US"/>
              </w:rPr>
              <w:t xml:space="preserve"> ЕN 60068-2-1</w:t>
            </w:r>
          </w:p>
        </w:tc>
      </w:tr>
    </w:tbl>
    <w:p w14:paraId="404E7D5F" w14:textId="77777777" w:rsidR="00420EA7" w:rsidRDefault="00420EA7" w:rsidP="00A00BD2">
      <w:pPr>
        <w:rPr>
          <w:rFonts w:ascii="Verdana" w:hAnsi="Verdana"/>
          <w:i/>
          <w:iCs/>
          <w:sz w:val="20"/>
          <w:lang w:val="en-US"/>
        </w:rPr>
      </w:pPr>
    </w:p>
    <w:p w14:paraId="24E0A0E7" w14:textId="1D36B94F" w:rsidR="00A00BD2" w:rsidRDefault="00A00BD2" w:rsidP="00A00BD2">
      <w:pPr>
        <w:rPr>
          <w:rFonts w:ascii="Verdana" w:hAnsi="Verdana"/>
          <w:sz w:val="20"/>
          <w:lang w:val="en-US"/>
        </w:rPr>
      </w:pPr>
      <w:r w:rsidRPr="00A00BD2">
        <w:rPr>
          <w:rFonts w:ascii="Verdana" w:hAnsi="Verdana"/>
          <w:i/>
          <w:iCs/>
          <w:sz w:val="20"/>
          <w:lang w:val="en-US"/>
        </w:rPr>
        <w:t>*</w:t>
      </w:r>
      <w:r>
        <w:rPr>
          <w:rFonts w:ascii="Verdana" w:hAnsi="Verdana"/>
          <w:i/>
          <w:iCs/>
          <w:sz w:val="20"/>
          <w:lang w:val="en-US"/>
        </w:rPr>
        <w:t xml:space="preserve"> </w:t>
      </w:r>
      <w:proofErr w:type="gramStart"/>
      <w:r w:rsidRPr="00A00BD2">
        <w:rPr>
          <w:rFonts w:ascii="Verdana" w:hAnsi="Verdana"/>
          <w:i/>
          <w:iCs/>
          <w:sz w:val="20"/>
          <w:lang w:val="en-US"/>
        </w:rPr>
        <w:t>the</w:t>
      </w:r>
      <w:proofErr w:type="gramEnd"/>
      <w:r w:rsidRPr="00A00BD2">
        <w:rPr>
          <w:rFonts w:ascii="Verdana" w:hAnsi="Verdana"/>
          <w:i/>
          <w:iCs/>
          <w:sz w:val="20"/>
          <w:lang w:val="en-US"/>
        </w:rPr>
        <w:t xml:space="preserve"> relevant part 2 of the standards from </w:t>
      </w:r>
      <w:r w:rsidR="00821F69">
        <w:rPr>
          <w:rFonts w:ascii="Verdana" w:hAnsi="Verdana"/>
          <w:i/>
          <w:iCs/>
          <w:sz w:val="20"/>
        </w:rPr>
        <w:t>БДС</w:t>
      </w:r>
      <w:r w:rsidRPr="00A00BD2">
        <w:rPr>
          <w:rFonts w:ascii="Verdana" w:hAnsi="Verdana"/>
          <w:i/>
          <w:iCs/>
          <w:sz w:val="20"/>
          <w:lang w:val="en-US"/>
        </w:rPr>
        <w:t xml:space="preserve"> EN 60335-2-2 to </w:t>
      </w:r>
      <w:r w:rsidR="00821F69">
        <w:rPr>
          <w:rFonts w:ascii="Verdana" w:hAnsi="Verdana"/>
          <w:i/>
          <w:iCs/>
          <w:sz w:val="20"/>
        </w:rPr>
        <w:t>БДС</w:t>
      </w:r>
      <w:r w:rsidRPr="00A00BD2">
        <w:rPr>
          <w:rFonts w:ascii="Verdana" w:hAnsi="Verdana"/>
          <w:i/>
          <w:iCs/>
          <w:sz w:val="20"/>
          <w:lang w:val="en-US"/>
        </w:rPr>
        <w:t xml:space="preserve"> EN 60335-2-109</w:t>
      </w:r>
      <w:r w:rsidRPr="00A00BD2">
        <w:rPr>
          <w:rFonts w:ascii="Verdana" w:hAnsi="Verdana"/>
          <w:sz w:val="20"/>
          <w:lang w:val="en-US"/>
        </w:rPr>
        <w:t> </w:t>
      </w:r>
    </w:p>
    <w:p w14:paraId="29114CB9" w14:textId="17B921C9" w:rsidR="00946E7F" w:rsidRDefault="00946E7F" w:rsidP="002C6CAC">
      <w:pPr>
        <w:jc w:val="both"/>
        <w:rPr>
          <w:rFonts w:ascii="Verdana" w:hAnsi="Verdana"/>
          <w:b/>
          <w:sz w:val="20"/>
          <w:lang w:val="en-GB"/>
        </w:rPr>
      </w:pPr>
    </w:p>
    <w:p w14:paraId="551BC87D" w14:textId="36464118" w:rsidR="00FD45A9" w:rsidRDefault="00FD45A9" w:rsidP="00FD45A9">
      <w:pPr>
        <w:pStyle w:val="BodyText"/>
        <w:spacing w:after="120" w:line="221" w:lineRule="auto"/>
        <w:rPr>
          <w:rFonts w:ascii="Verdana" w:hAnsi="Verdana"/>
          <w:i/>
          <w:iCs/>
          <w:sz w:val="20"/>
        </w:rPr>
      </w:pPr>
      <w:r w:rsidRPr="00C47EDD">
        <w:rPr>
          <w:rFonts w:ascii="Verdana" w:hAnsi="Verdana"/>
          <w:b/>
          <w:bCs/>
          <w:i/>
          <w:iCs/>
          <w:sz w:val="20"/>
          <w:lang w:val="en-US"/>
        </w:rPr>
        <w:t>**</w:t>
      </w:r>
      <w:proofErr w:type="spellStart"/>
      <w:r w:rsidRPr="00C47EDD">
        <w:rPr>
          <w:rFonts w:ascii="Verdana" w:hAnsi="Verdana"/>
          <w:b/>
          <w:bCs/>
          <w:i/>
          <w:iCs/>
          <w:sz w:val="20"/>
        </w:rPr>
        <w:t>Flexible</w:t>
      </w:r>
      <w:proofErr w:type="spellEnd"/>
      <w:r w:rsidRPr="00C47EDD">
        <w:rPr>
          <w:rFonts w:ascii="Verdana" w:hAnsi="Verdana"/>
          <w:b/>
          <w:bCs/>
          <w:i/>
          <w:iCs/>
          <w:sz w:val="20"/>
        </w:rPr>
        <w:t xml:space="preserve"> </w:t>
      </w:r>
      <w:proofErr w:type="spellStart"/>
      <w:r w:rsidRPr="00C47EDD">
        <w:rPr>
          <w:rFonts w:ascii="Verdana" w:hAnsi="Verdana"/>
          <w:b/>
          <w:bCs/>
          <w:i/>
          <w:iCs/>
          <w:sz w:val="20"/>
        </w:rPr>
        <w:t>scope</w:t>
      </w:r>
      <w:proofErr w:type="spellEnd"/>
      <w:r w:rsidRPr="00C47EDD">
        <w:rPr>
          <w:rFonts w:ascii="Verdana" w:hAnsi="Verdana"/>
          <w:b/>
          <w:bCs/>
          <w:i/>
          <w:iCs/>
          <w:sz w:val="20"/>
        </w:rPr>
        <w:t>:</w:t>
      </w:r>
      <w:r w:rsidRPr="004E7A1A">
        <w:rPr>
          <w:rFonts w:ascii="Verdana" w:hAnsi="Verdana"/>
          <w:b/>
          <w:bCs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Implementing</w:t>
      </w:r>
      <w:proofErr w:type="spellEnd"/>
      <w:r w:rsidRPr="001D0497">
        <w:rPr>
          <w:rFonts w:ascii="Verdana" w:hAnsi="Verdana" w:cs="Verdana"/>
          <w:i/>
          <w:sz w:val="20"/>
        </w:rPr>
        <w:t xml:space="preserve"> a new version of standards/documents or standards/documents replacing them is allowed. An updated list </w:t>
      </w:r>
      <w:proofErr w:type="spellStart"/>
      <w:r w:rsidRPr="001D0497">
        <w:rPr>
          <w:rFonts w:ascii="Verdana" w:hAnsi="Verdana" w:cs="Verdana"/>
          <w:i/>
          <w:sz w:val="20"/>
        </w:rPr>
        <w:t>of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standards</w:t>
      </w:r>
      <w:proofErr w:type="spellEnd"/>
      <w:r w:rsidRPr="001D0497">
        <w:rPr>
          <w:rFonts w:ascii="Verdana" w:hAnsi="Verdana" w:cs="Verdana"/>
          <w:i/>
          <w:sz w:val="20"/>
        </w:rPr>
        <w:t>/</w:t>
      </w:r>
      <w:proofErr w:type="spellStart"/>
      <w:r w:rsidRPr="001D0497">
        <w:rPr>
          <w:rFonts w:ascii="Verdana" w:hAnsi="Verdana" w:cs="Verdana"/>
          <w:i/>
          <w:sz w:val="20"/>
        </w:rPr>
        <w:t>documents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and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their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dated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versions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is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provided</w:t>
      </w:r>
      <w:proofErr w:type="spellEnd"/>
      <w:r w:rsidRPr="001D0497">
        <w:rPr>
          <w:rFonts w:ascii="Verdana" w:hAnsi="Verdana" w:cs="Verdana"/>
          <w:i/>
          <w:sz w:val="20"/>
        </w:rPr>
        <w:t xml:space="preserve"> </w:t>
      </w:r>
      <w:proofErr w:type="spellStart"/>
      <w:r w:rsidRPr="001D0497">
        <w:rPr>
          <w:rFonts w:ascii="Verdana" w:hAnsi="Verdana" w:cs="Verdana"/>
          <w:i/>
          <w:sz w:val="20"/>
        </w:rPr>
        <w:t>by</w:t>
      </w:r>
      <w:proofErr w:type="spellEnd"/>
      <w:r w:rsidRPr="001D0497">
        <w:rPr>
          <w:rFonts w:ascii="Verdana" w:hAnsi="Verdana" w:cs="Verdana"/>
          <w:i/>
          <w:sz w:val="20"/>
        </w:rPr>
        <w:t xml:space="preserve"> CAB</w:t>
      </w:r>
      <w:r>
        <w:rPr>
          <w:rFonts w:ascii="Verdana" w:hAnsi="Verdana"/>
          <w:i/>
          <w:iCs/>
          <w:sz w:val="20"/>
        </w:rPr>
        <w:t>.</w:t>
      </w:r>
    </w:p>
    <w:p w14:paraId="7EAE4561" w14:textId="77777777" w:rsidR="003941E9" w:rsidRPr="00FF166E" w:rsidRDefault="003941E9" w:rsidP="003941E9">
      <w:pPr>
        <w:pStyle w:val="HTMLPreformatted"/>
        <w:tabs>
          <w:tab w:val="clear" w:pos="916"/>
          <w:tab w:val="left" w:pos="709"/>
        </w:tabs>
        <w:ind w:left="720"/>
        <w:rPr>
          <w:rFonts w:ascii="Verdana" w:hAnsi="Verdana" w:cs="Arial"/>
          <w:color w:val="222222"/>
          <w:sz w:val="18"/>
          <w:szCs w:val="18"/>
          <w:lang w:val="en"/>
        </w:rPr>
      </w:pPr>
    </w:p>
    <w:p w14:paraId="5AFA1C3B" w14:textId="048EEFC4" w:rsidR="00B53D5B" w:rsidRPr="00345F38" w:rsidRDefault="005E2DB3" w:rsidP="005E2DB3">
      <w:pPr>
        <w:jc w:val="both"/>
        <w:rPr>
          <w:rFonts w:ascii="Verdana" w:hAnsi="Verdana" w:cs="Arial"/>
          <w:b/>
          <w:bCs/>
          <w:sz w:val="20"/>
        </w:rPr>
      </w:pPr>
      <w:r w:rsidRPr="00345F38">
        <w:rPr>
          <w:rFonts w:ascii="Verdana" w:hAnsi="Verdana"/>
          <w:b/>
          <w:sz w:val="20"/>
          <w:lang w:val="en-GB"/>
        </w:rPr>
        <w:t xml:space="preserve">To perform </w:t>
      </w:r>
      <w:r w:rsidR="009E2BC3">
        <w:rPr>
          <w:rFonts w:ascii="Verdana" w:eastAsia="Arial" w:hAnsi="Verdana"/>
          <w:b/>
          <w:sz w:val="20"/>
          <w:bdr w:val="none" w:sz="0" w:space="0" w:color="auto" w:frame="1"/>
        </w:rPr>
        <w:t>calibration</w:t>
      </w:r>
      <w:r w:rsidRPr="00345F38">
        <w:rPr>
          <w:rFonts w:ascii="Verdana" w:hAnsi="Verdana"/>
          <w:b/>
          <w:sz w:val="20"/>
          <w:lang w:val="en-GB"/>
        </w:rPr>
        <w:t xml:space="preserve"> </w:t>
      </w:r>
      <w:r w:rsidRPr="00345F38">
        <w:rPr>
          <w:rFonts w:ascii="Verdana" w:hAnsi="Verdana"/>
          <w:b/>
          <w:sz w:val="20"/>
          <w:lang w:val="en-US"/>
        </w:rPr>
        <w:t>of</w:t>
      </w:r>
      <w:r w:rsidRPr="00345F38">
        <w:rPr>
          <w:rFonts w:ascii="Verdana" w:hAnsi="Verdana"/>
          <w:b/>
          <w:sz w:val="20"/>
          <w:lang w:val="en-GB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"/>
        <w:gridCol w:w="1688"/>
        <w:gridCol w:w="1766"/>
        <w:gridCol w:w="1962"/>
        <w:gridCol w:w="2225"/>
        <w:gridCol w:w="1797"/>
      </w:tblGrid>
      <w:tr w:rsidR="00B53D5B" w:rsidRPr="009A3FDA" w14:paraId="6BD2EBAC" w14:textId="77777777" w:rsidTr="00FE5F32">
        <w:trPr>
          <w:trHeight w:val="270"/>
        </w:trPr>
        <w:tc>
          <w:tcPr>
            <w:tcW w:w="0" w:type="auto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0938C0" w14:textId="3D368CDE" w:rsidR="00B53D5B" w:rsidRPr="00AD636B" w:rsidRDefault="00B53D5B" w:rsidP="00FE5F32">
            <w:pPr>
              <w:rPr>
                <w:sz w:val="20"/>
                <w:lang w:val="en-US"/>
              </w:rPr>
            </w:pPr>
            <w:proofErr w:type="spellStart"/>
            <w:r w:rsidRPr="00AD636B">
              <w:rPr>
                <w:rFonts w:ascii="Verdana" w:hAnsi="Verdana"/>
                <w:b/>
                <w:bCs/>
                <w:sz w:val="20"/>
              </w:rPr>
              <w:t>Type</w:t>
            </w:r>
            <w:proofErr w:type="spellEnd"/>
            <w:r w:rsidRPr="00AD636B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AD636B">
              <w:rPr>
                <w:rFonts w:ascii="Verdana" w:hAnsi="Verdana"/>
                <w:b/>
                <w:bCs/>
                <w:sz w:val="20"/>
              </w:rPr>
              <w:t>of</w:t>
            </w:r>
            <w:proofErr w:type="spellEnd"/>
            <w:r w:rsidRPr="00AD636B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AD636B">
              <w:rPr>
                <w:rFonts w:ascii="Verdana" w:hAnsi="Verdana"/>
                <w:b/>
                <w:bCs/>
                <w:sz w:val="20"/>
              </w:rPr>
              <w:t>the</w:t>
            </w:r>
            <w:proofErr w:type="spellEnd"/>
            <w:r w:rsidRPr="00AD636B">
              <w:rPr>
                <w:rFonts w:ascii="Verdana" w:hAnsi="Verdana"/>
                <w:b/>
                <w:bCs/>
                <w:sz w:val="20"/>
              </w:rPr>
              <w:t xml:space="preserve"> </w:t>
            </w:r>
            <w:proofErr w:type="spellStart"/>
            <w:r w:rsidRPr="00AD636B">
              <w:rPr>
                <w:rFonts w:ascii="Verdana" w:hAnsi="Verdana"/>
                <w:b/>
                <w:bCs/>
                <w:sz w:val="20"/>
              </w:rPr>
              <w:t>scope</w:t>
            </w:r>
            <w:proofErr w:type="spellEnd"/>
            <w:r w:rsidRPr="00AD636B">
              <w:rPr>
                <w:rFonts w:ascii="Verdana" w:hAnsi="Verdana"/>
                <w:b/>
                <w:bCs/>
                <w:sz w:val="20"/>
              </w:rPr>
              <w:t>:</w:t>
            </w:r>
            <w:r w:rsidRPr="00AD636B">
              <w:rPr>
                <w:rFonts w:ascii="Verdana" w:hAnsi="Verdana"/>
                <w:sz w:val="20"/>
              </w:rPr>
              <w:t xml:space="preserve"> </w:t>
            </w:r>
            <w:proofErr w:type="spellStart"/>
            <w:r w:rsidRPr="00AD636B">
              <w:rPr>
                <w:rFonts w:ascii="Verdana" w:hAnsi="Verdana"/>
                <w:i/>
                <w:sz w:val="20"/>
              </w:rPr>
              <w:t>fixed</w:t>
            </w:r>
            <w:proofErr w:type="spellEnd"/>
          </w:p>
        </w:tc>
      </w:tr>
      <w:tr w:rsidR="00B53D5B" w:rsidRPr="009A3FDA" w14:paraId="016CD0AC" w14:textId="77777777" w:rsidTr="00062AAC">
        <w:trPr>
          <w:trHeight w:val="97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30A8E4" w14:textId="4B07E004" w:rsidR="00B53D5B" w:rsidRPr="00AD636B" w:rsidRDefault="00B53D5B" w:rsidP="00AD636B">
            <w:pPr>
              <w:jc w:val="center"/>
              <w:rPr>
                <w:sz w:val="20"/>
                <w:lang w:val="en-US"/>
              </w:rPr>
            </w:pPr>
            <w:r w:rsidRPr="00AD636B">
              <w:rPr>
                <w:rFonts w:ascii="Verdana" w:hAnsi="Verdana" w:cs="Arial"/>
                <w:b/>
                <w:bCs/>
                <w:sz w:val="20"/>
              </w:rPr>
              <w:t>№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EED858" w14:textId="0829E2CE" w:rsidR="00B53D5B" w:rsidRPr="00AD636B" w:rsidRDefault="00B53D5B" w:rsidP="00AD636B">
            <w:pPr>
              <w:jc w:val="center"/>
              <w:rPr>
                <w:sz w:val="20"/>
                <w:lang w:val="en-US"/>
              </w:rPr>
            </w:pP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Type</w:t>
            </w:r>
            <w:proofErr w:type="spellEnd"/>
            <w:r w:rsidRPr="00AD636B">
              <w:rPr>
                <w:rStyle w:val="Bodytext2Bold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of</w:t>
            </w:r>
            <w:proofErr w:type="spellEnd"/>
            <w:r w:rsidRPr="00AD636B">
              <w:rPr>
                <w:rStyle w:val="Bodytext2Bold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measuring</w:t>
            </w:r>
            <w:proofErr w:type="spellEnd"/>
            <w:r w:rsidRPr="00AD636B">
              <w:rPr>
                <w:rStyle w:val="Bodytext2Bold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89254" w14:textId="668E7120" w:rsidR="00B53D5B" w:rsidRPr="00AD636B" w:rsidRDefault="00B53D5B" w:rsidP="00AD636B">
            <w:pPr>
              <w:jc w:val="center"/>
              <w:rPr>
                <w:sz w:val="20"/>
                <w:lang w:val="en-US"/>
              </w:rPr>
            </w:pP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Measured</w:t>
            </w:r>
            <w:proofErr w:type="spellEnd"/>
            <w:r w:rsidRPr="00AD636B">
              <w:rPr>
                <w:rStyle w:val="Bodytext2Bold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quantuty</w:t>
            </w:r>
            <w:proofErr w:type="spellEnd"/>
            <w:r w:rsidRPr="00AD636B">
              <w:rPr>
                <w:rStyle w:val="Bodytext2Bold"/>
                <w:color w:val="auto"/>
                <w:sz w:val="20"/>
                <w:szCs w:val="20"/>
              </w:rPr>
              <w:t xml:space="preserve">, </w:t>
            </w: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measurement</w:t>
            </w:r>
            <w:proofErr w:type="spellEnd"/>
            <w:r w:rsidRPr="00AD636B">
              <w:rPr>
                <w:rStyle w:val="Bodytext2Bold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unit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6B2150" w14:textId="6B2378B6" w:rsidR="00B53D5B" w:rsidRPr="00AD636B" w:rsidRDefault="00B53D5B" w:rsidP="00AD636B">
            <w:pPr>
              <w:spacing w:line="216" w:lineRule="exact"/>
              <w:jc w:val="center"/>
              <w:rPr>
                <w:rStyle w:val="Bodytext2Bold"/>
                <w:color w:val="auto"/>
                <w:sz w:val="20"/>
                <w:szCs w:val="20"/>
              </w:rPr>
            </w:pP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Measurement</w:t>
            </w:r>
            <w:proofErr w:type="spellEnd"/>
          </w:p>
          <w:p w14:paraId="21382B8F" w14:textId="55E9BF12" w:rsidR="00B53D5B" w:rsidRPr="00AD636B" w:rsidRDefault="00B53D5B" w:rsidP="00AD636B">
            <w:pPr>
              <w:jc w:val="center"/>
              <w:rPr>
                <w:sz w:val="20"/>
                <w:lang w:val="en-US"/>
              </w:rPr>
            </w:pP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range</w:t>
            </w:r>
            <w:proofErr w:type="spellEnd"/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54060C" w14:textId="4ADAD434" w:rsidR="00B53D5B" w:rsidRPr="00AD636B" w:rsidRDefault="00B53D5B" w:rsidP="00AD636B">
            <w:pPr>
              <w:spacing w:line="216" w:lineRule="exact"/>
              <w:jc w:val="center"/>
              <w:rPr>
                <w:rStyle w:val="Bodytext2Bold"/>
                <w:color w:val="auto"/>
                <w:sz w:val="20"/>
                <w:szCs w:val="20"/>
              </w:rPr>
            </w:pP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Measurement</w:t>
            </w:r>
            <w:proofErr w:type="spellEnd"/>
          </w:p>
          <w:p w14:paraId="29AC597D" w14:textId="4978B6C0" w:rsidR="00B53D5B" w:rsidRPr="00AD636B" w:rsidRDefault="00B53D5B" w:rsidP="00AD636B">
            <w:pPr>
              <w:jc w:val="center"/>
              <w:rPr>
                <w:sz w:val="20"/>
                <w:lang w:val="en-US"/>
              </w:rPr>
            </w:pP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uncertainty</w:t>
            </w:r>
            <w:proofErr w:type="spell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F1E1B5" w14:textId="415157E4" w:rsidR="00B53D5B" w:rsidRPr="00AD636B" w:rsidRDefault="00B53D5B" w:rsidP="00AD636B">
            <w:pPr>
              <w:jc w:val="center"/>
              <w:rPr>
                <w:i/>
                <w:iCs/>
                <w:sz w:val="20"/>
                <w:lang w:val="en-US"/>
              </w:rPr>
            </w:pP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Calibration</w:t>
            </w:r>
            <w:proofErr w:type="spellEnd"/>
            <w:r w:rsidRPr="00AD636B">
              <w:rPr>
                <w:rStyle w:val="Bodytext2Bold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AD636B">
              <w:rPr>
                <w:rStyle w:val="Bodytext2Bold"/>
                <w:color w:val="auto"/>
                <w:sz w:val="20"/>
                <w:szCs w:val="20"/>
              </w:rPr>
              <w:t>method</w:t>
            </w:r>
            <w:proofErr w:type="spellEnd"/>
          </w:p>
        </w:tc>
      </w:tr>
      <w:tr w:rsidR="00B53D5B" w:rsidRPr="009A3FDA" w14:paraId="27A6B872" w14:textId="77777777" w:rsidTr="00062AA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E09E3" w14:textId="77777777" w:rsidR="00B53D5B" w:rsidRPr="00AD636B" w:rsidRDefault="00B53D5B" w:rsidP="00B53D5B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AD636B">
              <w:rPr>
                <w:rFonts w:ascii="Verdana" w:hAnsi="Verdana"/>
                <w:b/>
                <w:bCs/>
                <w:sz w:val="20"/>
                <w:lang w:val="en-US"/>
              </w:rPr>
              <w:t>1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E142B" w14:textId="77777777" w:rsidR="00B53D5B" w:rsidRPr="00AD636B" w:rsidRDefault="00B53D5B" w:rsidP="00B53D5B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AD636B">
              <w:rPr>
                <w:rFonts w:ascii="Verdana" w:hAnsi="Verdana"/>
                <w:b/>
                <w:bCs/>
                <w:sz w:val="20"/>
                <w:lang w:val="en-US"/>
              </w:rPr>
              <w:t>2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89E98" w14:textId="77777777" w:rsidR="00B53D5B" w:rsidRPr="00AD636B" w:rsidRDefault="00B53D5B" w:rsidP="00B53D5B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AD636B">
              <w:rPr>
                <w:rFonts w:ascii="Verdana" w:hAnsi="Verdana"/>
                <w:b/>
                <w:bCs/>
                <w:sz w:val="20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9196A" w14:textId="77777777" w:rsidR="00B53D5B" w:rsidRPr="00AD636B" w:rsidRDefault="00B53D5B" w:rsidP="00B53D5B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AD636B">
              <w:rPr>
                <w:rFonts w:ascii="Verdana" w:hAnsi="Verdana"/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0DC71" w14:textId="77777777" w:rsidR="00B53D5B" w:rsidRPr="00AD636B" w:rsidRDefault="00B53D5B" w:rsidP="00B53D5B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AD636B">
              <w:rPr>
                <w:rFonts w:ascii="Verdana" w:hAnsi="Verdana"/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581F0" w14:textId="77777777" w:rsidR="00B53D5B" w:rsidRPr="00AD636B" w:rsidRDefault="00B53D5B" w:rsidP="00B53D5B">
            <w:pPr>
              <w:jc w:val="center"/>
              <w:rPr>
                <w:rFonts w:ascii="Verdana" w:hAnsi="Verdana"/>
                <w:b/>
                <w:bCs/>
                <w:sz w:val="20"/>
                <w:lang w:val="en-US"/>
              </w:rPr>
            </w:pPr>
            <w:r w:rsidRPr="00AD636B">
              <w:rPr>
                <w:rFonts w:ascii="Verdana" w:hAnsi="Verdana"/>
                <w:b/>
                <w:bCs/>
                <w:sz w:val="20"/>
                <w:lang w:val="en-US"/>
              </w:rPr>
              <w:t>6</w:t>
            </w:r>
          </w:p>
        </w:tc>
      </w:tr>
      <w:tr w:rsidR="009763FB" w:rsidRPr="00B53D5B" w14:paraId="4254CA3F" w14:textId="77777777" w:rsidTr="00062AAC">
        <w:tc>
          <w:tcPr>
            <w:tcW w:w="44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FEA23D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1.</w:t>
            </w:r>
          </w:p>
        </w:tc>
        <w:tc>
          <w:tcPr>
            <w:tcW w:w="16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2DA2C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Thermometers </w:t>
            </w:r>
          </w:p>
          <w:p w14:paraId="6298A5EB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(</w:t>
            </w:r>
            <w:proofErr w:type="gramStart"/>
            <w:r w:rsidRPr="00B53D5B">
              <w:rPr>
                <w:rFonts w:ascii="Verdana" w:hAnsi="Verdana"/>
                <w:sz w:val="20"/>
                <w:lang w:val="en-US"/>
              </w:rPr>
              <w:t>liquid</w:t>
            </w:r>
            <w:proofErr w:type="gramEnd"/>
            <w:r w:rsidRPr="00B53D5B">
              <w:rPr>
                <w:rFonts w:ascii="Verdana" w:hAnsi="Verdana"/>
                <w:sz w:val="20"/>
                <w:lang w:val="en-US"/>
              </w:rPr>
              <w:t>, digital)</w:t>
            </w:r>
          </w:p>
          <w:p w14:paraId="152223B5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1C7A3" w14:textId="77777777" w:rsidR="009763F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Temperature </w:t>
            </w:r>
          </w:p>
          <w:p w14:paraId="59C0897B" w14:textId="04FF461F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° C</w:t>
            </w:r>
          </w:p>
          <w:p w14:paraId="4A670C66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3814A" w14:textId="1177E3F0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- 40 °С </w:t>
            </w:r>
            <w:r w:rsidR="00062AAC">
              <w:rPr>
                <w:rFonts w:ascii="Verdana" w:hAnsi="Verdana"/>
                <w:sz w:val="20"/>
                <w:lang w:val="en-US"/>
              </w:rPr>
              <w:t>to</w:t>
            </w:r>
            <w:r w:rsidRPr="00B53D5B">
              <w:rPr>
                <w:rFonts w:ascii="Verdana" w:hAnsi="Verdana"/>
                <w:sz w:val="20"/>
                <w:lang w:val="en-US"/>
              </w:rPr>
              <w:t xml:space="preserve"> 0</w:t>
            </w:r>
            <w:r w:rsidR="00062AA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B53D5B">
              <w:rPr>
                <w:rFonts w:ascii="Verdana" w:hAnsi="Verdana"/>
                <w:sz w:val="20"/>
                <w:lang w:val="en-US"/>
              </w:rPr>
              <w:t>°С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3E4BA" w14:textId="35DC9BEA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0,07 °С </w:t>
            </w:r>
            <w:r w:rsidR="00062AAC">
              <w:rPr>
                <w:rFonts w:ascii="Verdana" w:hAnsi="Verdana"/>
                <w:sz w:val="20"/>
                <w:lang w:val="en-US"/>
              </w:rPr>
              <w:t>to</w:t>
            </w:r>
            <w:r w:rsidRPr="00B53D5B">
              <w:rPr>
                <w:rFonts w:ascii="Verdana" w:hAnsi="Verdana"/>
                <w:sz w:val="20"/>
                <w:lang w:val="en-US"/>
              </w:rPr>
              <w:t xml:space="preserve"> 0,08 °С</w:t>
            </w:r>
          </w:p>
        </w:tc>
        <w:tc>
          <w:tcPr>
            <w:tcW w:w="1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A7C54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МК 504-01-01</w:t>
            </w:r>
          </w:p>
          <w:p w14:paraId="7540644D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(2012)</w:t>
            </w:r>
          </w:p>
        </w:tc>
      </w:tr>
      <w:tr w:rsidR="009763FB" w:rsidRPr="00B53D5B" w14:paraId="43C15CB5" w14:textId="77777777" w:rsidTr="00062AAC"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9DF987F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1EA102A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B7ACE6F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547D" w14:textId="329F0F8A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0 °С </w:t>
            </w:r>
            <w:r w:rsidR="00062AAC">
              <w:rPr>
                <w:rFonts w:ascii="Verdana" w:hAnsi="Verdana"/>
                <w:sz w:val="20"/>
                <w:lang w:val="en-US"/>
              </w:rPr>
              <w:t xml:space="preserve">to </w:t>
            </w:r>
            <w:r w:rsidRPr="00B53D5B">
              <w:rPr>
                <w:rFonts w:ascii="Verdana" w:hAnsi="Verdana"/>
                <w:sz w:val="20"/>
                <w:lang w:val="en-US"/>
              </w:rPr>
              <w:t>100 °С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C02EB" w14:textId="7C096E95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0,08 °С </w:t>
            </w:r>
            <w:r w:rsidR="00062AAC">
              <w:rPr>
                <w:rFonts w:ascii="Verdana" w:hAnsi="Verdana"/>
                <w:sz w:val="20"/>
                <w:lang w:val="en-US"/>
              </w:rPr>
              <w:t>to</w:t>
            </w:r>
            <w:r w:rsidRPr="00B53D5B">
              <w:rPr>
                <w:rFonts w:ascii="Verdana" w:hAnsi="Verdana"/>
                <w:sz w:val="20"/>
                <w:lang w:val="en-US"/>
              </w:rPr>
              <w:t xml:space="preserve"> 0,10 °С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48D8E476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763FB" w:rsidRPr="00B53D5B" w14:paraId="75D5CAE6" w14:textId="77777777" w:rsidTr="00062AAC">
        <w:tc>
          <w:tcPr>
            <w:tcW w:w="44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6C0E5D6C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E22F7FC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1E907336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0B16A" w14:textId="3C0EF77C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100 °С</w:t>
            </w:r>
            <w:r w:rsidR="00062AAC">
              <w:rPr>
                <w:rFonts w:ascii="Verdana" w:hAnsi="Verdana"/>
                <w:sz w:val="20"/>
                <w:lang w:val="en-US"/>
              </w:rPr>
              <w:t xml:space="preserve"> to </w:t>
            </w:r>
            <w:r w:rsidRPr="00B53D5B">
              <w:rPr>
                <w:rFonts w:ascii="Verdana" w:hAnsi="Verdana"/>
                <w:sz w:val="20"/>
                <w:lang w:val="en-US"/>
              </w:rPr>
              <w:t>150 °С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2FE54" w14:textId="3F70312C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0,10 °С </w:t>
            </w:r>
            <w:r w:rsidR="00062AAC">
              <w:rPr>
                <w:rFonts w:ascii="Verdana" w:hAnsi="Verdana"/>
                <w:sz w:val="20"/>
                <w:lang w:val="en-US"/>
              </w:rPr>
              <w:t>to</w:t>
            </w:r>
            <w:r w:rsidRPr="00B53D5B">
              <w:rPr>
                <w:rFonts w:ascii="Verdana" w:hAnsi="Verdana"/>
                <w:sz w:val="20"/>
                <w:lang w:val="en-US"/>
              </w:rPr>
              <w:t xml:space="preserve"> 0,25</w:t>
            </w:r>
            <w:r w:rsidR="00062AA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B53D5B">
              <w:rPr>
                <w:rFonts w:ascii="Verdana" w:hAnsi="Verdana"/>
                <w:sz w:val="20"/>
                <w:lang w:val="en-US"/>
              </w:rPr>
              <w:t>°С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CA3E004" w14:textId="77777777" w:rsidR="009763FB" w:rsidRPr="00B53D5B" w:rsidRDefault="009763FB" w:rsidP="00FE5F32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9763FB" w:rsidRPr="00B53D5B" w14:paraId="5A9C361B" w14:textId="77777777" w:rsidTr="00062AAC">
        <w:tc>
          <w:tcPr>
            <w:tcW w:w="44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D547F" w14:textId="77777777" w:rsidR="009763FB" w:rsidRPr="00B53D5B" w:rsidRDefault="009763FB" w:rsidP="009763FB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8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F4FB8" w14:textId="77777777" w:rsidR="009763FB" w:rsidRPr="00B53D5B" w:rsidRDefault="009763FB" w:rsidP="009763FB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68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3FE6" w14:textId="77777777" w:rsidR="009763FB" w:rsidRPr="00B53D5B" w:rsidRDefault="009763FB" w:rsidP="009763FB">
            <w:pPr>
              <w:rPr>
                <w:rFonts w:ascii="Verdana" w:hAnsi="Verdana"/>
                <w:sz w:val="20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9A56A2" w14:textId="02D81740" w:rsidR="009763FB" w:rsidRPr="00B53D5B" w:rsidRDefault="009763FB" w:rsidP="009763FB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150 °С</w:t>
            </w:r>
            <w:r w:rsidR="00062AAC">
              <w:rPr>
                <w:rFonts w:ascii="Verdana" w:hAnsi="Verdana"/>
                <w:sz w:val="20"/>
                <w:lang w:val="en-US"/>
              </w:rPr>
              <w:t xml:space="preserve"> to</w:t>
            </w:r>
            <w:r w:rsidRPr="00B53D5B">
              <w:rPr>
                <w:rFonts w:ascii="Verdana" w:hAnsi="Verdana"/>
                <w:sz w:val="20"/>
                <w:lang w:val="en-US"/>
              </w:rPr>
              <w:t xml:space="preserve"> 200 °С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FA7D43" w14:textId="187505EE" w:rsidR="009763FB" w:rsidRPr="00B53D5B" w:rsidRDefault="009763FB" w:rsidP="009763FB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0,25 °С </w:t>
            </w:r>
            <w:r w:rsidR="00062AAC">
              <w:rPr>
                <w:rFonts w:ascii="Verdana" w:hAnsi="Verdana"/>
                <w:sz w:val="20"/>
                <w:lang w:val="en-US"/>
              </w:rPr>
              <w:t>to</w:t>
            </w:r>
            <w:r w:rsidRPr="00B53D5B">
              <w:rPr>
                <w:rFonts w:ascii="Verdana" w:hAnsi="Verdana"/>
                <w:sz w:val="20"/>
                <w:lang w:val="en-US"/>
              </w:rPr>
              <w:t xml:space="preserve"> 0,40 °С</w:t>
            </w:r>
          </w:p>
        </w:tc>
        <w:tc>
          <w:tcPr>
            <w:tcW w:w="1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44949" w14:textId="77777777" w:rsidR="009763FB" w:rsidRPr="00B53D5B" w:rsidRDefault="009763FB" w:rsidP="009763FB">
            <w:pPr>
              <w:rPr>
                <w:rFonts w:ascii="Verdana" w:hAnsi="Verdana"/>
                <w:sz w:val="20"/>
                <w:lang w:val="en-US"/>
              </w:rPr>
            </w:pPr>
          </w:p>
        </w:tc>
      </w:tr>
      <w:tr w:rsidR="00B53D5B" w:rsidRPr="00B53D5B" w14:paraId="4EBC6D06" w14:textId="77777777" w:rsidTr="00062AAC"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CCA3F" w14:textId="77777777" w:rsidR="00B53D5B" w:rsidRPr="00B53D5B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2.</w:t>
            </w:r>
          </w:p>
        </w:tc>
        <w:tc>
          <w:tcPr>
            <w:tcW w:w="1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7BB30" w14:textId="77777777" w:rsidR="00B53D5B" w:rsidRPr="00B53D5B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proofErr w:type="spellStart"/>
            <w:r w:rsidRPr="00B53D5B">
              <w:rPr>
                <w:rFonts w:ascii="Verdana" w:hAnsi="Verdana"/>
                <w:sz w:val="20"/>
                <w:lang w:val="en-US"/>
              </w:rPr>
              <w:t>Higrometers</w:t>
            </w:r>
            <w:proofErr w:type="spellEnd"/>
            <w:r w:rsidRPr="00B53D5B">
              <w:rPr>
                <w:rFonts w:ascii="Verdana" w:hAnsi="Verdana"/>
                <w:sz w:val="20"/>
                <w:lang w:val="en-US"/>
              </w:rPr>
              <w:t xml:space="preserve"> for relative humidity 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C173A" w14:textId="77777777" w:rsidR="00062AAC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Relative humidity, </w:t>
            </w:r>
          </w:p>
          <w:p w14:paraId="5664F448" w14:textId="5C71335B" w:rsidR="00B53D5B" w:rsidRPr="00B53D5B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% RH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C51CF" w14:textId="77777777" w:rsidR="00B53D5B" w:rsidRPr="00B53D5B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 xml:space="preserve">From 20 % to </w:t>
            </w:r>
            <w:r w:rsidRPr="00B53D5B">
              <w:rPr>
                <w:rFonts w:ascii="Verdana" w:hAnsi="Verdana"/>
                <w:sz w:val="20"/>
                <w:lang w:val="en-US"/>
              </w:rPr>
              <w:br/>
              <w:t>90 % RH 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39D1D1" w14:textId="77777777" w:rsidR="00062AAC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From 1,9</w:t>
            </w:r>
            <w:r w:rsidR="00062AA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B53D5B">
              <w:rPr>
                <w:rFonts w:ascii="Verdana" w:hAnsi="Verdana"/>
                <w:sz w:val="20"/>
                <w:lang w:val="en-US"/>
              </w:rPr>
              <w:t xml:space="preserve">% to </w:t>
            </w:r>
          </w:p>
          <w:p w14:paraId="5FDB625E" w14:textId="07201106" w:rsidR="00B53D5B" w:rsidRPr="00B53D5B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2,6</w:t>
            </w:r>
            <w:r w:rsidR="00062AAC">
              <w:rPr>
                <w:rFonts w:ascii="Verdana" w:hAnsi="Verdana"/>
                <w:sz w:val="20"/>
                <w:lang w:val="en-US"/>
              </w:rPr>
              <w:t xml:space="preserve"> </w:t>
            </w:r>
            <w:proofErr w:type="gramStart"/>
            <w:r w:rsidRPr="00B53D5B">
              <w:rPr>
                <w:rFonts w:ascii="Verdana" w:hAnsi="Verdana"/>
                <w:sz w:val="20"/>
                <w:lang w:val="en-US"/>
              </w:rPr>
              <w:t xml:space="preserve">% </w:t>
            </w:r>
            <w:r w:rsidR="00062AAC">
              <w:rPr>
                <w:rFonts w:ascii="Verdana" w:hAnsi="Verdana"/>
                <w:sz w:val="20"/>
                <w:lang w:val="en-US"/>
              </w:rPr>
              <w:t xml:space="preserve"> </w:t>
            </w:r>
            <w:r w:rsidRPr="00B53D5B">
              <w:rPr>
                <w:rFonts w:ascii="Verdana" w:hAnsi="Verdana"/>
                <w:sz w:val="20"/>
                <w:lang w:val="en-US"/>
              </w:rPr>
              <w:t>RH</w:t>
            </w:r>
            <w:proofErr w:type="gramEnd"/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5986D6" w14:textId="77777777" w:rsidR="00B53D5B" w:rsidRPr="00B53D5B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МК 504-03-01 (2020)</w:t>
            </w:r>
          </w:p>
          <w:p w14:paraId="4B96C603" w14:textId="77777777" w:rsidR="00B53D5B" w:rsidRPr="00B53D5B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МК 504-04-01</w:t>
            </w:r>
          </w:p>
          <w:p w14:paraId="72374E1C" w14:textId="77777777" w:rsidR="00B53D5B" w:rsidRPr="00B53D5B" w:rsidRDefault="00B53D5B" w:rsidP="00FE5F32">
            <w:pPr>
              <w:rPr>
                <w:rFonts w:ascii="Verdana" w:hAnsi="Verdana"/>
                <w:sz w:val="20"/>
                <w:lang w:val="en-US"/>
              </w:rPr>
            </w:pPr>
            <w:r w:rsidRPr="00B53D5B">
              <w:rPr>
                <w:rFonts w:ascii="Verdana" w:hAnsi="Verdana"/>
                <w:sz w:val="20"/>
                <w:lang w:val="en-US"/>
              </w:rPr>
              <w:t> (2020)</w:t>
            </w:r>
          </w:p>
        </w:tc>
      </w:tr>
    </w:tbl>
    <w:p w14:paraId="376C5637" w14:textId="77777777" w:rsidR="00AD636B" w:rsidRDefault="00AD636B" w:rsidP="00B53D5B">
      <w:pPr>
        <w:rPr>
          <w:rFonts w:ascii="Verdana" w:hAnsi="Verdana"/>
          <w:sz w:val="20"/>
          <w:lang w:val="en-US"/>
        </w:rPr>
      </w:pPr>
    </w:p>
    <w:p w14:paraId="2DAF6BE7" w14:textId="61CAAD6F" w:rsidR="00B53D5B" w:rsidRPr="00B53D5B" w:rsidRDefault="00B53D5B" w:rsidP="00B53D5B">
      <w:pPr>
        <w:rPr>
          <w:rFonts w:ascii="Verdana" w:hAnsi="Verdana"/>
          <w:sz w:val="20"/>
          <w:lang w:val="en-US"/>
        </w:rPr>
      </w:pPr>
      <w:r w:rsidRPr="00B53D5B">
        <w:rPr>
          <w:rFonts w:ascii="Verdana" w:hAnsi="Verdana"/>
          <w:sz w:val="20"/>
          <w:lang w:val="en-US"/>
        </w:rPr>
        <w:t xml:space="preserve">Calibration   of the specified measuring instruments is performed in the laboratory. </w:t>
      </w:r>
    </w:p>
    <w:p w14:paraId="3DCB45E6" w14:textId="77777777" w:rsidR="00B53D5B" w:rsidRPr="00B53D5B" w:rsidRDefault="00B53D5B" w:rsidP="00B53D5B">
      <w:pPr>
        <w:rPr>
          <w:rFonts w:ascii="Verdana" w:hAnsi="Verdana"/>
          <w:sz w:val="20"/>
          <w:lang w:val="en-US"/>
        </w:rPr>
      </w:pPr>
      <w:r w:rsidRPr="00B53D5B">
        <w:rPr>
          <w:rFonts w:ascii="Verdana" w:hAnsi="Verdana"/>
          <w:sz w:val="20"/>
          <w:lang w:val="en-US"/>
        </w:rPr>
        <w:t xml:space="preserve"> </w:t>
      </w:r>
    </w:p>
    <w:p w14:paraId="3A455F3F" w14:textId="77777777" w:rsidR="00B53D5B" w:rsidRPr="005D7F61" w:rsidRDefault="00B53D5B" w:rsidP="00B53D5B">
      <w:pPr>
        <w:rPr>
          <w:rFonts w:ascii="Verdana" w:hAnsi="Verdana"/>
          <w:b/>
          <w:bCs/>
          <w:sz w:val="20"/>
          <w:lang w:val="en-US"/>
        </w:rPr>
      </w:pPr>
      <w:r w:rsidRPr="005D7F61">
        <w:rPr>
          <w:rFonts w:ascii="Verdana" w:hAnsi="Verdana"/>
          <w:b/>
          <w:bCs/>
          <w:sz w:val="20"/>
          <w:lang w:val="en-US"/>
        </w:rPr>
        <w:t>References:</w:t>
      </w:r>
    </w:p>
    <w:p w14:paraId="1263D3CC" w14:textId="77777777" w:rsidR="00B53D5B" w:rsidRPr="00B53D5B" w:rsidRDefault="00B53D5B" w:rsidP="00B53D5B">
      <w:pPr>
        <w:rPr>
          <w:rFonts w:ascii="Verdana" w:hAnsi="Verdana"/>
          <w:sz w:val="20"/>
          <w:lang w:val="en-US"/>
        </w:rPr>
      </w:pPr>
      <w:r w:rsidRPr="00B53D5B">
        <w:rPr>
          <w:rFonts w:ascii="Verdana" w:hAnsi="Verdana"/>
          <w:sz w:val="20"/>
          <w:lang w:val="en-US"/>
        </w:rPr>
        <w:t>МК 504-1-01:2012 Calibration procedure to measurement instruments for measuring temperature</w:t>
      </w:r>
    </w:p>
    <w:p w14:paraId="1AC0FFC5" w14:textId="77777777" w:rsidR="00B53D5B" w:rsidRPr="00B53D5B" w:rsidRDefault="00B53D5B" w:rsidP="00B53D5B">
      <w:pPr>
        <w:rPr>
          <w:rFonts w:ascii="Verdana" w:hAnsi="Verdana"/>
          <w:sz w:val="20"/>
          <w:lang w:val="en-US"/>
        </w:rPr>
      </w:pPr>
      <w:r w:rsidRPr="00B53D5B">
        <w:rPr>
          <w:rFonts w:ascii="Verdana" w:hAnsi="Verdana"/>
          <w:sz w:val="20"/>
          <w:lang w:val="en-US"/>
        </w:rPr>
        <w:t>МК 504-3-01:2020 Calibration procedure to measurement instruments for measuring Relative humidity in the salt hygrostat</w:t>
      </w:r>
    </w:p>
    <w:p w14:paraId="7920E70E" w14:textId="77777777" w:rsidR="00B53D5B" w:rsidRPr="00B53D5B" w:rsidRDefault="00B53D5B" w:rsidP="00B53D5B">
      <w:pPr>
        <w:rPr>
          <w:rFonts w:ascii="Verdana" w:hAnsi="Verdana"/>
          <w:sz w:val="20"/>
          <w:lang w:val="en-US"/>
        </w:rPr>
      </w:pPr>
      <w:r w:rsidRPr="00B53D5B">
        <w:rPr>
          <w:rFonts w:ascii="Verdana" w:hAnsi="Verdana"/>
          <w:sz w:val="20"/>
          <w:lang w:val="en-US"/>
        </w:rPr>
        <w:t>МК 504-4-01:2020 Calibration procedure to measurement instruments for measuring Relative humidity in the climatic chamber.</w:t>
      </w:r>
    </w:p>
    <w:p w14:paraId="1CCEF57D" w14:textId="77777777" w:rsidR="00B53D5B" w:rsidRDefault="00B53D5B" w:rsidP="005E2DB3">
      <w:pPr>
        <w:rPr>
          <w:rFonts w:ascii="Verdana" w:hAnsi="Verdana" w:cs="Arial"/>
          <w:b/>
          <w:bCs/>
          <w:sz w:val="20"/>
          <w:lang w:val="en-US"/>
        </w:rPr>
      </w:pPr>
    </w:p>
    <w:p w14:paraId="5B213AEC" w14:textId="77777777" w:rsidR="00B53D5B" w:rsidRDefault="00B53D5B" w:rsidP="005E2DB3">
      <w:pPr>
        <w:rPr>
          <w:rFonts w:ascii="Verdana" w:hAnsi="Verdana" w:cs="Arial"/>
          <w:b/>
          <w:bCs/>
          <w:sz w:val="20"/>
          <w:lang w:val="en-US"/>
        </w:rPr>
      </w:pPr>
    </w:p>
    <w:p w14:paraId="2CA87991" w14:textId="5C4A615B" w:rsidR="003E426B" w:rsidRPr="00970A0B" w:rsidRDefault="003E426B" w:rsidP="003E426B">
      <w:pPr>
        <w:jc w:val="center"/>
        <w:rPr>
          <w:rFonts w:ascii="Verdana" w:hAnsi="Verdana"/>
          <w:b/>
          <w:sz w:val="20"/>
          <w:lang w:val="en-US"/>
        </w:rPr>
      </w:pPr>
      <w:r w:rsidRPr="00970A0B">
        <w:rPr>
          <w:rFonts w:ascii="Verdana" w:hAnsi="Verdana"/>
          <w:b/>
          <w:sz w:val="20"/>
          <w:lang w:val="en-US"/>
        </w:rPr>
        <w:t>I ORDER</w:t>
      </w:r>
    </w:p>
    <w:p w14:paraId="564C88FD" w14:textId="77777777" w:rsidR="003E426B" w:rsidRPr="00970A0B" w:rsidRDefault="003E426B" w:rsidP="00C514E5">
      <w:pPr>
        <w:jc w:val="both"/>
        <w:rPr>
          <w:rFonts w:ascii="Verdana" w:hAnsi="Verdana"/>
          <w:b/>
          <w:sz w:val="20"/>
          <w:lang w:val="en-US"/>
        </w:rPr>
      </w:pPr>
    </w:p>
    <w:p w14:paraId="51303F88" w14:textId="4CE5405D" w:rsidR="003E426B" w:rsidRDefault="003E426B" w:rsidP="00C514E5">
      <w:pPr>
        <w:jc w:val="both"/>
        <w:rPr>
          <w:rFonts w:ascii="Verdana" w:hAnsi="Verdana"/>
          <w:sz w:val="20"/>
        </w:rPr>
      </w:pPr>
      <w:r w:rsidRPr="00970A0B">
        <w:rPr>
          <w:rFonts w:ascii="Verdana" w:hAnsi="Verdana"/>
          <w:sz w:val="20"/>
          <w:lang w:val="en-US"/>
        </w:rPr>
        <w:t>T</w:t>
      </w:r>
      <w:r w:rsidRPr="00970A0B">
        <w:rPr>
          <w:rFonts w:ascii="Verdana" w:hAnsi="Verdana"/>
          <w:sz w:val="20"/>
        </w:rPr>
        <w:t xml:space="preserve">o issue </w:t>
      </w:r>
      <w:r w:rsidRPr="00970A0B">
        <w:rPr>
          <w:rFonts w:ascii="Verdana" w:hAnsi="Verdana"/>
          <w:sz w:val="20"/>
          <w:lang w:val="en-US"/>
        </w:rPr>
        <w:t>the</w:t>
      </w:r>
      <w:r w:rsidRPr="00970A0B">
        <w:rPr>
          <w:rFonts w:ascii="Verdana" w:hAnsi="Verdana"/>
          <w:sz w:val="20"/>
        </w:rPr>
        <w:t xml:space="preserve"> Certificate </w:t>
      </w:r>
      <w:r w:rsidRPr="00970A0B">
        <w:rPr>
          <w:rFonts w:ascii="Verdana" w:hAnsi="Verdana"/>
          <w:sz w:val="20"/>
          <w:lang w:val="en-US"/>
        </w:rPr>
        <w:t>of</w:t>
      </w:r>
      <w:r w:rsidRPr="00970A0B">
        <w:rPr>
          <w:rFonts w:ascii="Verdana" w:hAnsi="Verdana"/>
          <w:sz w:val="20"/>
        </w:rPr>
        <w:t xml:space="preserve"> accreditation reg</w:t>
      </w:r>
      <w:r w:rsidRPr="00970A0B">
        <w:rPr>
          <w:rFonts w:ascii="Verdana" w:hAnsi="Verdana"/>
          <w:sz w:val="20"/>
          <w:lang w:val="en-US"/>
        </w:rPr>
        <w:t xml:space="preserve">. </w:t>
      </w:r>
      <w:r w:rsidRPr="00970A0B">
        <w:rPr>
          <w:rFonts w:ascii="Verdana" w:hAnsi="Verdana"/>
          <w:sz w:val="20"/>
        </w:rPr>
        <w:t>№</w:t>
      </w:r>
      <w:r w:rsidRPr="00970A0B">
        <w:rPr>
          <w:rFonts w:ascii="Verdana" w:hAnsi="Verdana"/>
          <w:sz w:val="20"/>
          <w:lang w:val="en-US"/>
        </w:rPr>
        <w:t xml:space="preserve"> </w:t>
      </w:r>
      <w:r w:rsidR="00621533">
        <w:rPr>
          <w:rFonts w:ascii="Verdana" w:hAnsi="Verdana" w:cs="Verdana"/>
          <w:sz w:val="20"/>
          <w:lang w:val="en-US"/>
        </w:rPr>
        <w:t>6</w:t>
      </w:r>
      <w:r w:rsidR="00CA76B7">
        <w:rPr>
          <w:rFonts w:ascii="Verdana" w:hAnsi="Verdana" w:cs="Verdana"/>
          <w:sz w:val="20"/>
        </w:rPr>
        <w:t xml:space="preserve"> </w:t>
      </w:r>
      <w:r w:rsidRPr="00970A0B">
        <w:rPr>
          <w:rFonts w:ascii="Verdana" w:hAnsi="Verdana" w:cs="Verdana"/>
          <w:sz w:val="20"/>
        </w:rPr>
        <w:t>ЛИ</w:t>
      </w:r>
      <w:r w:rsidR="00CA76B7">
        <w:rPr>
          <w:rFonts w:ascii="Verdana" w:hAnsi="Verdana" w:cs="Verdana"/>
          <w:sz w:val="20"/>
        </w:rPr>
        <w:t>К</w:t>
      </w:r>
      <w:r w:rsidRPr="00970A0B">
        <w:rPr>
          <w:rFonts w:ascii="Verdana" w:hAnsi="Verdana" w:cs="Verdana"/>
          <w:sz w:val="20"/>
          <w:lang w:val="en-US"/>
        </w:rPr>
        <w:t>/</w:t>
      </w:r>
      <w:r w:rsidR="00621533">
        <w:rPr>
          <w:rFonts w:ascii="Verdana" w:hAnsi="Verdana" w:cs="Verdana"/>
          <w:sz w:val="20"/>
          <w:lang w:val="en-US"/>
        </w:rPr>
        <w:t>24</w:t>
      </w:r>
      <w:r w:rsidRPr="00970A0B">
        <w:rPr>
          <w:rFonts w:ascii="Verdana" w:hAnsi="Verdana" w:cs="Verdana"/>
          <w:sz w:val="20"/>
        </w:rPr>
        <w:t>.</w:t>
      </w:r>
      <w:r w:rsidR="00621533">
        <w:rPr>
          <w:rFonts w:ascii="Verdana" w:hAnsi="Verdana" w:cs="Verdana"/>
          <w:sz w:val="20"/>
          <w:lang w:val="en-US"/>
        </w:rPr>
        <w:t>03</w:t>
      </w:r>
      <w:r w:rsidRPr="00970A0B">
        <w:rPr>
          <w:rFonts w:ascii="Verdana" w:hAnsi="Verdana" w:cs="Verdana"/>
          <w:sz w:val="20"/>
        </w:rPr>
        <w:t>.202</w:t>
      </w:r>
      <w:r w:rsidR="00621533">
        <w:rPr>
          <w:rFonts w:ascii="Verdana" w:hAnsi="Verdana" w:cs="Verdana"/>
          <w:sz w:val="20"/>
          <w:lang w:val="en-US"/>
        </w:rPr>
        <w:t>2</w:t>
      </w:r>
      <w:r w:rsidRPr="00970A0B">
        <w:rPr>
          <w:rFonts w:ascii="Verdana" w:hAnsi="Verdana" w:cs="Verdana"/>
          <w:sz w:val="20"/>
          <w:lang w:val="en-US"/>
        </w:rPr>
        <w:t xml:space="preserve">, valid until </w:t>
      </w:r>
      <w:r w:rsidR="00621533">
        <w:rPr>
          <w:rFonts w:ascii="Verdana" w:hAnsi="Verdana" w:cs="Verdana"/>
          <w:sz w:val="20"/>
          <w:lang w:val="en-US"/>
        </w:rPr>
        <w:t>30</w:t>
      </w:r>
      <w:r w:rsidRPr="00970A0B">
        <w:rPr>
          <w:rFonts w:ascii="Verdana" w:hAnsi="Verdana" w:cs="Verdana"/>
          <w:sz w:val="20"/>
        </w:rPr>
        <w:t>.</w:t>
      </w:r>
      <w:r w:rsidR="00621533">
        <w:rPr>
          <w:rFonts w:ascii="Verdana" w:hAnsi="Verdana" w:cs="Verdana"/>
          <w:sz w:val="20"/>
          <w:lang w:val="en-US"/>
        </w:rPr>
        <w:t>04</w:t>
      </w:r>
      <w:r w:rsidRPr="00970A0B">
        <w:rPr>
          <w:rFonts w:ascii="Verdana" w:hAnsi="Verdana" w:cs="Verdana"/>
          <w:sz w:val="20"/>
        </w:rPr>
        <w:t>.202</w:t>
      </w:r>
      <w:r w:rsidR="00CA76B7">
        <w:rPr>
          <w:rFonts w:ascii="Verdana" w:hAnsi="Verdana" w:cs="Verdana"/>
          <w:sz w:val="20"/>
        </w:rPr>
        <w:t>3</w:t>
      </w:r>
      <w:r w:rsidRPr="00970A0B">
        <w:rPr>
          <w:rFonts w:ascii="Verdana" w:hAnsi="Verdana"/>
          <w:sz w:val="20"/>
        </w:rPr>
        <w:t xml:space="preserve"> </w:t>
      </w:r>
      <w:proofErr w:type="spellStart"/>
      <w:r w:rsidRPr="00970A0B">
        <w:rPr>
          <w:rFonts w:ascii="Verdana" w:hAnsi="Verdana"/>
          <w:sz w:val="20"/>
        </w:rPr>
        <w:t>and</w:t>
      </w:r>
      <w:proofErr w:type="spellEnd"/>
      <w:r w:rsidRPr="00970A0B">
        <w:rPr>
          <w:rFonts w:ascii="Verdana" w:hAnsi="Verdana"/>
          <w:sz w:val="20"/>
        </w:rPr>
        <w:t xml:space="preserve"> </w:t>
      </w:r>
      <w:r w:rsidRPr="00970A0B">
        <w:rPr>
          <w:rFonts w:ascii="Verdana" w:hAnsi="Verdana"/>
          <w:sz w:val="20"/>
          <w:lang w:val="en-US"/>
        </w:rPr>
        <w:t>this o</w:t>
      </w:r>
      <w:proofErr w:type="spellStart"/>
      <w:r w:rsidRPr="00970A0B">
        <w:rPr>
          <w:rFonts w:ascii="Verdana" w:hAnsi="Verdana"/>
          <w:sz w:val="20"/>
        </w:rPr>
        <w:t>rder</w:t>
      </w:r>
      <w:proofErr w:type="spellEnd"/>
      <w:r w:rsidRPr="00970A0B">
        <w:rPr>
          <w:rFonts w:ascii="Verdana" w:hAnsi="Verdana"/>
          <w:sz w:val="20"/>
        </w:rPr>
        <w:t xml:space="preserve"> </w:t>
      </w:r>
      <w:r w:rsidRPr="00970A0B">
        <w:rPr>
          <w:rFonts w:ascii="Verdana" w:hAnsi="Verdana"/>
          <w:sz w:val="20"/>
          <w:lang w:val="en-US" w:eastAsia="bg-BG"/>
        </w:rPr>
        <w:t>as an integral part of it</w:t>
      </w:r>
      <w:r w:rsidRPr="00970A0B">
        <w:rPr>
          <w:rFonts w:ascii="Verdana" w:hAnsi="Verdana"/>
          <w:sz w:val="20"/>
        </w:rPr>
        <w:t>.</w:t>
      </w:r>
    </w:p>
    <w:p w14:paraId="11E30DD3" w14:textId="77777777" w:rsidR="00621533" w:rsidRPr="00970A0B" w:rsidRDefault="00621533" w:rsidP="00C514E5">
      <w:pPr>
        <w:jc w:val="both"/>
        <w:rPr>
          <w:rFonts w:ascii="Verdana" w:hAnsi="Verdana"/>
          <w:sz w:val="20"/>
        </w:rPr>
      </w:pPr>
    </w:p>
    <w:p w14:paraId="66543248" w14:textId="0D01DFAE" w:rsidR="00C514E5" w:rsidRDefault="003E426B" w:rsidP="00C514E5">
      <w:pPr>
        <w:jc w:val="both"/>
        <w:rPr>
          <w:rFonts w:ascii="Verdana" w:hAnsi="Verdana"/>
          <w:sz w:val="20"/>
          <w:lang w:val="en-US" w:eastAsia="bg-BG"/>
        </w:rPr>
      </w:pPr>
      <w:r w:rsidRPr="00970A0B">
        <w:rPr>
          <w:rFonts w:ascii="Verdana" w:hAnsi="Verdana"/>
          <w:sz w:val="20"/>
          <w:lang w:val="en-US" w:eastAsia="bg-BG"/>
        </w:rPr>
        <w:t>The Certificate of accreditation with the enclosure should be obtained</w:t>
      </w:r>
      <w:r w:rsidRPr="00970A0B">
        <w:rPr>
          <w:rFonts w:ascii="Verdana" w:hAnsi="Verdana"/>
          <w:sz w:val="20"/>
        </w:rPr>
        <w:t xml:space="preserve"> </w:t>
      </w:r>
      <w:proofErr w:type="spellStart"/>
      <w:r w:rsidRPr="00970A0B">
        <w:rPr>
          <w:rFonts w:ascii="Verdana" w:hAnsi="Verdana"/>
          <w:sz w:val="20"/>
        </w:rPr>
        <w:t>from</w:t>
      </w:r>
      <w:proofErr w:type="spellEnd"/>
      <w:r w:rsidRPr="00970A0B">
        <w:rPr>
          <w:rFonts w:ascii="Verdana" w:hAnsi="Verdana"/>
          <w:sz w:val="20"/>
        </w:rPr>
        <w:t xml:space="preserve"> </w:t>
      </w:r>
      <w:proofErr w:type="spellStart"/>
      <w:r w:rsidRPr="00970A0B">
        <w:rPr>
          <w:rFonts w:ascii="Verdana" w:hAnsi="Verdana"/>
          <w:sz w:val="20"/>
        </w:rPr>
        <w:t>the</w:t>
      </w:r>
      <w:proofErr w:type="spellEnd"/>
      <w:r w:rsidRPr="00970A0B">
        <w:rPr>
          <w:rFonts w:ascii="Verdana" w:hAnsi="Verdana"/>
          <w:sz w:val="20"/>
        </w:rPr>
        <w:t xml:space="preserve"> </w:t>
      </w:r>
      <w:proofErr w:type="spellStart"/>
      <w:r w:rsidR="004F0C4F">
        <w:rPr>
          <w:rFonts w:ascii="Verdana" w:hAnsi="Verdana"/>
          <w:sz w:val="20"/>
        </w:rPr>
        <w:t>manager</w:t>
      </w:r>
      <w:proofErr w:type="spellEnd"/>
      <w:r w:rsidR="004F0C4F">
        <w:rPr>
          <w:rFonts w:ascii="Verdana" w:hAnsi="Verdana"/>
          <w:sz w:val="20"/>
        </w:rPr>
        <w:t xml:space="preserve"> / </w:t>
      </w:r>
      <w:proofErr w:type="spellStart"/>
      <w:r w:rsidR="004F0C4F">
        <w:rPr>
          <w:rFonts w:ascii="Verdana" w:hAnsi="Verdana"/>
          <w:sz w:val="20"/>
        </w:rPr>
        <w:t>representative</w:t>
      </w:r>
      <w:proofErr w:type="spellEnd"/>
      <w:r w:rsidR="004F0C4F">
        <w:rPr>
          <w:rFonts w:ascii="Verdana" w:hAnsi="Verdana"/>
          <w:sz w:val="20"/>
        </w:rPr>
        <w:t xml:space="preserve"> </w:t>
      </w:r>
      <w:proofErr w:type="spellStart"/>
      <w:r w:rsidR="004F0C4F">
        <w:rPr>
          <w:rFonts w:ascii="Verdana" w:hAnsi="Verdana"/>
          <w:sz w:val="20"/>
        </w:rPr>
        <w:t>of</w:t>
      </w:r>
      <w:proofErr w:type="spellEnd"/>
      <w:r w:rsidR="004F0C4F">
        <w:rPr>
          <w:rFonts w:ascii="Verdana" w:hAnsi="Verdana"/>
          <w:sz w:val="20"/>
        </w:rPr>
        <w:t xml:space="preserve"> </w:t>
      </w:r>
      <w:proofErr w:type="spellStart"/>
      <w:r w:rsidR="004F0C4F">
        <w:rPr>
          <w:rFonts w:ascii="Verdana" w:hAnsi="Verdana"/>
          <w:sz w:val="20"/>
        </w:rPr>
        <w:t>the</w:t>
      </w:r>
      <w:proofErr w:type="spellEnd"/>
      <w:r w:rsidR="004F0C4F">
        <w:rPr>
          <w:rFonts w:ascii="Verdana" w:hAnsi="Verdana"/>
          <w:sz w:val="20"/>
          <w:lang w:val="en-US"/>
        </w:rPr>
        <w:t xml:space="preserve"> </w:t>
      </w:r>
      <w:proofErr w:type="spellStart"/>
      <w:r w:rsidR="00E30AAB" w:rsidRPr="00E30AAB">
        <w:rPr>
          <w:rFonts w:ascii="Verdana" w:hAnsi="Verdana"/>
          <w:sz w:val="20"/>
        </w:rPr>
        <w:t>Business</w:t>
      </w:r>
      <w:proofErr w:type="spellEnd"/>
      <w:r w:rsidR="00E30AAB" w:rsidRPr="00E30AAB">
        <w:rPr>
          <w:rFonts w:ascii="Verdana" w:hAnsi="Verdana"/>
          <w:sz w:val="20"/>
        </w:rPr>
        <w:t xml:space="preserve"> </w:t>
      </w:r>
      <w:proofErr w:type="spellStart"/>
      <w:r w:rsidR="00E30AAB" w:rsidRPr="00E30AAB">
        <w:rPr>
          <w:rFonts w:ascii="Verdana" w:hAnsi="Verdana"/>
          <w:sz w:val="20"/>
        </w:rPr>
        <w:t>Innovation</w:t>
      </w:r>
      <w:proofErr w:type="spellEnd"/>
      <w:r w:rsidR="00E30AAB" w:rsidRPr="00E30AAB">
        <w:rPr>
          <w:rFonts w:ascii="Verdana" w:hAnsi="Verdana"/>
          <w:sz w:val="20"/>
        </w:rPr>
        <w:t xml:space="preserve"> </w:t>
      </w:r>
      <w:proofErr w:type="spellStart"/>
      <w:r w:rsidR="00E30AAB" w:rsidRPr="00E30AAB">
        <w:rPr>
          <w:rFonts w:ascii="Verdana" w:hAnsi="Verdana"/>
          <w:sz w:val="20"/>
        </w:rPr>
        <w:t>Center</w:t>
      </w:r>
      <w:proofErr w:type="spellEnd"/>
      <w:r w:rsidR="00E30AAB" w:rsidRPr="00E30AAB">
        <w:rPr>
          <w:rFonts w:ascii="Verdana" w:hAnsi="Verdana"/>
          <w:sz w:val="20"/>
        </w:rPr>
        <w:t xml:space="preserve"> – IZOT </w:t>
      </w:r>
      <w:proofErr w:type="spellStart"/>
      <w:r w:rsidR="00E30AAB" w:rsidRPr="00E30AAB">
        <w:rPr>
          <w:rFonts w:ascii="Verdana" w:hAnsi="Verdana"/>
          <w:sz w:val="20"/>
        </w:rPr>
        <w:t>Jsc</w:t>
      </w:r>
      <w:proofErr w:type="spellEnd"/>
      <w:r w:rsidRPr="00970A0B">
        <w:rPr>
          <w:rFonts w:ascii="Verdana" w:hAnsi="Verdana"/>
          <w:sz w:val="20"/>
          <w:lang w:val="en-US"/>
        </w:rPr>
        <w:t>,</w:t>
      </w:r>
      <w:r w:rsidRPr="00970A0B">
        <w:rPr>
          <w:rFonts w:ascii="Verdana" w:hAnsi="Verdana"/>
          <w:sz w:val="20"/>
        </w:rPr>
        <w:t xml:space="preserve"> </w:t>
      </w:r>
      <w:r w:rsidR="001812A2">
        <w:rPr>
          <w:rFonts w:ascii="Verdana" w:hAnsi="Verdana"/>
          <w:sz w:val="20"/>
          <w:lang w:val="en-US" w:eastAsia="bg-BG"/>
        </w:rPr>
        <w:t>head</w:t>
      </w:r>
      <w:r w:rsidRPr="00970A0B">
        <w:rPr>
          <w:rFonts w:ascii="Verdana" w:hAnsi="Verdana"/>
          <w:sz w:val="20"/>
          <w:lang w:val="en-US" w:eastAsia="bg-BG"/>
        </w:rPr>
        <w:t xml:space="preserve"> of the </w:t>
      </w:r>
      <w:proofErr w:type="spellStart"/>
      <w:r w:rsidR="003C4E79" w:rsidRPr="003C4E79">
        <w:rPr>
          <w:rFonts w:ascii="Verdana" w:hAnsi="Verdana"/>
          <w:sz w:val="20"/>
        </w:rPr>
        <w:t>Testing</w:t>
      </w:r>
      <w:proofErr w:type="spellEnd"/>
      <w:r w:rsidR="003C4E79" w:rsidRPr="003C4E79">
        <w:rPr>
          <w:rFonts w:ascii="Verdana" w:hAnsi="Verdana"/>
          <w:sz w:val="20"/>
        </w:rPr>
        <w:t xml:space="preserve"> </w:t>
      </w:r>
      <w:proofErr w:type="spellStart"/>
      <w:r w:rsidR="003C4E79" w:rsidRPr="003C4E79">
        <w:rPr>
          <w:rFonts w:ascii="Verdana" w:hAnsi="Verdana"/>
          <w:sz w:val="20"/>
        </w:rPr>
        <w:t>Center</w:t>
      </w:r>
      <w:proofErr w:type="spellEnd"/>
      <w:r w:rsidR="003C4E79" w:rsidRPr="003C4E79">
        <w:rPr>
          <w:rFonts w:ascii="Verdana" w:hAnsi="Verdana"/>
          <w:sz w:val="20"/>
        </w:rPr>
        <w:t xml:space="preserve"> </w:t>
      </w:r>
      <w:proofErr w:type="spellStart"/>
      <w:r w:rsidR="003C4E79" w:rsidRPr="003C4E79">
        <w:rPr>
          <w:rFonts w:ascii="Verdana" w:hAnsi="Verdana"/>
          <w:sz w:val="20"/>
        </w:rPr>
        <w:t>of</w:t>
      </w:r>
      <w:proofErr w:type="spellEnd"/>
      <w:r w:rsidR="003C4E79" w:rsidRPr="003C4E79">
        <w:rPr>
          <w:rFonts w:ascii="Verdana" w:hAnsi="Verdana"/>
          <w:sz w:val="20"/>
        </w:rPr>
        <w:t xml:space="preserve"> </w:t>
      </w:r>
      <w:proofErr w:type="spellStart"/>
      <w:r w:rsidR="003C4E79" w:rsidRPr="003C4E79">
        <w:rPr>
          <w:rFonts w:ascii="Verdana" w:hAnsi="Verdana"/>
          <w:sz w:val="20"/>
        </w:rPr>
        <w:t>Electronic</w:t>
      </w:r>
      <w:proofErr w:type="spellEnd"/>
      <w:r w:rsidR="003C4E79" w:rsidRPr="003C4E79">
        <w:rPr>
          <w:rFonts w:ascii="Verdana" w:hAnsi="Verdana"/>
          <w:sz w:val="20"/>
        </w:rPr>
        <w:t xml:space="preserve"> </w:t>
      </w:r>
      <w:proofErr w:type="spellStart"/>
      <w:r w:rsidR="003C4E79" w:rsidRPr="003C4E79">
        <w:rPr>
          <w:rFonts w:ascii="Verdana" w:hAnsi="Verdana"/>
          <w:sz w:val="20"/>
        </w:rPr>
        <w:t>and</w:t>
      </w:r>
      <w:proofErr w:type="spellEnd"/>
      <w:r w:rsidR="003C4E79" w:rsidRPr="003C4E79">
        <w:rPr>
          <w:rFonts w:ascii="Verdana" w:hAnsi="Verdana"/>
          <w:sz w:val="20"/>
        </w:rPr>
        <w:t xml:space="preserve"> Office Equipment</w:t>
      </w:r>
      <w:r w:rsidR="001812A2" w:rsidRPr="00345F38">
        <w:rPr>
          <w:rFonts w:ascii="Verdana" w:hAnsi="Verdana" w:cs="Arial"/>
          <w:sz w:val="20"/>
        </w:rPr>
        <w:t xml:space="preserve"> </w:t>
      </w:r>
      <w:proofErr w:type="spellStart"/>
      <w:r w:rsidR="001812A2" w:rsidRPr="00345F38">
        <w:rPr>
          <w:rFonts w:ascii="Verdana" w:hAnsi="Verdana" w:cs="Arial"/>
          <w:sz w:val="20"/>
        </w:rPr>
        <w:t>at</w:t>
      </w:r>
      <w:proofErr w:type="spellEnd"/>
      <w:r w:rsidR="001812A2" w:rsidRPr="00345F38">
        <w:rPr>
          <w:rFonts w:ascii="Verdana" w:hAnsi="Verdana" w:cs="Arial"/>
          <w:sz w:val="20"/>
        </w:rPr>
        <w:t xml:space="preserve"> </w:t>
      </w:r>
      <w:proofErr w:type="spellStart"/>
      <w:r w:rsidR="00E30AAB" w:rsidRPr="00E30AAB">
        <w:rPr>
          <w:rFonts w:ascii="Verdana" w:hAnsi="Verdana"/>
          <w:sz w:val="20"/>
        </w:rPr>
        <w:t>Business</w:t>
      </w:r>
      <w:proofErr w:type="spellEnd"/>
      <w:r w:rsidR="00E30AAB" w:rsidRPr="00E30AAB">
        <w:rPr>
          <w:rFonts w:ascii="Verdana" w:hAnsi="Verdana"/>
          <w:sz w:val="20"/>
        </w:rPr>
        <w:t xml:space="preserve"> </w:t>
      </w:r>
      <w:proofErr w:type="spellStart"/>
      <w:r w:rsidR="00E30AAB" w:rsidRPr="00E30AAB">
        <w:rPr>
          <w:rFonts w:ascii="Verdana" w:hAnsi="Verdana"/>
          <w:sz w:val="20"/>
        </w:rPr>
        <w:t>Innovation</w:t>
      </w:r>
      <w:proofErr w:type="spellEnd"/>
      <w:r w:rsidR="00E30AAB" w:rsidRPr="00E30AAB">
        <w:rPr>
          <w:rFonts w:ascii="Verdana" w:hAnsi="Verdana"/>
          <w:sz w:val="20"/>
        </w:rPr>
        <w:t xml:space="preserve"> </w:t>
      </w:r>
      <w:proofErr w:type="spellStart"/>
      <w:r w:rsidR="00E30AAB" w:rsidRPr="00E30AAB">
        <w:rPr>
          <w:rFonts w:ascii="Verdana" w:hAnsi="Verdana"/>
          <w:sz w:val="20"/>
        </w:rPr>
        <w:t>Center</w:t>
      </w:r>
      <w:proofErr w:type="spellEnd"/>
      <w:r w:rsidR="00E30AAB" w:rsidRPr="00E30AAB">
        <w:rPr>
          <w:rFonts w:ascii="Verdana" w:hAnsi="Verdana"/>
          <w:sz w:val="20"/>
        </w:rPr>
        <w:t xml:space="preserve"> – IZOT </w:t>
      </w:r>
      <w:proofErr w:type="spellStart"/>
      <w:r w:rsidR="00E30AAB" w:rsidRPr="00E30AAB">
        <w:rPr>
          <w:rFonts w:ascii="Verdana" w:hAnsi="Verdana"/>
          <w:sz w:val="20"/>
        </w:rPr>
        <w:t>Jsc</w:t>
      </w:r>
      <w:proofErr w:type="spellEnd"/>
      <w:r w:rsidRPr="00970A0B">
        <w:rPr>
          <w:rFonts w:ascii="Verdana" w:hAnsi="Verdana"/>
          <w:sz w:val="20"/>
        </w:rPr>
        <w:t xml:space="preserve">, </w:t>
      </w:r>
      <w:r w:rsidRPr="00970A0B">
        <w:rPr>
          <w:rFonts w:ascii="Verdana" w:hAnsi="Verdana"/>
          <w:sz w:val="20"/>
          <w:lang w:val="en-US" w:eastAsia="bg-BG"/>
        </w:rPr>
        <w:t>or other authorized person in</w:t>
      </w:r>
      <w:r w:rsidR="00C514E5">
        <w:rPr>
          <w:rFonts w:ascii="Verdana" w:hAnsi="Verdana"/>
          <w:sz w:val="20"/>
          <w:lang w:eastAsia="bg-BG"/>
        </w:rPr>
        <w:t xml:space="preserve"> </w:t>
      </w:r>
      <w:r w:rsidR="00C514E5">
        <w:rPr>
          <w:rFonts w:ascii="Verdana" w:hAnsi="Verdana"/>
          <w:sz w:val="20"/>
          <w:lang w:val="en-US" w:eastAsia="bg-BG"/>
        </w:rPr>
        <w:t>t</w:t>
      </w:r>
      <w:r w:rsidRPr="00970A0B">
        <w:rPr>
          <w:rFonts w:ascii="Verdana" w:hAnsi="Verdana"/>
          <w:sz w:val="20"/>
          <w:lang w:val="en-US" w:eastAsia="bg-BG"/>
        </w:rPr>
        <w:t>he office of EA BAS.</w:t>
      </w:r>
    </w:p>
    <w:p w14:paraId="6CF96560" w14:textId="77777777" w:rsidR="00621533" w:rsidRDefault="00621533" w:rsidP="00C514E5">
      <w:pPr>
        <w:jc w:val="both"/>
        <w:rPr>
          <w:rFonts w:ascii="Verdana" w:hAnsi="Verdana"/>
          <w:sz w:val="20"/>
          <w:lang w:val="en-US" w:eastAsia="bg-BG"/>
        </w:rPr>
      </w:pPr>
    </w:p>
    <w:p w14:paraId="78205FDC" w14:textId="27CC1B7E" w:rsidR="003E426B" w:rsidRPr="00970A0B" w:rsidRDefault="003E426B" w:rsidP="00C514E5">
      <w:pPr>
        <w:jc w:val="both"/>
        <w:rPr>
          <w:rFonts w:ascii="Verdana" w:hAnsi="Verdana"/>
          <w:sz w:val="20"/>
        </w:rPr>
      </w:pPr>
      <w:r w:rsidRPr="00970A0B">
        <w:rPr>
          <w:rFonts w:ascii="Verdana" w:hAnsi="Verdana"/>
          <w:sz w:val="20"/>
          <w:lang w:val="en-US" w:eastAsia="bg-BG"/>
        </w:rPr>
        <w:lastRenderedPageBreak/>
        <w:t>Upon receipt of the certificate issued and enclosure, the accredited CAB is obliged to return to EA BAS the originals of the certificate of accreditation with reg. №</w:t>
      </w:r>
      <w:r w:rsidRPr="00970A0B">
        <w:rPr>
          <w:rFonts w:ascii="Verdana" w:hAnsi="Verdana"/>
          <w:sz w:val="20"/>
        </w:rPr>
        <w:t xml:space="preserve"> </w:t>
      </w:r>
      <w:r w:rsidR="00621533">
        <w:rPr>
          <w:rFonts w:ascii="Verdana" w:hAnsi="Verdana" w:cs="Verdana"/>
          <w:sz w:val="20"/>
          <w:lang w:val="en-US"/>
        </w:rPr>
        <w:t>6</w:t>
      </w:r>
      <w:r w:rsidR="00970A0B" w:rsidRPr="00970A0B">
        <w:rPr>
          <w:rFonts w:ascii="Verdana" w:hAnsi="Verdana" w:cs="Verdana"/>
          <w:sz w:val="20"/>
          <w:lang w:val="en-US"/>
        </w:rPr>
        <w:t xml:space="preserve"> </w:t>
      </w:r>
      <w:r w:rsidR="00970A0B" w:rsidRPr="00970A0B">
        <w:rPr>
          <w:rFonts w:ascii="Verdana" w:hAnsi="Verdana" w:cs="Verdana"/>
          <w:sz w:val="20"/>
        </w:rPr>
        <w:t>ЛИ</w:t>
      </w:r>
      <w:r w:rsidR="00CA76B7">
        <w:rPr>
          <w:rFonts w:ascii="Verdana" w:hAnsi="Verdana" w:cs="Verdana"/>
          <w:sz w:val="20"/>
        </w:rPr>
        <w:t>К</w:t>
      </w:r>
      <w:r w:rsidR="00970A0B" w:rsidRPr="00970A0B">
        <w:rPr>
          <w:rFonts w:ascii="Verdana" w:hAnsi="Verdana" w:cs="Verdana"/>
          <w:sz w:val="20"/>
          <w:lang w:val="en-US"/>
        </w:rPr>
        <w:t>/</w:t>
      </w:r>
      <w:r w:rsidR="00621533">
        <w:rPr>
          <w:rFonts w:ascii="Verdana" w:hAnsi="Verdana" w:cs="Verdana"/>
          <w:sz w:val="20"/>
          <w:lang w:val="en-US"/>
        </w:rPr>
        <w:t>05</w:t>
      </w:r>
      <w:r w:rsidR="00970A0B" w:rsidRPr="00970A0B">
        <w:rPr>
          <w:rFonts w:ascii="Verdana" w:hAnsi="Verdana" w:cs="Verdana"/>
          <w:sz w:val="20"/>
          <w:lang w:val="en-US"/>
        </w:rPr>
        <w:t>.</w:t>
      </w:r>
      <w:r w:rsidR="00621533">
        <w:rPr>
          <w:rFonts w:ascii="Verdana" w:hAnsi="Verdana" w:cs="Verdana"/>
          <w:sz w:val="20"/>
          <w:lang w:val="en-US"/>
        </w:rPr>
        <w:t>01</w:t>
      </w:r>
      <w:r w:rsidR="00970A0B" w:rsidRPr="00970A0B">
        <w:rPr>
          <w:rFonts w:ascii="Verdana" w:hAnsi="Verdana" w:cs="Verdana"/>
          <w:sz w:val="20"/>
          <w:lang w:val="en-US"/>
        </w:rPr>
        <w:t>.20</w:t>
      </w:r>
      <w:r w:rsidR="00621533">
        <w:rPr>
          <w:rFonts w:ascii="Verdana" w:hAnsi="Verdana" w:cs="Verdana"/>
          <w:sz w:val="20"/>
          <w:lang w:val="en-US"/>
        </w:rPr>
        <w:t>21</w:t>
      </w:r>
      <w:r w:rsidRPr="00970A0B">
        <w:rPr>
          <w:rFonts w:ascii="Verdana" w:hAnsi="Verdana"/>
          <w:sz w:val="20"/>
        </w:rPr>
        <w:t xml:space="preserve">, </w:t>
      </w:r>
      <w:proofErr w:type="spellStart"/>
      <w:r w:rsidRPr="00970A0B">
        <w:rPr>
          <w:rFonts w:ascii="Verdana" w:hAnsi="Verdana"/>
          <w:sz w:val="20"/>
        </w:rPr>
        <w:t>valid</w:t>
      </w:r>
      <w:proofErr w:type="spellEnd"/>
      <w:r w:rsidRPr="00970A0B">
        <w:rPr>
          <w:rFonts w:ascii="Verdana" w:hAnsi="Verdana"/>
          <w:sz w:val="20"/>
        </w:rPr>
        <w:t xml:space="preserve"> </w:t>
      </w:r>
      <w:r w:rsidRPr="00970A0B">
        <w:rPr>
          <w:rFonts w:ascii="Verdana" w:hAnsi="Verdana"/>
          <w:sz w:val="20"/>
          <w:lang w:val="en-US"/>
        </w:rPr>
        <w:t>un</w:t>
      </w:r>
      <w:proofErr w:type="spellStart"/>
      <w:r w:rsidRPr="00970A0B">
        <w:rPr>
          <w:rFonts w:ascii="Verdana" w:hAnsi="Verdana"/>
          <w:sz w:val="20"/>
        </w:rPr>
        <w:t>till</w:t>
      </w:r>
      <w:proofErr w:type="spellEnd"/>
      <w:r w:rsidRPr="00970A0B">
        <w:rPr>
          <w:rFonts w:ascii="Verdana" w:hAnsi="Verdana"/>
          <w:sz w:val="20"/>
        </w:rPr>
        <w:t xml:space="preserve"> </w:t>
      </w:r>
      <w:r w:rsidR="00621533">
        <w:rPr>
          <w:rFonts w:ascii="Verdana" w:hAnsi="Verdana" w:cs="Verdana"/>
          <w:sz w:val="20"/>
          <w:lang w:val="en-US"/>
        </w:rPr>
        <w:t>30</w:t>
      </w:r>
      <w:r w:rsidR="00970A0B" w:rsidRPr="00970A0B">
        <w:rPr>
          <w:rFonts w:ascii="Verdana" w:hAnsi="Verdana" w:cs="Verdana"/>
          <w:sz w:val="20"/>
          <w:lang w:val="en-US"/>
        </w:rPr>
        <w:t>.</w:t>
      </w:r>
      <w:r w:rsidR="00621533">
        <w:rPr>
          <w:rFonts w:ascii="Verdana" w:hAnsi="Verdana" w:cs="Verdana"/>
          <w:sz w:val="20"/>
          <w:lang w:val="en-US"/>
        </w:rPr>
        <w:t>04</w:t>
      </w:r>
      <w:r w:rsidR="00970A0B" w:rsidRPr="00970A0B">
        <w:rPr>
          <w:rFonts w:ascii="Verdana" w:hAnsi="Verdana" w:cs="Verdana"/>
          <w:sz w:val="20"/>
          <w:lang w:val="en-US"/>
        </w:rPr>
        <w:t>.202</w:t>
      </w:r>
      <w:r w:rsidR="00CA76B7">
        <w:rPr>
          <w:rFonts w:ascii="Verdana" w:hAnsi="Verdana" w:cs="Verdana"/>
          <w:sz w:val="20"/>
        </w:rPr>
        <w:t>3</w:t>
      </w:r>
      <w:r w:rsidRPr="00970A0B">
        <w:rPr>
          <w:rFonts w:ascii="Verdana" w:hAnsi="Verdana"/>
          <w:sz w:val="20"/>
        </w:rPr>
        <w:t xml:space="preserve"> </w:t>
      </w:r>
      <w:proofErr w:type="spellStart"/>
      <w:r w:rsidRPr="00970A0B">
        <w:rPr>
          <w:rFonts w:ascii="Verdana" w:hAnsi="Verdana"/>
          <w:sz w:val="20"/>
        </w:rPr>
        <w:t>and</w:t>
      </w:r>
      <w:proofErr w:type="spellEnd"/>
      <w:r w:rsidRPr="00970A0B">
        <w:rPr>
          <w:rFonts w:ascii="Verdana" w:hAnsi="Verdana"/>
          <w:sz w:val="20"/>
        </w:rPr>
        <w:t xml:space="preserve"> </w:t>
      </w:r>
      <w:r w:rsidRPr="00970A0B">
        <w:rPr>
          <w:rFonts w:ascii="Verdana" w:hAnsi="Verdana"/>
          <w:sz w:val="20"/>
          <w:lang w:val="en-US"/>
        </w:rPr>
        <w:t xml:space="preserve">its </w:t>
      </w:r>
      <w:r w:rsidRPr="00970A0B">
        <w:rPr>
          <w:rFonts w:ascii="Verdana" w:hAnsi="Verdana"/>
          <w:sz w:val="20"/>
          <w:lang w:val="en-US" w:eastAsia="bg-BG"/>
        </w:rPr>
        <w:t>enclosure</w:t>
      </w:r>
      <w:r w:rsidR="003C18C0">
        <w:rPr>
          <w:rFonts w:ascii="Verdana" w:hAnsi="Verdana"/>
          <w:sz w:val="20"/>
          <w:lang w:val="en-US" w:eastAsia="bg-BG"/>
        </w:rPr>
        <w:t>,</w:t>
      </w:r>
      <w:r w:rsidRPr="00970A0B">
        <w:rPr>
          <w:rFonts w:ascii="Verdana" w:hAnsi="Verdana"/>
          <w:sz w:val="20"/>
        </w:rPr>
        <w:t xml:space="preserve"> </w:t>
      </w:r>
      <w:r w:rsidRPr="00970A0B">
        <w:rPr>
          <w:rFonts w:ascii="Verdana" w:hAnsi="Verdana"/>
          <w:sz w:val="20"/>
          <w:lang w:val="en-US"/>
        </w:rPr>
        <w:t>EA BAS o</w:t>
      </w:r>
      <w:proofErr w:type="spellStart"/>
      <w:r w:rsidRPr="00970A0B">
        <w:rPr>
          <w:rFonts w:ascii="Verdana" w:hAnsi="Verdana"/>
          <w:sz w:val="20"/>
        </w:rPr>
        <w:t>rder</w:t>
      </w:r>
      <w:proofErr w:type="spellEnd"/>
      <w:r w:rsidRPr="00970A0B">
        <w:rPr>
          <w:rFonts w:ascii="Verdana" w:hAnsi="Verdana"/>
          <w:sz w:val="20"/>
        </w:rPr>
        <w:t xml:space="preserve"> № </w:t>
      </w:r>
      <w:r w:rsidR="00970A0B" w:rsidRPr="00970A0B">
        <w:rPr>
          <w:rFonts w:ascii="Verdana" w:hAnsi="Verdana" w:cs="Verdana"/>
          <w:sz w:val="20"/>
          <w:lang w:val="en-US"/>
        </w:rPr>
        <w:t xml:space="preserve">A </w:t>
      </w:r>
      <w:r w:rsidR="003C18C0">
        <w:rPr>
          <w:rFonts w:ascii="Verdana" w:hAnsi="Verdana" w:cs="Verdana"/>
          <w:sz w:val="20"/>
          <w:lang w:val="en-US"/>
        </w:rPr>
        <w:t>3</w:t>
      </w:r>
      <w:r w:rsidR="00970A0B" w:rsidRPr="00970A0B">
        <w:rPr>
          <w:rFonts w:ascii="Verdana" w:hAnsi="Verdana" w:cs="Verdana"/>
          <w:sz w:val="20"/>
          <w:lang w:val="en-US"/>
        </w:rPr>
        <w:t>/</w:t>
      </w:r>
      <w:r w:rsidR="003C18C0">
        <w:rPr>
          <w:rFonts w:ascii="Verdana" w:hAnsi="Verdana" w:cs="Verdana"/>
          <w:sz w:val="20"/>
          <w:lang w:val="en-US"/>
        </w:rPr>
        <w:t>05</w:t>
      </w:r>
      <w:r w:rsidR="00970A0B" w:rsidRPr="00970A0B">
        <w:rPr>
          <w:rFonts w:ascii="Verdana" w:hAnsi="Verdana" w:cs="Verdana"/>
          <w:sz w:val="20"/>
          <w:lang w:val="en-US"/>
        </w:rPr>
        <w:t>.</w:t>
      </w:r>
      <w:r w:rsidR="003C18C0">
        <w:rPr>
          <w:rFonts w:ascii="Verdana" w:hAnsi="Verdana" w:cs="Verdana"/>
          <w:sz w:val="20"/>
          <w:lang w:val="en-US"/>
        </w:rPr>
        <w:t>01</w:t>
      </w:r>
      <w:r w:rsidR="00970A0B" w:rsidRPr="00970A0B">
        <w:rPr>
          <w:rFonts w:ascii="Verdana" w:hAnsi="Verdana" w:cs="Verdana"/>
          <w:sz w:val="20"/>
          <w:lang w:val="en-US"/>
        </w:rPr>
        <w:t>.20</w:t>
      </w:r>
      <w:r w:rsidR="003C18C0">
        <w:rPr>
          <w:rFonts w:ascii="Verdana" w:hAnsi="Verdana" w:cs="Verdana"/>
          <w:sz w:val="20"/>
          <w:lang w:val="en-US"/>
        </w:rPr>
        <w:t>21</w:t>
      </w:r>
      <w:r w:rsidRPr="00970A0B">
        <w:rPr>
          <w:rFonts w:ascii="Verdana" w:hAnsi="Verdana"/>
          <w:sz w:val="20"/>
        </w:rPr>
        <w:t>.</w:t>
      </w:r>
    </w:p>
    <w:p w14:paraId="0D0A750F" w14:textId="77777777" w:rsidR="003E426B" w:rsidRPr="00970A0B" w:rsidRDefault="003E426B" w:rsidP="00C514E5">
      <w:pPr>
        <w:jc w:val="both"/>
        <w:rPr>
          <w:rFonts w:ascii="Verdana" w:hAnsi="Verdana"/>
          <w:sz w:val="20"/>
        </w:rPr>
      </w:pPr>
    </w:p>
    <w:p w14:paraId="653976EC" w14:textId="26C21191" w:rsidR="003E426B" w:rsidRPr="00970A0B" w:rsidRDefault="003E426B" w:rsidP="00E30AAB">
      <w:pPr>
        <w:spacing w:line="360" w:lineRule="auto"/>
        <w:rPr>
          <w:rFonts w:ascii="Verdana" w:hAnsi="Verdana"/>
          <w:sz w:val="20"/>
          <w:shd w:val="clear" w:color="auto" w:fill="FFFFFF"/>
        </w:rPr>
      </w:pPr>
      <w:r w:rsidRPr="00970A0B">
        <w:rPr>
          <w:rFonts w:ascii="Verdana" w:hAnsi="Verdana"/>
          <w:sz w:val="20"/>
          <w:lang w:val="en-US"/>
        </w:rPr>
        <w:t>This</w:t>
      </w:r>
      <w:r w:rsidRPr="00970A0B">
        <w:rPr>
          <w:rFonts w:ascii="Verdana" w:hAnsi="Verdana"/>
          <w:sz w:val="20"/>
        </w:rPr>
        <w:t xml:space="preserve"> </w:t>
      </w:r>
      <w:r w:rsidRPr="00970A0B">
        <w:rPr>
          <w:rFonts w:ascii="Verdana" w:hAnsi="Verdana"/>
          <w:sz w:val="20"/>
          <w:lang w:val="en-US"/>
        </w:rPr>
        <w:t>o</w:t>
      </w:r>
      <w:proofErr w:type="spellStart"/>
      <w:r w:rsidRPr="00970A0B">
        <w:rPr>
          <w:rFonts w:ascii="Verdana" w:hAnsi="Verdana"/>
          <w:sz w:val="20"/>
        </w:rPr>
        <w:t>rder</w:t>
      </w:r>
      <w:proofErr w:type="spellEnd"/>
      <w:r w:rsidRPr="00970A0B">
        <w:rPr>
          <w:rFonts w:ascii="Verdana" w:hAnsi="Verdana"/>
          <w:sz w:val="20"/>
        </w:rPr>
        <w:t xml:space="preserve"> </w:t>
      </w:r>
      <w:r w:rsidRPr="00970A0B">
        <w:rPr>
          <w:rFonts w:ascii="Verdana" w:hAnsi="Verdana"/>
          <w:sz w:val="20"/>
          <w:lang w:val="en-US" w:eastAsia="bg-BG"/>
        </w:rPr>
        <w:t xml:space="preserve">shall be notified to </w:t>
      </w:r>
      <w:proofErr w:type="spellStart"/>
      <w:r w:rsidRPr="00970A0B">
        <w:rPr>
          <w:rFonts w:ascii="Verdana" w:hAnsi="Verdana"/>
          <w:sz w:val="20"/>
        </w:rPr>
        <w:t>the</w:t>
      </w:r>
      <w:proofErr w:type="spellEnd"/>
      <w:r w:rsidR="00927FBD" w:rsidRPr="00927FBD">
        <w:rPr>
          <w:rFonts w:ascii="Verdana" w:hAnsi="Verdana" w:cs="Arial"/>
          <w:bCs/>
          <w:sz w:val="20"/>
          <w:lang w:val="en-US"/>
        </w:rPr>
        <w:t xml:space="preserve"> </w:t>
      </w:r>
      <w:proofErr w:type="spellStart"/>
      <w:r w:rsidR="003C4E79" w:rsidRPr="003C4E79">
        <w:rPr>
          <w:rFonts w:ascii="Verdana" w:hAnsi="Verdana"/>
          <w:sz w:val="20"/>
        </w:rPr>
        <w:t>Testing</w:t>
      </w:r>
      <w:proofErr w:type="spellEnd"/>
      <w:r w:rsidR="003C4E79" w:rsidRPr="003C4E79">
        <w:rPr>
          <w:rFonts w:ascii="Verdana" w:hAnsi="Verdana"/>
          <w:sz w:val="20"/>
        </w:rPr>
        <w:t xml:space="preserve"> </w:t>
      </w:r>
      <w:proofErr w:type="spellStart"/>
      <w:r w:rsidR="003C4E79" w:rsidRPr="003C4E79">
        <w:rPr>
          <w:rFonts w:ascii="Verdana" w:hAnsi="Verdana"/>
          <w:sz w:val="20"/>
        </w:rPr>
        <w:t>Center</w:t>
      </w:r>
      <w:proofErr w:type="spellEnd"/>
      <w:r w:rsidR="003C4E79" w:rsidRPr="003C4E79">
        <w:rPr>
          <w:rFonts w:ascii="Verdana" w:hAnsi="Verdana"/>
          <w:sz w:val="20"/>
        </w:rPr>
        <w:t xml:space="preserve"> </w:t>
      </w:r>
      <w:proofErr w:type="spellStart"/>
      <w:r w:rsidR="003C4E79" w:rsidRPr="003C4E79">
        <w:rPr>
          <w:rFonts w:ascii="Verdana" w:hAnsi="Verdana"/>
          <w:sz w:val="20"/>
        </w:rPr>
        <w:t>of</w:t>
      </w:r>
      <w:proofErr w:type="spellEnd"/>
      <w:r w:rsidR="003C4E79" w:rsidRPr="003C4E79">
        <w:rPr>
          <w:rFonts w:ascii="Verdana" w:hAnsi="Verdana"/>
          <w:sz w:val="20"/>
        </w:rPr>
        <w:t xml:space="preserve"> </w:t>
      </w:r>
      <w:proofErr w:type="spellStart"/>
      <w:r w:rsidR="003C4E79" w:rsidRPr="003C4E79">
        <w:rPr>
          <w:rFonts w:ascii="Verdana" w:hAnsi="Verdana"/>
          <w:sz w:val="20"/>
        </w:rPr>
        <w:t>Electronic</w:t>
      </w:r>
      <w:proofErr w:type="spellEnd"/>
      <w:r w:rsidR="003C4E79" w:rsidRPr="003C4E79">
        <w:rPr>
          <w:rFonts w:ascii="Verdana" w:hAnsi="Verdana"/>
          <w:sz w:val="20"/>
        </w:rPr>
        <w:t xml:space="preserve"> </w:t>
      </w:r>
      <w:proofErr w:type="spellStart"/>
      <w:r w:rsidR="003C4E79" w:rsidRPr="003C4E79">
        <w:rPr>
          <w:rFonts w:ascii="Verdana" w:hAnsi="Verdana"/>
          <w:sz w:val="20"/>
        </w:rPr>
        <w:t>and</w:t>
      </w:r>
      <w:proofErr w:type="spellEnd"/>
      <w:r w:rsidR="003C4E79" w:rsidRPr="003C4E79">
        <w:rPr>
          <w:rFonts w:ascii="Verdana" w:hAnsi="Verdana"/>
          <w:sz w:val="20"/>
        </w:rPr>
        <w:t xml:space="preserve"> Office Equipment</w:t>
      </w:r>
      <w:r w:rsidR="00927FBD" w:rsidRPr="00345F38">
        <w:rPr>
          <w:rFonts w:ascii="Verdana" w:hAnsi="Verdana" w:cs="Arial"/>
          <w:sz w:val="20"/>
        </w:rPr>
        <w:t xml:space="preserve"> </w:t>
      </w:r>
      <w:proofErr w:type="spellStart"/>
      <w:r w:rsidR="00927FBD" w:rsidRPr="00345F38">
        <w:rPr>
          <w:rFonts w:ascii="Verdana" w:hAnsi="Verdana" w:cs="Arial"/>
          <w:sz w:val="20"/>
        </w:rPr>
        <w:t>at</w:t>
      </w:r>
      <w:proofErr w:type="spellEnd"/>
      <w:r w:rsidRPr="00970A0B">
        <w:rPr>
          <w:rFonts w:ascii="Verdana" w:hAnsi="Verdana"/>
          <w:sz w:val="20"/>
        </w:rPr>
        <w:t xml:space="preserve"> </w:t>
      </w:r>
      <w:proofErr w:type="spellStart"/>
      <w:r w:rsidR="00E30AAB" w:rsidRPr="00E30AAB">
        <w:rPr>
          <w:rFonts w:ascii="Verdana" w:hAnsi="Verdana"/>
          <w:sz w:val="20"/>
        </w:rPr>
        <w:t>Business</w:t>
      </w:r>
      <w:proofErr w:type="spellEnd"/>
      <w:r w:rsidR="00E30AAB" w:rsidRPr="00E30AAB">
        <w:rPr>
          <w:rFonts w:ascii="Verdana" w:hAnsi="Verdana"/>
          <w:sz w:val="20"/>
        </w:rPr>
        <w:t xml:space="preserve"> </w:t>
      </w:r>
      <w:proofErr w:type="spellStart"/>
      <w:r w:rsidR="00E30AAB" w:rsidRPr="00E30AAB">
        <w:rPr>
          <w:rFonts w:ascii="Verdana" w:hAnsi="Verdana"/>
          <w:sz w:val="20"/>
        </w:rPr>
        <w:t>Innovation</w:t>
      </w:r>
      <w:proofErr w:type="spellEnd"/>
      <w:r w:rsidR="00E30AAB" w:rsidRPr="00E30AAB">
        <w:rPr>
          <w:rFonts w:ascii="Verdana" w:hAnsi="Verdana"/>
          <w:sz w:val="20"/>
        </w:rPr>
        <w:t xml:space="preserve"> </w:t>
      </w:r>
      <w:proofErr w:type="spellStart"/>
      <w:r w:rsidR="00E30AAB" w:rsidRPr="00E30AAB">
        <w:rPr>
          <w:rFonts w:ascii="Verdana" w:hAnsi="Verdana"/>
          <w:sz w:val="20"/>
        </w:rPr>
        <w:t>Center</w:t>
      </w:r>
      <w:proofErr w:type="spellEnd"/>
      <w:r w:rsidR="00E30AAB" w:rsidRPr="00E30AAB">
        <w:rPr>
          <w:rFonts w:ascii="Verdana" w:hAnsi="Verdana"/>
          <w:sz w:val="20"/>
        </w:rPr>
        <w:t xml:space="preserve"> – IZOT </w:t>
      </w:r>
      <w:proofErr w:type="spellStart"/>
      <w:r w:rsidR="00E30AAB" w:rsidRPr="00E30AAB">
        <w:rPr>
          <w:rFonts w:ascii="Verdana" w:hAnsi="Verdana"/>
          <w:sz w:val="20"/>
        </w:rPr>
        <w:t>Jsc</w:t>
      </w:r>
      <w:proofErr w:type="spellEnd"/>
      <w:r w:rsidR="00E30AAB" w:rsidRPr="00E30AAB">
        <w:rPr>
          <w:rFonts w:ascii="Verdana" w:hAnsi="Verdana"/>
          <w:sz w:val="20"/>
        </w:rPr>
        <w:t>.</w:t>
      </w:r>
      <w:r w:rsidR="00E30AAB">
        <w:rPr>
          <w:rFonts w:ascii="Verdana" w:hAnsi="Verdana"/>
          <w:sz w:val="20"/>
          <w:lang w:val="en-US"/>
        </w:rPr>
        <w:t xml:space="preserve"> </w:t>
      </w:r>
      <w:r w:rsidR="001812A2" w:rsidRPr="00970A0B">
        <w:rPr>
          <w:rFonts w:ascii="Verdana" w:hAnsi="Verdana"/>
          <w:sz w:val="20"/>
          <w:shd w:val="clear" w:color="auto" w:fill="FFFFFF"/>
        </w:rPr>
        <w:t xml:space="preserve"> </w:t>
      </w:r>
      <w:r w:rsidRPr="00970A0B">
        <w:rPr>
          <w:rFonts w:ascii="Verdana" w:hAnsi="Verdana"/>
          <w:sz w:val="20"/>
          <w:shd w:val="clear" w:color="auto" w:fill="FFFFFF"/>
        </w:rPr>
        <w:t>within 3</w:t>
      </w:r>
      <w:r w:rsidRPr="00970A0B">
        <w:rPr>
          <w:rFonts w:ascii="Verdana" w:hAnsi="Verdana"/>
          <w:sz w:val="20"/>
          <w:shd w:val="clear" w:color="auto" w:fill="FFFFFF"/>
          <w:lang w:val="en-US"/>
        </w:rPr>
        <w:t>(three)</w:t>
      </w:r>
      <w:r w:rsidRPr="00970A0B">
        <w:rPr>
          <w:rFonts w:ascii="Verdana" w:hAnsi="Verdana"/>
          <w:sz w:val="20"/>
          <w:shd w:val="clear" w:color="auto" w:fill="FFFFFF"/>
        </w:rPr>
        <w:t xml:space="preserve"> days </w:t>
      </w:r>
      <w:r w:rsidRPr="00970A0B">
        <w:rPr>
          <w:rFonts w:ascii="Verdana" w:hAnsi="Verdana"/>
          <w:sz w:val="20"/>
          <w:lang w:val="en-US" w:eastAsia="bg-BG"/>
        </w:rPr>
        <w:t>from its issuance.</w:t>
      </w:r>
    </w:p>
    <w:p w14:paraId="68941798" w14:textId="77777777" w:rsidR="003E426B" w:rsidRPr="00970A0B" w:rsidRDefault="003E426B" w:rsidP="00E30AAB">
      <w:pPr>
        <w:rPr>
          <w:rFonts w:ascii="Verdana" w:hAnsi="Verdana"/>
          <w:color w:val="FF0000"/>
          <w:sz w:val="20"/>
          <w:lang w:val="en-US"/>
        </w:rPr>
      </w:pPr>
    </w:p>
    <w:p w14:paraId="145A1696" w14:textId="2A34CF8D" w:rsidR="003E426B" w:rsidRDefault="003E426B" w:rsidP="003E426B">
      <w:pPr>
        <w:keepNext/>
        <w:spacing w:line="233" w:lineRule="auto"/>
        <w:rPr>
          <w:rFonts w:ascii="Verdana" w:hAnsi="Verdana" w:cs="Calibri"/>
          <w:sz w:val="20"/>
          <w:lang w:val="en-US"/>
        </w:rPr>
      </w:pPr>
    </w:p>
    <w:p w14:paraId="470B121D" w14:textId="77777777" w:rsidR="00970A0B" w:rsidRPr="00970A0B" w:rsidRDefault="00970A0B" w:rsidP="003E426B">
      <w:pPr>
        <w:keepNext/>
        <w:spacing w:line="233" w:lineRule="auto"/>
        <w:rPr>
          <w:rFonts w:ascii="Verdana" w:hAnsi="Verdana" w:cs="Calibri"/>
          <w:sz w:val="20"/>
          <w:lang w:val="en-US"/>
        </w:rPr>
      </w:pPr>
    </w:p>
    <w:p w14:paraId="4D62496A" w14:textId="77777777" w:rsidR="007C7E72" w:rsidRPr="00970A0B" w:rsidRDefault="007C7E72" w:rsidP="003E426B">
      <w:pPr>
        <w:jc w:val="both"/>
        <w:rPr>
          <w:rFonts w:ascii="Verdana" w:hAnsi="Verdana"/>
          <w:color w:val="999999"/>
          <w:sz w:val="20"/>
        </w:rPr>
      </w:pPr>
    </w:p>
    <w:sectPr w:rsidR="007C7E72" w:rsidRPr="00970A0B" w:rsidSect="00490925">
      <w:footerReference w:type="default" r:id="rId8"/>
      <w:footerReference w:type="first" r:id="rId9"/>
      <w:pgSz w:w="11907" w:h="16840" w:code="9"/>
      <w:pgMar w:top="1134" w:right="850" w:bottom="1418" w:left="1134" w:header="850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42AC" w14:textId="77777777" w:rsidR="00234BFF" w:rsidRDefault="00234BFF">
      <w:r>
        <w:separator/>
      </w:r>
    </w:p>
  </w:endnote>
  <w:endnote w:type="continuationSeparator" w:id="0">
    <w:p w14:paraId="62D7EE64" w14:textId="77777777" w:rsidR="00234BFF" w:rsidRDefault="00234B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altica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Verdana" w:hAnsi="Verdana"/>
        <w:sz w:val="18"/>
        <w:szCs w:val="18"/>
        <w:lang w:val="x-none"/>
      </w:rPr>
      <w:id w:val="-114303536"/>
      <w:docPartObj>
        <w:docPartGallery w:val="Page Numbers (Top of Page)"/>
        <w:docPartUnique/>
      </w:docPartObj>
    </w:sdtPr>
    <w:sdtEndPr/>
    <w:sdtContent>
      <w:p w14:paraId="425E535B" w14:textId="1E49B5C0" w:rsidR="00325BAF" w:rsidRDefault="00325BAF" w:rsidP="00F60A20">
        <w:pPr>
          <w:tabs>
            <w:tab w:val="center" w:pos="4320"/>
          </w:tabs>
          <w:overflowPunct w:val="0"/>
          <w:autoSpaceDE w:val="0"/>
          <w:autoSpaceDN w:val="0"/>
          <w:adjustRightInd w:val="0"/>
          <w:textAlignment w:val="baseline"/>
          <w:rPr>
            <w:rFonts w:ascii="Verdana" w:hAnsi="Verdana"/>
            <w:sz w:val="18"/>
            <w:szCs w:val="18"/>
            <w:lang w:val="x-none"/>
          </w:rPr>
        </w:pPr>
      </w:p>
      <w:p w14:paraId="05E73144" w14:textId="77777777" w:rsidR="00325BAF" w:rsidRPr="00F60A20" w:rsidRDefault="00234BFF" w:rsidP="00F60A20">
        <w:pPr>
          <w:tabs>
            <w:tab w:val="center" w:pos="4536"/>
            <w:tab w:val="right" w:pos="9072"/>
          </w:tabs>
          <w:rPr>
            <w:rFonts w:ascii="Verdana" w:hAnsi="Verdana"/>
            <w:sz w:val="18"/>
            <w:szCs w:val="18"/>
            <w:lang w:val="x-none"/>
          </w:rPr>
        </w:pPr>
      </w:p>
    </w:sdtContent>
  </w:sdt>
  <w:p w14:paraId="6C40F740" w14:textId="660D5449" w:rsidR="00325BAF" w:rsidRPr="00CE3416" w:rsidRDefault="00325BAF" w:rsidP="003C2EC4">
    <w:pPr>
      <w:pStyle w:val="Footer"/>
      <w:rPr>
        <w:rFonts w:ascii="Verdana" w:hAnsi="Verdana" w:cs="Arial"/>
        <w:sz w:val="18"/>
        <w:szCs w:val="18"/>
        <w:lang w:val="en-US"/>
      </w:rPr>
    </w:pPr>
  </w:p>
  <w:p w14:paraId="524B41BD" w14:textId="20DDCD73" w:rsidR="00325BAF" w:rsidRDefault="00325BAF">
    <w:r w:rsidRPr="00F60A20">
      <w:rPr>
        <w:rFonts w:ascii="Verdana" w:eastAsia="Tahoma" w:hAnsi="Verdana" w:cs="Tahoma"/>
        <w:color w:val="000000"/>
        <w:sz w:val="20"/>
        <w:lang w:eastAsia="bg-BG" w:bidi="bg-BG"/>
      </w:rPr>
      <w:t>EA BA</w:t>
    </w:r>
    <w:r w:rsidRPr="00F60A20">
      <w:rPr>
        <w:rFonts w:ascii="Verdana" w:eastAsia="Tahoma" w:hAnsi="Verdana" w:cs="Tahoma"/>
        <w:color w:val="000000"/>
        <w:sz w:val="20"/>
        <w:lang w:val="en-US" w:eastAsia="bg-BG" w:bidi="bg-BG"/>
      </w:rPr>
      <w:t>S</w:t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eastAsia="Tahoma" w:hAnsi="Verdana" w:cs="Tahoma"/>
        <w:color w:val="000000"/>
        <w:sz w:val="20"/>
        <w:lang w:eastAsia="bg-BG" w:bidi="bg-BG"/>
      </w:rPr>
      <w:tab/>
    </w:r>
    <w:r w:rsidRPr="00F60A20">
      <w:rPr>
        <w:rFonts w:ascii="Verdana" w:hAnsi="Verdana"/>
        <w:sz w:val="16"/>
        <w:szCs w:val="16"/>
        <w:lang w:val="en-US"/>
      </w:rPr>
      <w:tab/>
      <w:t xml:space="preserve">             </w:t>
    </w:r>
    <w:r w:rsidRPr="00F60A20">
      <w:rPr>
        <w:rFonts w:ascii="Verdana" w:hAnsi="Verdana"/>
        <w:sz w:val="16"/>
        <w:szCs w:val="16"/>
        <w:lang w:val="en-US"/>
      </w:rPr>
      <w:tab/>
    </w:r>
    <w:r w:rsidRPr="00F60A20">
      <w:rPr>
        <w:rFonts w:ascii="Verdana" w:hAnsi="Verdana"/>
        <w:sz w:val="20"/>
        <w:lang w:val="en-US"/>
      </w:rPr>
      <w:t>Page</w:t>
    </w:r>
    <w:r w:rsidRPr="00F60A20">
      <w:rPr>
        <w:rFonts w:ascii="Verdana" w:hAnsi="Verdana"/>
        <w:sz w:val="20"/>
      </w:rPr>
      <w:t xml:space="preserve"> 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PAGE </w:instrText>
    </w:r>
    <w:r w:rsidRPr="00F60A20">
      <w:rPr>
        <w:rFonts w:ascii="Verdana" w:hAnsi="Verdana"/>
        <w:sz w:val="20"/>
        <w:lang w:val="en-US"/>
      </w:rPr>
      <w:fldChar w:fldCharType="separate"/>
    </w:r>
    <w:r w:rsidR="00927FBD">
      <w:rPr>
        <w:rFonts w:ascii="Verdana" w:hAnsi="Verdana"/>
        <w:noProof/>
        <w:sz w:val="20"/>
        <w:lang w:val="en-US"/>
      </w:rPr>
      <w:t>6</w:t>
    </w:r>
    <w:r w:rsidRPr="00F60A20">
      <w:rPr>
        <w:rFonts w:ascii="Verdana" w:hAnsi="Verdana"/>
        <w:sz w:val="20"/>
        <w:lang w:val="en-US"/>
      </w:rPr>
      <w:fldChar w:fldCharType="end"/>
    </w:r>
    <w:r w:rsidRPr="00F60A20">
      <w:rPr>
        <w:rFonts w:ascii="Verdana" w:hAnsi="Verdana"/>
        <w:sz w:val="20"/>
        <w:lang w:val="be-BY"/>
      </w:rPr>
      <w:t>/</w:t>
    </w:r>
    <w:r w:rsidRPr="00F60A20">
      <w:rPr>
        <w:rFonts w:ascii="Verdana" w:hAnsi="Verdana"/>
        <w:sz w:val="20"/>
        <w:lang w:val="en-US"/>
      </w:rPr>
      <w:fldChar w:fldCharType="begin"/>
    </w:r>
    <w:r w:rsidRPr="00F60A20">
      <w:rPr>
        <w:rFonts w:ascii="Verdana" w:hAnsi="Verdana"/>
        <w:sz w:val="20"/>
        <w:lang w:val="en-US"/>
      </w:rPr>
      <w:instrText xml:space="preserve"> NUMPAGES </w:instrText>
    </w:r>
    <w:r w:rsidRPr="00F60A20">
      <w:rPr>
        <w:rFonts w:ascii="Verdana" w:hAnsi="Verdana"/>
        <w:sz w:val="20"/>
        <w:lang w:val="en-US"/>
      </w:rPr>
      <w:fldChar w:fldCharType="separate"/>
    </w:r>
    <w:r w:rsidR="00927FBD">
      <w:rPr>
        <w:rFonts w:ascii="Verdana" w:hAnsi="Verdana"/>
        <w:noProof/>
        <w:sz w:val="20"/>
        <w:lang w:val="en-US"/>
      </w:rPr>
      <w:t>7</w:t>
    </w:r>
    <w:r w:rsidRPr="00F60A20">
      <w:rPr>
        <w:rFonts w:ascii="Verdana" w:hAnsi="Verdana"/>
        <w:sz w:val="20"/>
        <w:lang w:val="en-US"/>
      </w:rPr>
      <w:fldChar w:fldCharType="end"/>
    </w:r>
  </w:p>
  <w:p w14:paraId="4BAC95D3" w14:textId="77777777" w:rsidR="00325BAF" w:rsidRDefault="00325BA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CAE49" w14:textId="6A9B685B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  <w:lang w:val="en-GB"/>
      </w:rPr>
    </w:pPr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1797 Sofia, </w:t>
    </w:r>
    <w:proofErr w:type="spellStart"/>
    <w:r w:rsidRPr="00377CD5">
      <w:rPr>
        <w:rStyle w:val="hps"/>
        <w:rFonts w:ascii="Verdana" w:hAnsi="Verdana"/>
        <w:bCs/>
        <w:sz w:val="16"/>
        <w:szCs w:val="16"/>
        <w:lang w:val="en-GB"/>
      </w:rPr>
      <w:t>Dr.</w:t>
    </w:r>
    <w:proofErr w:type="spellEnd"/>
    <w:r w:rsidRPr="00377CD5">
      <w:rPr>
        <w:rStyle w:val="hps"/>
        <w:rFonts w:ascii="Verdana" w:hAnsi="Verdana"/>
        <w:bCs/>
        <w:sz w:val="16"/>
        <w:szCs w:val="16"/>
        <w:lang w:val="en-GB"/>
      </w:rPr>
      <w:t xml:space="preserve"> G.M. Dimitrov Blvd. 52 A, floor 7</w:t>
    </w:r>
  </w:p>
  <w:p w14:paraId="60871C88" w14:textId="77777777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  <w:lang w:val="de-DE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Tel. 02 976 6401, Fax: 02 976 6415</w:t>
    </w:r>
  </w:p>
  <w:p w14:paraId="3A5E6A8B" w14:textId="77777777" w:rsidR="00325BAF" w:rsidRPr="00377CD5" w:rsidRDefault="00325BAF" w:rsidP="003C2EC4">
    <w:pPr>
      <w:jc w:val="center"/>
      <w:rPr>
        <w:rStyle w:val="hps"/>
        <w:rFonts w:ascii="Verdana" w:hAnsi="Verdana"/>
        <w:bCs/>
        <w:sz w:val="16"/>
        <w:szCs w:val="16"/>
      </w:rPr>
    </w:pPr>
    <w:r w:rsidRPr="00377CD5">
      <w:rPr>
        <w:rStyle w:val="hps"/>
        <w:rFonts w:ascii="Verdana" w:hAnsi="Verdana"/>
        <w:bCs/>
        <w:sz w:val="16"/>
        <w:szCs w:val="16"/>
        <w:lang w:val="de-DE"/>
      </w:rPr>
      <w:t>e-mail: office@nab-bas.bg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97428" w14:textId="77777777" w:rsidR="00234BFF" w:rsidRDefault="00234BFF">
      <w:r>
        <w:separator/>
      </w:r>
    </w:p>
  </w:footnote>
  <w:footnote w:type="continuationSeparator" w:id="0">
    <w:p w14:paraId="4424D968" w14:textId="77777777" w:rsidR="00234BFF" w:rsidRDefault="00234B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867C1"/>
    <w:multiLevelType w:val="hybridMultilevel"/>
    <w:tmpl w:val="9A821E4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74A72"/>
    <w:multiLevelType w:val="hybridMultilevel"/>
    <w:tmpl w:val="80BE7E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144C1F"/>
    <w:multiLevelType w:val="hybridMultilevel"/>
    <w:tmpl w:val="DC46F816"/>
    <w:lvl w:ilvl="0" w:tplc="F44E1E4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71F9F"/>
    <w:multiLevelType w:val="multilevel"/>
    <w:tmpl w:val="C2C6C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6853D1"/>
    <w:multiLevelType w:val="multilevel"/>
    <w:tmpl w:val="9070B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390980"/>
    <w:multiLevelType w:val="multilevel"/>
    <w:tmpl w:val="43AC9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296"/>
    <w:rsid w:val="00002653"/>
    <w:rsid w:val="00007FEE"/>
    <w:rsid w:val="00010872"/>
    <w:rsid w:val="00012150"/>
    <w:rsid w:val="00012E0E"/>
    <w:rsid w:val="0001711E"/>
    <w:rsid w:val="00020B69"/>
    <w:rsid w:val="0002238B"/>
    <w:rsid w:val="000249CC"/>
    <w:rsid w:val="00026D35"/>
    <w:rsid w:val="000301AC"/>
    <w:rsid w:val="00032420"/>
    <w:rsid w:val="00033DAC"/>
    <w:rsid w:val="00035E15"/>
    <w:rsid w:val="0004008A"/>
    <w:rsid w:val="000413BA"/>
    <w:rsid w:val="00041EAC"/>
    <w:rsid w:val="00044008"/>
    <w:rsid w:val="0004497B"/>
    <w:rsid w:val="00050D41"/>
    <w:rsid w:val="00053658"/>
    <w:rsid w:val="00054121"/>
    <w:rsid w:val="000554B4"/>
    <w:rsid w:val="00056CB4"/>
    <w:rsid w:val="00057435"/>
    <w:rsid w:val="00062AAC"/>
    <w:rsid w:val="00063208"/>
    <w:rsid w:val="00063808"/>
    <w:rsid w:val="00064526"/>
    <w:rsid w:val="00065047"/>
    <w:rsid w:val="000667AE"/>
    <w:rsid w:val="00066E8B"/>
    <w:rsid w:val="000670EC"/>
    <w:rsid w:val="000702F0"/>
    <w:rsid w:val="000741CB"/>
    <w:rsid w:val="0008203E"/>
    <w:rsid w:val="000831E5"/>
    <w:rsid w:val="00085E4A"/>
    <w:rsid w:val="0009029A"/>
    <w:rsid w:val="00091177"/>
    <w:rsid w:val="00094A98"/>
    <w:rsid w:val="00095A7A"/>
    <w:rsid w:val="00097281"/>
    <w:rsid w:val="00097C06"/>
    <w:rsid w:val="000A2C99"/>
    <w:rsid w:val="000A4041"/>
    <w:rsid w:val="000A5B81"/>
    <w:rsid w:val="000A5C7F"/>
    <w:rsid w:val="000A69FD"/>
    <w:rsid w:val="000B0CDE"/>
    <w:rsid w:val="000B3DF4"/>
    <w:rsid w:val="000B47F5"/>
    <w:rsid w:val="000B6B2B"/>
    <w:rsid w:val="000B7023"/>
    <w:rsid w:val="000B76DA"/>
    <w:rsid w:val="000C06CC"/>
    <w:rsid w:val="000C0F57"/>
    <w:rsid w:val="000C1B82"/>
    <w:rsid w:val="000C2A1D"/>
    <w:rsid w:val="000C2DD3"/>
    <w:rsid w:val="000C5B3A"/>
    <w:rsid w:val="000D17ED"/>
    <w:rsid w:val="000D184C"/>
    <w:rsid w:val="000D3C83"/>
    <w:rsid w:val="000D45A4"/>
    <w:rsid w:val="000D4FCD"/>
    <w:rsid w:val="000D69DC"/>
    <w:rsid w:val="000E61B2"/>
    <w:rsid w:val="000F41F5"/>
    <w:rsid w:val="00101725"/>
    <w:rsid w:val="001148E5"/>
    <w:rsid w:val="001210F5"/>
    <w:rsid w:val="00124E3D"/>
    <w:rsid w:val="00124FD0"/>
    <w:rsid w:val="00130478"/>
    <w:rsid w:val="00132052"/>
    <w:rsid w:val="001370A2"/>
    <w:rsid w:val="001402DD"/>
    <w:rsid w:val="00150531"/>
    <w:rsid w:val="001518B5"/>
    <w:rsid w:val="001530FF"/>
    <w:rsid w:val="00153F9D"/>
    <w:rsid w:val="00160A75"/>
    <w:rsid w:val="00161A0E"/>
    <w:rsid w:val="001628ED"/>
    <w:rsid w:val="001718C4"/>
    <w:rsid w:val="00171B42"/>
    <w:rsid w:val="0017273D"/>
    <w:rsid w:val="00173961"/>
    <w:rsid w:val="00174CDD"/>
    <w:rsid w:val="001812A2"/>
    <w:rsid w:val="001817F0"/>
    <w:rsid w:val="00187141"/>
    <w:rsid w:val="00191522"/>
    <w:rsid w:val="001916E2"/>
    <w:rsid w:val="00197562"/>
    <w:rsid w:val="001978A9"/>
    <w:rsid w:val="00197933"/>
    <w:rsid w:val="001A16F4"/>
    <w:rsid w:val="001A2DE1"/>
    <w:rsid w:val="001A34D5"/>
    <w:rsid w:val="001B1D5E"/>
    <w:rsid w:val="001B4824"/>
    <w:rsid w:val="001B56E2"/>
    <w:rsid w:val="001B5F83"/>
    <w:rsid w:val="001B6DB3"/>
    <w:rsid w:val="001C670F"/>
    <w:rsid w:val="001D2AC3"/>
    <w:rsid w:val="001D594D"/>
    <w:rsid w:val="001E1108"/>
    <w:rsid w:val="001E3D1B"/>
    <w:rsid w:val="001E4245"/>
    <w:rsid w:val="001E5C4D"/>
    <w:rsid w:val="001E62C0"/>
    <w:rsid w:val="001E734D"/>
    <w:rsid w:val="001F6219"/>
    <w:rsid w:val="001F7F49"/>
    <w:rsid w:val="00201961"/>
    <w:rsid w:val="002030FE"/>
    <w:rsid w:val="00206F75"/>
    <w:rsid w:val="0021044D"/>
    <w:rsid w:val="0021126A"/>
    <w:rsid w:val="00211979"/>
    <w:rsid w:val="00214484"/>
    <w:rsid w:val="0021516D"/>
    <w:rsid w:val="00216B8F"/>
    <w:rsid w:val="00217B4C"/>
    <w:rsid w:val="0022135D"/>
    <w:rsid w:val="00222583"/>
    <w:rsid w:val="002232E4"/>
    <w:rsid w:val="00225520"/>
    <w:rsid w:val="00234BFF"/>
    <w:rsid w:val="00236752"/>
    <w:rsid w:val="002379C1"/>
    <w:rsid w:val="00241638"/>
    <w:rsid w:val="002417B8"/>
    <w:rsid w:val="00242EE8"/>
    <w:rsid w:val="00243A24"/>
    <w:rsid w:val="0024711D"/>
    <w:rsid w:val="002472EA"/>
    <w:rsid w:val="002517AE"/>
    <w:rsid w:val="00253375"/>
    <w:rsid w:val="00255414"/>
    <w:rsid w:val="00260636"/>
    <w:rsid w:val="00260648"/>
    <w:rsid w:val="0026418D"/>
    <w:rsid w:val="00264589"/>
    <w:rsid w:val="002646E6"/>
    <w:rsid w:val="0026490A"/>
    <w:rsid w:val="00265629"/>
    <w:rsid w:val="00265B0E"/>
    <w:rsid w:val="002710E6"/>
    <w:rsid w:val="00272176"/>
    <w:rsid w:val="002737D4"/>
    <w:rsid w:val="00274722"/>
    <w:rsid w:val="00284009"/>
    <w:rsid w:val="002846AF"/>
    <w:rsid w:val="00291404"/>
    <w:rsid w:val="00293F3C"/>
    <w:rsid w:val="00294C0F"/>
    <w:rsid w:val="0029673C"/>
    <w:rsid w:val="00296B5E"/>
    <w:rsid w:val="002A3DE9"/>
    <w:rsid w:val="002B0DA0"/>
    <w:rsid w:val="002B3374"/>
    <w:rsid w:val="002B3E5D"/>
    <w:rsid w:val="002B3EFA"/>
    <w:rsid w:val="002B4C5B"/>
    <w:rsid w:val="002B4CB5"/>
    <w:rsid w:val="002B65EA"/>
    <w:rsid w:val="002B6DB1"/>
    <w:rsid w:val="002C0830"/>
    <w:rsid w:val="002C3863"/>
    <w:rsid w:val="002C4B06"/>
    <w:rsid w:val="002C6214"/>
    <w:rsid w:val="002C6CAC"/>
    <w:rsid w:val="002D0183"/>
    <w:rsid w:val="002E0E5A"/>
    <w:rsid w:val="002E1350"/>
    <w:rsid w:val="002E6F46"/>
    <w:rsid w:val="002F008E"/>
    <w:rsid w:val="002F6DC0"/>
    <w:rsid w:val="002F7973"/>
    <w:rsid w:val="003050FA"/>
    <w:rsid w:val="00310061"/>
    <w:rsid w:val="00310C18"/>
    <w:rsid w:val="003129C8"/>
    <w:rsid w:val="00313193"/>
    <w:rsid w:val="003144C9"/>
    <w:rsid w:val="0032221D"/>
    <w:rsid w:val="003239B8"/>
    <w:rsid w:val="00324DCD"/>
    <w:rsid w:val="00325BAF"/>
    <w:rsid w:val="00325DB5"/>
    <w:rsid w:val="00325EA2"/>
    <w:rsid w:val="003267F2"/>
    <w:rsid w:val="0033190A"/>
    <w:rsid w:val="00334F21"/>
    <w:rsid w:val="0033608D"/>
    <w:rsid w:val="003361D7"/>
    <w:rsid w:val="00336AE7"/>
    <w:rsid w:val="00336F1F"/>
    <w:rsid w:val="00342621"/>
    <w:rsid w:val="0034509A"/>
    <w:rsid w:val="00345A7B"/>
    <w:rsid w:val="00345F38"/>
    <w:rsid w:val="003463D7"/>
    <w:rsid w:val="00352945"/>
    <w:rsid w:val="00356922"/>
    <w:rsid w:val="00360E7D"/>
    <w:rsid w:val="003619F0"/>
    <w:rsid w:val="00361A55"/>
    <w:rsid w:val="00363089"/>
    <w:rsid w:val="003637B0"/>
    <w:rsid w:val="003657A6"/>
    <w:rsid w:val="00365C0D"/>
    <w:rsid w:val="003671C1"/>
    <w:rsid w:val="00371250"/>
    <w:rsid w:val="00373AB9"/>
    <w:rsid w:val="00377CD5"/>
    <w:rsid w:val="00383444"/>
    <w:rsid w:val="003868C9"/>
    <w:rsid w:val="0039180D"/>
    <w:rsid w:val="003941E9"/>
    <w:rsid w:val="003969FF"/>
    <w:rsid w:val="00396CF2"/>
    <w:rsid w:val="003A21B2"/>
    <w:rsid w:val="003A22C4"/>
    <w:rsid w:val="003A7D40"/>
    <w:rsid w:val="003A7DA9"/>
    <w:rsid w:val="003B0D4C"/>
    <w:rsid w:val="003B2369"/>
    <w:rsid w:val="003B3500"/>
    <w:rsid w:val="003C0965"/>
    <w:rsid w:val="003C0BC4"/>
    <w:rsid w:val="003C18C0"/>
    <w:rsid w:val="003C1973"/>
    <w:rsid w:val="003C2EC4"/>
    <w:rsid w:val="003C3174"/>
    <w:rsid w:val="003C4E79"/>
    <w:rsid w:val="003C6670"/>
    <w:rsid w:val="003C7501"/>
    <w:rsid w:val="003C792A"/>
    <w:rsid w:val="003C7977"/>
    <w:rsid w:val="003D041E"/>
    <w:rsid w:val="003D19D2"/>
    <w:rsid w:val="003D6012"/>
    <w:rsid w:val="003E3E6D"/>
    <w:rsid w:val="003E426B"/>
    <w:rsid w:val="003E6D93"/>
    <w:rsid w:val="003F3562"/>
    <w:rsid w:val="003F5FB2"/>
    <w:rsid w:val="00401ECE"/>
    <w:rsid w:val="00403537"/>
    <w:rsid w:val="00410325"/>
    <w:rsid w:val="00412B6C"/>
    <w:rsid w:val="00414DDB"/>
    <w:rsid w:val="00414E52"/>
    <w:rsid w:val="004202F0"/>
    <w:rsid w:val="00420EA7"/>
    <w:rsid w:val="00423A5D"/>
    <w:rsid w:val="004332C1"/>
    <w:rsid w:val="00434229"/>
    <w:rsid w:val="00434C27"/>
    <w:rsid w:val="00436DE8"/>
    <w:rsid w:val="00446B42"/>
    <w:rsid w:val="00460C4C"/>
    <w:rsid w:val="004620E6"/>
    <w:rsid w:val="00465F2A"/>
    <w:rsid w:val="004662DC"/>
    <w:rsid w:val="0046632D"/>
    <w:rsid w:val="0046700F"/>
    <w:rsid w:val="004703E3"/>
    <w:rsid w:val="00471D5B"/>
    <w:rsid w:val="00475381"/>
    <w:rsid w:val="0048003D"/>
    <w:rsid w:val="00481FDF"/>
    <w:rsid w:val="00482DC4"/>
    <w:rsid w:val="00484C76"/>
    <w:rsid w:val="004876AB"/>
    <w:rsid w:val="00490925"/>
    <w:rsid w:val="004916D2"/>
    <w:rsid w:val="00494F6F"/>
    <w:rsid w:val="004A1BE1"/>
    <w:rsid w:val="004A4A0B"/>
    <w:rsid w:val="004A725A"/>
    <w:rsid w:val="004B07EC"/>
    <w:rsid w:val="004B0EB0"/>
    <w:rsid w:val="004B1967"/>
    <w:rsid w:val="004B4AD6"/>
    <w:rsid w:val="004B627F"/>
    <w:rsid w:val="004B7644"/>
    <w:rsid w:val="004C1AD2"/>
    <w:rsid w:val="004C2CEE"/>
    <w:rsid w:val="004D1C22"/>
    <w:rsid w:val="004D57D6"/>
    <w:rsid w:val="004D7764"/>
    <w:rsid w:val="004E1D7E"/>
    <w:rsid w:val="004E250F"/>
    <w:rsid w:val="004E2D6D"/>
    <w:rsid w:val="004E574A"/>
    <w:rsid w:val="004E65A5"/>
    <w:rsid w:val="004E6904"/>
    <w:rsid w:val="004F0266"/>
    <w:rsid w:val="004F0C4F"/>
    <w:rsid w:val="004F1451"/>
    <w:rsid w:val="004F5840"/>
    <w:rsid w:val="004F75EE"/>
    <w:rsid w:val="004F7810"/>
    <w:rsid w:val="004F7E06"/>
    <w:rsid w:val="00504401"/>
    <w:rsid w:val="00505C8D"/>
    <w:rsid w:val="00511134"/>
    <w:rsid w:val="005161F7"/>
    <w:rsid w:val="005168BC"/>
    <w:rsid w:val="00522227"/>
    <w:rsid w:val="00523043"/>
    <w:rsid w:val="005249F4"/>
    <w:rsid w:val="00526A5D"/>
    <w:rsid w:val="00530729"/>
    <w:rsid w:val="0053100A"/>
    <w:rsid w:val="00532401"/>
    <w:rsid w:val="005357D9"/>
    <w:rsid w:val="00536382"/>
    <w:rsid w:val="00537A7F"/>
    <w:rsid w:val="005409B0"/>
    <w:rsid w:val="005423AB"/>
    <w:rsid w:val="0054637E"/>
    <w:rsid w:val="00550407"/>
    <w:rsid w:val="0055582C"/>
    <w:rsid w:val="00563CFF"/>
    <w:rsid w:val="00566300"/>
    <w:rsid w:val="00567A56"/>
    <w:rsid w:val="005707E3"/>
    <w:rsid w:val="00573006"/>
    <w:rsid w:val="00577FD0"/>
    <w:rsid w:val="005833CA"/>
    <w:rsid w:val="00583D33"/>
    <w:rsid w:val="005861E8"/>
    <w:rsid w:val="00587880"/>
    <w:rsid w:val="00590B28"/>
    <w:rsid w:val="00591640"/>
    <w:rsid w:val="0059310C"/>
    <w:rsid w:val="00593656"/>
    <w:rsid w:val="005A03E9"/>
    <w:rsid w:val="005A0C8E"/>
    <w:rsid w:val="005A190D"/>
    <w:rsid w:val="005A1BAE"/>
    <w:rsid w:val="005A2696"/>
    <w:rsid w:val="005A369F"/>
    <w:rsid w:val="005A3B03"/>
    <w:rsid w:val="005B3613"/>
    <w:rsid w:val="005B6E31"/>
    <w:rsid w:val="005C1BC8"/>
    <w:rsid w:val="005C2F58"/>
    <w:rsid w:val="005C3709"/>
    <w:rsid w:val="005C421F"/>
    <w:rsid w:val="005C75B0"/>
    <w:rsid w:val="005D00AB"/>
    <w:rsid w:val="005D15E7"/>
    <w:rsid w:val="005D7F61"/>
    <w:rsid w:val="005E187D"/>
    <w:rsid w:val="005E2DB3"/>
    <w:rsid w:val="005E42B1"/>
    <w:rsid w:val="005E5D44"/>
    <w:rsid w:val="005F2877"/>
    <w:rsid w:val="005F4C05"/>
    <w:rsid w:val="005F77E4"/>
    <w:rsid w:val="006024C1"/>
    <w:rsid w:val="00603450"/>
    <w:rsid w:val="00604239"/>
    <w:rsid w:val="00605DB4"/>
    <w:rsid w:val="00615137"/>
    <w:rsid w:val="00616A25"/>
    <w:rsid w:val="00617C58"/>
    <w:rsid w:val="006211D3"/>
    <w:rsid w:val="00621533"/>
    <w:rsid w:val="00621AA4"/>
    <w:rsid w:val="00624C33"/>
    <w:rsid w:val="0062586B"/>
    <w:rsid w:val="00625915"/>
    <w:rsid w:val="00627FA4"/>
    <w:rsid w:val="0063039F"/>
    <w:rsid w:val="006335EC"/>
    <w:rsid w:val="00634227"/>
    <w:rsid w:val="00637FB4"/>
    <w:rsid w:val="006421C5"/>
    <w:rsid w:val="00642DD6"/>
    <w:rsid w:val="00644AF5"/>
    <w:rsid w:val="00645BAE"/>
    <w:rsid w:val="00647CEC"/>
    <w:rsid w:val="006512A7"/>
    <w:rsid w:val="00654736"/>
    <w:rsid w:val="006547EF"/>
    <w:rsid w:val="00654993"/>
    <w:rsid w:val="00655C51"/>
    <w:rsid w:val="006568CA"/>
    <w:rsid w:val="0066045E"/>
    <w:rsid w:val="00660EB3"/>
    <w:rsid w:val="006612D6"/>
    <w:rsid w:val="0066138E"/>
    <w:rsid w:val="00662162"/>
    <w:rsid w:val="00662EA0"/>
    <w:rsid w:val="00664DF6"/>
    <w:rsid w:val="006724D7"/>
    <w:rsid w:val="00673A04"/>
    <w:rsid w:val="00673E48"/>
    <w:rsid w:val="00680C84"/>
    <w:rsid w:val="00683345"/>
    <w:rsid w:val="006851BF"/>
    <w:rsid w:val="00686319"/>
    <w:rsid w:val="006879FE"/>
    <w:rsid w:val="00693812"/>
    <w:rsid w:val="006946CA"/>
    <w:rsid w:val="00694CB6"/>
    <w:rsid w:val="00695A7E"/>
    <w:rsid w:val="00695B54"/>
    <w:rsid w:val="006A1156"/>
    <w:rsid w:val="006A5D2D"/>
    <w:rsid w:val="006A5EB8"/>
    <w:rsid w:val="006B28A2"/>
    <w:rsid w:val="006B3618"/>
    <w:rsid w:val="006B4F60"/>
    <w:rsid w:val="006B500D"/>
    <w:rsid w:val="006C1F4C"/>
    <w:rsid w:val="006C3D54"/>
    <w:rsid w:val="006C53A8"/>
    <w:rsid w:val="006C7EDD"/>
    <w:rsid w:val="006D050E"/>
    <w:rsid w:val="006D1C44"/>
    <w:rsid w:val="006D1E8F"/>
    <w:rsid w:val="006D4032"/>
    <w:rsid w:val="006D40E6"/>
    <w:rsid w:val="006D4B12"/>
    <w:rsid w:val="006D5AD7"/>
    <w:rsid w:val="006D6334"/>
    <w:rsid w:val="006E0684"/>
    <w:rsid w:val="006E21AB"/>
    <w:rsid w:val="006E43B6"/>
    <w:rsid w:val="006F255D"/>
    <w:rsid w:val="006F3E23"/>
    <w:rsid w:val="006F6300"/>
    <w:rsid w:val="00700DF1"/>
    <w:rsid w:val="00700E72"/>
    <w:rsid w:val="00707426"/>
    <w:rsid w:val="0071007A"/>
    <w:rsid w:val="00710B6F"/>
    <w:rsid w:val="0071265F"/>
    <w:rsid w:val="007130DA"/>
    <w:rsid w:val="00713A29"/>
    <w:rsid w:val="00715ACA"/>
    <w:rsid w:val="007203B2"/>
    <w:rsid w:val="0072182B"/>
    <w:rsid w:val="00724013"/>
    <w:rsid w:val="007312D1"/>
    <w:rsid w:val="00733B47"/>
    <w:rsid w:val="00733E95"/>
    <w:rsid w:val="007371E2"/>
    <w:rsid w:val="0074155D"/>
    <w:rsid w:val="00742FE3"/>
    <w:rsid w:val="007446D8"/>
    <w:rsid w:val="0075063E"/>
    <w:rsid w:val="00750FFB"/>
    <w:rsid w:val="00760EEF"/>
    <w:rsid w:val="00762BCC"/>
    <w:rsid w:val="00765D6C"/>
    <w:rsid w:val="00766A83"/>
    <w:rsid w:val="0077151F"/>
    <w:rsid w:val="0077251A"/>
    <w:rsid w:val="0077344D"/>
    <w:rsid w:val="0078006E"/>
    <w:rsid w:val="007854B2"/>
    <w:rsid w:val="007870D8"/>
    <w:rsid w:val="00787765"/>
    <w:rsid w:val="00790E5A"/>
    <w:rsid w:val="00792F85"/>
    <w:rsid w:val="00795863"/>
    <w:rsid w:val="00795D0E"/>
    <w:rsid w:val="007A1F86"/>
    <w:rsid w:val="007A261C"/>
    <w:rsid w:val="007A4705"/>
    <w:rsid w:val="007A5518"/>
    <w:rsid w:val="007A5E4B"/>
    <w:rsid w:val="007A653E"/>
    <w:rsid w:val="007A68E8"/>
    <w:rsid w:val="007A7404"/>
    <w:rsid w:val="007A7A8A"/>
    <w:rsid w:val="007B0083"/>
    <w:rsid w:val="007B05F9"/>
    <w:rsid w:val="007B0FA2"/>
    <w:rsid w:val="007B1487"/>
    <w:rsid w:val="007B2C61"/>
    <w:rsid w:val="007B3D46"/>
    <w:rsid w:val="007B4FD9"/>
    <w:rsid w:val="007B50CA"/>
    <w:rsid w:val="007B5D70"/>
    <w:rsid w:val="007C0E04"/>
    <w:rsid w:val="007C7E72"/>
    <w:rsid w:val="007D14A5"/>
    <w:rsid w:val="007D1924"/>
    <w:rsid w:val="007D4E3E"/>
    <w:rsid w:val="007E27EA"/>
    <w:rsid w:val="007E52A9"/>
    <w:rsid w:val="007E7B0F"/>
    <w:rsid w:val="007F0E6F"/>
    <w:rsid w:val="007F1044"/>
    <w:rsid w:val="007F1087"/>
    <w:rsid w:val="007F4297"/>
    <w:rsid w:val="007F6567"/>
    <w:rsid w:val="008023F5"/>
    <w:rsid w:val="008068A7"/>
    <w:rsid w:val="00807A47"/>
    <w:rsid w:val="00812401"/>
    <w:rsid w:val="0081265A"/>
    <w:rsid w:val="0081405A"/>
    <w:rsid w:val="008142E1"/>
    <w:rsid w:val="00814688"/>
    <w:rsid w:val="00821F69"/>
    <w:rsid w:val="00822A0C"/>
    <w:rsid w:val="00825295"/>
    <w:rsid w:val="008260FA"/>
    <w:rsid w:val="008279C7"/>
    <w:rsid w:val="008302A7"/>
    <w:rsid w:val="00831A99"/>
    <w:rsid w:val="0083227B"/>
    <w:rsid w:val="00834BC4"/>
    <w:rsid w:val="00837141"/>
    <w:rsid w:val="00842B23"/>
    <w:rsid w:val="008512F8"/>
    <w:rsid w:val="00854532"/>
    <w:rsid w:val="00857691"/>
    <w:rsid w:val="0085797A"/>
    <w:rsid w:val="0086148D"/>
    <w:rsid w:val="00861BEC"/>
    <w:rsid w:val="008636B7"/>
    <w:rsid w:val="00864F7E"/>
    <w:rsid w:val="00866B3D"/>
    <w:rsid w:val="00867AC4"/>
    <w:rsid w:val="0087790E"/>
    <w:rsid w:val="008804A6"/>
    <w:rsid w:val="00880528"/>
    <w:rsid w:val="00883068"/>
    <w:rsid w:val="00887195"/>
    <w:rsid w:val="00891B20"/>
    <w:rsid w:val="00893905"/>
    <w:rsid w:val="00895BD5"/>
    <w:rsid w:val="008C2B7B"/>
    <w:rsid w:val="008D25A3"/>
    <w:rsid w:val="008D417B"/>
    <w:rsid w:val="008F1320"/>
    <w:rsid w:val="008F4F4D"/>
    <w:rsid w:val="008F5FEF"/>
    <w:rsid w:val="00901BA4"/>
    <w:rsid w:val="00903050"/>
    <w:rsid w:val="00907102"/>
    <w:rsid w:val="00910D3F"/>
    <w:rsid w:val="009123CA"/>
    <w:rsid w:val="00913735"/>
    <w:rsid w:val="0091381C"/>
    <w:rsid w:val="00915669"/>
    <w:rsid w:val="00920C82"/>
    <w:rsid w:val="00922163"/>
    <w:rsid w:val="00924CB2"/>
    <w:rsid w:val="00927FBD"/>
    <w:rsid w:val="00930729"/>
    <w:rsid w:val="00930B3E"/>
    <w:rsid w:val="00934112"/>
    <w:rsid w:val="009342EF"/>
    <w:rsid w:val="00935654"/>
    <w:rsid w:val="00935BC6"/>
    <w:rsid w:val="0093796B"/>
    <w:rsid w:val="0094140A"/>
    <w:rsid w:val="00945004"/>
    <w:rsid w:val="00945018"/>
    <w:rsid w:val="00946E7F"/>
    <w:rsid w:val="0095425D"/>
    <w:rsid w:val="00954F9A"/>
    <w:rsid w:val="00960960"/>
    <w:rsid w:val="009620FA"/>
    <w:rsid w:val="00963561"/>
    <w:rsid w:val="00963A61"/>
    <w:rsid w:val="00965A3D"/>
    <w:rsid w:val="00967C5A"/>
    <w:rsid w:val="00970A0B"/>
    <w:rsid w:val="00970B7D"/>
    <w:rsid w:val="00972F96"/>
    <w:rsid w:val="00973F8A"/>
    <w:rsid w:val="0097509F"/>
    <w:rsid w:val="009763FB"/>
    <w:rsid w:val="009838EB"/>
    <w:rsid w:val="0098405F"/>
    <w:rsid w:val="00984A5A"/>
    <w:rsid w:val="00985D6A"/>
    <w:rsid w:val="00986ADB"/>
    <w:rsid w:val="00990FB4"/>
    <w:rsid w:val="009A1C98"/>
    <w:rsid w:val="009A228F"/>
    <w:rsid w:val="009A3C94"/>
    <w:rsid w:val="009A56B5"/>
    <w:rsid w:val="009A68FE"/>
    <w:rsid w:val="009A7F11"/>
    <w:rsid w:val="009B040D"/>
    <w:rsid w:val="009B070D"/>
    <w:rsid w:val="009B247C"/>
    <w:rsid w:val="009B3ABE"/>
    <w:rsid w:val="009B51BE"/>
    <w:rsid w:val="009B566F"/>
    <w:rsid w:val="009B65F9"/>
    <w:rsid w:val="009B7FE5"/>
    <w:rsid w:val="009C4182"/>
    <w:rsid w:val="009C7338"/>
    <w:rsid w:val="009C78C6"/>
    <w:rsid w:val="009D3864"/>
    <w:rsid w:val="009D579D"/>
    <w:rsid w:val="009D581B"/>
    <w:rsid w:val="009D58C1"/>
    <w:rsid w:val="009D73FC"/>
    <w:rsid w:val="009E2BC3"/>
    <w:rsid w:val="009E7FD1"/>
    <w:rsid w:val="009F2059"/>
    <w:rsid w:val="009F2670"/>
    <w:rsid w:val="009F3CDA"/>
    <w:rsid w:val="009F488D"/>
    <w:rsid w:val="009F49D4"/>
    <w:rsid w:val="009F71CC"/>
    <w:rsid w:val="009F7BA7"/>
    <w:rsid w:val="00A00BD2"/>
    <w:rsid w:val="00A018C7"/>
    <w:rsid w:val="00A0340D"/>
    <w:rsid w:val="00A05D30"/>
    <w:rsid w:val="00A07D1F"/>
    <w:rsid w:val="00A10019"/>
    <w:rsid w:val="00A11319"/>
    <w:rsid w:val="00A12155"/>
    <w:rsid w:val="00A15D22"/>
    <w:rsid w:val="00A22B47"/>
    <w:rsid w:val="00A2377C"/>
    <w:rsid w:val="00A2461B"/>
    <w:rsid w:val="00A271AA"/>
    <w:rsid w:val="00A31D6B"/>
    <w:rsid w:val="00A32C76"/>
    <w:rsid w:val="00A35123"/>
    <w:rsid w:val="00A35551"/>
    <w:rsid w:val="00A43BA8"/>
    <w:rsid w:val="00A44A80"/>
    <w:rsid w:val="00A468AD"/>
    <w:rsid w:val="00A47A0E"/>
    <w:rsid w:val="00A5054E"/>
    <w:rsid w:val="00A50F29"/>
    <w:rsid w:val="00A516AF"/>
    <w:rsid w:val="00A61450"/>
    <w:rsid w:val="00A6153B"/>
    <w:rsid w:val="00A66AAA"/>
    <w:rsid w:val="00A703D2"/>
    <w:rsid w:val="00A71159"/>
    <w:rsid w:val="00A71D7A"/>
    <w:rsid w:val="00A72139"/>
    <w:rsid w:val="00A72847"/>
    <w:rsid w:val="00A73039"/>
    <w:rsid w:val="00A74626"/>
    <w:rsid w:val="00A76C02"/>
    <w:rsid w:val="00A77556"/>
    <w:rsid w:val="00A77A51"/>
    <w:rsid w:val="00A8149E"/>
    <w:rsid w:val="00A85DEF"/>
    <w:rsid w:val="00A86381"/>
    <w:rsid w:val="00A86BD9"/>
    <w:rsid w:val="00A919FD"/>
    <w:rsid w:val="00AA219F"/>
    <w:rsid w:val="00AA3439"/>
    <w:rsid w:val="00AA578D"/>
    <w:rsid w:val="00AA5FB4"/>
    <w:rsid w:val="00AA7F39"/>
    <w:rsid w:val="00AB32CD"/>
    <w:rsid w:val="00AC1012"/>
    <w:rsid w:val="00AC1968"/>
    <w:rsid w:val="00AC1B75"/>
    <w:rsid w:val="00AC305C"/>
    <w:rsid w:val="00AC64BA"/>
    <w:rsid w:val="00AC6E19"/>
    <w:rsid w:val="00AD08ED"/>
    <w:rsid w:val="00AD2C5F"/>
    <w:rsid w:val="00AD636B"/>
    <w:rsid w:val="00AE02BF"/>
    <w:rsid w:val="00AE0481"/>
    <w:rsid w:val="00AE07F6"/>
    <w:rsid w:val="00AE2220"/>
    <w:rsid w:val="00AE42B3"/>
    <w:rsid w:val="00AE47E7"/>
    <w:rsid w:val="00AE5356"/>
    <w:rsid w:val="00AE5A14"/>
    <w:rsid w:val="00AE789D"/>
    <w:rsid w:val="00AE7EE7"/>
    <w:rsid w:val="00AF2228"/>
    <w:rsid w:val="00AF44F8"/>
    <w:rsid w:val="00AF56D4"/>
    <w:rsid w:val="00AF6EDB"/>
    <w:rsid w:val="00AF79EE"/>
    <w:rsid w:val="00AF7A36"/>
    <w:rsid w:val="00B011D9"/>
    <w:rsid w:val="00B13330"/>
    <w:rsid w:val="00B13BCB"/>
    <w:rsid w:val="00B14250"/>
    <w:rsid w:val="00B210DD"/>
    <w:rsid w:val="00B22A81"/>
    <w:rsid w:val="00B2523E"/>
    <w:rsid w:val="00B26C14"/>
    <w:rsid w:val="00B27F86"/>
    <w:rsid w:val="00B30C16"/>
    <w:rsid w:val="00B3251C"/>
    <w:rsid w:val="00B32642"/>
    <w:rsid w:val="00B339E0"/>
    <w:rsid w:val="00B351EE"/>
    <w:rsid w:val="00B46A98"/>
    <w:rsid w:val="00B47772"/>
    <w:rsid w:val="00B517BC"/>
    <w:rsid w:val="00B51EA3"/>
    <w:rsid w:val="00B52310"/>
    <w:rsid w:val="00B529F5"/>
    <w:rsid w:val="00B53644"/>
    <w:rsid w:val="00B53C87"/>
    <w:rsid w:val="00B53D5B"/>
    <w:rsid w:val="00B5525B"/>
    <w:rsid w:val="00B56E3F"/>
    <w:rsid w:val="00B57738"/>
    <w:rsid w:val="00B6580D"/>
    <w:rsid w:val="00B66013"/>
    <w:rsid w:val="00B67CF6"/>
    <w:rsid w:val="00B75BA6"/>
    <w:rsid w:val="00B75C35"/>
    <w:rsid w:val="00B7733D"/>
    <w:rsid w:val="00B77551"/>
    <w:rsid w:val="00B81967"/>
    <w:rsid w:val="00B819EA"/>
    <w:rsid w:val="00B85180"/>
    <w:rsid w:val="00B86D1D"/>
    <w:rsid w:val="00B87C99"/>
    <w:rsid w:val="00B9187B"/>
    <w:rsid w:val="00B94393"/>
    <w:rsid w:val="00B944D3"/>
    <w:rsid w:val="00B97EB2"/>
    <w:rsid w:val="00BA4B64"/>
    <w:rsid w:val="00BA678D"/>
    <w:rsid w:val="00BA6909"/>
    <w:rsid w:val="00BB1B93"/>
    <w:rsid w:val="00BB1F59"/>
    <w:rsid w:val="00BB6335"/>
    <w:rsid w:val="00BB7361"/>
    <w:rsid w:val="00BC25F8"/>
    <w:rsid w:val="00BC5808"/>
    <w:rsid w:val="00BC59DE"/>
    <w:rsid w:val="00BC5E3F"/>
    <w:rsid w:val="00BD2509"/>
    <w:rsid w:val="00BE0B96"/>
    <w:rsid w:val="00BE2F74"/>
    <w:rsid w:val="00BE312B"/>
    <w:rsid w:val="00BE69CA"/>
    <w:rsid w:val="00BE7C5B"/>
    <w:rsid w:val="00BF02C6"/>
    <w:rsid w:val="00BF045E"/>
    <w:rsid w:val="00BF10B3"/>
    <w:rsid w:val="00BF1ED4"/>
    <w:rsid w:val="00BF2E40"/>
    <w:rsid w:val="00BF3134"/>
    <w:rsid w:val="00BF4C7F"/>
    <w:rsid w:val="00BF5BA0"/>
    <w:rsid w:val="00C048EB"/>
    <w:rsid w:val="00C04AB8"/>
    <w:rsid w:val="00C05902"/>
    <w:rsid w:val="00C0668B"/>
    <w:rsid w:val="00C11902"/>
    <w:rsid w:val="00C12410"/>
    <w:rsid w:val="00C209C9"/>
    <w:rsid w:val="00C2711F"/>
    <w:rsid w:val="00C31BA4"/>
    <w:rsid w:val="00C32189"/>
    <w:rsid w:val="00C37240"/>
    <w:rsid w:val="00C41BD6"/>
    <w:rsid w:val="00C43495"/>
    <w:rsid w:val="00C44903"/>
    <w:rsid w:val="00C45E16"/>
    <w:rsid w:val="00C46680"/>
    <w:rsid w:val="00C47EDD"/>
    <w:rsid w:val="00C514E5"/>
    <w:rsid w:val="00C516A9"/>
    <w:rsid w:val="00C521DD"/>
    <w:rsid w:val="00C5299A"/>
    <w:rsid w:val="00C53FF0"/>
    <w:rsid w:val="00C62D0A"/>
    <w:rsid w:val="00C652C1"/>
    <w:rsid w:val="00C67B27"/>
    <w:rsid w:val="00C76988"/>
    <w:rsid w:val="00C7737C"/>
    <w:rsid w:val="00C817E7"/>
    <w:rsid w:val="00C84BEE"/>
    <w:rsid w:val="00C853E1"/>
    <w:rsid w:val="00C86DB3"/>
    <w:rsid w:val="00C92C66"/>
    <w:rsid w:val="00C95DB1"/>
    <w:rsid w:val="00CA0666"/>
    <w:rsid w:val="00CA0AA9"/>
    <w:rsid w:val="00CA3121"/>
    <w:rsid w:val="00CA4164"/>
    <w:rsid w:val="00CA76B7"/>
    <w:rsid w:val="00CB0BC9"/>
    <w:rsid w:val="00CB4E2A"/>
    <w:rsid w:val="00CB7DEF"/>
    <w:rsid w:val="00CC3993"/>
    <w:rsid w:val="00CD10B3"/>
    <w:rsid w:val="00CD4275"/>
    <w:rsid w:val="00CD6625"/>
    <w:rsid w:val="00CE2AB2"/>
    <w:rsid w:val="00CE3416"/>
    <w:rsid w:val="00CE3E93"/>
    <w:rsid w:val="00CE4F25"/>
    <w:rsid w:val="00CE51D7"/>
    <w:rsid w:val="00CE5CF8"/>
    <w:rsid w:val="00CE5DF5"/>
    <w:rsid w:val="00CE6F53"/>
    <w:rsid w:val="00CF0B00"/>
    <w:rsid w:val="00CF18A2"/>
    <w:rsid w:val="00CF5558"/>
    <w:rsid w:val="00CF55F5"/>
    <w:rsid w:val="00CF680D"/>
    <w:rsid w:val="00CF7AB2"/>
    <w:rsid w:val="00D043E9"/>
    <w:rsid w:val="00D05EB5"/>
    <w:rsid w:val="00D072B8"/>
    <w:rsid w:val="00D10D78"/>
    <w:rsid w:val="00D12ED8"/>
    <w:rsid w:val="00D13390"/>
    <w:rsid w:val="00D13C6B"/>
    <w:rsid w:val="00D14E2D"/>
    <w:rsid w:val="00D16122"/>
    <w:rsid w:val="00D175B4"/>
    <w:rsid w:val="00D17798"/>
    <w:rsid w:val="00D221AB"/>
    <w:rsid w:val="00D32E27"/>
    <w:rsid w:val="00D405C4"/>
    <w:rsid w:val="00D40C8B"/>
    <w:rsid w:val="00D44AA7"/>
    <w:rsid w:val="00D45C01"/>
    <w:rsid w:val="00D5009C"/>
    <w:rsid w:val="00D5101B"/>
    <w:rsid w:val="00D51166"/>
    <w:rsid w:val="00D51A63"/>
    <w:rsid w:val="00D54B39"/>
    <w:rsid w:val="00D55643"/>
    <w:rsid w:val="00D5724B"/>
    <w:rsid w:val="00D6387E"/>
    <w:rsid w:val="00D73112"/>
    <w:rsid w:val="00D73309"/>
    <w:rsid w:val="00D7779F"/>
    <w:rsid w:val="00D8180B"/>
    <w:rsid w:val="00D83175"/>
    <w:rsid w:val="00D8331B"/>
    <w:rsid w:val="00D840AD"/>
    <w:rsid w:val="00D84686"/>
    <w:rsid w:val="00D84C70"/>
    <w:rsid w:val="00D86819"/>
    <w:rsid w:val="00D93BE0"/>
    <w:rsid w:val="00D940C7"/>
    <w:rsid w:val="00D95E8F"/>
    <w:rsid w:val="00D96527"/>
    <w:rsid w:val="00D965E5"/>
    <w:rsid w:val="00DA00B1"/>
    <w:rsid w:val="00DA4043"/>
    <w:rsid w:val="00DA75B4"/>
    <w:rsid w:val="00DB00F2"/>
    <w:rsid w:val="00DB0D0E"/>
    <w:rsid w:val="00DB0D93"/>
    <w:rsid w:val="00DB3BD5"/>
    <w:rsid w:val="00DB44DF"/>
    <w:rsid w:val="00DB472A"/>
    <w:rsid w:val="00DB4D67"/>
    <w:rsid w:val="00DB760F"/>
    <w:rsid w:val="00DC05A3"/>
    <w:rsid w:val="00DC0B01"/>
    <w:rsid w:val="00DC21CF"/>
    <w:rsid w:val="00DC4F76"/>
    <w:rsid w:val="00DC7DAA"/>
    <w:rsid w:val="00DD4047"/>
    <w:rsid w:val="00DD470A"/>
    <w:rsid w:val="00DD5577"/>
    <w:rsid w:val="00DE44EA"/>
    <w:rsid w:val="00DE7D3A"/>
    <w:rsid w:val="00DF254E"/>
    <w:rsid w:val="00E00F16"/>
    <w:rsid w:val="00E04F96"/>
    <w:rsid w:val="00E075B8"/>
    <w:rsid w:val="00E07FAA"/>
    <w:rsid w:val="00E10510"/>
    <w:rsid w:val="00E1107C"/>
    <w:rsid w:val="00E149EF"/>
    <w:rsid w:val="00E14E41"/>
    <w:rsid w:val="00E15D6A"/>
    <w:rsid w:val="00E17F9E"/>
    <w:rsid w:val="00E20528"/>
    <w:rsid w:val="00E23296"/>
    <w:rsid w:val="00E27709"/>
    <w:rsid w:val="00E30AAB"/>
    <w:rsid w:val="00E31DD2"/>
    <w:rsid w:val="00E35298"/>
    <w:rsid w:val="00E40AA9"/>
    <w:rsid w:val="00E4231E"/>
    <w:rsid w:val="00E46D20"/>
    <w:rsid w:val="00E52F65"/>
    <w:rsid w:val="00E54817"/>
    <w:rsid w:val="00E554D1"/>
    <w:rsid w:val="00E63E74"/>
    <w:rsid w:val="00E650A6"/>
    <w:rsid w:val="00E67210"/>
    <w:rsid w:val="00E67B90"/>
    <w:rsid w:val="00E7040A"/>
    <w:rsid w:val="00E725E2"/>
    <w:rsid w:val="00E742E5"/>
    <w:rsid w:val="00E75293"/>
    <w:rsid w:val="00E75799"/>
    <w:rsid w:val="00E779A9"/>
    <w:rsid w:val="00E802DE"/>
    <w:rsid w:val="00E809C3"/>
    <w:rsid w:val="00E8150E"/>
    <w:rsid w:val="00E8485F"/>
    <w:rsid w:val="00E85D47"/>
    <w:rsid w:val="00E86820"/>
    <w:rsid w:val="00E87697"/>
    <w:rsid w:val="00E92C1C"/>
    <w:rsid w:val="00E96792"/>
    <w:rsid w:val="00E97A7B"/>
    <w:rsid w:val="00EA002F"/>
    <w:rsid w:val="00EA0645"/>
    <w:rsid w:val="00EA1A09"/>
    <w:rsid w:val="00EA6F4C"/>
    <w:rsid w:val="00EB08F4"/>
    <w:rsid w:val="00EB0C4F"/>
    <w:rsid w:val="00EB597B"/>
    <w:rsid w:val="00EB64A9"/>
    <w:rsid w:val="00EC065B"/>
    <w:rsid w:val="00EC0D18"/>
    <w:rsid w:val="00EC1902"/>
    <w:rsid w:val="00EC3335"/>
    <w:rsid w:val="00EC62D3"/>
    <w:rsid w:val="00EC6C2E"/>
    <w:rsid w:val="00EC75AD"/>
    <w:rsid w:val="00ED1209"/>
    <w:rsid w:val="00ED2EA8"/>
    <w:rsid w:val="00ED317A"/>
    <w:rsid w:val="00EE4711"/>
    <w:rsid w:val="00EF0273"/>
    <w:rsid w:val="00EF19A1"/>
    <w:rsid w:val="00EF6731"/>
    <w:rsid w:val="00EF7BE4"/>
    <w:rsid w:val="00F001BD"/>
    <w:rsid w:val="00F00B23"/>
    <w:rsid w:val="00F011F5"/>
    <w:rsid w:val="00F12C9F"/>
    <w:rsid w:val="00F249A8"/>
    <w:rsid w:val="00F25F7B"/>
    <w:rsid w:val="00F26F68"/>
    <w:rsid w:val="00F32535"/>
    <w:rsid w:val="00F3296B"/>
    <w:rsid w:val="00F32CA2"/>
    <w:rsid w:val="00F35943"/>
    <w:rsid w:val="00F37835"/>
    <w:rsid w:val="00F4025A"/>
    <w:rsid w:val="00F442EE"/>
    <w:rsid w:val="00F46708"/>
    <w:rsid w:val="00F46CA9"/>
    <w:rsid w:val="00F47EF1"/>
    <w:rsid w:val="00F506C7"/>
    <w:rsid w:val="00F5154D"/>
    <w:rsid w:val="00F5322F"/>
    <w:rsid w:val="00F56924"/>
    <w:rsid w:val="00F600C4"/>
    <w:rsid w:val="00F60A20"/>
    <w:rsid w:val="00F60D6A"/>
    <w:rsid w:val="00F64CFB"/>
    <w:rsid w:val="00F655D1"/>
    <w:rsid w:val="00F719FB"/>
    <w:rsid w:val="00F7203E"/>
    <w:rsid w:val="00F72A2B"/>
    <w:rsid w:val="00F72AF7"/>
    <w:rsid w:val="00F73FA2"/>
    <w:rsid w:val="00F7431A"/>
    <w:rsid w:val="00F750B4"/>
    <w:rsid w:val="00F773E5"/>
    <w:rsid w:val="00F77428"/>
    <w:rsid w:val="00F8006E"/>
    <w:rsid w:val="00F836AC"/>
    <w:rsid w:val="00F855CD"/>
    <w:rsid w:val="00F86951"/>
    <w:rsid w:val="00F86A0A"/>
    <w:rsid w:val="00F934A1"/>
    <w:rsid w:val="00F9587E"/>
    <w:rsid w:val="00F96ED2"/>
    <w:rsid w:val="00FA08FE"/>
    <w:rsid w:val="00FA1F49"/>
    <w:rsid w:val="00FA2A70"/>
    <w:rsid w:val="00FA3878"/>
    <w:rsid w:val="00FA58BE"/>
    <w:rsid w:val="00FA5AC9"/>
    <w:rsid w:val="00FA6332"/>
    <w:rsid w:val="00FA7666"/>
    <w:rsid w:val="00FB0BC3"/>
    <w:rsid w:val="00FB26B0"/>
    <w:rsid w:val="00FB31C8"/>
    <w:rsid w:val="00FB624A"/>
    <w:rsid w:val="00FB7DAC"/>
    <w:rsid w:val="00FC030F"/>
    <w:rsid w:val="00FC1B2D"/>
    <w:rsid w:val="00FC221D"/>
    <w:rsid w:val="00FC2480"/>
    <w:rsid w:val="00FC5249"/>
    <w:rsid w:val="00FC6F71"/>
    <w:rsid w:val="00FC77FF"/>
    <w:rsid w:val="00FD1409"/>
    <w:rsid w:val="00FD45A9"/>
    <w:rsid w:val="00FD6F3F"/>
    <w:rsid w:val="00FE2497"/>
    <w:rsid w:val="00FE3662"/>
    <w:rsid w:val="00FE4079"/>
    <w:rsid w:val="00FF166E"/>
    <w:rsid w:val="00FF1FFA"/>
    <w:rsid w:val="00FF357C"/>
    <w:rsid w:val="00FF391B"/>
    <w:rsid w:val="00FF4D2F"/>
    <w:rsid w:val="00FF6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F5F65E"/>
  <w15:chartTrackingRefBased/>
  <w15:docId w15:val="{1703AB3A-6CA7-4552-BD4C-D6748D838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ahoma" w:hAnsi="Tahoma"/>
      <w:sz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2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 Char"/>
    <w:basedOn w:val="Normal"/>
    <w:next w:val="Normal"/>
    <w:link w:val="Heading2Char"/>
    <w:qFormat/>
    <w:rsid w:val="009B7FE5"/>
    <w:pPr>
      <w:keepNext/>
      <w:outlineLvl w:val="1"/>
    </w:pPr>
    <w:rPr>
      <w:rFonts w:ascii="Times New Roman" w:hAnsi="Times New Roman"/>
      <w:b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597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EA002F"/>
    <w:pPr>
      <w:keepNext/>
      <w:jc w:val="both"/>
      <w:outlineLvl w:val="3"/>
    </w:pPr>
    <w:rPr>
      <w:b/>
      <w:bCs/>
      <w:sz w:val="20"/>
    </w:rPr>
  </w:style>
  <w:style w:type="paragraph" w:styleId="Heading5">
    <w:name w:val="heading 5"/>
    <w:basedOn w:val="Normal"/>
    <w:next w:val="Normal"/>
    <w:link w:val="Heading5Char"/>
    <w:qFormat/>
    <w:rsid w:val="00DD4047"/>
    <w:pPr>
      <w:keepNext/>
      <w:pBdr>
        <w:bottom w:val="single" w:sz="6" w:space="1" w:color="auto"/>
      </w:pBdr>
      <w:jc w:val="right"/>
      <w:outlineLvl w:val="4"/>
    </w:pPr>
    <w:rPr>
      <w:rFonts w:ascii="Times New Roman" w:hAnsi="Times New Roman"/>
      <w:b/>
      <w:sz w:val="22"/>
    </w:rPr>
  </w:style>
  <w:style w:type="paragraph" w:styleId="Heading6">
    <w:name w:val="heading 6"/>
    <w:basedOn w:val="Normal"/>
    <w:next w:val="Normal"/>
    <w:link w:val="Heading6Char"/>
    <w:qFormat/>
    <w:rsid w:val="00DD4047"/>
    <w:pPr>
      <w:keepNext/>
      <w:ind w:right="1416"/>
      <w:jc w:val="both"/>
      <w:outlineLvl w:val="5"/>
    </w:pPr>
    <w:rPr>
      <w:rFonts w:ascii="Times New Roman" w:hAnsi="Times New Roman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D4047"/>
    <w:pPr>
      <w:keepNext/>
      <w:ind w:firstLine="1074"/>
      <w:jc w:val="both"/>
      <w:outlineLvl w:val="6"/>
    </w:pPr>
    <w:rPr>
      <w:b/>
      <w:lang w:val="en-GB"/>
    </w:rPr>
  </w:style>
  <w:style w:type="paragraph" w:styleId="Heading8">
    <w:name w:val="heading 8"/>
    <w:basedOn w:val="Normal"/>
    <w:next w:val="Normal"/>
    <w:link w:val="Heading8Char"/>
    <w:qFormat/>
    <w:rsid w:val="00DD4047"/>
    <w:pPr>
      <w:keepNext/>
      <w:jc w:val="center"/>
      <w:outlineLvl w:val="7"/>
    </w:pPr>
    <w:rPr>
      <w:rFonts w:ascii="Times New Roman" w:hAnsi="Times New Roman"/>
      <w:b/>
      <w:sz w:val="20"/>
    </w:rPr>
  </w:style>
  <w:style w:type="paragraph" w:styleId="Heading9">
    <w:name w:val="heading 9"/>
    <w:basedOn w:val="Normal"/>
    <w:next w:val="Normal"/>
    <w:link w:val="Heading9Char"/>
    <w:qFormat/>
    <w:rsid w:val="00DD4047"/>
    <w:pPr>
      <w:keepNext/>
      <w:ind w:left="142" w:right="1418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Знак Знак Зна Char Char Char Знак Знак Знак Знак З,Знак,Знак Знак Знак,Знак + Tahoma,Центрирано,Отдясно:  0,06 cm Знак,06 cm Знак Знак,06 cm Знак Знак Знак,06 cm Знак Знак Знак Знак,Знак Знак Зна Char Char, Знак,Знак Знак Зна Знак,Char Char"/>
    <w:basedOn w:val="Normal"/>
    <w:link w:val="PlainTextChar"/>
    <w:rPr>
      <w:rFonts w:ascii="Courier New" w:hAnsi="Courier New"/>
      <w:sz w:val="20"/>
      <w:lang w:val="x-none"/>
    </w:rPr>
  </w:style>
  <w:style w:type="paragraph" w:styleId="BalloonText">
    <w:name w:val="Balloon Text"/>
    <w:basedOn w:val="Normal"/>
    <w:link w:val="BalloonTextChar"/>
    <w:uiPriority w:val="99"/>
    <w:rsid w:val="00E23296"/>
    <w:rPr>
      <w:rFonts w:cs="Tahoma"/>
      <w:sz w:val="16"/>
      <w:szCs w:val="16"/>
    </w:rPr>
  </w:style>
  <w:style w:type="paragraph" w:styleId="Header">
    <w:name w:val="header"/>
    <w:basedOn w:val="Normal"/>
    <w:link w:val="HeaderChar"/>
    <w:rsid w:val="00DB0D0E"/>
    <w:pPr>
      <w:tabs>
        <w:tab w:val="center" w:pos="4536"/>
        <w:tab w:val="right" w:pos="9072"/>
      </w:tabs>
    </w:pPr>
  </w:style>
  <w:style w:type="paragraph" w:styleId="Footer">
    <w:name w:val="footer"/>
    <w:aliases w:val=" Char Char Char Char, Char Char Char Char Char"/>
    <w:basedOn w:val="Normal"/>
    <w:link w:val="FooterChar"/>
    <w:uiPriority w:val="99"/>
    <w:rsid w:val="00DB0D0E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  <w:rsid w:val="00DB0D0E"/>
  </w:style>
  <w:style w:type="character" w:customStyle="1" w:styleId="PlainTextChar">
    <w:name w:val="Plain Text Char"/>
    <w:aliases w:val="Знак Знак Зна Char Char Char Знак Знак Знак Знак З Char,Знак Char,Знак Знак Знак Char,Знак + Tahoma Char,Центрирано Char,Отдясно:  0 Char,06 cm Знак Char,06 cm Знак Знак Char,06 cm Знак Знак Знак Char,06 cm Знак Знак Знак Знак Char"/>
    <w:link w:val="PlainText"/>
    <w:rsid w:val="00A71159"/>
    <w:rPr>
      <w:rFonts w:ascii="Courier New" w:hAnsi="Courier New"/>
      <w:lang w:eastAsia="en-US"/>
    </w:rPr>
  </w:style>
  <w:style w:type="character" w:customStyle="1" w:styleId="FooterChar">
    <w:name w:val="Footer Char"/>
    <w:aliases w:val=" Char Char Char Char Char1, Char Char Char Char Char Char"/>
    <w:link w:val="Footer"/>
    <w:uiPriority w:val="99"/>
    <w:rsid w:val="00C853E1"/>
    <w:rPr>
      <w:rFonts w:ascii="Tahoma" w:hAnsi="Tahoma"/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C05902"/>
    <w:pPr>
      <w:ind w:left="708"/>
    </w:pPr>
  </w:style>
  <w:style w:type="paragraph" w:customStyle="1" w:styleId="Default">
    <w:name w:val="Default"/>
    <w:rsid w:val="00EB08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Heading2Char">
    <w:name w:val="Heading 2 Char"/>
    <w:aliases w:val=" Char Char"/>
    <w:link w:val="Heading2"/>
    <w:rsid w:val="009B7FE5"/>
    <w:rPr>
      <w:b/>
      <w:sz w:val="24"/>
      <w:lang w:eastAsia="en-US"/>
    </w:rPr>
  </w:style>
  <w:style w:type="paragraph" w:styleId="BodyText3">
    <w:name w:val="Body Text 3"/>
    <w:basedOn w:val="Normal"/>
    <w:link w:val="BodyText3Char"/>
    <w:uiPriority w:val="99"/>
    <w:rsid w:val="00F86A0A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F86A0A"/>
    <w:rPr>
      <w:rFonts w:ascii="Tahoma" w:hAnsi="Tahoma"/>
      <w:sz w:val="16"/>
      <w:szCs w:val="16"/>
      <w:lang w:eastAsia="en-US"/>
    </w:rPr>
  </w:style>
  <w:style w:type="character" w:customStyle="1" w:styleId="Heading3Char">
    <w:name w:val="Heading 3 Char"/>
    <w:link w:val="Heading3"/>
    <w:uiPriority w:val="9"/>
    <w:rsid w:val="00EB597B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character" w:customStyle="1" w:styleId="hps">
    <w:name w:val="hps"/>
    <w:rsid w:val="003C2EC4"/>
  </w:style>
  <w:style w:type="character" w:customStyle="1" w:styleId="Heading1Char">
    <w:name w:val="Heading 1 Char"/>
    <w:basedOn w:val="DefaultParagraphFont"/>
    <w:link w:val="Heading1"/>
    <w:rsid w:val="00A22B4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styleId="Emphasis">
    <w:name w:val="Emphasis"/>
    <w:basedOn w:val="DefaultParagraphFont"/>
    <w:qFormat/>
    <w:rsid w:val="00A22B47"/>
    <w:rPr>
      <w:i/>
      <w:iCs/>
    </w:rPr>
  </w:style>
  <w:style w:type="character" w:customStyle="1" w:styleId="Heading5Char">
    <w:name w:val="Heading 5 Char"/>
    <w:basedOn w:val="DefaultParagraphFont"/>
    <w:link w:val="Heading5"/>
    <w:rsid w:val="00DD4047"/>
    <w:rPr>
      <w:b/>
      <w:sz w:val="22"/>
      <w:lang w:eastAsia="en-US"/>
    </w:rPr>
  </w:style>
  <w:style w:type="character" w:customStyle="1" w:styleId="Heading6Char">
    <w:name w:val="Heading 6 Char"/>
    <w:basedOn w:val="DefaultParagraphFont"/>
    <w:link w:val="Heading6"/>
    <w:rsid w:val="00DD4047"/>
    <w:rPr>
      <w:sz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D4047"/>
    <w:rPr>
      <w:rFonts w:ascii="Tahoma" w:hAnsi="Tahoma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DD4047"/>
    <w:rPr>
      <w:b/>
      <w:lang w:eastAsia="en-US"/>
    </w:rPr>
  </w:style>
  <w:style w:type="character" w:customStyle="1" w:styleId="Heading9Char">
    <w:name w:val="Heading 9 Char"/>
    <w:basedOn w:val="DefaultParagraphFont"/>
    <w:link w:val="Heading9"/>
    <w:rsid w:val="00DD4047"/>
    <w:rPr>
      <w:b/>
      <w:sz w:val="24"/>
      <w:lang w:eastAsia="en-US"/>
    </w:rPr>
  </w:style>
  <w:style w:type="character" w:customStyle="1" w:styleId="HeaderChar">
    <w:name w:val="Header Char"/>
    <w:basedOn w:val="DefaultParagraphFont"/>
    <w:link w:val="Header"/>
    <w:rsid w:val="00DD4047"/>
    <w:rPr>
      <w:rFonts w:ascii="Tahoma" w:hAnsi="Tahoma"/>
      <w:sz w:val="24"/>
      <w:lang w:eastAsia="en-US"/>
    </w:rPr>
  </w:style>
  <w:style w:type="character" w:customStyle="1" w:styleId="BalloonTextChar">
    <w:name w:val="Balloon Text Char"/>
    <w:link w:val="BalloonText"/>
    <w:uiPriority w:val="99"/>
    <w:rsid w:val="00DD4047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39"/>
    <w:rsid w:val="00DD4047"/>
    <w:rPr>
      <w:rFonts w:ascii="Calibri" w:eastAsia="Calibri" w:hAnsi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Paragraph">
    <w:name w:val="Table Paragraph"/>
    <w:basedOn w:val="Normal"/>
    <w:uiPriority w:val="1"/>
    <w:qFormat/>
    <w:rsid w:val="00DD4047"/>
    <w:pPr>
      <w:widowControl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Heading4Char">
    <w:name w:val="Heading 4 Char"/>
    <w:basedOn w:val="DefaultParagraphFont"/>
    <w:link w:val="Heading4"/>
    <w:rsid w:val="00DD4047"/>
    <w:rPr>
      <w:rFonts w:ascii="Tahoma" w:hAnsi="Tahoma"/>
      <w:b/>
      <w:bCs/>
      <w:lang w:eastAsia="en-US"/>
    </w:rPr>
  </w:style>
  <w:style w:type="numbering" w:customStyle="1" w:styleId="NoList1">
    <w:name w:val="No List1"/>
    <w:next w:val="NoList"/>
    <w:uiPriority w:val="99"/>
    <w:semiHidden/>
    <w:unhideWhenUsed/>
    <w:rsid w:val="00DD4047"/>
  </w:style>
  <w:style w:type="paragraph" w:styleId="BodyText">
    <w:name w:val="Body Text"/>
    <w:basedOn w:val="Normal"/>
    <w:link w:val="BodyTextChar"/>
    <w:uiPriority w:val="99"/>
    <w:rsid w:val="00DD4047"/>
    <w:pPr>
      <w:jc w:val="both"/>
    </w:pPr>
    <w:rPr>
      <w:rFonts w:ascii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DD4047"/>
    <w:rPr>
      <w:sz w:val="24"/>
      <w:lang w:eastAsia="en-US"/>
    </w:rPr>
  </w:style>
  <w:style w:type="paragraph" w:styleId="BodyText2">
    <w:name w:val="Body Text 2"/>
    <w:basedOn w:val="Normal"/>
    <w:link w:val="BodyText2Char"/>
    <w:rsid w:val="00DD4047"/>
    <w:pPr>
      <w:ind w:firstLine="720"/>
    </w:pPr>
    <w:rPr>
      <w:rFonts w:ascii="Arial" w:hAnsi="Arial"/>
    </w:rPr>
  </w:style>
  <w:style w:type="character" w:customStyle="1" w:styleId="BodyText2Char">
    <w:name w:val="Body Text 2 Char"/>
    <w:basedOn w:val="DefaultParagraphFont"/>
    <w:link w:val="BodyText2"/>
    <w:rsid w:val="00DD4047"/>
    <w:rPr>
      <w:rFonts w:ascii="Arial" w:hAnsi="Arial"/>
      <w:sz w:val="24"/>
      <w:lang w:eastAsia="en-US"/>
    </w:rPr>
  </w:style>
  <w:style w:type="paragraph" w:styleId="BodyTextIndent">
    <w:name w:val="Body Text Indent"/>
    <w:basedOn w:val="Normal"/>
    <w:link w:val="BodyTextIndentChar"/>
    <w:rsid w:val="00DD4047"/>
    <w:pPr>
      <w:spacing w:after="120"/>
      <w:ind w:left="283"/>
    </w:pPr>
    <w:rPr>
      <w:rFonts w:ascii="Times New Roman" w:hAnsi="Times New Roman"/>
      <w:sz w:val="20"/>
      <w:lang w:val="x-none"/>
    </w:rPr>
  </w:style>
  <w:style w:type="character" w:customStyle="1" w:styleId="BodyTextIndentChar">
    <w:name w:val="Body Text Indent Char"/>
    <w:basedOn w:val="DefaultParagraphFont"/>
    <w:link w:val="BodyTextIndent"/>
    <w:rsid w:val="00DD4047"/>
    <w:rPr>
      <w:lang w:val="x-none" w:eastAsia="en-US"/>
    </w:rPr>
  </w:style>
  <w:style w:type="character" w:styleId="FootnoteReference">
    <w:name w:val="footnote reference"/>
    <w:rsid w:val="00DD4047"/>
    <w:rPr>
      <w:vertAlign w:val="superscript"/>
    </w:rPr>
  </w:style>
  <w:style w:type="paragraph" w:customStyle="1" w:styleId="BodyText21">
    <w:name w:val="Body Text 21"/>
    <w:basedOn w:val="Normal"/>
    <w:rsid w:val="00DD4047"/>
    <w:pPr>
      <w:jc w:val="both"/>
    </w:pPr>
    <w:rPr>
      <w:rFonts w:ascii="Arial" w:hAnsi="Arial"/>
      <w:b/>
    </w:rPr>
  </w:style>
  <w:style w:type="paragraph" w:styleId="FootnoteText">
    <w:name w:val="footnote text"/>
    <w:basedOn w:val="Normal"/>
    <w:link w:val="FootnoteTextChar"/>
    <w:rsid w:val="00DD4047"/>
    <w:rPr>
      <w:rFonts w:ascii="Times New Roman" w:hAnsi="Times New Roman"/>
      <w:sz w:val="20"/>
      <w:lang w:val="en-US"/>
    </w:rPr>
  </w:style>
  <w:style w:type="character" w:customStyle="1" w:styleId="FootnoteTextChar">
    <w:name w:val="Footnote Text Char"/>
    <w:basedOn w:val="DefaultParagraphFont"/>
    <w:link w:val="FootnoteText"/>
    <w:rsid w:val="00DD4047"/>
    <w:rPr>
      <w:lang w:val="en-US" w:eastAsia="en-US"/>
    </w:rPr>
  </w:style>
  <w:style w:type="paragraph" w:styleId="BodyTextIndent2">
    <w:name w:val="Body Text Indent 2"/>
    <w:basedOn w:val="Normal"/>
    <w:link w:val="BodyTextIndent2Char"/>
    <w:rsid w:val="00DD4047"/>
    <w:pPr>
      <w:spacing w:before="60"/>
      <w:ind w:firstLine="720"/>
      <w:jc w:val="both"/>
    </w:pPr>
    <w:rPr>
      <w:rFonts w:ascii="Times New Roman" w:hAnsi="Times New Roman"/>
      <w:color w:val="FF000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DD4047"/>
    <w:rPr>
      <w:color w:val="FF0000"/>
      <w:sz w:val="24"/>
      <w:lang w:val="en-US" w:eastAsia="en-US"/>
    </w:rPr>
  </w:style>
  <w:style w:type="paragraph" w:styleId="BodyTextIndent3">
    <w:name w:val="Body Text Indent 3"/>
    <w:basedOn w:val="Normal"/>
    <w:link w:val="BodyTextIndent3Char"/>
    <w:rsid w:val="00DD4047"/>
    <w:pPr>
      <w:spacing w:before="60"/>
      <w:ind w:firstLine="720"/>
      <w:jc w:val="both"/>
    </w:pPr>
    <w:rPr>
      <w:rFonts w:ascii="Times New Roman" w:hAnsi="Times New Roman"/>
      <w:color w:val="000000"/>
      <w:lang w:val="en-US"/>
    </w:rPr>
  </w:style>
  <w:style w:type="character" w:customStyle="1" w:styleId="BodyTextIndent3Char">
    <w:name w:val="Body Text Indent 3 Char"/>
    <w:basedOn w:val="DefaultParagraphFont"/>
    <w:link w:val="BodyTextIndent3"/>
    <w:rsid w:val="00DD4047"/>
    <w:rPr>
      <w:color w:val="000000"/>
      <w:sz w:val="24"/>
      <w:lang w:val="en-US" w:eastAsia="en-US"/>
    </w:rPr>
  </w:style>
  <w:style w:type="table" w:customStyle="1" w:styleId="TableGrid1">
    <w:name w:val="Table Grid1"/>
    <w:basedOn w:val="TableNormal"/>
    <w:next w:val="TableGrid"/>
    <w:locked/>
    <w:rsid w:val="00DD4047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DD4047"/>
    <w:rPr>
      <w:color w:val="0000FF"/>
      <w:u w:val="single"/>
    </w:rPr>
  </w:style>
  <w:style w:type="paragraph" w:customStyle="1" w:styleId="CM1">
    <w:name w:val="CM1"/>
    <w:basedOn w:val="Normal"/>
    <w:next w:val="Normal"/>
    <w:uiPriority w:val="99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customStyle="1" w:styleId="CM4">
    <w:name w:val="CM4"/>
    <w:basedOn w:val="Normal"/>
    <w:next w:val="Normal"/>
    <w:rsid w:val="00DD4047"/>
    <w:pPr>
      <w:autoSpaceDE w:val="0"/>
      <w:autoSpaceDN w:val="0"/>
      <w:adjustRightInd w:val="0"/>
    </w:pPr>
    <w:rPr>
      <w:rFonts w:ascii="EUAlbertina" w:hAnsi="EUAlbertina"/>
      <w:szCs w:val="24"/>
      <w:lang w:eastAsia="bg-BG"/>
    </w:rPr>
  </w:style>
  <w:style w:type="paragraph" w:styleId="DocumentMap">
    <w:name w:val="Document Map"/>
    <w:basedOn w:val="Normal"/>
    <w:link w:val="DocumentMapChar"/>
    <w:rsid w:val="00DD4047"/>
    <w:pPr>
      <w:shd w:val="clear" w:color="auto" w:fill="000080"/>
    </w:pPr>
    <w:rPr>
      <w:rFonts w:cs="Tahoma"/>
      <w:sz w:val="20"/>
      <w:lang w:val="en-US"/>
    </w:rPr>
  </w:style>
  <w:style w:type="character" w:customStyle="1" w:styleId="DocumentMapChar">
    <w:name w:val="Document Map Char"/>
    <w:basedOn w:val="DefaultParagraphFont"/>
    <w:link w:val="DocumentMap"/>
    <w:rsid w:val="00DD4047"/>
    <w:rPr>
      <w:rFonts w:ascii="Tahoma" w:hAnsi="Tahoma" w:cs="Tahoma"/>
      <w:shd w:val="clear" w:color="auto" w:fill="000080"/>
      <w:lang w:val="en-US" w:eastAsia="en-US"/>
    </w:rPr>
  </w:style>
  <w:style w:type="character" w:styleId="Strong">
    <w:name w:val="Strong"/>
    <w:qFormat/>
    <w:rsid w:val="00DD4047"/>
    <w:rPr>
      <w:b/>
      <w:bCs/>
    </w:rPr>
  </w:style>
  <w:style w:type="paragraph" w:styleId="BlockText">
    <w:name w:val="Block Text"/>
    <w:basedOn w:val="Normal"/>
    <w:rsid w:val="00DD4047"/>
    <w:pPr>
      <w:widowControl w:val="0"/>
      <w:ind w:left="1984" w:right="-431" w:hanging="283"/>
    </w:pPr>
    <w:rPr>
      <w:rFonts w:ascii="Baltica" w:hAnsi="Baltica" w:cs="Tahoma"/>
      <w:szCs w:val="24"/>
      <w:lang w:bidi="hi-IN"/>
    </w:rPr>
  </w:style>
  <w:style w:type="paragraph" w:customStyle="1" w:styleId="CharCharCharChar">
    <w:name w:val="Char Char Char Char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5z0">
    <w:name w:val="WW8Num5z0"/>
    <w:rsid w:val="00DD4047"/>
    <w:rPr>
      <w:rFonts w:ascii="Wingdings" w:hAnsi="Wingdings"/>
      <w:sz w:val="16"/>
    </w:rPr>
  </w:style>
  <w:style w:type="character" w:customStyle="1" w:styleId="a">
    <w:name w:val="Знаци за бележки под линия"/>
    <w:rsid w:val="00DD4047"/>
    <w:rPr>
      <w:vertAlign w:val="superscript"/>
    </w:rPr>
  </w:style>
  <w:style w:type="character" w:customStyle="1" w:styleId="WW8Num6z0">
    <w:name w:val="WW8Num6z0"/>
    <w:rsid w:val="00DD4047"/>
    <w:rPr>
      <w:rFonts w:ascii="Symbol" w:hAnsi="Symbol"/>
    </w:rPr>
  </w:style>
  <w:style w:type="character" w:customStyle="1" w:styleId="WW8Num10z0">
    <w:name w:val="WW8Num10z0"/>
    <w:rsid w:val="00DD4047"/>
    <w:rPr>
      <w:rFonts w:ascii="Symbol" w:hAnsi="Symbol"/>
    </w:rPr>
  </w:style>
  <w:style w:type="character" w:customStyle="1" w:styleId="WW8Num20z1">
    <w:name w:val="WW8Num20z1"/>
    <w:rsid w:val="00DD4047"/>
    <w:rPr>
      <w:rFonts w:ascii="Courier New" w:hAnsi="Courier New" w:cs="Courier New"/>
    </w:rPr>
  </w:style>
  <w:style w:type="paragraph" w:customStyle="1" w:styleId="CharCharCharChar1">
    <w:name w:val="Char Char Char Char1"/>
    <w:basedOn w:val="Normal"/>
    <w:rsid w:val="00DD4047"/>
    <w:pPr>
      <w:tabs>
        <w:tab w:val="left" w:pos="709"/>
      </w:tabs>
    </w:pPr>
    <w:rPr>
      <w:szCs w:val="24"/>
      <w:lang w:val="pl-PL" w:eastAsia="pl-PL"/>
    </w:rPr>
  </w:style>
  <w:style w:type="character" w:customStyle="1" w:styleId="WW8Num8z0">
    <w:name w:val="WW8Num8z0"/>
    <w:rsid w:val="00DD4047"/>
    <w:rPr>
      <w:rFonts w:ascii="Wingdings" w:hAnsi="Wingdings"/>
      <w:sz w:val="16"/>
    </w:rPr>
  </w:style>
  <w:style w:type="character" w:customStyle="1" w:styleId="WW8Num11z2">
    <w:name w:val="WW8Num11z2"/>
    <w:rsid w:val="00DD4047"/>
    <w:rPr>
      <w:rFonts w:ascii="Wingdings" w:hAnsi="Wingdings"/>
    </w:rPr>
  </w:style>
  <w:style w:type="paragraph" w:customStyle="1" w:styleId="1">
    <w:name w:val="Заглавие1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2">
    <w:name w:val="Заглавие2"/>
    <w:basedOn w:val="Normal"/>
    <w:next w:val="BodyText"/>
    <w:rsid w:val="00DD404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val="en-US" w:eastAsia="ar-SA"/>
    </w:rPr>
  </w:style>
  <w:style w:type="paragraph" w:customStyle="1" w:styleId="CM3">
    <w:name w:val="CM3"/>
    <w:basedOn w:val="Default"/>
    <w:next w:val="Default"/>
    <w:uiPriority w:val="99"/>
    <w:rsid w:val="00DD4047"/>
    <w:rPr>
      <w:rFonts w:ascii="EUAlbertina" w:hAnsi="EUAlbertina" w:cs="Times New Roman"/>
      <w:color w:val="auto"/>
      <w:lang w:val="bg-BG" w:eastAsia="bg-BG"/>
    </w:rPr>
  </w:style>
  <w:style w:type="numbering" w:customStyle="1" w:styleId="NoList2">
    <w:name w:val="No List2"/>
    <w:next w:val="NoList"/>
    <w:uiPriority w:val="99"/>
    <w:semiHidden/>
    <w:unhideWhenUsed/>
    <w:rsid w:val="00DD4047"/>
  </w:style>
  <w:style w:type="numbering" w:customStyle="1" w:styleId="NoList3">
    <w:name w:val="No List3"/>
    <w:next w:val="NoList"/>
    <w:semiHidden/>
    <w:rsid w:val="00DD4047"/>
  </w:style>
  <w:style w:type="table" w:customStyle="1" w:styleId="TableGrid0">
    <w:name w:val="TableGrid"/>
    <w:rsid w:val="000B7023"/>
    <w:rPr>
      <w:rFonts w:asciiTheme="minorHAnsi" w:eastAsiaTheme="minorEastAsia" w:hAnsiTheme="minorHAnsi" w:cstheme="minorBidi"/>
      <w:sz w:val="22"/>
      <w:szCs w:val="22"/>
      <w:lang w:val="en-GB"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ighlight">
    <w:name w:val="highlight"/>
    <w:basedOn w:val="DefaultParagraphFont"/>
    <w:rsid w:val="000B7023"/>
  </w:style>
  <w:style w:type="paragraph" w:styleId="NoSpacing">
    <w:name w:val="No Spacing"/>
    <w:uiPriority w:val="1"/>
    <w:qFormat/>
    <w:rsid w:val="008F4F4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20">
    <w:name w:val="Body text (2)"/>
    <w:basedOn w:val="DefaultParagraphFont"/>
    <w:rsid w:val="008F4F4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bg-BG" w:eastAsia="bg-BG" w:bidi="bg-BG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030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eastAsia="bg-BG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03050"/>
    <w:rPr>
      <w:rFonts w:ascii="Courier New" w:hAnsi="Courier New" w:cs="Courier New"/>
    </w:rPr>
  </w:style>
  <w:style w:type="paragraph" w:customStyle="1" w:styleId="Heading">
    <w:name w:val="Heading"/>
    <w:basedOn w:val="Normal"/>
    <w:next w:val="BodyText"/>
    <w:rsid w:val="00284009"/>
    <w:pPr>
      <w:suppressAutoHyphens/>
      <w:jc w:val="center"/>
    </w:pPr>
    <w:rPr>
      <w:rFonts w:ascii="Times New Roman" w:hAnsi="Times New Roman"/>
      <w:b/>
      <w:lang w:eastAsia="zh-CN"/>
    </w:rPr>
  </w:style>
  <w:style w:type="character" w:customStyle="1" w:styleId="Bodytext2Bold">
    <w:name w:val="Body text (2) + Bold"/>
    <w:aliases w:val="Spacing 0 pt,Small Caps"/>
    <w:rsid w:val="00B5525B"/>
    <w:rPr>
      <w:rFonts w:ascii="Verdana" w:eastAsia="Verdana" w:hAnsi="Verdana" w:cs="Verdan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bg-BG" w:eastAsia="bg-BG" w:bidi="bg-BG"/>
    </w:rPr>
  </w:style>
  <w:style w:type="paragraph" w:customStyle="1" w:styleId="normal6">
    <w:name w:val="normal 6"/>
    <w:basedOn w:val="Normal"/>
    <w:rsid w:val="00F506C7"/>
    <w:pPr>
      <w:widowControl w:val="0"/>
      <w:spacing w:before="60"/>
      <w:jc w:val="center"/>
    </w:pPr>
    <w:rPr>
      <w:rFonts w:ascii="Times New Roman" w:hAnsi="Times New Roman"/>
      <w:b/>
      <w:snapToGrid w:val="0"/>
      <w:sz w:val="18"/>
    </w:rPr>
  </w:style>
  <w:style w:type="paragraph" w:customStyle="1" w:styleId="1CharCharCharCharCharCharCharCharCharChar">
    <w:name w:val="1 Char Char Char Char Char Char Char Char Char Char"/>
    <w:basedOn w:val="Normal"/>
    <w:rsid w:val="00F506C7"/>
    <w:pPr>
      <w:spacing w:after="160" w:line="240" w:lineRule="exact"/>
    </w:pPr>
    <w:rPr>
      <w:sz w:val="20"/>
      <w:lang w:val="en-US"/>
    </w:rPr>
  </w:style>
  <w:style w:type="character" w:customStyle="1" w:styleId="PlainTextChar2">
    <w:name w:val="Plain Text Char2"/>
    <w:aliases w:val=" Char Char Char1,Char Char Char2,Знак Знак Зна Char Char Char Знак Знак Знак Знак З Char1,Знак Char1,Знак Знак Знак Char1,Знак + Tahoma Char1,Центрирано Char1,Отдясно:  0 Char1,06 cm Знак Char1,06 cm Знак Знак Char1, Знак Char1"/>
    <w:rsid w:val="00F506C7"/>
    <w:rPr>
      <w:rFonts w:ascii="Courier New" w:hAnsi="Courier New" w:cs="Courier New"/>
    </w:rPr>
  </w:style>
  <w:style w:type="paragraph" w:customStyle="1" w:styleId="CM15">
    <w:name w:val="CM15"/>
    <w:basedOn w:val="Normal"/>
    <w:next w:val="Normal"/>
    <w:rsid w:val="00F506C7"/>
    <w:pPr>
      <w:widowControl w:val="0"/>
      <w:autoSpaceDE w:val="0"/>
      <w:autoSpaceDN w:val="0"/>
      <w:adjustRightInd w:val="0"/>
      <w:spacing w:after="223"/>
    </w:pPr>
    <w:rPr>
      <w:rFonts w:cs="Tahoma"/>
      <w:szCs w:val="24"/>
    </w:rPr>
  </w:style>
  <w:style w:type="character" w:customStyle="1" w:styleId="longtext">
    <w:name w:val="long_text"/>
    <w:basedOn w:val="DefaultParagraphFont"/>
    <w:rsid w:val="00F506C7"/>
  </w:style>
  <w:style w:type="paragraph" w:customStyle="1" w:styleId="CM16">
    <w:name w:val="CM16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character" w:customStyle="1" w:styleId="gt-icon-text1">
    <w:name w:val="gt-icon-text1"/>
    <w:basedOn w:val="DefaultParagraphFont"/>
    <w:rsid w:val="00F506C7"/>
  </w:style>
  <w:style w:type="paragraph" w:customStyle="1" w:styleId="CM44">
    <w:name w:val="CM44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paragraph" w:customStyle="1" w:styleId="CM45">
    <w:name w:val="CM45"/>
    <w:basedOn w:val="Normal"/>
    <w:next w:val="Normal"/>
    <w:uiPriority w:val="99"/>
    <w:rsid w:val="00F506C7"/>
    <w:pPr>
      <w:widowControl w:val="0"/>
      <w:autoSpaceDE w:val="0"/>
      <w:autoSpaceDN w:val="0"/>
      <w:adjustRightInd w:val="0"/>
    </w:pPr>
    <w:rPr>
      <w:rFonts w:ascii="Cambria" w:eastAsia="MS Mincho" w:hAnsi="Cambria"/>
      <w:color w:val="000000"/>
      <w:szCs w:val="24"/>
      <w:lang w:eastAsia="bg-BG"/>
    </w:rPr>
  </w:style>
  <w:style w:type="paragraph" w:customStyle="1" w:styleId="CharCharCharCharCharCharCharCharCharCharCharCharCharCharChar">
    <w:name w:val="Char Char Char Char Char Char Char Char Char Char Char Char Char Char Char"/>
    <w:basedOn w:val="Normal"/>
    <w:rsid w:val="00F506C7"/>
    <w:pPr>
      <w:tabs>
        <w:tab w:val="left" w:pos="709"/>
      </w:tabs>
    </w:pPr>
    <w:rPr>
      <w:szCs w:val="24"/>
      <w:lang w:val="pl-PL" w:eastAsia="pl-PL"/>
    </w:rPr>
  </w:style>
  <w:style w:type="paragraph" w:customStyle="1" w:styleId="CharCharCharCharCharCharChar">
    <w:name w:val="Char Char Char Char Char Char Char"/>
    <w:basedOn w:val="Normal"/>
    <w:rsid w:val="00F506C7"/>
    <w:pPr>
      <w:tabs>
        <w:tab w:val="left" w:pos="709"/>
      </w:tabs>
    </w:pPr>
    <w:rPr>
      <w:szCs w:val="24"/>
      <w:lang w:val="pl-PL" w:eastAsia="pl-PL"/>
    </w:rPr>
  </w:style>
  <w:style w:type="character" w:customStyle="1" w:styleId="FooterChar1">
    <w:name w:val="Footer Char1"/>
    <w:semiHidden/>
    <w:locked/>
    <w:rsid w:val="00F506C7"/>
    <w:rPr>
      <w:rFonts w:ascii="Times New Roman" w:eastAsia="Times New Roman" w:hAnsi="Times New Roman" w:cs="Times New Roman"/>
      <w:sz w:val="20"/>
      <w:szCs w:val="20"/>
    </w:rPr>
  </w:style>
  <w:style w:type="paragraph" w:customStyle="1" w:styleId="1CharCharChar">
    <w:name w:val="Знак Знак1 Char Char Знак Знак Char"/>
    <w:basedOn w:val="Normal"/>
    <w:uiPriority w:val="99"/>
    <w:rsid w:val="00F506C7"/>
    <w:pPr>
      <w:tabs>
        <w:tab w:val="left" w:pos="709"/>
      </w:tabs>
    </w:pPr>
    <w:rPr>
      <w:szCs w:val="24"/>
      <w:lang w:val="pl-PL" w:eastAsia="pl-PL"/>
    </w:rPr>
  </w:style>
  <w:style w:type="character" w:customStyle="1" w:styleId="PlainTextChar1">
    <w:name w:val="Plain Text Char1"/>
    <w:aliases w:val="Char Char1"/>
    <w:uiPriority w:val="99"/>
    <w:locked/>
    <w:rsid w:val="00F506C7"/>
    <w:rPr>
      <w:rFonts w:ascii="Courier New" w:eastAsia="Times New Roman" w:hAnsi="Courier New"/>
      <w:lang w:val="bg-BG" w:eastAsia="bg-BG"/>
    </w:rPr>
  </w:style>
  <w:style w:type="character" w:customStyle="1" w:styleId="CommentTextChar">
    <w:name w:val="Comment Text Char"/>
    <w:link w:val="CommentText"/>
    <w:uiPriority w:val="99"/>
    <w:rsid w:val="00F506C7"/>
  </w:style>
  <w:style w:type="paragraph" w:styleId="CommentText">
    <w:name w:val="annotation text"/>
    <w:basedOn w:val="Normal"/>
    <w:link w:val="CommentTextChar"/>
    <w:uiPriority w:val="99"/>
    <w:unhideWhenUsed/>
    <w:rsid w:val="00F506C7"/>
    <w:pPr>
      <w:spacing w:after="200"/>
    </w:pPr>
    <w:rPr>
      <w:rFonts w:ascii="Times New Roman" w:hAnsi="Times New Roman"/>
      <w:sz w:val="20"/>
      <w:lang w:eastAsia="bg-BG"/>
    </w:rPr>
  </w:style>
  <w:style w:type="character" w:customStyle="1" w:styleId="CommentTextChar1">
    <w:name w:val="Comment Text Char1"/>
    <w:basedOn w:val="DefaultParagraphFont"/>
    <w:rsid w:val="00F506C7"/>
    <w:rPr>
      <w:rFonts w:ascii="Tahoma" w:hAnsi="Tahoma"/>
      <w:lang w:eastAsia="en-US"/>
    </w:rPr>
  </w:style>
  <w:style w:type="character" w:customStyle="1" w:styleId="CommentSubjectChar">
    <w:name w:val="Comment Subject Char"/>
    <w:link w:val="CommentSubject"/>
    <w:uiPriority w:val="99"/>
    <w:rsid w:val="00F506C7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506C7"/>
    <w:rPr>
      <w:b/>
      <w:bCs/>
    </w:rPr>
  </w:style>
  <w:style w:type="character" w:customStyle="1" w:styleId="CommentSubjectChar1">
    <w:name w:val="Comment Subject Char1"/>
    <w:basedOn w:val="CommentTextChar1"/>
    <w:rsid w:val="00F506C7"/>
    <w:rPr>
      <w:rFonts w:ascii="Tahoma" w:hAnsi="Tahoma"/>
      <w:b/>
      <w:bCs/>
      <w:lang w:eastAsia="en-US"/>
    </w:rPr>
  </w:style>
  <w:style w:type="character" w:customStyle="1" w:styleId="apple-style-span">
    <w:name w:val="apple-style-span"/>
    <w:basedOn w:val="DefaultParagraphFont"/>
    <w:rsid w:val="00F506C7"/>
  </w:style>
  <w:style w:type="character" w:customStyle="1" w:styleId="shorttext">
    <w:name w:val="short_text"/>
    <w:basedOn w:val="DefaultParagraphFont"/>
    <w:rsid w:val="00F506C7"/>
  </w:style>
  <w:style w:type="character" w:customStyle="1" w:styleId="alt-edited1">
    <w:name w:val="alt-edited1"/>
    <w:basedOn w:val="DefaultParagraphFont"/>
    <w:rsid w:val="00F506C7"/>
    <w:rPr>
      <w:color w:val="4D90F0"/>
    </w:rPr>
  </w:style>
  <w:style w:type="character" w:customStyle="1" w:styleId="BodyText13">
    <w:name w:val="Body Text13"/>
    <w:rsid w:val="00FA2A70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0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1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5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5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E314F-DA6A-4ED9-BAA7-3A93DE2B8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994</Words>
  <Characters>5669</Characters>
  <Application>Microsoft Office Word</Application>
  <DocSecurity>0</DocSecurity>
  <Lines>47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/>
  <LinksUpToDate>false</LinksUpToDate>
  <CharactersWithSpaces>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IVAN</dc:creator>
  <cp:keywords/>
  <cp:lastModifiedBy>Dimitar I. Dimitrov</cp:lastModifiedBy>
  <cp:revision>5</cp:revision>
  <cp:lastPrinted>2022-05-31T13:26:00Z</cp:lastPrinted>
  <dcterms:created xsi:type="dcterms:W3CDTF">2022-06-07T06:31:00Z</dcterms:created>
  <dcterms:modified xsi:type="dcterms:W3CDTF">2022-06-07T06:38:00Z</dcterms:modified>
</cp:coreProperties>
</file>