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A1C1" w14:textId="77777777" w:rsidR="00434DCF" w:rsidRPr="00434DCF" w:rsidRDefault="00434DCF" w:rsidP="00434D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x-none"/>
        </w:rPr>
      </w:pPr>
    </w:p>
    <w:p w14:paraId="199A5E87" w14:textId="77777777" w:rsidR="00434DCF" w:rsidRPr="00434DCF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434DCF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ORDER </w:t>
      </w:r>
    </w:p>
    <w:p w14:paraId="52292CCB" w14:textId="77777777" w:rsidR="00434DCF" w:rsidRPr="00A83FC7" w:rsidRDefault="00434DCF" w:rsidP="00434DCF">
      <w:pPr>
        <w:overflowPunct w:val="0"/>
        <w:autoSpaceDE w:val="0"/>
        <w:autoSpaceDN w:val="0"/>
        <w:adjustRightInd w:val="0"/>
        <w:spacing w:before="200"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434DCF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No. A </w:t>
      </w:r>
      <w:r w:rsidR="00A83FC7">
        <w:rPr>
          <w:rFonts w:ascii="Verdana" w:eastAsia="Times New Roman" w:hAnsi="Verdana" w:cs="Times New Roman"/>
          <w:b/>
          <w:sz w:val="20"/>
          <w:szCs w:val="20"/>
          <w:lang w:val="en-GB"/>
        </w:rPr>
        <w:t>4</w:t>
      </w:r>
      <w:r w:rsidR="00A83FC7">
        <w:rPr>
          <w:rFonts w:ascii="Verdana" w:eastAsia="Times New Roman" w:hAnsi="Verdana" w:cs="Times New Roman"/>
          <w:b/>
          <w:sz w:val="20"/>
          <w:szCs w:val="20"/>
        </w:rPr>
        <w:t>18</w:t>
      </w:r>
    </w:p>
    <w:p w14:paraId="10A85A17" w14:textId="77777777" w:rsidR="00434DCF" w:rsidRPr="00434DCF" w:rsidRDefault="00A83FC7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/>
          <w:sz w:val="20"/>
          <w:szCs w:val="20"/>
          <w:lang w:val="en-GB"/>
        </w:rPr>
        <w:t>Sofia, 22</w:t>
      </w:r>
      <w:r w:rsidR="00434DCF" w:rsidRPr="00434DCF">
        <w:rPr>
          <w:rFonts w:ascii="Verdana" w:eastAsia="Times New Roman" w:hAnsi="Verdana" w:cs="Times New Roman"/>
          <w:b/>
          <w:sz w:val="20"/>
          <w:szCs w:val="20"/>
          <w:lang w:val="en-GB"/>
        </w:rPr>
        <w:t>.07.2021</w:t>
      </w:r>
    </w:p>
    <w:p w14:paraId="2594DEE0" w14:textId="77777777" w:rsidR="00434DCF" w:rsidRPr="00434DCF" w:rsidRDefault="00434DCF" w:rsidP="00434DCF">
      <w:pPr>
        <w:spacing w:after="0" w:line="360" w:lineRule="auto"/>
        <w:rPr>
          <w:rFonts w:ascii="Verdana" w:eastAsia="Times New Roman" w:hAnsi="Verdana" w:cs="Arial"/>
          <w:sz w:val="16"/>
          <w:szCs w:val="16"/>
          <w:lang w:val="en-GB"/>
        </w:rPr>
      </w:pPr>
    </w:p>
    <w:p w14:paraId="53FAC27A" w14:textId="77777777" w:rsidR="00434DCF" w:rsidRDefault="00434DCF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434DCF">
        <w:rPr>
          <w:rFonts w:ascii="Verdana" w:eastAsia="Times New Roman" w:hAnsi="Verdana" w:cs="Arial"/>
          <w:b/>
          <w:bCs/>
          <w:sz w:val="20"/>
          <w:szCs w:val="20"/>
        </w:rPr>
        <w:t xml:space="preserve">INSPECTION BODY OF TYPE </w:t>
      </w:r>
      <w:r w:rsidR="0062177D" w:rsidRPr="0062177D">
        <w:rPr>
          <w:rFonts w:ascii="Verdana" w:eastAsia="Times New Roman" w:hAnsi="Verdana" w:cs="Arial"/>
          <w:b/>
          <w:bCs/>
          <w:sz w:val="20"/>
          <w:szCs w:val="20"/>
        </w:rPr>
        <w:t>A</w:t>
      </w:r>
    </w:p>
    <w:p w14:paraId="56039A83" w14:textId="77777777" w:rsidR="00052024" w:rsidRPr="00434DCF" w:rsidRDefault="00052024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34B6569" w14:textId="77777777" w:rsidR="00434DCF" w:rsidRPr="00434DCF" w:rsidRDefault="00434DCF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proofErr w:type="spellStart"/>
      <w:r w:rsidRPr="00434DCF">
        <w:rPr>
          <w:rFonts w:ascii="Verdana" w:eastAsia="Times New Roman" w:hAnsi="Verdana" w:cs="Arial"/>
          <w:b/>
          <w:bCs/>
          <w:sz w:val="20"/>
          <w:szCs w:val="20"/>
        </w:rPr>
        <w:t>at</w:t>
      </w:r>
      <w:proofErr w:type="spellEnd"/>
      <w:r w:rsidRPr="00434DCF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DA37CD" w:rsidRPr="00DA37CD">
        <w:rPr>
          <w:rFonts w:ascii="Verdana" w:eastAsia="Times New Roman" w:hAnsi="Verdana" w:cs="Arial"/>
          <w:b/>
          <w:bCs/>
          <w:sz w:val="20"/>
          <w:szCs w:val="20"/>
        </w:rPr>
        <w:t>FACTOR-EL LTD</w:t>
      </w:r>
      <w:r w:rsidR="0062177D">
        <w:rPr>
          <w:rFonts w:ascii="Verdana" w:eastAsia="Times New Roman" w:hAnsi="Verdana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62177D" w:rsidRPr="0062177D">
        <w:rPr>
          <w:rFonts w:ascii="Verdana" w:eastAsia="Times New Roman" w:hAnsi="Verdana" w:cs="Arial"/>
          <w:b/>
          <w:bCs/>
          <w:sz w:val="20"/>
          <w:szCs w:val="20"/>
        </w:rPr>
        <w:t>Sofia</w:t>
      </w:r>
      <w:proofErr w:type="spellEnd"/>
    </w:p>
    <w:p w14:paraId="5E7E5478" w14:textId="77777777" w:rsidR="00434DCF" w:rsidRPr="00434DCF" w:rsidRDefault="00434DCF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2F7B6BF1" w14:textId="77777777" w:rsidR="00D45E6E" w:rsidRDefault="00434DCF" w:rsidP="00D45E6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34DC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Management </w:t>
      </w:r>
      <w:r w:rsidR="00D45E6E" w:rsidRPr="00D45E6E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and </w:t>
      </w:r>
      <w:r w:rsidR="00D45E6E">
        <w:rPr>
          <w:rFonts w:ascii="Verdana" w:eastAsia="Times New Roman" w:hAnsi="Verdana" w:cs="Times New Roman"/>
          <w:b/>
          <w:sz w:val="20"/>
          <w:szCs w:val="20"/>
        </w:rPr>
        <w:t>о</w:t>
      </w:r>
      <w:proofErr w:type="spellStart"/>
      <w:r w:rsidR="00D45E6E" w:rsidRPr="00434DCF">
        <w:rPr>
          <w:rFonts w:ascii="Verdana" w:eastAsia="Times New Roman" w:hAnsi="Verdana" w:cs="Times New Roman"/>
          <w:b/>
          <w:sz w:val="20"/>
          <w:szCs w:val="20"/>
          <w:lang w:val="en-US"/>
        </w:rPr>
        <w:t>ffice</w:t>
      </w:r>
      <w:proofErr w:type="spellEnd"/>
      <w:r w:rsidR="00D45E6E" w:rsidRPr="00434DC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434DCF">
        <w:rPr>
          <w:rFonts w:ascii="Verdana" w:eastAsia="Times New Roman" w:hAnsi="Verdana" w:cs="Times New Roman"/>
          <w:b/>
          <w:sz w:val="20"/>
          <w:szCs w:val="20"/>
          <w:lang w:val="en-US"/>
        </w:rPr>
        <w:t>address</w:t>
      </w:r>
      <w:r w:rsidRPr="00434DCF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</w:p>
    <w:p w14:paraId="2CE8C90E" w14:textId="77777777" w:rsidR="00434DCF" w:rsidRPr="00434DCF" w:rsidRDefault="00D45E6E" w:rsidP="00434DCF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45E6E">
        <w:rPr>
          <w:rFonts w:ascii="Verdana" w:eastAsia="Times New Roman" w:hAnsi="Verdana" w:cs="Times New Roman"/>
          <w:sz w:val="20"/>
          <w:szCs w:val="20"/>
          <w:lang w:val="en-US"/>
        </w:rPr>
        <w:t xml:space="preserve">1618 Sofia, </w:t>
      </w:r>
      <w:proofErr w:type="spellStart"/>
      <w:r w:rsidRPr="00D45E6E">
        <w:rPr>
          <w:rFonts w:ascii="Verdana" w:eastAsia="Times New Roman" w:hAnsi="Verdana" w:cs="Times New Roman"/>
          <w:sz w:val="20"/>
          <w:szCs w:val="20"/>
          <w:lang w:val="en-US"/>
        </w:rPr>
        <w:t>Vitosha</w:t>
      </w:r>
      <w:proofErr w:type="spellEnd"/>
      <w:r w:rsidRPr="00D45E6E">
        <w:rPr>
          <w:rFonts w:ascii="Verdana" w:eastAsia="Times New Roman" w:hAnsi="Verdana" w:cs="Times New Roman"/>
          <w:sz w:val="20"/>
          <w:szCs w:val="20"/>
          <w:lang w:val="en-US"/>
        </w:rPr>
        <w:t xml:space="preserve"> district, Buxton </w:t>
      </w:r>
      <w:proofErr w:type="spellStart"/>
      <w:r w:rsidRPr="00D45E6E">
        <w:rPr>
          <w:rFonts w:ascii="Verdana" w:eastAsia="Times New Roman" w:hAnsi="Verdana" w:cs="Times New Roman"/>
          <w:sz w:val="20"/>
          <w:szCs w:val="20"/>
          <w:lang w:val="en-US"/>
        </w:rPr>
        <w:t>neighbourhood</w:t>
      </w:r>
      <w:proofErr w:type="spellEnd"/>
      <w:r w:rsidRPr="00D45E6E">
        <w:rPr>
          <w:rFonts w:ascii="Verdana" w:eastAsia="Times New Roman" w:hAnsi="Verdana" w:cs="Times New Roman"/>
          <w:sz w:val="20"/>
          <w:szCs w:val="20"/>
          <w:lang w:val="en-US"/>
        </w:rPr>
        <w:t>, 10 Vihren Str., Office 3.1</w:t>
      </w:r>
      <w:r w:rsidR="00434DCF" w:rsidRPr="00434DC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14:paraId="7975E304" w14:textId="77777777" w:rsidR="00434DCF" w:rsidRPr="00434DCF" w:rsidRDefault="00434DCF" w:rsidP="00434DCF">
      <w:pPr>
        <w:widowControl w:val="0"/>
        <w:shd w:val="clear" w:color="auto" w:fill="FFFFFF"/>
        <w:spacing w:before="60"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  <w:r w:rsidRPr="00434DCF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To perform inspection of:</w:t>
      </w:r>
    </w:p>
    <w:tbl>
      <w:tblPr>
        <w:tblW w:w="10206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99"/>
        <w:gridCol w:w="1670"/>
        <w:gridCol w:w="1928"/>
        <w:gridCol w:w="1943"/>
        <w:gridCol w:w="2666"/>
      </w:tblGrid>
      <w:tr w:rsidR="00434DCF" w:rsidRPr="00434DCF" w14:paraId="3793C789" w14:textId="77777777" w:rsidTr="000E1565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9314DA" w14:textId="77777777" w:rsidR="00434DCF" w:rsidRPr="00434DCF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Scope type:</w:t>
            </w:r>
            <w:r w:rsidRPr="00434D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bg-BG"/>
              </w:rPr>
              <w:t xml:space="preserve"> </w:t>
            </w:r>
            <w:r w:rsidR="007F1695" w:rsidRPr="007F1695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GB" w:eastAsia="bg-BG"/>
              </w:rPr>
              <w:t>Flexible*</w:t>
            </w:r>
          </w:p>
        </w:tc>
      </w:tr>
      <w:tr w:rsidR="00434DCF" w:rsidRPr="00434DCF" w14:paraId="0407AAEA" w14:textId="77777777" w:rsidTr="001F2D97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AB287" w14:textId="77777777" w:rsidR="00434DCF" w:rsidRPr="00434DCF" w:rsidRDefault="00434DCF" w:rsidP="00434DC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  <w:p w14:paraId="217FC421" w14:textId="77777777" w:rsidR="00434DCF" w:rsidRPr="00434DCF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3ECB9" w14:textId="77777777" w:rsidR="00434DCF" w:rsidRPr="00434DCF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bg-BG"/>
              </w:rPr>
              <w:t>F</w:t>
            </w:r>
            <w:proofErr w:type="spellStart"/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ield</w:t>
            </w:r>
            <w:proofErr w:type="spellEnd"/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 xml:space="preserve"> of Inspection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D3AAA" w14:textId="77777777" w:rsidR="00434DCF" w:rsidRPr="00434DCF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Type</w:t>
            </w:r>
            <w:r w:rsidRPr="00434DC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of Inspection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07436" w14:textId="77777777" w:rsidR="00434DCF" w:rsidRPr="00434DCF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Parameter of Inspection / Characteristic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F730" w14:textId="77777777" w:rsidR="00434DCF" w:rsidRPr="00434DCF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Test and Measurement Methods Used During Inspection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5AF6D" w14:textId="77777777" w:rsidR="00434DCF" w:rsidRPr="00434DCF" w:rsidRDefault="00637195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Ordinance</w:t>
            </w:r>
            <w:r w:rsidR="00434DCF"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 w:eastAsia="bg-BG"/>
              </w:rPr>
              <w:t>s, Standards, Specifications, Schemes</w:t>
            </w:r>
          </w:p>
        </w:tc>
      </w:tr>
      <w:tr w:rsidR="00434DCF" w:rsidRPr="00434DCF" w14:paraId="18A2E081" w14:textId="77777777" w:rsidTr="001F2D97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347CF8" w14:textId="77777777" w:rsidR="00434DCF" w:rsidRPr="007465E2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46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AB0525" w14:textId="77777777" w:rsidR="00434DCF" w:rsidRPr="007465E2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46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F1281E" w14:textId="77777777" w:rsidR="00434DCF" w:rsidRPr="007465E2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46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CF245" w14:textId="77777777" w:rsidR="00434DCF" w:rsidRPr="007465E2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46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72626" w14:textId="77777777" w:rsidR="00434DCF" w:rsidRPr="007465E2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46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F34A1" w14:textId="77777777" w:rsidR="00434DCF" w:rsidRPr="007465E2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465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6</w:t>
            </w:r>
          </w:p>
        </w:tc>
      </w:tr>
      <w:tr w:rsidR="00D45E6E" w:rsidRPr="00D45E6E" w14:paraId="65598E2C" w14:textId="77777777" w:rsidTr="00A66E0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B6A70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bCs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F1FA7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 xml:space="preserve">Electrical installations, </w:t>
            </w:r>
            <w:r w:rsidRPr="007465E2">
              <w:rPr>
                <w:rFonts w:eastAsia="Batang" w:cs="Times New Roman"/>
                <w:bCs/>
                <w:sz w:val="18"/>
                <w:szCs w:val="18"/>
                <w:lang w:val="en-GB"/>
              </w:rPr>
              <w:t>machines,</w:t>
            </w: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 xml:space="preserve"> facilities and apparatuses up to 1000 V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4920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/ facilities new and/or </w:t>
            </w:r>
          </w:p>
          <w:p w14:paraId="5978030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bCs/>
                <w:sz w:val="18"/>
                <w:szCs w:val="18"/>
                <w:lang w:val="en-GB" w:eastAsia="bg-BG" w:bidi="bg-BG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9ECE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 w:eastAsia="bg-BG" w:bidi="bg-BG"/>
              </w:rPr>
              <w:t xml:space="preserve">Insulation </w:t>
            </w:r>
            <w:r w:rsidRPr="007465E2">
              <w:rPr>
                <w:rStyle w:val="Other"/>
                <w:rFonts w:eastAsia="Batang" w:cs="Times New Roman"/>
                <w:bCs/>
                <w:sz w:val="18"/>
                <w:szCs w:val="18"/>
                <w:lang w:val="en-GB" w:eastAsia="bg-BG" w:bidi="bg-BG"/>
              </w:rPr>
              <w:t>resistance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32CD2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1986, item 3.3.</w:t>
            </w:r>
          </w:p>
          <w:p w14:paraId="43FB3D5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a), b), e) and f)</w:t>
            </w:r>
          </w:p>
          <w:p w14:paraId="186D36A2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30D59A47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</w:rPr>
              <w:t>ПК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701-01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8C5CD4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3 </w:t>
            </w:r>
          </w:p>
          <w:p w14:paraId="5CD1EBFC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(SG issue 90/2004 </w:t>
            </w:r>
          </w:p>
          <w:p w14:paraId="7C56FA82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and 91/2004)</w:t>
            </w:r>
          </w:p>
          <w:p w14:paraId="2FD556DF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2672766A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16-116 </w:t>
            </w:r>
          </w:p>
          <w:p w14:paraId="10358C57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of 08.02.2008</w:t>
            </w:r>
          </w:p>
          <w:p w14:paraId="7155922F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26/2008)</w:t>
            </w:r>
          </w:p>
          <w:p w14:paraId="7AD61832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026B3193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D45E6E" w:rsidRPr="00434DCF" w14:paraId="75BFCE2D" w14:textId="77777777" w:rsidTr="002237A8"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0098D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bCs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B2F5A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>Electrical installations and facilities up to and above 1000 V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47452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/ facilities new and/or </w:t>
            </w:r>
          </w:p>
          <w:p w14:paraId="53EF6BE4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eastAsia="Batang"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AFE92" w14:textId="77777777" w:rsidR="00D45E6E" w:rsidRPr="007465E2" w:rsidRDefault="00D45E6E" w:rsidP="00D45E6E">
            <w:pPr>
              <w:pStyle w:val="Other0"/>
              <w:tabs>
                <w:tab w:val="left" w:pos="970"/>
              </w:tabs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eastAsia="Batang" w:cs="Times New Roman"/>
                <w:sz w:val="18"/>
                <w:szCs w:val="18"/>
                <w:lang w:val="en-GB"/>
              </w:rPr>
              <w:t xml:space="preserve">Resistance of </w:t>
            </w:r>
            <w:r w:rsidRPr="007465E2">
              <w:rPr>
                <w:rStyle w:val="Other"/>
                <w:rFonts w:eastAsia="Batang" w:cs="Times New Roman"/>
                <w:bCs/>
                <w:iCs/>
                <w:spacing w:val="-2"/>
                <w:kern w:val="1"/>
                <w:sz w:val="18"/>
                <w:szCs w:val="18"/>
                <w:shd w:val="clear" w:color="auto" w:fill="FFFFFF"/>
                <w:lang w:val="en-GB" w:eastAsia="bg-BG" w:bidi="bg-BG"/>
              </w:rPr>
              <w:t>protective earthing installation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4DA5D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ПК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701-02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CA0BE2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3 </w:t>
            </w:r>
          </w:p>
          <w:p w14:paraId="5136BEBB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90/2004 and 91/2004)</w:t>
            </w:r>
          </w:p>
          <w:p w14:paraId="3C3FFFC6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7E4421B9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Ordinance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No. 16-116 </w:t>
            </w:r>
          </w:p>
          <w:p w14:paraId="16CEAB66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08.02.2008 </w:t>
            </w:r>
          </w:p>
          <w:p w14:paraId="11921ED5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26/2008</w:t>
            </w:r>
          </w:p>
          <w:p w14:paraId="2DB57C64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2671C5D9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7465E2" w:rsidRPr="00434DCF" w14:paraId="4FE6FE85" w14:textId="77777777" w:rsidTr="007465E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584F7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bCs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3.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D1DF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>Electrical installations and facilities up to and above 1000 V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21F31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/ facilities new and/or </w:t>
            </w:r>
          </w:p>
          <w:p w14:paraId="42638A12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eastAsia="Batang"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4A456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eastAsia="Batang" w:cs="Times New Roman"/>
                <w:sz w:val="18"/>
                <w:szCs w:val="18"/>
                <w:lang w:val="en-GB"/>
              </w:rPr>
              <w:t xml:space="preserve">Resistance of </w:t>
            </w:r>
            <w:r w:rsidRPr="007465E2">
              <w:rPr>
                <w:rFonts w:eastAsia="Batang" w:cs="Times New Roman"/>
                <w:sz w:val="18"/>
                <w:szCs w:val="18"/>
                <w:lang w:val="en-GB"/>
              </w:rPr>
              <w:t>lightning</w:t>
            </w:r>
            <w:r w:rsidRPr="007465E2">
              <w:rPr>
                <w:rStyle w:val="Other"/>
                <w:rFonts w:eastAsia="Batang" w:cs="Times New Roman"/>
                <w:sz w:val="18"/>
                <w:szCs w:val="18"/>
                <w:lang w:val="en-GB"/>
              </w:rPr>
              <w:t xml:space="preserve"> </w:t>
            </w:r>
            <w:r w:rsidRPr="007465E2">
              <w:rPr>
                <w:rStyle w:val="Other"/>
                <w:rFonts w:eastAsia="Batang" w:cs="Times New Roman"/>
                <w:bCs/>
                <w:iCs/>
                <w:spacing w:val="-2"/>
                <w:kern w:val="1"/>
                <w:sz w:val="18"/>
                <w:szCs w:val="18"/>
                <w:shd w:val="clear" w:color="auto" w:fill="FFFFFF"/>
                <w:lang w:val="en-GB" w:eastAsia="bg-BG" w:bidi="bg-BG"/>
              </w:rPr>
              <w:t>protection earthing installation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1623D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701-02-1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2A6AF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16-116 </w:t>
            </w:r>
          </w:p>
          <w:p w14:paraId="08F17054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08.02.2008 </w:t>
            </w:r>
          </w:p>
          <w:p w14:paraId="316EF772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26/2008)</w:t>
            </w:r>
          </w:p>
          <w:p w14:paraId="09179B5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9AF4B05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4 </w:t>
            </w:r>
          </w:p>
          <w:p w14:paraId="04DDE6AC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6/2011)</w:t>
            </w:r>
          </w:p>
        </w:tc>
      </w:tr>
      <w:tr w:rsidR="007465E2" w:rsidRPr="00434DCF" w14:paraId="44147E4F" w14:textId="77777777" w:rsidTr="007465E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F0A55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bCs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C4CC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>Electrical installations and facilities up to and above 1000 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B19EE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/ facilities new and/or </w:t>
            </w:r>
          </w:p>
          <w:p w14:paraId="16BEA7EA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C776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Impedance of the “phase-protective </w:t>
            </w:r>
            <w:r w:rsidRPr="007465E2">
              <w:rPr>
                <w:rStyle w:val="Other"/>
                <w:rFonts w:cs="Times New Roman"/>
                <w:spacing w:val="-1"/>
                <w:sz w:val="18"/>
                <w:szCs w:val="18"/>
                <w:lang w:val="en-GB"/>
              </w:rPr>
              <w:t>conductor” loop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E6C03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4279A5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3 </w:t>
            </w:r>
          </w:p>
          <w:p w14:paraId="76417E83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(SG issue 90/2004 </w:t>
            </w:r>
          </w:p>
          <w:p w14:paraId="499F640C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and 91/2004)</w:t>
            </w:r>
          </w:p>
          <w:p w14:paraId="02CDEEF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31551B99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16-116 </w:t>
            </w:r>
          </w:p>
          <w:p w14:paraId="29109A52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08.02.2008 </w:t>
            </w:r>
          </w:p>
          <w:p w14:paraId="7CFD0F2E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26/2008)</w:t>
            </w:r>
          </w:p>
          <w:p w14:paraId="133C5E4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DF9D2B1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7465E2" w:rsidRPr="00434DCF" w14:paraId="0A186978" w14:textId="77777777" w:rsidTr="007465E2"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E6467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bCs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EBD1A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 xml:space="preserve">Electrical installations and facilities up to and above 1000 V – Protective </w:t>
            </w:r>
            <w:r w:rsidRPr="007465E2">
              <w:rPr>
                <w:rFonts w:cs="Times New Roman"/>
                <w:bCs/>
                <w:spacing w:val="1"/>
                <w:kern w:val="1"/>
                <w:sz w:val="18"/>
                <w:szCs w:val="18"/>
                <w:lang w:val="en-GB" w:eastAsia="hi-IN" w:bidi="hi-IN"/>
              </w:rPr>
              <w:t>circuit-breaker</w:t>
            </w:r>
            <w:r w:rsidRPr="007465E2">
              <w:rPr>
                <w:rFonts w:eastAsia="SimSun" w:cs="Times New Roman"/>
                <w:bCs/>
                <w:kern w:val="1"/>
                <w:sz w:val="18"/>
                <w:szCs w:val="18"/>
                <w:lang w:val="en-GB" w:eastAsia="hi-IN" w:bidi="hi-IN"/>
              </w:rPr>
              <w:t>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967B0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Of sites / facilities new and/or</w:t>
            </w:r>
          </w:p>
          <w:p w14:paraId="169B8B3B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390410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Opening time;</w:t>
            </w:r>
          </w:p>
          <w:p w14:paraId="6E5DCB6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F51165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Trip current;</w:t>
            </w:r>
          </w:p>
          <w:p w14:paraId="04D3056A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2E836603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Touch voltage;</w:t>
            </w:r>
          </w:p>
          <w:p w14:paraId="01ED44E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6791429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eastAsia="Batang" w:cs="Times New Roman"/>
                <w:sz w:val="18"/>
                <w:szCs w:val="18"/>
                <w:lang w:val="en-GB"/>
              </w:rPr>
              <w:t xml:space="preserve">Resistance of </w:t>
            </w:r>
            <w:r w:rsidRPr="007465E2">
              <w:rPr>
                <w:rStyle w:val="Other"/>
                <w:rFonts w:eastAsia="Batang" w:cs="Times New Roman"/>
                <w:bCs/>
                <w:iCs/>
                <w:spacing w:val="-2"/>
                <w:kern w:val="1"/>
                <w:sz w:val="18"/>
                <w:szCs w:val="18"/>
                <w:shd w:val="clear" w:color="auto" w:fill="FFFFFF"/>
                <w:lang w:val="en-GB" w:eastAsia="bg-BG" w:bidi="bg-BG"/>
              </w:rPr>
              <w:t>protective earthing device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70BE3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FEDA2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3 </w:t>
            </w:r>
          </w:p>
          <w:p w14:paraId="3E2C12E1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(SG issue 90/2004 </w:t>
            </w:r>
          </w:p>
          <w:p w14:paraId="3BDD0FF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and 91/2004)</w:t>
            </w:r>
          </w:p>
          <w:p w14:paraId="2ABA427C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46955B06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16-116 </w:t>
            </w:r>
          </w:p>
          <w:p w14:paraId="6AD1D60F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08.02.2008 </w:t>
            </w:r>
          </w:p>
          <w:p w14:paraId="0F0DF856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26/2008)</w:t>
            </w:r>
          </w:p>
          <w:p w14:paraId="25FCAA86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926A1C1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D45E6E" w:rsidRPr="00434DCF" w14:paraId="6C549BDB" w14:textId="77777777" w:rsidTr="002237A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2D9D6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BDE41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 xml:space="preserve">Artificial lighting in work </w:t>
            </w:r>
            <w:r w:rsidRPr="007465E2">
              <w:rPr>
                <w:rFonts w:cs="Times New Roman"/>
                <w:sz w:val="18"/>
                <w:szCs w:val="18"/>
                <w:lang w:val="en-GB"/>
              </w:rPr>
              <w:lastRenderedPageBreak/>
              <w:t xml:space="preserve">and living </w:t>
            </w: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>environment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A3297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lastRenderedPageBreak/>
              <w:t xml:space="preserve">Of sites new and/or </w:t>
            </w:r>
          </w:p>
          <w:p w14:paraId="28838F91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lastRenderedPageBreak/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776CE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lastRenderedPageBreak/>
              <w:t>Illuminance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A17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Methodical instruction for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lastRenderedPageBreak/>
              <w:t>measurement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of a</w:t>
            </w:r>
            <w:r w:rsidRPr="007465E2">
              <w:rPr>
                <w:rFonts w:cs="Times New Roman"/>
                <w:sz w:val="18"/>
                <w:szCs w:val="18"/>
                <w:lang w:val="en-GB"/>
              </w:rPr>
              <w:t>rtificial lighting in buildings 40-</w:t>
            </w:r>
            <w:proofErr w:type="gramStart"/>
            <w:r w:rsidRPr="007465E2">
              <w:rPr>
                <w:rFonts w:cs="Times New Roman"/>
                <w:sz w:val="18"/>
                <w:szCs w:val="18"/>
                <w:lang w:val="en-GB"/>
              </w:rPr>
              <w:t xml:space="preserve">85, 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7465E2">
              <w:rPr>
                <w:rStyle w:val="Other"/>
                <w:rFonts w:cs="Times New Roman"/>
                <w:bCs/>
                <w:spacing w:val="1"/>
                <w:sz w:val="18"/>
                <w:szCs w:val="18"/>
                <w:lang w:val="en-GB"/>
              </w:rPr>
              <w:t>Standardization</w:t>
            </w:r>
            <w:proofErr w:type="gramEnd"/>
            <w:r w:rsidRPr="007465E2">
              <w:rPr>
                <w:rStyle w:val="Other"/>
                <w:rFonts w:cs="Times New Roman"/>
                <w:bCs/>
                <w:spacing w:val="1"/>
                <w:sz w:val="18"/>
                <w:szCs w:val="18"/>
                <w:lang w:val="en-GB"/>
              </w:rPr>
              <w:t xml:space="preserve"> </w:t>
            </w:r>
            <w:r w:rsidRPr="007465E2">
              <w:rPr>
                <w:rFonts w:cs="Times New Roman"/>
                <w:bCs/>
                <w:spacing w:val="1"/>
                <w:sz w:val="18"/>
                <w:szCs w:val="18"/>
                <w:lang w:val="en-GB"/>
              </w:rPr>
              <w:t>Publishing House 85</w:t>
            </w:r>
          </w:p>
          <w:p w14:paraId="6E1029E5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7D2423F5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E847240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lastRenderedPageBreak/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49 </w:t>
            </w:r>
          </w:p>
          <w:p w14:paraId="6A1FF204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7/1976)</w:t>
            </w:r>
          </w:p>
          <w:p w14:paraId="66946B8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6EDFF58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</w:t>
            </w:r>
          </w:p>
          <w:p w14:paraId="5369C2FC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15/2007)</w:t>
            </w:r>
          </w:p>
          <w:p w14:paraId="1B6A2C9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533D7E09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3 </w:t>
            </w:r>
          </w:p>
          <w:p w14:paraId="79190FA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(SG, issue 15/2007)</w:t>
            </w:r>
          </w:p>
          <w:p w14:paraId="517AB1EA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B085105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9 </w:t>
            </w:r>
          </w:p>
          <w:p w14:paraId="3919260D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46/1994)</w:t>
            </w:r>
          </w:p>
          <w:p w14:paraId="14D596AB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101DEB5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24 </w:t>
            </w:r>
          </w:p>
          <w:p w14:paraId="1FC9B5A0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95/2003)</w:t>
            </w:r>
          </w:p>
          <w:p w14:paraId="184975DF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553BAF12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26 </w:t>
            </w:r>
          </w:p>
          <w:p w14:paraId="6DB8352E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103/2008)</w:t>
            </w:r>
          </w:p>
          <w:p w14:paraId="4EDD184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2F92B4C" w14:textId="77777777" w:rsidR="00D45E6E" w:rsidRPr="007465E2" w:rsidRDefault="00982F5F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EN 12464-1</w:t>
            </w:r>
          </w:p>
          <w:p w14:paraId="7BFEAB5E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74012E28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982F5F" w:rsidRPr="00434DCF" w14:paraId="7808BB03" w14:textId="77777777" w:rsidTr="00982F5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C0CFC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lastRenderedPageBreak/>
              <w:t>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ACCBA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 xml:space="preserve">Noise in work </w:t>
            </w: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>environment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CE9B8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new and/or </w:t>
            </w:r>
          </w:p>
          <w:p w14:paraId="14AEEBEC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D796E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Daily noise exposure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;</w:t>
            </w:r>
          </w:p>
          <w:p w14:paraId="55482962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4C6865D3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Average weekly noise exposure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;</w:t>
            </w:r>
          </w:p>
          <w:p w14:paraId="5C17259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7F0A1F2B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Peak sound-pressure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;</w:t>
            </w:r>
          </w:p>
          <w:p w14:paraId="425AA47D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2A65309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Noise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level;</w:t>
            </w:r>
          </w:p>
          <w:p w14:paraId="07060140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C6AB96A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de-DE"/>
              </w:rPr>
            </w:pPr>
            <w:r w:rsidRPr="007465E2">
              <w:rPr>
                <w:rStyle w:val="Other"/>
                <w:rFonts w:cs="Times New Roman"/>
                <w:bCs/>
                <w:spacing w:val="-1"/>
                <w:sz w:val="18"/>
                <w:szCs w:val="18"/>
                <w:lang w:val="en-GB"/>
              </w:rPr>
              <w:t>Equivalent n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oise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7BDB8" w14:textId="77777777" w:rsidR="00D45E6E" w:rsidRPr="007465E2" w:rsidRDefault="00982F5F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de-DE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de-DE"/>
              </w:rPr>
              <w:t xml:space="preserve"> EN ISO 9612 (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de-DE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de-DE"/>
              </w:rPr>
              <w:t xml:space="preserve"> ISO 1999)</w:t>
            </w:r>
          </w:p>
          <w:p w14:paraId="42162E1C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de-DE"/>
              </w:rPr>
            </w:pPr>
          </w:p>
          <w:p w14:paraId="67F3C229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0D6C7E82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163DEC03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6093FE10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288696E3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4E574B98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05FBEADA" w14:textId="77777777" w:rsidR="00D45E6E" w:rsidRPr="007465E2" w:rsidRDefault="00982F5F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15471</w:t>
            </w:r>
          </w:p>
          <w:p w14:paraId="2C6D5E80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7ACF1BE7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E7117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6 </w:t>
            </w:r>
          </w:p>
          <w:p w14:paraId="05F56915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70/2005)</w:t>
            </w:r>
          </w:p>
          <w:p w14:paraId="32CD097F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7EF20FD2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7 </w:t>
            </w:r>
          </w:p>
          <w:p w14:paraId="2755DE75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88/1999)</w:t>
            </w:r>
          </w:p>
          <w:p w14:paraId="2443E906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5C4F5FB3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9 </w:t>
            </w:r>
          </w:p>
          <w:p w14:paraId="6C172BAB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46/1994)</w:t>
            </w:r>
          </w:p>
          <w:p w14:paraId="4FF33090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3F9ADE74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26 </w:t>
            </w:r>
          </w:p>
          <w:p w14:paraId="3354CF53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103/2008)</w:t>
            </w:r>
          </w:p>
          <w:p w14:paraId="57A26C0E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D184B2D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982F5F" w:rsidRPr="00434DCF" w14:paraId="0BC197B3" w14:textId="77777777" w:rsidTr="00982F5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B4EBD" w14:textId="77777777" w:rsidR="00D45E6E" w:rsidRPr="007465E2" w:rsidRDefault="00D45E6E" w:rsidP="00D45E6E">
            <w:pPr>
              <w:pStyle w:val="Other0"/>
              <w:jc w:val="center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8.</w:t>
            </w:r>
          </w:p>
          <w:p w14:paraId="21086AD3" w14:textId="77777777" w:rsidR="00982F5F" w:rsidRPr="007465E2" w:rsidRDefault="00982F5F" w:rsidP="00982F5F">
            <w:pPr>
              <w:pStyle w:val="Other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6E30A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>Noise in various territories and planning areas in urbanized territories and outside them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0E4E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new and/or </w:t>
            </w:r>
          </w:p>
          <w:p w14:paraId="220B4053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F7D0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Noise level;</w:t>
            </w:r>
          </w:p>
          <w:p w14:paraId="7B5C5D51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2174DC39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Equivalent noise level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12A7C" w14:textId="77777777" w:rsidR="00D45E6E" w:rsidRPr="007465E2" w:rsidRDefault="00982F5F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15471</w:t>
            </w:r>
          </w:p>
          <w:p w14:paraId="48379E3B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8BE0657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60754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6 </w:t>
            </w:r>
          </w:p>
          <w:p w14:paraId="7B54058B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58/2006, App. 2, Table 2)</w:t>
            </w:r>
          </w:p>
          <w:p w14:paraId="61659224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0A4579B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982F5F" w:rsidRPr="00434DCF" w14:paraId="66576052" w14:textId="77777777" w:rsidTr="00982F5F"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55EF5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8A7EF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>Noise in rooms of residential and public buildings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F47DF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new and/or </w:t>
            </w:r>
          </w:p>
          <w:p w14:paraId="1405443B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7359F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Noise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level;</w:t>
            </w:r>
          </w:p>
          <w:p w14:paraId="7A70D25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5542AC5F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bCs/>
                <w:spacing w:val="-1"/>
                <w:sz w:val="18"/>
                <w:szCs w:val="18"/>
                <w:lang w:val="en-GB"/>
              </w:rPr>
              <w:t>Equivalent n</w:t>
            </w: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oise </w:t>
            </w:r>
            <w:r w:rsidRPr="007465E2">
              <w:rPr>
                <w:rStyle w:val="Other"/>
                <w:rFonts w:cs="Times New Roman"/>
                <w:bCs/>
                <w:sz w:val="18"/>
                <w:szCs w:val="18"/>
                <w:lang w:val="en-GB"/>
              </w:rPr>
              <w:t>level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BA514" w14:textId="77777777" w:rsidR="00D45E6E" w:rsidRPr="007465E2" w:rsidRDefault="00982F5F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15471</w:t>
            </w:r>
          </w:p>
          <w:p w14:paraId="7A58F80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42305034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81BA20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6 </w:t>
            </w:r>
          </w:p>
          <w:p w14:paraId="55CE324B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(SG issue 58/2006, </w:t>
            </w:r>
          </w:p>
          <w:p w14:paraId="626C4AD3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App. 2, Table 1)</w:t>
            </w:r>
          </w:p>
          <w:p w14:paraId="6F7F69D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60CAAF0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9 </w:t>
            </w:r>
          </w:p>
          <w:p w14:paraId="2F066B77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46/1994)</w:t>
            </w:r>
          </w:p>
          <w:p w14:paraId="24558980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088C21B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24 </w:t>
            </w:r>
          </w:p>
          <w:p w14:paraId="198B27AE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95/2003)</w:t>
            </w:r>
          </w:p>
          <w:p w14:paraId="0A7DF596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 </w:t>
            </w:r>
          </w:p>
          <w:p w14:paraId="1D434363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15/2007)</w:t>
            </w:r>
          </w:p>
          <w:p w14:paraId="387CFE86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2E3D3CCD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26 </w:t>
            </w:r>
          </w:p>
          <w:p w14:paraId="7E5245A8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103/2008)</w:t>
            </w:r>
          </w:p>
          <w:p w14:paraId="35473F4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95393BD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D45E6E" w:rsidRPr="00434DCF" w14:paraId="4A875578" w14:textId="77777777" w:rsidTr="0067435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71F80" w14:textId="77777777" w:rsidR="00D45E6E" w:rsidRPr="007465E2" w:rsidRDefault="00D45E6E" w:rsidP="00D45E6E">
            <w:pPr>
              <w:pStyle w:val="Other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10.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0590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 xml:space="preserve">Microclimate in work and living </w:t>
            </w:r>
            <w:r w:rsidRPr="007465E2">
              <w:rPr>
                <w:rFonts w:cs="Times New Roman"/>
                <w:bCs/>
                <w:sz w:val="18"/>
                <w:szCs w:val="18"/>
                <w:lang w:val="en-GB"/>
              </w:rPr>
              <w:t>environment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5229D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Of sites new and/or</w:t>
            </w:r>
          </w:p>
          <w:p w14:paraId="6B0DA12C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D0169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Air temperature;</w:t>
            </w:r>
          </w:p>
          <w:p w14:paraId="135BC654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42D44C4C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Relative air humidity;</w:t>
            </w:r>
          </w:p>
          <w:p w14:paraId="657FD9E5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74D721AC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Air movement speed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3AA82" w14:textId="77777777" w:rsidR="00D45E6E" w:rsidRPr="007465E2" w:rsidRDefault="00982F5F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16686</w:t>
            </w:r>
          </w:p>
          <w:p w14:paraId="65213423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45DA06BE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</w:t>
            </w:r>
          </w:p>
          <w:p w14:paraId="584193AB" w14:textId="77777777" w:rsidR="00D45E6E" w:rsidRPr="007465E2" w:rsidRDefault="00D45E6E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RD-07- 3, SG,</w:t>
            </w:r>
          </w:p>
          <w:p w14:paraId="66CAEF7F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issue 63 / 2014</w:t>
            </w:r>
          </w:p>
          <w:p w14:paraId="1252B5F4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0A1B0AD1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7A97BE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 </w:t>
            </w:r>
          </w:p>
          <w:p w14:paraId="5C1C271E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15/2007)</w:t>
            </w:r>
          </w:p>
          <w:p w14:paraId="3F159499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39F27E3C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3</w:t>
            </w:r>
          </w:p>
          <w:p w14:paraId="26E196AB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15/2007)</w:t>
            </w:r>
          </w:p>
          <w:p w14:paraId="375DF3EA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2A633106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9</w:t>
            </w:r>
          </w:p>
          <w:p w14:paraId="3A5C84ED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46/1994)</w:t>
            </w:r>
          </w:p>
          <w:p w14:paraId="0A645876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46A24A9C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24 </w:t>
            </w:r>
          </w:p>
          <w:p w14:paraId="5B150ECC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95/2003)</w:t>
            </w:r>
          </w:p>
          <w:p w14:paraId="51E596ED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6FDBF4BC" w14:textId="77777777" w:rsidR="00D45E6E" w:rsidRPr="007465E2" w:rsidRDefault="00637195" w:rsidP="00D45E6E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26 </w:t>
            </w:r>
          </w:p>
          <w:p w14:paraId="6448CD0D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103/2008)</w:t>
            </w:r>
          </w:p>
          <w:p w14:paraId="57EF5632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13CA9A47" w14:textId="77777777" w:rsidR="00D45E6E" w:rsidRPr="007465E2" w:rsidRDefault="00637195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RD-07-3 (SG, issue 63 / 2014)</w:t>
            </w:r>
          </w:p>
          <w:p w14:paraId="5E8D4EA9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</w:p>
          <w:p w14:paraId="6E0FA46D" w14:textId="77777777" w:rsidR="00D45E6E" w:rsidRPr="007465E2" w:rsidRDefault="00982F5F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14776</w:t>
            </w:r>
          </w:p>
          <w:p w14:paraId="6923CD2D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D8320A0" w14:textId="77777777" w:rsidR="00D45E6E" w:rsidRPr="007465E2" w:rsidRDefault="00D45E6E" w:rsidP="00D45E6E">
            <w:pPr>
              <w:pStyle w:val="Other0"/>
              <w:ind w:left="57"/>
              <w:rPr>
                <w:sz w:val="18"/>
                <w:szCs w:val="18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D45E6E" w14:paraId="28F024B0" w14:textId="77777777" w:rsidTr="00D45E6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6B10A" w14:textId="77777777" w:rsidR="00D45E6E" w:rsidRPr="007465E2" w:rsidRDefault="00D45E6E" w:rsidP="000E1565">
            <w:pPr>
              <w:pStyle w:val="Other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lastRenderedPageBreak/>
              <w:t>11.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29B4E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>Air-conditioning installations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CF4E7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/ facilities new and/or </w:t>
            </w:r>
          </w:p>
          <w:p w14:paraId="113BF52C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955C0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Air temperature;</w:t>
            </w:r>
          </w:p>
          <w:p w14:paraId="669B8C80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7869FDF6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Relative air humidity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0C30D" w14:textId="77777777" w:rsidR="00D45E6E" w:rsidRPr="007465E2" w:rsidRDefault="00982F5F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16686</w:t>
            </w:r>
          </w:p>
          <w:p w14:paraId="708786C9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A4ACEA6" w14:textId="77777777" w:rsidR="00D45E6E" w:rsidRPr="007465E2" w:rsidRDefault="00637195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</w:t>
            </w:r>
          </w:p>
          <w:p w14:paraId="42E67312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RD-07- 3, SG, </w:t>
            </w:r>
          </w:p>
          <w:p w14:paraId="1DD95F4B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issue 63 /2014</w:t>
            </w:r>
          </w:p>
          <w:p w14:paraId="37298D59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502065A6" w14:textId="77777777" w:rsidR="00D45E6E" w:rsidRPr="007465E2" w:rsidRDefault="00637195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E874BD" w14:textId="77777777" w:rsidR="00D45E6E" w:rsidRPr="007465E2" w:rsidRDefault="00637195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15 </w:t>
            </w:r>
          </w:p>
          <w:p w14:paraId="41D32B8F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68/2005)</w:t>
            </w:r>
          </w:p>
          <w:p w14:paraId="5D3AEFEE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39135547" w14:textId="77777777" w:rsidR="00D45E6E" w:rsidRPr="007465E2" w:rsidRDefault="00637195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RD-07-3 (SG issue 63 / 2014)</w:t>
            </w:r>
          </w:p>
          <w:p w14:paraId="35BB5A23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F7DC648" w14:textId="77777777" w:rsidR="00D45E6E" w:rsidRPr="007465E2" w:rsidRDefault="00982F5F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14776</w:t>
            </w:r>
          </w:p>
          <w:p w14:paraId="472CA2A1" w14:textId="77777777" w:rsidR="00D45E6E" w:rsidRPr="007465E2" w:rsidRDefault="00D45E6E" w:rsidP="00D45E6E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667D8AD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  <w:tr w:rsidR="00D45E6E" w14:paraId="0E9093C6" w14:textId="77777777" w:rsidTr="00D45E6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C447D" w14:textId="77777777" w:rsidR="00D45E6E" w:rsidRPr="007465E2" w:rsidRDefault="00D45E6E" w:rsidP="000E1565">
            <w:pPr>
              <w:pStyle w:val="Other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12.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C2D01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Fonts w:cs="Times New Roman"/>
                <w:sz w:val="18"/>
                <w:szCs w:val="18"/>
                <w:lang w:val="en-GB"/>
              </w:rPr>
              <w:t>Ventilation installations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73EAD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Of sites / facilities new and/or </w:t>
            </w:r>
          </w:p>
          <w:p w14:paraId="67AC5F57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in operation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28D68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Air flow speed;</w:t>
            </w:r>
          </w:p>
          <w:p w14:paraId="5A87B1D6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22BE3D87" w14:textId="77777777" w:rsidR="00D45E6E" w:rsidRPr="007465E2" w:rsidRDefault="00D45E6E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Air flow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B3543" w14:textId="77777777" w:rsidR="00D45E6E" w:rsidRPr="007465E2" w:rsidRDefault="00982F5F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БДС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12.3.018</w:t>
            </w:r>
          </w:p>
          <w:p w14:paraId="1B4747A6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18946BF8" w14:textId="77777777" w:rsidR="00D45E6E" w:rsidRPr="007465E2" w:rsidRDefault="00637195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ПК 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701-08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FED992" w14:textId="77777777" w:rsidR="00D45E6E" w:rsidRPr="007465E2" w:rsidRDefault="00637195" w:rsidP="000E1565">
            <w:pPr>
              <w:pStyle w:val="Other0"/>
              <w:ind w:left="57"/>
              <w:rPr>
                <w:rStyle w:val="Other"/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Ordinance</w:t>
            </w:r>
            <w:r w:rsidR="00D45E6E"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 xml:space="preserve"> No. 15 </w:t>
            </w:r>
          </w:p>
          <w:p w14:paraId="1BED6CAA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(SG issue 68/2005)</w:t>
            </w:r>
          </w:p>
          <w:p w14:paraId="7E6E7931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</w:p>
          <w:p w14:paraId="6F2C38EB" w14:textId="77777777" w:rsidR="00D45E6E" w:rsidRPr="007465E2" w:rsidRDefault="00D45E6E" w:rsidP="000E1565">
            <w:pPr>
              <w:pStyle w:val="Other0"/>
              <w:ind w:left="57"/>
              <w:rPr>
                <w:rFonts w:cs="Times New Roman"/>
                <w:sz w:val="18"/>
                <w:szCs w:val="18"/>
                <w:lang w:val="en-GB"/>
              </w:rPr>
            </w:pPr>
            <w:r w:rsidRPr="007465E2">
              <w:rPr>
                <w:rStyle w:val="Other"/>
                <w:rFonts w:cs="Times New Roman"/>
                <w:sz w:val="18"/>
                <w:szCs w:val="18"/>
                <w:lang w:val="en-GB"/>
              </w:rPr>
              <w:t>TS</w:t>
            </w:r>
          </w:p>
        </w:tc>
      </w:tr>
    </w:tbl>
    <w:p w14:paraId="5B81C4E8" w14:textId="77777777" w:rsidR="003562AF" w:rsidRPr="003562AF" w:rsidRDefault="003562AF" w:rsidP="003562AF">
      <w:pPr>
        <w:spacing w:after="0" w:line="240" w:lineRule="auto"/>
        <w:rPr>
          <w:rFonts w:ascii="Verdana" w:eastAsia="Times New Roman" w:hAnsi="Verdana" w:cs="Arial"/>
          <w:i/>
          <w:iCs/>
          <w:color w:val="000000"/>
          <w:sz w:val="18"/>
          <w:szCs w:val="18"/>
          <w:lang w:val="en-GB" w:eastAsia="bg-BG"/>
        </w:rPr>
      </w:pPr>
      <w:r w:rsidRPr="003562AF">
        <w:rPr>
          <w:rFonts w:ascii="Verdana" w:eastAsia="Times New Roman" w:hAnsi="Verdana" w:cs="Arial"/>
          <w:i/>
          <w:iCs/>
          <w:color w:val="000000"/>
          <w:sz w:val="18"/>
          <w:szCs w:val="18"/>
          <w:lang w:val="en-GB" w:eastAsia="bg-BG"/>
        </w:rPr>
        <w:t>* Introduction of new versions of standards/documents or superseding standards/documents is allowed. An updated list of standards/documents with their dated versions is maintained by the Conformity Assessment Body.</w:t>
      </w:r>
    </w:p>
    <w:p w14:paraId="1C6BD80B" w14:textId="77777777" w:rsidR="003562AF" w:rsidRPr="003562AF" w:rsidRDefault="003562AF" w:rsidP="003562A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val="en-GB" w:eastAsia="bg-BG"/>
        </w:rPr>
      </w:pPr>
    </w:p>
    <w:p w14:paraId="704BD6B7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3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SG (issue 90 and issue 91/2004) – on the structure of electrical installations and power transmission lines;</w:t>
      </w:r>
    </w:p>
    <w:p w14:paraId="28791794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16-116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(SG, issue 26/2008)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on power equipment operation;</w:t>
      </w:r>
    </w:p>
    <w:p w14:paraId="488A4E39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4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 issue 6/18</w:t>
      </w:r>
      <w:r w:rsidRPr="00982F5F">
        <w:rPr>
          <w:rFonts w:ascii="Verdana" w:eastAsia="Arial Unicode MS" w:hAnsi="Verdana" w:cs="Times New Roman"/>
          <w:sz w:val="18"/>
          <w:szCs w:val="18"/>
          <w:vertAlign w:val="superscript"/>
          <w:lang w:val="en-GB" w:eastAsia="ar-SA"/>
        </w:rPr>
        <w:t>th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January 2011)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on lightning protection of buildings, external facilities and open spaces;</w:t>
      </w:r>
    </w:p>
    <w:p w14:paraId="7CE7C927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49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 issue 7/1976 amend. SG. issue 64 of 10</w:t>
      </w:r>
      <w:r w:rsidRPr="00982F5F">
        <w:rPr>
          <w:rFonts w:ascii="Verdana" w:eastAsia="Arial Unicode MS" w:hAnsi="Verdana" w:cs="Times New Roman"/>
          <w:sz w:val="18"/>
          <w:szCs w:val="18"/>
          <w:vertAlign w:val="superscript"/>
          <w:lang w:val="en-GB" w:eastAsia="ar-SA"/>
        </w:rPr>
        <w:t>th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August 1976) –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on artificial lighting of buildings;</w:t>
      </w:r>
    </w:p>
    <w:p w14:paraId="631CE550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2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(SG. issue 15/2007)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on health requirements to computers and internet rooms for public use;</w:t>
      </w:r>
    </w:p>
    <w:p w14:paraId="6696098C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3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</w:t>
      </w:r>
      <w:r w:rsidR="007465E2">
        <w:rPr>
          <w:rFonts w:ascii="Verdana" w:eastAsia="Arial Unicode MS" w:hAnsi="Verdana" w:cs="Times New Roman"/>
          <w:sz w:val="18"/>
          <w:szCs w:val="18"/>
          <w:lang w:eastAsia="ar-SA"/>
        </w:rPr>
        <w:t>(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>SG issue 15/2007</w:t>
      </w:r>
      <w:r w:rsidR="007465E2">
        <w:rPr>
          <w:rFonts w:ascii="Verdana" w:eastAsia="Arial Unicode MS" w:hAnsi="Verdana" w:cs="Times New Roman"/>
          <w:sz w:val="18"/>
          <w:szCs w:val="18"/>
          <w:lang w:eastAsia="ar-SA"/>
        </w:rPr>
        <w:t>)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– </w:t>
      </w:r>
      <w:r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 xml:space="preserve"> on health requirements to kindergartens;</w:t>
      </w:r>
    </w:p>
    <w:p w14:paraId="24F937BF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9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</w:t>
      </w:r>
      <w:r w:rsidR="007465E2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(SG issue </w:t>
      </w:r>
      <w:r w:rsidR="007465E2">
        <w:rPr>
          <w:rFonts w:ascii="Verdana" w:eastAsia="Arial Unicode MS" w:hAnsi="Verdana" w:cs="Times New Roman"/>
          <w:sz w:val="18"/>
          <w:szCs w:val="18"/>
          <w:lang w:eastAsia="ar-SA"/>
        </w:rPr>
        <w:t>46</w:t>
      </w:r>
      <w:r w:rsidR="007465E2" w:rsidRPr="007465E2">
        <w:rPr>
          <w:rFonts w:ascii="Verdana" w:eastAsia="Arial Unicode MS" w:hAnsi="Verdana" w:cs="Times New Roman"/>
          <w:sz w:val="18"/>
          <w:szCs w:val="18"/>
          <w:lang w:val="en-GB" w:eastAsia="ar-SA"/>
        </w:rPr>
        <w:t>/</w:t>
      </w:r>
      <w:proofErr w:type="gramStart"/>
      <w:r w:rsidR="007465E2">
        <w:rPr>
          <w:rFonts w:ascii="Verdana" w:eastAsia="Arial Unicode MS" w:hAnsi="Verdana" w:cs="Times New Roman"/>
          <w:sz w:val="18"/>
          <w:szCs w:val="18"/>
          <w:lang w:eastAsia="ar-SA"/>
        </w:rPr>
        <w:t>1994</w:t>
      </w:r>
      <w:r w:rsidR="007465E2" w:rsidRPr="007465E2">
        <w:rPr>
          <w:rFonts w:ascii="Verdana" w:eastAsia="Arial Unicode MS" w:hAnsi="Verdana" w:cs="Times New Roman"/>
          <w:sz w:val="18"/>
          <w:szCs w:val="18"/>
          <w:lang w:val="en-GB" w:eastAsia="ar-SA"/>
        </w:rPr>
        <w:t>)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>on</w:t>
      </w:r>
      <w:proofErr w:type="gramEnd"/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health and sanitary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requirements during use of personal computers in training and extra-curricular activities of pupils;</w:t>
      </w:r>
    </w:p>
    <w:p w14:paraId="07DC65D8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24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on sanitary requirements to discotheques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(SG. issue 95/2003);</w:t>
      </w:r>
    </w:p>
    <w:p w14:paraId="2D3BBF93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26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(SG. issue 103/2008)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on structure and activities of crèche and baby food kitchens and health requirements to them;</w:t>
      </w:r>
    </w:p>
    <w:p w14:paraId="68313567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6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 issue 70/2005) – </w:t>
      </w:r>
      <w:r>
        <w:rPr>
          <w:rFonts w:ascii="Verdana" w:eastAsia="Arial Unicode MS" w:hAnsi="Verdana" w:cs="Times New Roman"/>
          <w:sz w:val="18"/>
          <w:szCs w:val="18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on minimum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requirements for securement of health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bg-BG" w:bidi="bg-BG"/>
        </w:rPr>
        <w:t xml:space="preserve">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and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bg-BG" w:bidi="bg-BG"/>
        </w:rPr>
        <w:t xml:space="preserve">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safety of workers in risks related to noise exposure;</w:t>
      </w:r>
    </w:p>
    <w:p w14:paraId="42DAA9CD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7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 issue 88/1999) – </w:t>
      </w:r>
      <w:r>
        <w:rPr>
          <w:rFonts w:ascii="Verdana" w:eastAsia="Arial Unicode MS" w:hAnsi="Verdana" w:cs="Times New Roman"/>
          <w:sz w:val="18"/>
          <w:szCs w:val="18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on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minimum requirements for health and safety at work at workplaces and during use of working equipment;</w:t>
      </w:r>
    </w:p>
    <w:p w14:paraId="59B10133" w14:textId="77777777" w:rsidR="00982F5F" w:rsidRPr="00982F5F" w:rsidRDefault="00982F5F" w:rsidP="00982F5F">
      <w:pPr>
        <w:widowControl w:val="0"/>
        <w:suppressAutoHyphens/>
        <w:spacing w:after="60" w:line="276" w:lineRule="auto"/>
        <w:jc w:val="both"/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</w:pPr>
      <w:r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u w:val="single"/>
          <w:lang w:val="en-GB" w:eastAsia="ar-SA"/>
        </w:rPr>
        <w:t xml:space="preserve"> No. 6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(SG issue 58/2006) – </w:t>
      </w:r>
      <w:r>
        <w:rPr>
          <w:rFonts w:ascii="Verdana" w:eastAsia="Arial Unicode MS" w:hAnsi="Verdana" w:cs="Times New Roman"/>
          <w:sz w:val="18"/>
          <w:szCs w:val="18"/>
          <w:lang w:val="en-GB" w:eastAsia="ar-SA"/>
        </w:rPr>
        <w:t>Ordinance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on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indicator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s of noise in the </w:t>
      </w:r>
      <w:proofErr w:type="gramStart"/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environment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,   </w:t>
      </w:r>
      <w:proofErr w:type="gramEnd"/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which take into account the degree of discomfort during </w:t>
      </w:r>
      <w:r w:rsidRPr="00982F5F">
        <w:rPr>
          <w:rFonts w:ascii="Verdana" w:eastAsia="Arial Unicode MS" w:hAnsi="Verdana" w:cs="Times New Roman"/>
          <w:bCs/>
          <w:iCs/>
          <w:sz w:val="18"/>
          <w:szCs w:val="18"/>
          <w:lang w:val="en-GB" w:eastAsia="ar-SA"/>
        </w:rPr>
        <w:t>different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 parts of the day, limit values of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indicator</w:t>
      </w:r>
      <w:r w:rsidRPr="00982F5F">
        <w:rPr>
          <w:rFonts w:ascii="Verdana" w:eastAsia="Arial Unicode MS" w:hAnsi="Verdana" w:cs="Times New Roman"/>
          <w:sz w:val="18"/>
          <w:szCs w:val="18"/>
          <w:lang w:val="en-GB" w:eastAsia="ar-SA"/>
        </w:rPr>
        <w:t xml:space="preserve">s of noise in the 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 xml:space="preserve">environment, methods for assessment of values of noise indicators and harmful </w:t>
      </w:r>
      <w:r w:rsidRPr="00982F5F">
        <w:rPr>
          <w:rFonts w:ascii="Verdana" w:eastAsia="Arial Unicode MS" w:hAnsi="Verdana" w:cs="Times New Roman"/>
          <w:bCs/>
          <w:iCs/>
          <w:sz w:val="18"/>
          <w:szCs w:val="18"/>
          <w:lang w:val="en-GB" w:eastAsia="ar-SA"/>
        </w:rPr>
        <w:t>effect</w:t>
      </w:r>
      <w:r w:rsidRPr="00982F5F">
        <w:rPr>
          <w:rFonts w:ascii="Verdana" w:eastAsia="Arial Unicode MS" w:hAnsi="Verdana" w:cs="Times New Roman"/>
          <w:bCs/>
          <w:sz w:val="18"/>
          <w:szCs w:val="18"/>
          <w:lang w:val="en-GB" w:eastAsia="ar-SA"/>
        </w:rPr>
        <w:t>s of noise on population health;</w:t>
      </w:r>
    </w:p>
    <w:p w14:paraId="7687F8A9" w14:textId="77777777" w:rsidR="00982F5F" w:rsidRPr="00982F5F" w:rsidRDefault="00982F5F" w:rsidP="00982F5F">
      <w:pPr>
        <w:pStyle w:val="BodyText"/>
        <w:spacing w:after="60" w:line="276" w:lineRule="auto"/>
        <w:ind w:firstLine="0"/>
        <w:jc w:val="both"/>
        <w:rPr>
          <w:rStyle w:val="headingtxtChar"/>
          <w:rFonts w:cs="Times New Roman"/>
          <w:sz w:val="18"/>
          <w:szCs w:val="18"/>
          <w:u w:val="single"/>
          <w:lang w:val="en-GB"/>
        </w:rPr>
      </w:pPr>
      <w:r>
        <w:rPr>
          <w:rStyle w:val="headingtxtChar"/>
          <w:rFonts w:cs="Times New Roman"/>
          <w:sz w:val="18"/>
          <w:szCs w:val="18"/>
          <w:u w:val="single"/>
          <w:lang w:val="en-GB"/>
        </w:rPr>
        <w:t>Ordinance</w:t>
      </w:r>
      <w:r w:rsidRPr="00982F5F">
        <w:rPr>
          <w:rStyle w:val="headingtxtChar"/>
          <w:rFonts w:cs="Times New Roman"/>
          <w:sz w:val="18"/>
          <w:szCs w:val="18"/>
          <w:u w:val="single"/>
          <w:lang w:val="en-GB"/>
        </w:rPr>
        <w:t xml:space="preserve"> No. RD-07-3</w:t>
      </w:r>
      <w:r w:rsidRPr="00982F5F">
        <w:rPr>
          <w:rStyle w:val="headingtxtChar"/>
          <w:rFonts w:cs="Times New Roman"/>
          <w:sz w:val="18"/>
          <w:szCs w:val="18"/>
          <w:lang w:val="en-GB"/>
        </w:rPr>
        <w:t xml:space="preserve"> (SG. issue 63/2014) </w:t>
      </w:r>
      <w:r w:rsidRPr="00982F5F">
        <w:rPr>
          <w:rFonts w:cs="Times New Roman"/>
          <w:bCs/>
          <w:sz w:val="18"/>
          <w:szCs w:val="18"/>
          <w:lang w:val="en-GB"/>
        </w:rPr>
        <w:t>on minimum requirements for the microclimate                  at workplaces;</w:t>
      </w:r>
    </w:p>
    <w:p w14:paraId="595B6441" w14:textId="77777777" w:rsidR="00982F5F" w:rsidRPr="00982F5F" w:rsidRDefault="00982F5F" w:rsidP="00982F5F">
      <w:pPr>
        <w:pStyle w:val="BodyText"/>
        <w:spacing w:after="60" w:line="276" w:lineRule="auto"/>
        <w:ind w:firstLine="0"/>
        <w:jc w:val="both"/>
        <w:rPr>
          <w:rStyle w:val="headingtxtChar"/>
          <w:rFonts w:cs="Times New Roman"/>
          <w:sz w:val="18"/>
          <w:szCs w:val="18"/>
          <w:lang w:val="en-GB"/>
        </w:rPr>
      </w:pPr>
      <w:r>
        <w:rPr>
          <w:rStyle w:val="headingtxtChar"/>
          <w:rFonts w:cs="Times New Roman"/>
          <w:sz w:val="18"/>
          <w:szCs w:val="18"/>
          <w:u w:val="single"/>
          <w:lang w:val="en-GB"/>
        </w:rPr>
        <w:t>Ordinance</w:t>
      </w:r>
      <w:r w:rsidRPr="00982F5F">
        <w:rPr>
          <w:rStyle w:val="headingtxtChar"/>
          <w:rFonts w:cs="Times New Roman"/>
          <w:sz w:val="18"/>
          <w:szCs w:val="18"/>
          <w:u w:val="single"/>
          <w:lang w:val="en-GB"/>
        </w:rPr>
        <w:t xml:space="preserve"> No. 15</w:t>
      </w:r>
      <w:r w:rsidRPr="00982F5F">
        <w:rPr>
          <w:rStyle w:val="headingtxtChar"/>
          <w:rFonts w:cs="Times New Roman"/>
          <w:sz w:val="18"/>
          <w:szCs w:val="18"/>
          <w:lang w:val="en-GB"/>
        </w:rPr>
        <w:t xml:space="preserve"> (SG issue 68/2005) – </w:t>
      </w:r>
      <w:r>
        <w:rPr>
          <w:rFonts w:cs="Times New Roman"/>
          <w:bCs/>
          <w:sz w:val="18"/>
          <w:szCs w:val="18"/>
          <w:lang w:val="en-GB"/>
        </w:rPr>
        <w:t>Ordinance</w:t>
      </w:r>
      <w:r w:rsidRPr="00982F5F">
        <w:rPr>
          <w:rFonts w:cs="Times New Roman"/>
          <w:bCs/>
          <w:sz w:val="18"/>
          <w:szCs w:val="18"/>
          <w:lang w:val="en-GB"/>
        </w:rPr>
        <w:t xml:space="preserve"> No. 15 of 28</w:t>
      </w:r>
      <w:r w:rsidRPr="00982F5F">
        <w:rPr>
          <w:rFonts w:cs="Times New Roman"/>
          <w:bCs/>
          <w:sz w:val="18"/>
          <w:szCs w:val="18"/>
          <w:vertAlign w:val="superscript"/>
          <w:lang w:val="en-GB"/>
        </w:rPr>
        <w:t>th</w:t>
      </w:r>
      <w:r w:rsidRPr="00982F5F">
        <w:rPr>
          <w:rFonts w:cs="Times New Roman"/>
          <w:bCs/>
          <w:sz w:val="18"/>
          <w:szCs w:val="18"/>
          <w:lang w:val="en-GB"/>
        </w:rPr>
        <w:t xml:space="preserve"> July 2005 on technical rules and norms for design, construction and operation of sites and facilities for generation, transmission and distribution of thermal energy;</w:t>
      </w:r>
    </w:p>
    <w:p w14:paraId="0A415398" w14:textId="2EB0F093" w:rsidR="00434DCF" w:rsidRPr="00492160" w:rsidRDefault="00982F5F" w:rsidP="00492160">
      <w:pPr>
        <w:pStyle w:val="BodyText"/>
        <w:spacing w:line="240" w:lineRule="auto"/>
        <w:ind w:firstLine="0"/>
        <w:jc w:val="both"/>
        <w:rPr>
          <w:rFonts w:cs="Times New Roman"/>
          <w:sz w:val="18"/>
          <w:szCs w:val="18"/>
          <w:lang w:val="en-GB"/>
        </w:rPr>
      </w:pPr>
      <w:r w:rsidRPr="00982F5F">
        <w:rPr>
          <w:rStyle w:val="headingtxtChar"/>
          <w:rFonts w:cs="Times New Roman"/>
          <w:sz w:val="18"/>
          <w:szCs w:val="18"/>
          <w:lang w:val="en-GB"/>
        </w:rPr>
        <w:t xml:space="preserve">TS – </w:t>
      </w:r>
      <w:r w:rsidRPr="00982F5F">
        <w:rPr>
          <w:rFonts w:cs="Times New Roman"/>
          <w:sz w:val="18"/>
          <w:szCs w:val="18"/>
          <w:lang w:val="en-GB"/>
        </w:rPr>
        <w:t>Technical Specification.</w:t>
      </w:r>
    </w:p>
    <w:sectPr w:rsidR="00434DCF" w:rsidRPr="00492160" w:rsidSect="008E7C57">
      <w:footerReference w:type="default" r:id="rId7"/>
      <w:footerReference w:type="first" r:id="rId8"/>
      <w:pgSz w:w="11907" w:h="16840" w:code="9"/>
      <w:pgMar w:top="993" w:right="1134" w:bottom="567" w:left="1701" w:header="709" w:footer="2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FB32" w14:textId="77777777" w:rsidR="003E60C1" w:rsidRDefault="003E60C1" w:rsidP="00434DCF">
      <w:pPr>
        <w:spacing w:after="0" w:line="240" w:lineRule="auto"/>
      </w:pPr>
      <w:r>
        <w:separator/>
      </w:r>
    </w:p>
  </w:endnote>
  <w:endnote w:type="continuationSeparator" w:id="0">
    <w:p w14:paraId="04EE961F" w14:textId="77777777" w:rsidR="003E60C1" w:rsidRDefault="003E60C1" w:rsidP="004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B3F4" w14:textId="3588CA32" w:rsidR="00DD6B87" w:rsidRPr="007F1503" w:rsidRDefault="00F0348C" w:rsidP="00C62A66">
    <w:pPr>
      <w:tabs>
        <w:tab w:val="center" w:pos="4320"/>
      </w:tabs>
      <w:rPr>
        <w:rFonts w:ascii="Verdana" w:eastAsia="Tahoma" w:hAnsi="Verdana" w:cs="Tahoma"/>
        <w:color w:val="000000"/>
        <w:lang w:eastAsia="bg-BG" w:bidi="bg-BG"/>
      </w:rPr>
    </w:pPr>
    <w:r>
      <w:rPr>
        <w:rFonts w:ascii="Verdana" w:hAnsi="Verdana"/>
        <w:sz w:val="16"/>
        <w:szCs w:val="16"/>
      </w:rPr>
      <w:tab/>
      <w:t xml:space="preserve">             </w:t>
    </w:r>
    <w:r>
      <w:rPr>
        <w:rFonts w:ascii="Verdana" w:hAnsi="Verdana"/>
        <w:sz w:val="16"/>
        <w:szCs w:val="16"/>
      </w:rPr>
      <w:tab/>
    </w:r>
    <w:proofErr w:type="spellStart"/>
    <w:r>
      <w:rPr>
        <w:rFonts w:ascii="Verdana" w:hAnsi="Verdana"/>
      </w:rPr>
      <w:t>Page</w:t>
    </w:r>
    <w:proofErr w:type="spellEnd"/>
    <w:r>
      <w:rPr>
        <w:rFonts w:ascii="Verdana" w:hAnsi="Verdana"/>
      </w:rPr>
      <w:t xml:space="preserve"> </w:t>
    </w:r>
    <w:r w:rsidRPr="007F487C">
      <w:rPr>
        <w:rFonts w:ascii="Verdana" w:hAnsi="Verdana"/>
      </w:rPr>
      <w:fldChar w:fldCharType="begin"/>
    </w:r>
    <w:r w:rsidRPr="007F487C">
      <w:rPr>
        <w:rFonts w:ascii="Verdana" w:hAnsi="Verdana"/>
      </w:rPr>
      <w:instrText xml:space="preserve"> PAGE </w:instrText>
    </w:r>
    <w:r w:rsidRPr="007F487C">
      <w:rPr>
        <w:rFonts w:ascii="Verdana" w:hAnsi="Verdana"/>
      </w:rPr>
      <w:fldChar w:fldCharType="separate"/>
    </w:r>
    <w:r w:rsidR="00E543C3">
      <w:rPr>
        <w:rFonts w:ascii="Verdana" w:hAnsi="Verdana"/>
        <w:noProof/>
      </w:rPr>
      <w:t>3</w:t>
    </w:r>
    <w:r w:rsidRPr="007F487C">
      <w:rPr>
        <w:rFonts w:ascii="Verdana" w:hAnsi="Verdana"/>
      </w:rPr>
      <w:fldChar w:fldCharType="end"/>
    </w:r>
    <w:r w:rsidRPr="007F487C">
      <w:rPr>
        <w:rFonts w:ascii="Verdana" w:hAnsi="Verdana"/>
        <w:lang w:val="be-BY"/>
      </w:rPr>
      <w:t>/</w:t>
    </w:r>
    <w:r w:rsidRPr="007F487C">
      <w:rPr>
        <w:rFonts w:ascii="Verdana" w:hAnsi="Verdana"/>
      </w:rPr>
      <w:fldChar w:fldCharType="begin"/>
    </w:r>
    <w:r w:rsidRPr="007F487C">
      <w:rPr>
        <w:rFonts w:ascii="Verdana" w:hAnsi="Verdana"/>
      </w:rPr>
      <w:instrText xml:space="preserve"> NUMPAGES </w:instrText>
    </w:r>
    <w:r w:rsidRPr="007F487C">
      <w:rPr>
        <w:rFonts w:ascii="Verdana" w:hAnsi="Verdana"/>
      </w:rPr>
      <w:fldChar w:fldCharType="separate"/>
    </w:r>
    <w:r w:rsidR="00E543C3">
      <w:rPr>
        <w:rFonts w:ascii="Verdana" w:hAnsi="Verdana"/>
        <w:noProof/>
      </w:rPr>
      <w:t>4</w:t>
    </w:r>
    <w:r w:rsidRPr="007F487C">
      <w:rPr>
        <w:rFonts w:ascii="Verdana" w:hAnsi="Verdana"/>
      </w:rPr>
      <w:fldChar w:fldCharType="end"/>
    </w:r>
  </w:p>
  <w:p w14:paraId="34393EFB" w14:textId="77777777" w:rsidR="00DD6B87" w:rsidRDefault="003E6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2CE1" w14:textId="7EF5C4B8" w:rsidR="00DD6B87" w:rsidRPr="00492160" w:rsidRDefault="00F0348C" w:rsidP="00492160">
    <w:pPr>
      <w:pStyle w:val="Footer"/>
    </w:pPr>
    <w:r w:rsidRPr="004921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6782" w14:textId="77777777" w:rsidR="003E60C1" w:rsidRDefault="003E60C1" w:rsidP="00434DCF">
      <w:pPr>
        <w:spacing w:after="0" w:line="240" w:lineRule="auto"/>
      </w:pPr>
      <w:r>
        <w:separator/>
      </w:r>
    </w:p>
  </w:footnote>
  <w:footnote w:type="continuationSeparator" w:id="0">
    <w:p w14:paraId="30E02F53" w14:textId="77777777" w:rsidR="003E60C1" w:rsidRDefault="003E60C1" w:rsidP="0043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6C"/>
    <w:rsid w:val="000441F7"/>
    <w:rsid w:val="00052024"/>
    <w:rsid w:val="0017616C"/>
    <w:rsid w:val="001F2D97"/>
    <w:rsid w:val="00294259"/>
    <w:rsid w:val="003562AF"/>
    <w:rsid w:val="003E60C1"/>
    <w:rsid w:val="00415872"/>
    <w:rsid w:val="00434DCF"/>
    <w:rsid w:val="00492160"/>
    <w:rsid w:val="0062177D"/>
    <w:rsid w:val="00622F86"/>
    <w:rsid w:val="00637195"/>
    <w:rsid w:val="006866B3"/>
    <w:rsid w:val="006C20F1"/>
    <w:rsid w:val="007465E2"/>
    <w:rsid w:val="007F1695"/>
    <w:rsid w:val="007F6EA7"/>
    <w:rsid w:val="00982F5F"/>
    <w:rsid w:val="00A83FC7"/>
    <w:rsid w:val="00C86622"/>
    <w:rsid w:val="00D45E6E"/>
    <w:rsid w:val="00DA37CD"/>
    <w:rsid w:val="00E543C3"/>
    <w:rsid w:val="00F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D296B"/>
  <w15:chartTrackingRefBased/>
  <w15:docId w15:val="{B971643C-F796-4E2C-909A-2A16465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CF"/>
  </w:style>
  <w:style w:type="paragraph" w:styleId="Footer">
    <w:name w:val="footer"/>
    <w:basedOn w:val="Normal"/>
    <w:link w:val="Foot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CF"/>
  </w:style>
  <w:style w:type="character" w:styleId="Emphasis">
    <w:name w:val="Emphasis"/>
    <w:qFormat/>
    <w:rsid w:val="00434DCF"/>
    <w:rPr>
      <w:i/>
      <w:iCs/>
    </w:rPr>
  </w:style>
  <w:style w:type="character" w:customStyle="1" w:styleId="Headerorfooter">
    <w:name w:val="Header or footer"/>
    <w:uiPriority w:val="99"/>
    <w:rsid w:val="00434D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95"/>
    <w:rPr>
      <w:rFonts w:ascii="Segoe UI" w:hAnsi="Segoe UI" w:cs="Segoe UI"/>
      <w:sz w:val="18"/>
      <w:szCs w:val="18"/>
    </w:rPr>
  </w:style>
  <w:style w:type="character" w:customStyle="1" w:styleId="Other">
    <w:name w:val="Other_"/>
    <w:rsid w:val="00D45E6E"/>
    <w:rPr>
      <w:rFonts w:ascii="Verdana" w:hAnsi="Verdana" w:cs="Verdana"/>
      <w:sz w:val="19"/>
      <w:szCs w:val="19"/>
      <w:u w:val="none"/>
    </w:rPr>
  </w:style>
  <w:style w:type="paragraph" w:customStyle="1" w:styleId="Other0">
    <w:name w:val="Other"/>
    <w:basedOn w:val="Normal"/>
    <w:rsid w:val="00D45E6E"/>
    <w:pPr>
      <w:widowControl w:val="0"/>
      <w:suppressAutoHyphens/>
      <w:spacing w:after="0" w:line="240" w:lineRule="auto"/>
    </w:pPr>
    <w:rPr>
      <w:rFonts w:ascii="Verdana" w:eastAsia="Arial Unicode MS" w:hAnsi="Verdana" w:cs="Verdana"/>
      <w:sz w:val="19"/>
      <w:szCs w:val="19"/>
      <w:lang w:eastAsia="ar-SA"/>
    </w:rPr>
  </w:style>
  <w:style w:type="character" w:customStyle="1" w:styleId="headingtxtChar">
    <w:name w:val="heading_txt Char"/>
    <w:rsid w:val="00982F5F"/>
    <w:rPr>
      <w:rFonts w:ascii="Verdana" w:hAnsi="Verdana" w:cs="Verdana"/>
      <w:sz w:val="19"/>
      <w:szCs w:val="19"/>
      <w:u w:val="none"/>
    </w:rPr>
  </w:style>
  <w:style w:type="paragraph" w:styleId="BodyText">
    <w:name w:val="Body Text"/>
    <w:basedOn w:val="Normal"/>
    <w:link w:val="BodyTextChar"/>
    <w:rsid w:val="00982F5F"/>
    <w:pPr>
      <w:widowControl w:val="0"/>
      <w:suppressAutoHyphens/>
      <w:spacing w:after="0" w:line="252" w:lineRule="auto"/>
      <w:ind w:firstLine="20"/>
    </w:pPr>
    <w:rPr>
      <w:rFonts w:ascii="Verdana" w:eastAsia="Arial Unicode MS" w:hAnsi="Verdana" w:cs="Verdana"/>
      <w:sz w:val="19"/>
      <w:szCs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982F5F"/>
    <w:rPr>
      <w:rFonts w:ascii="Verdana" w:eastAsia="Arial Unicode MS" w:hAnsi="Verdana" w:cs="Verdana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CE22-E920-4DF6-A4D1-B4CA62DC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Krastanov</dc:creator>
  <cp:keywords/>
  <dc:description/>
  <cp:lastModifiedBy>Donka Petrova</cp:lastModifiedBy>
  <cp:revision>7</cp:revision>
  <cp:lastPrinted>2021-11-22T14:46:00Z</cp:lastPrinted>
  <dcterms:created xsi:type="dcterms:W3CDTF">2021-11-05T09:04:00Z</dcterms:created>
  <dcterms:modified xsi:type="dcterms:W3CDTF">2021-12-10T08:24:00Z</dcterms:modified>
</cp:coreProperties>
</file>