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7B5F4" w14:textId="4E37CC32" w:rsidR="00DE4BC5" w:rsidRPr="00AE55F5" w:rsidRDefault="00DE4BC5" w:rsidP="00DB3D4F">
      <w:pPr>
        <w:jc w:val="right"/>
        <w:rPr>
          <w:rFonts w:ascii="Verdana" w:hAnsi="Verdana"/>
          <w:b/>
          <w:lang w:val="bg-BG"/>
        </w:rPr>
      </w:pPr>
    </w:p>
    <w:p w14:paraId="17CC5332" w14:textId="77868A15" w:rsidR="00DE4BC5" w:rsidRPr="00AE55F5" w:rsidRDefault="00DE4BC5" w:rsidP="004B5081">
      <w:pPr>
        <w:ind w:right="378"/>
        <w:jc w:val="center"/>
        <w:rPr>
          <w:rFonts w:ascii="Verdana" w:hAnsi="Verdana"/>
          <w:b/>
          <w:lang w:val="bg-BG"/>
        </w:rPr>
      </w:pPr>
    </w:p>
    <w:p w14:paraId="7F6C3CE3" w14:textId="77777777" w:rsidR="00B60A6B" w:rsidRPr="00AE55F5" w:rsidRDefault="00B60A6B" w:rsidP="004B5081">
      <w:pPr>
        <w:ind w:right="378"/>
        <w:jc w:val="center"/>
        <w:rPr>
          <w:rFonts w:ascii="Verdana" w:hAnsi="Verdana"/>
          <w:b/>
          <w:lang w:val="bg-BG"/>
        </w:rPr>
      </w:pPr>
    </w:p>
    <w:p w14:paraId="1155F30D" w14:textId="77777777" w:rsidR="002530A9" w:rsidRPr="00AE55F5" w:rsidRDefault="002530A9" w:rsidP="004B5081">
      <w:pPr>
        <w:ind w:right="378"/>
        <w:jc w:val="center"/>
        <w:rPr>
          <w:rFonts w:ascii="Verdana" w:hAnsi="Verdana"/>
          <w:b/>
          <w:lang w:val="bg-BG"/>
        </w:rPr>
      </w:pPr>
    </w:p>
    <w:p w14:paraId="03A58480" w14:textId="77777777" w:rsidR="000524EE" w:rsidRPr="00AE55F5" w:rsidRDefault="000524EE" w:rsidP="004B5081">
      <w:pPr>
        <w:overflowPunct/>
        <w:autoSpaceDE/>
        <w:autoSpaceDN/>
        <w:adjustRightInd/>
        <w:spacing w:line="360" w:lineRule="auto"/>
        <w:ind w:right="378"/>
        <w:jc w:val="center"/>
        <w:textAlignment w:val="auto"/>
        <w:rPr>
          <w:rFonts w:ascii="Verdana" w:eastAsia="Calibri" w:hAnsi="Verdana"/>
          <w:b/>
          <w:iCs/>
        </w:rPr>
      </w:pPr>
      <w:r w:rsidRPr="00AE55F5">
        <w:rPr>
          <w:rFonts w:ascii="Verdana" w:eastAsia="Calibri" w:hAnsi="Verdana"/>
          <w:b/>
          <w:iCs/>
        </w:rPr>
        <w:t>ORDER</w:t>
      </w:r>
    </w:p>
    <w:p w14:paraId="3CB54812" w14:textId="24A397D6" w:rsidR="000524EE" w:rsidRPr="00AE55F5" w:rsidRDefault="00E04C02" w:rsidP="004B5081">
      <w:pPr>
        <w:overflowPunct/>
        <w:autoSpaceDE/>
        <w:autoSpaceDN/>
        <w:adjustRightInd/>
        <w:spacing w:line="360" w:lineRule="auto"/>
        <w:ind w:right="378"/>
        <w:jc w:val="center"/>
        <w:textAlignment w:val="auto"/>
        <w:rPr>
          <w:rFonts w:ascii="Verdana" w:eastAsia="Calibri" w:hAnsi="Verdana"/>
          <w:b/>
          <w:iCs/>
          <w:lang w:val="bg-BG"/>
        </w:rPr>
      </w:pPr>
      <w:r w:rsidRPr="00AE55F5">
        <w:rPr>
          <w:rFonts w:ascii="Verdana" w:eastAsia="Calibri" w:hAnsi="Verdana"/>
          <w:b/>
          <w:iCs/>
          <w:lang w:val="bg-BG"/>
        </w:rPr>
        <w:t xml:space="preserve">№ </w:t>
      </w:r>
      <w:r w:rsidR="000524EE" w:rsidRPr="00AE55F5">
        <w:rPr>
          <w:rFonts w:ascii="Verdana" w:eastAsia="Calibri" w:hAnsi="Verdana"/>
          <w:b/>
          <w:iCs/>
        </w:rPr>
        <w:t xml:space="preserve">А </w:t>
      </w:r>
      <w:r w:rsidR="00435D5A" w:rsidRPr="00AE55F5">
        <w:rPr>
          <w:rFonts w:ascii="Verdana" w:eastAsia="Calibri" w:hAnsi="Verdana"/>
          <w:b/>
          <w:iCs/>
          <w:lang w:val="bg-BG"/>
        </w:rPr>
        <w:t>197</w:t>
      </w:r>
    </w:p>
    <w:p w14:paraId="119AAD0A" w14:textId="74A191F4" w:rsidR="000524EE" w:rsidRPr="00AE55F5" w:rsidRDefault="000524EE" w:rsidP="004B5081">
      <w:pPr>
        <w:overflowPunct/>
        <w:autoSpaceDE/>
        <w:autoSpaceDN/>
        <w:adjustRightInd/>
        <w:spacing w:line="360" w:lineRule="auto"/>
        <w:ind w:right="378"/>
        <w:jc w:val="center"/>
        <w:textAlignment w:val="auto"/>
        <w:rPr>
          <w:rFonts w:ascii="Verdana" w:eastAsia="Calibri" w:hAnsi="Verdana"/>
          <w:b/>
          <w:iCs/>
        </w:rPr>
      </w:pPr>
      <w:r w:rsidRPr="00AE55F5">
        <w:rPr>
          <w:rFonts w:ascii="Verdana" w:eastAsia="Calibri" w:hAnsi="Verdana"/>
          <w:b/>
          <w:iCs/>
        </w:rPr>
        <w:t xml:space="preserve">Sofia, </w:t>
      </w:r>
      <w:r w:rsidR="00435D5A" w:rsidRPr="00AE55F5">
        <w:rPr>
          <w:rFonts w:ascii="Verdana" w:eastAsia="Calibri" w:hAnsi="Verdana"/>
          <w:b/>
          <w:iCs/>
          <w:lang w:val="bg-BG"/>
        </w:rPr>
        <w:t>16</w:t>
      </w:r>
      <w:r w:rsidRPr="00AE55F5">
        <w:rPr>
          <w:rFonts w:ascii="Verdana" w:eastAsia="Calibri" w:hAnsi="Verdana"/>
          <w:b/>
          <w:iCs/>
        </w:rPr>
        <w:t>.</w:t>
      </w:r>
      <w:r w:rsidR="00B60A6B" w:rsidRPr="00AE55F5">
        <w:rPr>
          <w:rFonts w:ascii="Verdana" w:eastAsia="Calibri" w:hAnsi="Verdana"/>
          <w:b/>
          <w:iCs/>
          <w:lang w:val="bg-BG"/>
        </w:rPr>
        <w:t>0</w:t>
      </w:r>
      <w:r w:rsidR="00435D5A" w:rsidRPr="00AE55F5">
        <w:rPr>
          <w:rFonts w:ascii="Verdana" w:eastAsia="Calibri" w:hAnsi="Verdana"/>
          <w:b/>
          <w:iCs/>
          <w:lang w:val="bg-BG"/>
        </w:rPr>
        <w:t>6</w:t>
      </w:r>
      <w:r w:rsidR="00393543" w:rsidRPr="00AE55F5">
        <w:rPr>
          <w:rFonts w:ascii="Verdana" w:eastAsia="Calibri" w:hAnsi="Verdana"/>
          <w:b/>
          <w:iCs/>
        </w:rPr>
        <w:t>.2025</w:t>
      </w:r>
    </w:p>
    <w:p w14:paraId="267B862B" w14:textId="05009475" w:rsidR="006B0ED7" w:rsidRPr="00AE55F5" w:rsidRDefault="002B5CA3" w:rsidP="00DE0273">
      <w:pPr>
        <w:overflowPunct/>
        <w:autoSpaceDE/>
        <w:autoSpaceDN/>
        <w:adjustRightInd/>
        <w:spacing w:line="276" w:lineRule="auto"/>
        <w:jc w:val="center"/>
        <w:textAlignment w:val="auto"/>
        <w:rPr>
          <w:rFonts w:ascii="Verdana" w:eastAsia="SimSun" w:hAnsi="Verdana"/>
          <w:lang w:eastAsia="ar-SA"/>
        </w:rPr>
      </w:pPr>
      <w:bookmarkStart w:id="0" w:name="bookmark0"/>
      <w:r>
        <w:rPr>
          <w:rFonts w:ascii="Verdana" w:eastAsia="Arial Unicode MS" w:hAnsi="Verdana" w:cs="Arial Unicode MS"/>
          <w:color w:val="000000"/>
          <w:lang w:val="en-GB" w:eastAsia="bg-BG" w:bidi="bg-BG"/>
        </w:rPr>
        <w:t xml:space="preserve"> </w:t>
      </w:r>
    </w:p>
    <w:bookmarkEnd w:id="0"/>
    <w:p w14:paraId="78AFF8A0" w14:textId="77777777" w:rsidR="000524EE" w:rsidRPr="00AE55F5" w:rsidRDefault="000524EE" w:rsidP="004B5081">
      <w:pPr>
        <w:spacing w:line="276" w:lineRule="auto"/>
        <w:ind w:right="378"/>
        <w:jc w:val="center"/>
        <w:rPr>
          <w:rFonts w:ascii="Verdana" w:hAnsi="Verdana"/>
          <w:b/>
        </w:rPr>
      </w:pPr>
    </w:p>
    <w:p w14:paraId="1BE6EBDF" w14:textId="47AE587D" w:rsidR="000524EE" w:rsidRPr="00AE55F5" w:rsidRDefault="000524EE" w:rsidP="004B5081">
      <w:pPr>
        <w:overflowPunct/>
        <w:autoSpaceDE/>
        <w:autoSpaceDN/>
        <w:adjustRightInd/>
        <w:ind w:right="378"/>
        <w:textAlignment w:val="auto"/>
        <w:rPr>
          <w:rFonts w:ascii="Verdana" w:eastAsia="Calibri" w:hAnsi="Verdana"/>
        </w:rPr>
      </w:pPr>
      <w:r w:rsidRPr="00AE55F5">
        <w:rPr>
          <w:rFonts w:ascii="Verdana" w:eastAsia="Calibri" w:hAnsi="Verdana"/>
          <w:b/>
        </w:rPr>
        <w:t>To perform certification of</w:t>
      </w:r>
      <w:r w:rsidRPr="00AE55F5">
        <w:rPr>
          <w:rFonts w:ascii="Verdana" w:eastAsia="Calibri" w:hAnsi="Verdana"/>
        </w:rPr>
        <w:t>:</w:t>
      </w:r>
    </w:p>
    <w:p w14:paraId="7E8CBC67" w14:textId="48981018" w:rsidR="006B0ED7" w:rsidRPr="00AE55F5" w:rsidRDefault="006B0ED7" w:rsidP="005A4ACF">
      <w:pPr>
        <w:pStyle w:val="NoSpacing"/>
        <w:numPr>
          <w:ilvl w:val="0"/>
          <w:numId w:val="38"/>
        </w:numPr>
        <w:overflowPunct/>
        <w:autoSpaceDE/>
        <w:autoSpaceDN/>
        <w:adjustRightInd/>
        <w:spacing w:after="40"/>
        <w:ind w:left="426"/>
        <w:jc w:val="both"/>
        <w:rPr>
          <w:rFonts w:ascii="Verdana" w:hAnsi="Verdana"/>
        </w:rPr>
      </w:pPr>
      <w:r w:rsidRPr="00AE55F5">
        <w:rPr>
          <w:rFonts w:ascii="Verdana" w:hAnsi="Verdana"/>
          <w:b/>
        </w:rPr>
        <w:t xml:space="preserve">Quality management systems according to </w:t>
      </w:r>
      <w:r w:rsidR="0075309F" w:rsidRPr="00AE55F5">
        <w:rPr>
          <w:rFonts w:ascii="Verdana" w:hAnsi="Verdana"/>
          <w:b/>
          <w:lang w:val="bg-BG"/>
        </w:rPr>
        <w:t>БДС</w:t>
      </w:r>
      <w:r w:rsidR="0075309F" w:rsidRPr="00AE55F5">
        <w:rPr>
          <w:rFonts w:ascii="Verdana" w:hAnsi="Verdana"/>
          <w:b/>
        </w:rPr>
        <w:t xml:space="preserve"> EN</w:t>
      </w:r>
      <w:r w:rsidRPr="00AE55F5">
        <w:rPr>
          <w:rFonts w:ascii="Verdana" w:hAnsi="Verdana"/>
          <w:b/>
        </w:rPr>
        <w:t xml:space="preserve"> ISO 9001:2015</w:t>
      </w:r>
      <w:r w:rsidR="005A4ACF" w:rsidRPr="00AE55F5">
        <w:rPr>
          <w:rFonts w:ascii="Verdana" w:hAnsi="Verdana"/>
          <w:b/>
        </w:rPr>
        <w:t xml:space="preserve"> (ISO 9001:2015)</w:t>
      </w:r>
      <w:r w:rsidRPr="00AE55F5">
        <w:rPr>
          <w:rFonts w:ascii="Verdana" w:hAnsi="Verdana"/>
          <w:b/>
        </w:rPr>
        <w:t xml:space="preserve"> </w:t>
      </w:r>
      <w:r w:rsidRPr="00AE55F5">
        <w:rPr>
          <w:rFonts w:ascii="Verdana" w:hAnsi="Verdana"/>
        </w:rPr>
        <w:t xml:space="preserve">for the following </w:t>
      </w:r>
      <w:r w:rsidR="002B22E9" w:rsidRPr="00AE55F5">
        <w:rPr>
          <w:rFonts w:ascii="Verdana" w:hAnsi="Verdana"/>
        </w:rPr>
        <w:t>scope (According to IAF ID 1:2023</w:t>
      </w:r>
      <w:r w:rsidRPr="00AE55F5">
        <w:rPr>
          <w:rFonts w:ascii="Verdana" w:hAnsi="Verdana"/>
        </w:rPr>
        <w:t>):</w:t>
      </w:r>
    </w:p>
    <w:tbl>
      <w:tblPr>
        <w:tblW w:w="9468" w:type="dxa"/>
        <w:tblCellMar>
          <w:top w:w="15" w:type="dxa"/>
          <w:left w:w="15" w:type="dxa"/>
          <w:bottom w:w="15" w:type="dxa"/>
          <w:right w:w="15" w:type="dxa"/>
        </w:tblCellMar>
        <w:tblLook w:val="04A0" w:firstRow="1" w:lastRow="0" w:firstColumn="1" w:lastColumn="0" w:noHBand="0" w:noVBand="1"/>
      </w:tblPr>
      <w:tblGrid>
        <w:gridCol w:w="572"/>
        <w:gridCol w:w="5521"/>
        <w:gridCol w:w="3375"/>
      </w:tblGrid>
      <w:tr w:rsidR="005F6909" w:rsidRPr="00AE55F5" w14:paraId="2C3B50D7" w14:textId="77777777" w:rsidTr="005F6909">
        <w:trPr>
          <w:trHeight w:val="6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B4CA3" w14:textId="77777777" w:rsidR="005F6909" w:rsidRPr="00AE55F5" w:rsidRDefault="005F6909" w:rsidP="005F6909">
            <w:pPr>
              <w:jc w:val="center"/>
              <w:textAlignment w:val="auto"/>
              <w:rPr>
                <w:sz w:val="24"/>
                <w:szCs w:val="24"/>
                <w:lang w:val="bg-BG"/>
              </w:rPr>
            </w:pPr>
            <w:r w:rsidRPr="00AE55F5">
              <w:rPr>
                <w:rFonts w:ascii="Verdana" w:hAnsi="Verdana"/>
                <w:b/>
                <w:sz w:val="18"/>
                <w:szCs w:val="18"/>
                <w:lang w:val="bg-BG"/>
              </w:rPr>
              <w:t>IAF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7F0B0" w14:textId="77777777" w:rsidR="005F6909" w:rsidRPr="00AE55F5" w:rsidRDefault="005F6909" w:rsidP="005F6909">
            <w:pPr>
              <w:jc w:val="center"/>
              <w:textAlignment w:val="auto"/>
              <w:rPr>
                <w:b/>
                <w:sz w:val="24"/>
                <w:szCs w:val="24"/>
                <w:lang w:val="bg-BG"/>
              </w:rPr>
            </w:pPr>
            <w:r w:rsidRPr="00AE55F5">
              <w:rPr>
                <w:rFonts w:ascii="Verdana" w:hAnsi="Verdana"/>
                <w:b/>
                <w:color w:val="000000"/>
                <w:sz w:val="18"/>
                <w:szCs w:val="18"/>
                <w:lang w:val="bg-BG"/>
              </w:rPr>
              <w:t>ОПИСАНИЕ</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F98A4C" w14:textId="77777777" w:rsidR="005F6909" w:rsidRPr="00AE55F5" w:rsidRDefault="005F6909" w:rsidP="005F6909">
            <w:pPr>
              <w:jc w:val="center"/>
              <w:textAlignment w:val="auto"/>
              <w:outlineLvl w:val="1"/>
              <w:rPr>
                <w:b/>
                <w:bCs/>
                <w:sz w:val="36"/>
                <w:szCs w:val="36"/>
                <w:lang w:val="bg-BG"/>
              </w:rPr>
            </w:pPr>
            <w:r w:rsidRPr="00AE55F5">
              <w:rPr>
                <w:rFonts w:ascii="Verdana" w:hAnsi="Verdana"/>
                <w:b/>
                <w:bCs/>
                <w:sz w:val="18"/>
                <w:szCs w:val="18"/>
                <w:lang w:val="bg-BG"/>
              </w:rPr>
              <w:t xml:space="preserve">NACE </w:t>
            </w:r>
            <w:r w:rsidRPr="00AE55F5">
              <w:rPr>
                <w:rFonts w:ascii="Verdana" w:hAnsi="Verdana" w:cs="All Times New Roman"/>
                <w:b/>
                <w:sz w:val="18"/>
                <w:szCs w:val="18"/>
                <w:lang w:val="bg-BG"/>
              </w:rPr>
              <w:t>rev.2</w:t>
            </w:r>
          </w:p>
        </w:tc>
      </w:tr>
      <w:tr w:rsidR="005F6909" w:rsidRPr="00AE55F5" w14:paraId="03963360"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909AA" w14:textId="77777777" w:rsidR="005F6909" w:rsidRPr="00AE55F5" w:rsidRDefault="005F6909" w:rsidP="005F6909">
            <w:pPr>
              <w:jc w:val="center"/>
              <w:textAlignment w:val="auto"/>
              <w:rPr>
                <w:sz w:val="16"/>
                <w:szCs w:val="16"/>
                <w:lang w:val="bg-BG"/>
              </w:rPr>
            </w:pPr>
            <w:r w:rsidRPr="00AE55F5">
              <w:rPr>
                <w:rFonts w:ascii="Verdana" w:hAnsi="Verdana"/>
                <w:color w:val="000000"/>
                <w:sz w:val="16"/>
                <w:szCs w:val="16"/>
                <w:lang w:val="bg-BG"/>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4BC7C" w14:textId="77777777" w:rsidR="005F6909" w:rsidRPr="00AE55F5" w:rsidRDefault="005F6909" w:rsidP="005F6909">
            <w:pPr>
              <w:jc w:val="center"/>
              <w:textAlignment w:val="auto"/>
              <w:rPr>
                <w:sz w:val="16"/>
                <w:szCs w:val="16"/>
                <w:lang w:val="bg-BG"/>
              </w:rPr>
            </w:pPr>
            <w:r w:rsidRPr="00AE55F5">
              <w:rPr>
                <w:rFonts w:ascii="Verdana" w:hAnsi="Verdana"/>
                <w:color w:val="000000"/>
                <w:sz w:val="16"/>
                <w:szCs w:val="16"/>
                <w:lang w:val="bg-BG"/>
              </w:rPr>
              <w:t>2</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FD975" w14:textId="77777777" w:rsidR="005F6909" w:rsidRPr="00AE55F5" w:rsidRDefault="005F6909" w:rsidP="005F6909">
            <w:pPr>
              <w:jc w:val="center"/>
              <w:textAlignment w:val="auto"/>
              <w:rPr>
                <w:sz w:val="16"/>
                <w:szCs w:val="16"/>
                <w:lang w:val="bg-BG"/>
              </w:rPr>
            </w:pPr>
            <w:r w:rsidRPr="00AE55F5">
              <w:rPr>
                <w:rFonts w:ascii="Verdana" w:hAnsi="Verdana"/>
                <w:color w:val="000000"/>
                <w:sz w:val="16"/>
                <w:szCs w:val="16"/>
                <w:lang w:val="bg-BG"/>
              </w:rPr>
              <w:t>3</w:t>
            </w:r>
          </w:p>
        </w:tc>
      </w:tr>
      <w:tr w:rsidR="005E3BB2" w:rsidRPr="00AE55F5" w14:paraId="75EF4EFB" w14:textId="77777777" w:rsidTr="009B1F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3DA37F"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60CC3" w14:textId="3476186D" w:rsidR="005E3BB2" w:rsidRPr="00AE55F5" w:rsidRDefault="004A551A" w:rsidP="005E3BB2">
            <w:pPr>
              <w:textAlignment w:val="auto"/>
              <w:rPr>
                <w:sz w:val="24"/>
                <w:szCs w:val="24"/>
                <w:lang w:val="bg-BG"/>
              </w:rPr>
            </w:pPr>
            <w:r w:rsidRPr="00AE55F5">
              <w:rPr>
                <w:rFonts w:ascii="Verdana" w:eastAsia="Calibri" w:hAnsi="Verdana"/>
              </w:rPr>
              <w:t>Agriculture, forestry and fishing</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147592"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01, 02, 03</w:t>
            </w:r>
          </w:p>
        </w:tc>
      </w:tr>
      <w:tr w:rsidR="005E3BB2" w:rsidRPr="00AE55F5" w14:paraId="36DB8952" w14:textId="77777777" w:rsidTr="009B1F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5F76E"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227BA" w14:textId="4AF46277" w:rsidR="005E3BB2" w:rsidRPr="00AE55F5" w:rsidRDefault="005E3BB2" w:rsidP="005E3BB2">
            <w:pPr>
              <w:textAlignment w:val="auto"/>
              <w:rPr>
                <w:sz w:val="24"/>
                <w:szCs w:val="24"/>
                <w:lang w:val="bg-BG"/>
              </w:rPr>
            </w:pPr>
            <w:r w:rsidRPr="00AE55F5">
              <w:rPr>
                <w:rFonts w:ascii="Verdana" w:eastAsia="Calibri" w:hAnsi="Verdana"/>
              </w:rPr>
              <w:t>Mining and quarry</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1AF2A5"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05, 06, 07, 08, 09</w:t>
            </w:r>
          </w:p>
        </w:tc>
      </w:tr>
      <w:tr w:rsidR="005E3BB2" w:rsidRPr="00AE55F5" w14:paraId="12E305CF"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FDF6A"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AAA12" w14:textId="1C723CEF" w:rsidR="005E3BB2" w:rsidRPr="00AE55F5" w:rsidRDefault="005E3BB2" w:rsidP="005E3BB2">
            <w:pPr>
              <w:textAlignment w:val="auto"/>
              <w:rPr>
                <w:sz w:val="24"/>
                <w:szCs w:val="24"/>
                <w:lang w:val="bg-BG"/>
              </w:rPr>
            </w:pPr>
            <w:r w:rsidRPr="00AE55F5">
              <w:rPr>
                <w:rFonts w:ascii="Verdana" w:eastAsia="Calibri" w:hAnsi="Verdana"/>
              </w:rPr>
              <w:t>Food products, beverages and tobacco</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B2FBB"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10, 11, 12</w:t>
            </w:r>
          </w:p>
        </w:tc>
      </w:tr>
      <w:tr w:rsidR="005E3BB2" w:rsidRPr="00AE55F5" w14:paraId="3A9FDC12"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6286C1"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86891" w14:textId="65985E29" w:rsidR="005E3BB2" w:rsidRPr="00AE55F5" w:rsidRDefault="005E3BB2" w:rsidP="005E3BB2">
            <w:pPr>
              <w:textAlignment w:val="auto"/>
              <w:rPr>
                <w:sz w:val="24"/>
                <w:szCs w:val="24"/>
                <w:lang w:val="bg-BG"/>
              </w:rPr>
            </w:pPr>
            <w:r w:rsidRPr="00AE55F5">
              <w:rPr>
                <w:rFonts w:ascii="Verdana" w:eastAsia="Calibri" w:hAnsi="Verdana"/>
              </w:rPr>
              <w:t>Textile and textile products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03CF9"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13, 14</w:t>
            </w:r>
          </w:p>
        </w:tc>
      </w:tr>
      <w:tr w:rsidR="005E3BB2" w:rsidRPr="00AE55F5" w14:paraId="589E83BF" w14:textId="77777777" w:rsidTr="009B1F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A808C"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244D0" w14:textId="216133B9" w:rsidR="005E3BB2" w:rsidRPr="00AE55F5" w:rsidRDefault="005E3BB2" w:rsidP="005E3BB2">
            <w:pPr>
              <w:textAlignment w:val="auto"/>
              <w:rPr>
                <w:sz w:val="24"/>
                <w:szCs w:val="24"/>
                <w:lang w:val="bg-BG"/>
              </w:rPr>
            </w:pPr>
            <w:r w:rsidRPr="00AE55F5">
              <w:rPr>
                <w:rFonts w:ascii="Verdana" w:eastAsia="Calibri" w:hAnsi="Verdana"/>
              </w:rPr>
              <w:t>Leathers and leather products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6C41F"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15</w:t>
            </w:r>
          </w:p>
        </w:tc>
      </w:tr>
      <w:tr w:rsidR="005E3BB2" w:rsidRPr="00AE55F5" w14:paraId="1591483B" w14:textId="77777777" w:rsidTr="009B1F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10FDA"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A0A63" w14:textId="2909F81B" w:rsidR="005E3BB2" w:rsidRPr="00AE55F5" w:rsidRDefault="005E3BB2" w:rsidP="005E3BB2">
            <w:pPr>
              <w:textAlignment w:val="auto"/>
              <w:rPr>
                <w:sz w:val="24"/>
                <w:szCs w:val="24"/>
                <w:lang w:val="bg-BG"/>
              </w:rPr>
            </w:pPr>
            <w:r w:rsidRPr="00AE55F5">
              <w:rPr>
                <w:rFonts w:ascii="Verdana" w:eastAsia="Calibri" w:hAnsi="Verdana"/>
              </w:rPr>
              <w:t>Wood and wooden products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AD8342"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16</w:t>
            </w:r>
          </w:p>
        </w:tc>
      </w:tr>
      <w:tr w:rsidR="005E3BB2" w:rsidRPr="00AE55F5" w14:paraId="762D59D5" w14:textId="77777777" w:rsidTr="009B1F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CBD54"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7F458" w14:textId="7E7FEA9D" w:rsidR="005E3BB2" w:rsidRPr="00AE55F5" w:rsidRDefault="005E3BB2" w:rsidP="005E3BB2">
            <w:pPr>
              <w:textAlignment w:val="auto"/>
              <w:rPr>
                <w:sz w:val="24"/>
                <w:szCs w:val="24"/>
                <w:lang w:val="bg-BG"/>
              </w:rPr>
            </w:pPr>
            <w:r w:rsidRPr="00AE55F5">
              <w:rPr>
                <w:rFonts w:ascii="Verdana" w:eastAsia="Calibri" w:hAnsi="Verdana"/>
              </w:rPr>
              <w:t>Pulp, paper and paper products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899E"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17</w:t>
            </w:r>
          </w:p>
        </w:tc>
      </w:tr>
      <w:tr w:rsidR="005E3BB2" w:rsidRPr="00AE55F5" w14:paraId="0457C4DC" w14:textId="77777777" w:rsidTr="009B1F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DC4A66"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EF502" w14:textId="0C587BD4" w:rsidR="005E3BB2" w:rsidRPr="00AE55F5" w:rsidRDefault="005E3BB2" w:rsidP="005E3BB2">
            <w:pPr>
              <w:textAlignment w:val="auto"/>
              <w:rPr>
                <w:sz w:val="24"/>
                <w:szCs w:val="24"/>
                <w:lang w:val="bg-BG"/>
              </w:rPr>
            </w:pPr>
            <w:r w:rsidRPr="00AE55F5">
              <w:rPr>
                <w:rFonts w:ascii="Verdana" w:eastAsia="Calibri" w:hAnsi="Verdana"/>
              </w:rPr>
              <w:t>Publishing companies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A3249"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58.1, 59.2</w:t>
            </w:r>
          </w:p>
        </w:tc>
      </w:tr>
      <w:tr w:rsidR="005E3BB2" w:rsidRPr="00AE55F5" w14:paraId="7E9E71DC" w14:textId="77777777" w:rsidTr="009B1F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27D116"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D166E" w14:textId="399331FB" w:rsidR="005E3BB2" w:rsidRPr="00AE55F5" w:rsidRDefault="005E3BB2" w:rsidP="005E3BB2">
            <w:pPr>
              <w:textAlignment w:val="auto"/>
              <w:rPr>
                <w:sz w:val="24"/>
                <w:szCs w:val="24"/>
                <w:lang w:val="bg-BG"/>
              </w:rPr>
            </w:pPr>
            <w:r w:rsidRPr="00AE55F5">
              <w:rPr>
                <w:rFonts w:ascii="Verdana" w:eastAsia="Calibri" w:hAnsi="Verdana"/>
              </w:rPr>
              <w:t>Printing companies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A240D8"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18</w:t>
            </w:r>
          </w:p>
        </w:tc>
      </w:tr>
      <w:tr w:rsidR="005E3BB2" w:rsidRPr="00AE55F5" w14:paraId="2173F677"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30B7F"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CC34F" w14:textId="5EF14C57" w:rsidR="005E3BB2" w:rsidRPr="00AE55F5" w:rsidRDefault="005E3BB2" w:rsidP="005E3BB2">
            <w:pPr>
              <w:textAlignment w:val="auto"/>
              <w:rPr>
                <w:sz w:val="24"/>
                <w:szCs w:val="24"/>
                <w:lang w:val="bg-BG"/>
              </w:rPr>
            </w:pPr>
            <w:r w:rsidRPr="00AE55F5">
              <w:rPr>
                <w:rFonts w:ascii="Verdana" w:eastAsia="Calibri" w:hAnsi="Verdana"/>
              </w:rPr>
              <w:t>Manufacture of coke and refined petroleum products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BD5BB4"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19</w:t>
            </w:r>
          </w:p>
        </w:tc>
      </w:tr>
      <w:tr w:rsidR="005E3BB2" w:rsidRPr="00AE55F5" w14:paraId="7314D284"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2EBA6"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736E3" w14:textId="6A0A7D7E" w:rsidR="005E3BB2" w:rsidRPr="00AE55F5" w:rsidRDefault="005E3BB2" w:rsidP="005E3BB2">
            <w:pPr>
              <w:textAlignment w:val="auto"/>
              <w:rPr>
                <w:sz w:val="24"/>
                <w:szCs w:val="24"/>
                <w:lang w:val="bg-BG"/>
              </w:rPr>
            </w:pPr>
            <w:r w:rsidRPr="00AE55F5">
              <w:rPr>
                <w:rFonts w:ascii="Verdana" w:eastAsia="Calibri" w:hAnsi="Verdana"/>
              </w:rPr>
              <w:t>Chemicals, chemical products and fibers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619EC6"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20</w:t>
            </w:r>
          </w:p>
        </w:tc>
      </w:tr>
      <w:tr w:rsidR="005E3BB2" w:rsidRPr="00AE55F5" w14:paraId="06EFFF89" w14:textId="77777777" w:rsidTr="009B1F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D01D3"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BB679" w14:textId="2F7D4D73" w:rsidR="005E3BB2" w:rsidRPr="00AE55F5" w:rsidRDefault="005E3BB2" w:rsidP="005E3BB2">
            <w:pPr>
              <w:textAlignment w:val="auto"/>
              <w:rPr>
                <w:sz w:val="24"/>
                <w:szCs w:val="24"/>
                <w:lang w:val="bg-BG"/>
              </w:rPr>
            </w:pPr>
            <w:proofErr w:type="spellStart"/>
            <w:r w:rsidRPr="00AE55F5">
              <w:rPr>
                <w:rFonts w:ascii="Verdana" w:hAnsi="Verdana"/>
                <w:lang w:val="bg-BG"/>
              </w:rPr>
              <w:t>Pharmaceuticals</w:t>
            </w:r>
            <w:proofErr w:type="spellEnd"/>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B409FD"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21</w:t>
            </w:r>
          </w:p>
        </w:tc>
      </w:tr>
      <w:tr w:rsidR="005E3BB2" w:rsidRPr="00AE55F5" w14:paraId="26893910"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AEF54"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C4B12" w14:textId="75110639" w:rsidR="005E3BB2" w:rsidRPr="00AE55F5" w:rsidRDefault="005E3BB2" w:rsidP="005E3BB2">
            <w:pPr>
              <w:textAlignment w:val="auto"/>
              <w:rPr>
                <w:sz w:val="24"/>
                <w:szCs w:val="24"/>
                <w:lang w:val="bg-BG"/>
              </w:rPr>
            </w:pPr>
            <w:r w:rsidRPr="00AE55F5">
              <w:rPr>
                <w:rFonts w:ascii="Verdana" w:eastAsia="Calibri" w:hAnsi="Verdana"/>
              </w:rPr>
              <w:t>Rubber and plastic products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8DE6A"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22</w:t>
            </w:r>
          </w:p>
        </w:tc>
      </w:tr>
      <w:tr w:rsidR="005E3BB2" w:rsidRPr="00AE55F5" w14:paraId="68859BC8" w14:textId="77777777" w:rsidTr="009B1F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EE942"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78FFF" w14:textId="2928A38E" w:rsidR="005E3BB2" w:rsidRPr="00AE55F5" w:rsidRDefault="005E3BB2" w:rsidP="005E3BB2">
            <w:pPr>
              <w:textAlignment w:val="auto"/>
              <w:rPr>
                <w:sz w:val="24"/>
                <w:szCs w:val="24"/>
                <w:lang w:val="bg-BG"/>
              </w:rPr>
            </w:pPr>
            <w:proofErr w:type="spellStart"/>
            <w:r w:rsidRPr="00AE55F5">
              <w:rPr>
                <w:rFonts w:ascii="Verdana" w:hAnsi="Verdana"/>
                <w:lang w:val="bg-BG"/>
              </w:rPr>
              <w:t>Non-metallic</w:t>
            </w:r>
            <w:proofErr w:type="spellEnd"/>
            <w:r w:rsidRPr="00AE55F5">
              <w:rPr>
                <w:rFonts w:ascii="Verdana" w:hAnsi="Verdana"/>
                <w:lang w:val="bg-BG"/>
              </w:rPr>
              <w:t xml:space="preserve"> </w:t>
            </w:r>
            <w:proofErr w:type="spellStart"/>
            <w:r w:rsidRPr="00AE55F5">
              <w:rPr>
                <w:rFonts w:ascii="Verdana" w:hAnsi="Verdana"/>
                <w:lang w:val="bg-BG"/>
              </w:rPr>
              <w:t>mineral</w:t>
            </w:r>
            <w:proofErr w:type="spellEnd"/>
            <w:r w:rsidRPr="00AE55F5">
              <w:rPr>
                <w:rFonts w:ascii="Verdana" w:hAnsi="Verdana"/>
                <w:lang w:val="bg-BG"/>
              </w:rPr>
              <w:t xml:space="preserve"> </w:t>
            </w:r>
            <w:proofErr w:type="spellStart"/>
            <w:r w:rsidRPr="00AE55F5">
              <w:rPr>
                <w:rFonts w:ascii="Verdana" w:hAnsi="Verdana"/>
                <w:lang w:val="bg-BG"/>
              </w:rPr>
              <w:t>products</w:t>
            </w:r>
            <w:proofErr w:type="spellEnd"/>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CC0FC4" w14:textId="2364F880" w:rsidR="005E3BB2" w:rsidRPr="00AE55F5" w:rsidRDefault="005E3BB2" w:rsidP="00D813ED">
            <w:pPr>
              <w:textAlignment w:val="auto"/>
              <w:rPr>
                <w:sz w:val="24"/>
                <w:szCs w:val="24"/>
                <w:lang w:val="bg-BG"/>
              </w:rPr>
            </w:pPr>
            <w:r w:rsidRPr="00AE55F5">
              <w:rPr>
                <w:rFonts w:ascii="Verdana" w:hAnsi="Verdana"/>
                <w:color w:val="000000"/>
                <w:sz w:val="18"/>
                <w:szCs w:val="18"/>
                <w:lang w:val="bg-BG"/>
              </w:rPr>
              <w:t>23</w:t>
            </w:r>
            <w:r w:rsidR="00D813ED" w:rsidRPr="00AE55F5">
              <w:rPr>
                <w:rFonts w:ascii="Verdana" w:hAnsi="Verdana"/>
                <w:color w:val="000000"/>
                <w:sz w:val="18"/>
                <w:szCs w:val="18"/>
              </w:rPr>
              <w:t>,</w:t>
            </w:r>
            <w:r w:rsidRPr="00AE55F5">
              <w:rPr>
                <w:rFonts w:ascii="Verdana" w:hAnsi="Verdana"/>
                <w:color w:val="000000"/>
                <w:sz w:val="18"/>
                <w:szCs w:val="18"/>
                <w:lang w:val="bg-BG"/>
              </w:rPr>
              <w:t xml:space="preserve"> </w:t>
            </w:r>
            <w:r w:rsidR="005A4ACF" w:rsidRPr="00AE55F5">
              <w:rPr>
                <w:rFonts w:ascii="Verdana" w:hAnsi="Verdana"/>
                <w:color w:val="000000"/>
                <w:sz w:val="18"/>
                <w:szCs w:val="18"/>
              </w:rPr>
              <w:t>except</w:t>
            </w:r>
            <w:r w:rsidRPr="00AE55F5">
              <w:rPr>
                <w:rFonts w:ascii="Verdana" w:hAnsi="Verdana"/>
                <w:color w:val="000000"/>
                <w:sz w:val="18"/>
                <w:szCs w:val="18"/>
                <w:lang w:val="bg-BG"/>
              </w:rPr>
              <w:t xml:space="preserve"> 23.5 </w:t>
            </w:r>
            <w:r w:rsidR="00D813ED" w:rsidRPr="00AE55F5">
              <w:rPr>
                <w:rFonts w:ascii="Verdana" w:hAnsi="Verdana"/>
                <w:color w:val="000000"/>
                <w:sz w:val="18"/>
                <w:szCs w:val="18"/>
              </w:rPr>
              <w:t>and</w:t>
            </w:r>
            <w:r w:rsidR="00D813ED" w:rsidRPr="00AE55F5">
              <w:rPr>
                <w:rFonts w:ascii="Verdana" w:hAnsi="Verdana"/>
                <w:color w:val="000000"/>
                <w:sz w:val="18"/>
                <w:szCs w:val="18"/>
                <w:lang w:val="bg-BG"/>
              </w:rPr>
              <w:t xml:space="preserve"> </w:t>
            </w:r>
            <w:r w:rsidRPr="00AE55F5">
              <w:rPr>
                <w:rFonts w:ascii="Verdana" w:hAnsi="Verdana"/>
                <w:color w:val="000000"/>
                <w:sz w:val="18"/>
                <w:szCs w:val="18"/>
                <w:lang w:val="bg-BG"/>
              </w:rPr>
              <w:t>23.6</w:t>
            </w:r>
          </w:p>
        </w:tc>
      </w:tr>
      <w:tr w:rsidR="005E3BB2" w:rsidRPr="00AE55F5" w14:paraId="2E37A19C"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62FBB"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1FE3D" w14:textId="17175954" w:rsidR="005E3BB2" w:rsidRPr="00AE55F5" w:rsidRDefault="005E3BB2" w:rsidP="005E3BB2">
            <w:pPr>
              <w:textAlignment w:val="auto"/>
              <w:rPr>
                <w:sz w:val="24"/>
                <w:szCs w:val="24"/>
                <w:lang w:val="bg-BG"/>
              </w:rPr>
            </w:pPr>
            <w:r w:rsidRPr="00AE55F5">
              <w:rPr>
                <w:rFonts w:ascii="Verdana" w:eastAsia="Calibri" w:hAnsi="Verdana"/>
              </w:rPr>
              <w:t xml:space="preserve">Concrete, cement, lime, plaster </w:t>
            </w:r>
            <w:proofErr w:type="spellStart"/>
            <w:r w:rsidRPr="00AE55F5">
              <w:rPr>
                <w:rFonts w:ascii="Verdana" w:eastAsia="Calibri" w:hAnsi="Verdana"/>
              </w:rPr>
              <w:t>etc</w:t>
            </w:r>
            <w:proofErr w:type="spellEnd"/>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9333D0"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23.5, 23.6</w:t>
            </w:r>
          </w:p>
        </w:tc>
      </w:tr>
      <w:tr w:rsidR="005E3BB2" w:rsidRPr="00AE55F5" w14:paraId="66C6DA17"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3F987E"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9E3CD" w14:textId="75CA9DB7" w:rsidR="005E3BB2" w:rsidRPr="00AE55F5" w:rsidRDefault="005E3BB2" w:rsidP="005E3BB2">
            <w:pPr>
              <w:textAlignment w:val="auto"/>
              <w:rPr>
                <w:sz w:val="24"/>
                <w:szCs w:val="24"/>
                <w:lang w:val="bg-BG"/>
              </w:rPr>
            </w:pPr>
            <w:r w:rsidRPr="00AE55F5">
              <w:rPr>
                <w:rFonts w:ascii="Verdana" w:eastAsia="Calibri" w:hAnsi="Verdana"/>
              </w:rPr>
              <w:t>Basic metals and metal products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351AFE" w14:textId="18DD385B" w:rsidR="005E3BB2" w:rsidRPr="00AE55F5" w:rsidRDefault="005E3BB2" w:rsidP="005E3BB2">
            <w:pPr>
              <w:textAlignment w:val="auto"/>
              <w:rPr>
                <w:sz w:val="24"/>
                <w:szCs w:val="24"/>
                <w:lang w:val="bg-BG"/>
              </w:rPr>
            </w:pPr>
            <w:r w:rsidRPr="00AE55F5">
              <w:rPr>
                <w:rFonts w:ascii="Verdana" w:hAnsi="Verdana"/>
                <w:color w:val="000000"/>
                <w:sz w:val="18"/>
                <w:szCs w:val="18"/>
                <w:lang w:val="bg-BG"/>
              </w:rPr>
              <w:t>24</w:t>
            </w:r>
            <w:r w:rsidR="007B6828" w:rsidRPr="00AE55F5">
              <w:rPr>
                <w:rFonts w:ascii="Verdana" w:hAnsi="Verdana"/>
                <w:color w:val="000000"/>
                <w:sz w:val="18"/>
                <w:szCs w:val="18"/>
              </w:rPr>
              <w:t>,</w:t>
            </w:r>
            <w:r w:rsidRPr="00AE55F5">
              <w:rPr>
                <w:rFonts w:ascii="Verdana" w:hAnsi="Verdana"/>
                <w:color w:val="000000"/>
                <w:sz w:val="18"/>
                <w:szCs w:val="18"/>
                <w:lang w:val="bg-BG"/>
              </w:rPr>
              <w:t xml:space="preserve"> </w:t>
            </w:r>
            <w:r w:rsidR="005A4ACF" w:rsidRPr="00AE55F5">
              <w:rPr>
                <w:rFonts w:ascii="Verdana" w:hAnsi="Verdana"/>
                <w:color w:val="000000"/>
                <w:sz w:val="18"/>
                <w:szCs w:val="18"/>
              </w:rPr>
              <w:t>except</w:t>
            </w:r>
            <w:r w:rsidR="005A4ACF" w:rsidRPr="00AE55F5">
              <w:rPr>
                <w:rFonts w:ascii="Verdana" w:hAnsi="Verdana"/>
                <w:color w:val="000000"/>
                <w:sz w:val="18"/>
                <w:szCs w:val="18"/>
                <w:lang w:val="bg-BG"/>
              </w:rPr>
              <w:t xml:space="preserve"> </w:t>
            </w:r>
            <w:r w:rsidRPr="00AE55F5">
              <w:rPr>
                <w:rFonts w:ascii="Verdana" w:hAnsi="Verdana"/>
                <w:color w:val="000000"/>
                <w:sz w:val="18"/>
                <w:szCs w:val="18"/>
                <w:lang w:val="bg-BG"/>
              </w:rPr>
              <w:t>24.46, </w:t>
            </w:r>
          </w:p>
          <w:p w14:paraId="71597536" w14:textId="79C7B978" w:rsidR="005E3BB2" w:rsidRPr="00AE55F5" w:rsidRDefault="005E3BB2" w:rsidP="005E3BB2">
            <w:pPr>
              <w:textAlignment w:val="auto"/>
              <w:rPr>
                <w:sz w:val="24"/>
                <w:szCs w:val="24"/>
              </w:rPr>
            </w:pPr>
            <w:r w:rsidRPr="00AE55F5">
              <w:rPr>
                <w:rFonts w:ascii="Verdana" w:hAnsi="Verdana"/>
                <w:color w:val="000000"/>
                <w:sz w:val="18"/>
                <w:szCs w:val="18"/>
                <w:lang w:val="bg-BG"/>
              </w:rPr>
              <w:t>25</w:t>
            </w:r>
            <w:r w:rsidR="007B6828" w:rsidRPr="00AE55F5">
              <w:rPr>
                <w:rFonts w:ascii="Verdana" w:hAnsi="Verdana"/>
                <w:color w:val="000000"/>
                <w:sz w:val="18"/>
                <w:szCs w:val="18"/>
              </w:rPr>
              <w:t>,</w:t>
            </w:r>
            <w:r w:rsidRPr="00AE55F5">
              <w:rPr>
                <w:rFonts w:ascii="Verdana" w:hAnsi="Verdana"/>
                <w:color w:val="000000"/>
                <w:sz w:val="18"/>
                <w:szCs w:val="18"/>
                <w:lang w:val="bg-BG"/>
              </w:rPr>
              <w:t xml:space="preserve"> </w:t>
            </w:r>
            <w:r w:rsidR="005A4ACF" w:rsidRPr="00AE55F5">
              <w:rPr>
                <w:rFonts w:ascii="Verdana" w:hAnsi="Verdana"/>
                <w:color w:val="000000"/>
                <w:sz w:val="18"/>
                <w:szCs w:val="18"/>
              </w:rPr>
              <w:t>except</w:t>
            </w:r>
            <w:r w:rsidR="005A4ACF" w:rsidRPr="00AE55F5">
              <w:rPr>
                <w:rFonts w:ascii="Verdana" w:hAnsi="Verdana"/>
                <w:color w:val="000000"/>
                <w:sz w:val="18"/>
                <w:szCs w:val="18"/>
                <w:lang w:val="bg-BG"/>
              </w:rPr>
              <w:t xml:space="preserve"> </w:t>
            </w:r>
            <w:r w:rsidRPr="00AE55F5">
              <w:rPr>
                <w:rFonts w:ascii="Verdana" w:hAnsi="Verdana"/>
                <w:color w:val="000000"/>
                <w:sz w:val="18"/>
                <w:szCs w:val="18"/>
                <w:lang w:val="bg-BG"/>
              </w:rPr>
              <w:t>25.4, 33.11</w:t>
            </w:r>
            <w:r w:rsidR="00D813ED" w:rsidRPr="00AE55F5">
              <w:rPr>
                <w:rFonts w:ascii="Verdana" w:hAnsi="Verdana"/>
                <w:color w:val="000000"/>
                <w:sz w:val="18"/>
                <w:szCs w:val="18"/>
              </w:rPr>
              <w:t>,</w:t>
            </w:r>
          </w:p>
          <w:p w14:paraId="0FF28AE3" w14:textId="24D81420" w:rsidR="005E3BB2" w:rsidRPr="00AE55F5" w:rsidRDefault="004A551A" w:rsidP="005E3BB2">
            <w:pPr>
              <w:textAlignment w:val="auto"/>
              <w:rPr>
                <w:sz w:val="24"/>
                <w:szCs w:val="24"/>
                <w:lang w:val="bg-BG"/>
              </w:rPr>
            </w:pPr>
            <w:r w:rsidRPr="00AE55F5">
              <w:rPr>
                <w:rFonts w:ascii="Verdana" w:hAnsi="Verdana"/>
                <w:color w:val="000000"/>
                <w:sz w:val="18"/>
                <w:szCs w:val="18"/>
              </w:rPr>
              <w:t>Regulation</w:t>
            </w:r>
            <w:r w:rsidRPr="00AE55F5">
              <w:rPr>
                <w:rFonts w:ascii="Verdana" w:hAnsi="Verdana"/>
                <w:color w:val="000000"/>
                <w:sz w:val="18"/>
                <w:szCs w:val="18"/>
                <w:lang w:val="bg-BG"/>
              </w:rPr>
              <w:t xml:space="preserve"> </w:t>
            </w:r>
            <w:r w:rsidR="005E3BB2" w:rsidRPr="00AE55F5">
              <w:rPr>
                <w:rFonts w:ascii="Verdana" w:hAnsi="Verdana"/>
                <w:color w:val="000000"/>
                <w:sz w:val="18"/>
                <w:szCs w:val="18"/>
                <w:lang w:val="bg-BG"/>
              </w:rPr>
              <w:t>(ЕС) №333/2011</w:t>
            </w:r>
            <w:r w:rsidR="00D813ED" w:rsidRPr="00AE55F5">
              <w:rPr>
                <w:rFonts w:ascii="Verdana" w:hAnsi="Verdana"/>
                <w:color w:val="000000"/>
                <w:sz w:val="18"/>
                <w:szCs w:val="18"/>
              </w:rPr>
              <w:t>,</w:t>
            </w:r>
            <w:r w:rsidR="005E3BB2" w:rsidRPr="00AE55F5">
              <w:rPr>
                <w:rFonts w:ascii="Verdana" w:hAnsi="Verdana"/>
                <w:b/>
                <w:sz w:val="18"/>
                <w:szCs w:val="18"/>
                <w:lang w:val="bg-BG"/>
              </w:rPr>
              <w:t xml:space="preserve"> </w:t>
            </w:r>
            <w:r w:rsidRPr="00AE55F5">
              <w:rPr>
                <w:rFonts w:ascii="Verdana" w:hAnsi="Verdana"/>
                <w:color w:val="000000"/>
                <w:sz w:val="18"/>
                <w:szCs w:val="18"/>
              </w:rPr>
              <w:t>Regulation</w:t>
            </w:r>
            <w:r w:rsidRPr="00AE55F5">
              <w:rPr>
                <w:rFonts w:ascii="Verdana" w:hAnsi="Verdana"/>
                <w:color w:val="000000"/>
                <w:sz w:val="18"/>
                <w:szCs w:val="18"/>
                <w:lang w:val="bg-BG"/>
              </w:rPr>
              <w:t xml:space="preserve"> </w:t>
            </w:r>
            <w:r w:rsidR="005E3BB2" w:rsidRPr="00AE55F5">
              <w:rPr>
                <w:rFonts w:ascii="Verdana" w:hAnsi="Verdana"/>
                <w:color w:val="000000"/>
                <w:sz w:val="18"/>
                <w:szCs w:val="18"/>
                <w:lang w:val="bg-BG"/>
              </w:rPr>
              <w:t>(ЕС) №715/2013</w:t>
            </w:r>
          </w:p>
        </w:tc>
      </w:tr>
      <w:tr w:rsidR="005E3BB2" w:rsidRPr="00AE55F5" w14:paraId="6640C210"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A983F6"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86BE2" w14:textId="79116A24" w:rsidR="005E3BB2" w:rsidRPr="00AE55F5" w:rsidRDefault="005E3BB2" w:rsidP="005E3BB2">
            <w:pPr>
              <w:textAlignment w:val="auto"/>
              <w:rPr>
                <w:sz w:val="24"/>
                <w:szCs w:val="24"/>
                <w:lang w:val="bg-BG"/>
              </w:rPr>
            </w:pPr>
            <w:r w:rsidRPr="00AE55F5">
              <w:rPr>
                <w:rFonts w:ascii="Verdana" w:eastAsia="Calibri" w:hAnsi="Verdana"/>
              </w:rPr>
              <w:t>Machinery and equipment</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F65CA" w14:textId="2C58E2A9" w:rsidR="005E3BB2" w:rsidRPr="00AE55F5" w:rsidRDefault="005E3BB2" w:rsidP="00492F87">
            <w:pPr>
              <w:textAlignment w:val="auto"/>
              <w:rPr>
                <w:sz w:val="24"/>
                <w:szCs w:val="24"/>
                <w:lang w:val="bg-BG"/>
              </w:rPr>
            </w:pPr>
            <w:r w:rsidRPr="00AE55F5">
              <w:rPr>
                <w:rFonts w:ascii="Verdana" w:hAnsi="Verdana"/>
                <w:color w:val="000000"/>
                <w:sz w:val="18"/>
                <w:szCs w:val="18"/>
                <w:lang w:val="bg-BG"/>
              </w:rPr>
              <w:t>25.4, 28, 33.12</w:t>
            </w:r>
            <w:r w:rsidR="00492F87" w:rsidRPr="00AE55F5">
              <w:rPr>
                <w:rFonts w:ascii="Verdana" w:hAnsi="Verdana"/>
                <w:color w:val="000000"/>
                <w:sz w:val="18"/>
                <w:szCs w:val="18"/>
              </w:rPr>
              <w:t>,</w:t>
            </w:r>
            <w:r w:rsidRPr="00AE55F5">
              <w:rPr>
                <w:rFonts w:ascii="Verdana" w:hAnsi="Verdana"/>
                <w:color w:val="000000"/>
                <w:sz w:val="18"/>
                <w:szCs w:val="18"/>
                <w:lang w:val="bg-BG"/>
              </w:rPr>
              <w:t xml:space="preserve"> 33.2</w:t>
            </w:r>
          </w:p>
        </w:tc>
      </w:tr>
      <w:tr w:rsidR="005E3BB2" w:rsidRPr="00AE55F5" w14:paraId="3A6A69BE"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61BBD3"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F6998" w14:textId="2C21E03D" w:rsidR="005E3BB2" w:rsidRPr="00AE55F5" w:rsidRDefault="005E3BB2" w:rsidP="005E3BB2">
            <w:pPr>
              <w:textAlignment w:val="auto"/>
              <w:rPr>
                <w:sz w:val="24"/>
                <w:szCs w:val="24"/>
                <w:lang w:val="bg-BG"/>
              </w:rPr>
            </w:pPr>
            <w:r w:rsidRPr="00AE55F5">
              <w:rPr>
                <w:rFonts w:ascii="Verdana" w:eastAsia="Calibri" w:hAnsi="Verdana"/>
              </w:rPr>
              <w:t>Electrical and optical equipment</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29AD4"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26, 27, 33.13, 33.14, 95.1</w:t>
            </w:r>
          </w:p>
        </w:tc>
      </w:tr>
      <w:tr w:rsidR="005E3BB2" w:rsidRPr="00AE55F5" w14:paraId="3E8587E0" w14:textId="77777777" w:rsidTr="009B1F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6776BE"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30CE5" w14:textId="2AA45310" w:rsidR="005E3BB2" w:rsidRPr="00AE55F5" w:rsidRDefault="005E3BB2" w:rsidP="005E3BB2">
            <w:pPr>
              <w:textAlignment w:val="auto"/>
              <w:rPr>
                <w:sz w:val="24"/>
                <w:szCs w:val="24"/>
                <w:lang w:val="bg-BG"/>
              </w:rPr>
            </w:pPr>
            <w:proofErr w:type="spellStart"/>
            <w:r w:rsidRPr="00AE55F5">
              <w:rPr>
                <w:rFonts w:ascii="Verdana" w:hAnsi="Verdana"/>
                <w:color w:val="000000"/>
                <w:lang w:val="bg-BG"/>
              </w:rPr>
              <w:t>Shipbuilding</w:t>
            </w:r>
            <w:proofErr w:type="spellEnd"/>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29E09"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30.1, 33.15</w:t>
            </w:r>
          </w:p>
        </w:tc>
      </w:tr>
      <w:tr w:rsidR="005E3BB2" w:rsidRPr="00AE55F5" w14:paraId="48FF13B0" w14:textId="77777777" w:rsidTr="009B1F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BA7697"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44D01" w14:textId="2796315D" w:rsidR="005E3BB2" w:rsidRPr="00AE55F5" w:rsidRDefault="003962BC" w:rsidP="005E3BB2">
            <w:pPr>
              <w:textAlignment w:val="auto"/>
              <w:rPr>
                <w:sz w:val="24"/>
                <w:szCs w:val="24"/>
                <w:lang w:val="bg-BG"/>
              </w:rPr>
            </w:pPr>
            <w:r w:rsidRPr="00AE55F5">
              <w:rPr>
                <w:rFonts w:ascii="Verdana" w:eastAsia="Calibri" w:hAnsi="Verdana"/>
              </w:rPr>
              <w:t>Other transport equipment</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B0A82" w14:textId="1D551BC2" w:rsidR="005E3BB2" w:rsidRPr="00AE55F5" w:rsidRDefault="005E3BB2" w:rsidP="005E3BB2">
            <w:pPr>
              <w:textAlignment w:val="auto"/>
              <w:rPr>
                <w:sz w:val="24"/>
                <w:szCs w:val="24"/>
                <w:lang w:val="bg-BG"/>
              </w:rPr>
            </w:pPr>
            <w:r w:rsidRPr="00AE55F5">
              <w:rPr>
                <w:rFonts w:ascii="Verdana" w:hAnsi="Verdana"/>
                <w:color w:val="000000"/>
                <w:sz w:val="18"/>
                <w:szCs w:val="18"/>
                <w:lang w:val="bg-BG"/>
              </w:rPr>
              <w:t>29, 30.2, 30.9</w:t>
            </w:r>
            <w:r w:rsidR="00D813ED" w:rsidRPr="00AE55F5">
              <w:rPr>
                <w:rFonts w:ascii="Verdana" w:hAnsi="Verdana"/>
                <w:color w:val="000000"/>
                <w:sz w:val="18"/>
                <w:szCs w:val="18"/>
              </w:rPr>
              <w:t>,</w:t>
            </w:r>
            <w:r w:rsidRPr="00AE55F5">
              <w:rPr>
                <w:rFonts w:ascii="Verdana" w:hAnsi="Verdana"/>
                <w:color w:val="000000"/>
                <w:sz w:val="18"/>
                <w:szCs w:val="18"/>
                <w:lang w:val="bg-BG"/>
              </w:rPr>
              <w:t xml:space="preserve"> 33.17</w:t>
            </w:r>
          </w:p>
        </w:tc>
      </w:tr>
      <w:tr w:rsidR="003962BC" w:rsidRPr="00AE55F5" w14:paraId="37D189BD"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A32784"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FF854" w14:textId="5AA7F091" w:rsidR="003962BC" w:rsidRPr="00AE55F5" w:rsidRDefault="003962BC" w:rsidP="003962BC">
            <w:pPr>
              <w:textAlignment w:val="auto"/>
              <w:rPr>
                <w:sz w:val="24"/>
                <w:szCs w:val="24"/>
                <w:lang w:val="bg-BG"/>
              </w:rPr>
            </w:pPr>
            <w:r w:rsidRPr="00AE55F5">
              <w:rPr>
                <w:rFonts w:ascii="Verdana" w:eastAsia="Calibri" w:hAnsi="Verdana"/>
              </w:rPr>
              <w:t>Manufacturing not elsewhere classified</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66E48"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31, 32, 33.19</w:t>
            </w:r>
          </w:p>
        </w:tc>
      </w:tr>
      <w:tr w:rsidR="003962BC" w:rsidRPr="00AE55F5" w14:paraId="03221363" w14:textId="77777777" w:rsidTr="002A3E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D95E"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8F6D0" w14:textId="6E8D2FD2" w:rsidR="003962BC" w:rsidRPr="00AE55F5" w:rsidRDefault="003962BC" w:rsidP="003962BC">
            <w:pPr>
              <w:textAlignment w:val="auto"/>
              <w:rPr>
                <w:sz w:val="24"/>
                <w:szCs w:val="24"/>
                <w:lang w:val="bg-BG"/>
              </w:rPr>
            </w:pPr>
            <w:proofErr w:type="spellStart"/>
            <w:r w:rsidRPr="00AE55F5">
              <w:rPr>
                <w:rFonts w:ascii="Verdana" w:hAnsi="Verdana"/>
                <w:color w:val="000000"/>
                <w:lang w:val="bg-BG"/>
              </w:rPr>
              <w:t>Recycling</w:t>
            </w:r>
            <w:proofErr w:type="spellEnd"/>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17995" w14:textId="5E789C4F" w:rsidR="003962BC" w:rsidRPr="00AE55F5" w:rsidRDefault="003962BC" w:rsidP="003962BC">
            <w:pPr>
              <w:textAlignment w:val="auto"/>
              <w:rPr>
                <w:sz w:val="24"/>
                <w:szCs w:val="24"/>
                <w:lang w:val="bg-BG"/>
              </w:rPr>
            </w:pPr>
            <w:r w:rsidRPr="00AE55F5">
              <w:rPr>
                <w:rFonts w:ascii="Verdana" w:hAnsi="Verdana"/>
                <w:color w:val="000000"/>
                <w:sz w:val="18"/>
                <w:szCs w:val="18"/>
                <w:lang w:val="bg-BG"/>
              </w:rPr>
              <w:t>38.3</w:t>
            </w:r>
            <w:r w:rsidRPr="00AE55F5">
              <w:rPr>
                <w:rFonts w:ascii="Verdana" w:hAnsi="Verdana"/>
                <w:color w:val="000000"/>
                <w:sz w:val="18"/>
                <w:szCs w:val="18"/>
              </w:rPr>
              <w:t>,</w:t>
            </w:r>
            <w:r w:rsidRPr="00AE55F5">
              <w:rPr>
                <w:rFonts w:ascii="Verdana" w:hAnsi="Verdana"/>
                <w:color w:val="000000"/>
                <w:sz w:val="18"/>
                <w:szCs w:val="18"/>
                <w:lang w:val="bg-BG"/>
              </w:rPr>
              <w:t> </w:t>
            </w:r>
          </w:p>
          <w:p w14:paraId="107211D0" w14:textId="1E44AEE9" w:rsidR="003962BC" w:rsidRPr="00AE55F5" w:rsidRDefault="003962BC" w:rsidP="003962BC">
            <w:pPr>
              <w:textAlignment w:val="auto"/>
              <w:rPr>
                <w:sz w:val="24"/>
                <w:szCs w:val="24"/>
                <w:lang w:val="bg-BG"/>
              </w:rPr>
            </w:pPr>
            <w:r w:rsidRPr="00AE55F5">
              <w:rPr>
                <w:rFonts w:ascii="Verdana" w:hAnsi="Verdana"/>
                <w:color w:val="000000"/>
                <w:sz w:val="18"/>
                <w:szCs w:val="18"/>
              </w:rPr>
              <w:t>Regulation</w:t>
            </w:r>
            <w:r w:rsidRPr="00AE55F5">
              <w:rPr>
                <w:rFonts w:ascii="Verdana" w:hAnsi="Verdana"/>
                <w:color w:val="000000"/>
                <w:sz w:val="18"/>
                <w:szCs w:val="18"/>
                <w:lang w:val="bg-BG"/>
              </w:rPr>
              <w:t xml:space="preserve"> (ЕС) №333/2011</w:t>
            </w:r>
            <w:r w:rsidRPr="00AE55F5">
              <w:rPr>
                <w:rFonts w:ascii="Verdana" w:hAnsi="Verdana"/>
                <w:color w:val="000000"/>
                <w:sz w:val="18"/>
                <w:szCs w:val="18"/>
              </w:rPr>
              <w:t>,</w:t>
            </w:r>
            <w:r w:rsidRPr="00AE55F5">
              <w:rPr>
                <w:rFonts w:ascii="Verdana" w:hAnsi="Verdana"/>
                <w:b/>
                <w:sz w:val="18"/>
                <w:szCs w:val="18"/>
                <w:lang w:val="bg-BG"/>
              </w:rPr>
              <w:t xml:space="preserve"> </w:t>
            </w:r>
            <w:r w:rsidRPr="00AE55F5">
              <w:rPr>
                <w:rFonts w:ascii="Verdana" w:hAnsi="Verdana"/>
                <w:color w:val="000000"/>
                <w:sz w:val="18"/>
                <w:szCs w:val="18"/>
              </w:rPr>
              <w:t>Regulation</w:t>
            </w:r>
            <w:r w:rsidRPr="00AE55F5">
              <w:rPr>
                <w:rFonts w:ascii="Verdana" w:hAnsi="Verdana"/>
                <w:color w:val="000000"/>
                <w:sz w:val="18"/>
                <w:szCs w:val="18"/>
                <w:lang w:val="bg-BG"/>
              </w:rPr>
              <w:t xml:space="preserve"> (ЕС) №715/2013 </w:t>
            </w:r>
          </w:p>
        </w:tc>
      </w:tr>
      <w:tr w:rsidR="003962BC" w:rsidRPr="00AE55F5" w14:paraId="653D1352" w14:textId="77777777" w:rsidTr="00BB4D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E60A1"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DEC03" w14:textId="0980106A" w:rsidR="003962BC" w:rsidRPr="00AE55F5" w:rsidRDefault="003962BC" w:rsidP="003962BC">
            <w:pPr>
              <w:textAlignment w:val="auto"/>
              <w:rPr>
                <w:sz w:val="24"/>
                <w:szCs w:val="24"/>
                <w:lang w:val="bg-BG"/>
              </w:rPr>
            </w:pPr>
            <w:r w:rsidRPr="00AE55F5">
              <w:rPr>
                <w:rFonts w:ascii="Verdana" w:eastAsia="Calibri" w:hAnsi="Verdana"/>
              </w:rPr>
              <w:t>Electricity supply</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412AC"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35.1</w:t>
            </w:r>
          </w:p>
        </w:tc>
      </w:tr>
      <w:tr w:rsidR="003962BC" w:rsidRPr="00AE55F5" w14:paraId="2C4EBAFF"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B0B86"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6129B" w14:textId="235005C2" w:rsidR="003962BC" w:rsidRPr="00AE55F5" w:rsidRDefault="003962BC" w:rsidP="003962BC">
            <w:pPr>
              <w:textAlignment w:val="auto"/>
              <w:rPr>
                <w:sz w:val="24"/>
                <w:szCs w:val="24"/>
                <w:lang w:val="bg-BG"/>
              </w:rPr>
            </w:pPr>
            <w:r w:rsidRPr="00AE55F5">
              <w:rPr>
                <w:rFonts w:ascii="Verdana" w:eastAsia="Calibri" w:hAnsi="Verdana"/>
              </w:rPr>
              <w:t>Water supply</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4B91F"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35.3, 36</w:t>
            </w:r>
          </w:p>
        </w:tc>
      </w:tr>
      <w:tr w:rsidR="003962BC" w:rsidRPr="00AE55F5" w14:paraId="5C658413" w14:textId="77777777" w:rsidTr="009B1F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688F4B"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E151A" w14:textId="7F3B1FD6" w:rsidR="003962BC" w:rsidRPr="00AE55F5" w:rsidRDefault="003962BC" w:rsidP="003962BC">
            <w:pPr>
              <w:textAlignment w:val="auto"/>
              <w:rPr>
                <w:sz w:val="24"/>
                <w:szCs w:val="24"/>
                <w:lang w:val="bg-BG"/>
              </w:rPr>
            </w:pPr>
            <w:r w:rsidRPr="00AE55F5">
              <w:rPr>
                <w:rFonts w:ascii="Verdana" w:eastAsia="Calibri" w:hAnsi="Verdana"/>
              </w:rPr>
              <w:t>Construction</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8C4CA6"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41, 42, 43</w:t>
            </w:r>
          </w:p>
        </w:tc>
      </w:tr>
      <w:tr w:rsidR="003962BC" w:rsidRPr="00AE55F5" w14:paraId="02FC3B1A" w14:textId="77777777" w:rsidTr="00F25C4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8ABD6"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50FE7" w14:textId="3DA901DF" w:rsidR="003962BC" w:rsidRPr="00AE55F5" w:rsidRDefault="003962BC" w:rsidP="003962BC">
            <w:pPr>
              <w:textAlignment w:val="auto"/>
              <w:rPr>
                <w:sz w:val="24"/>
                <w:szCs w:val="24"/>
                <w:lang w:val="bg-BG"/>
              </w:rPr>
            </w:pPr>
            <w:r w:rsidRPr="00AE55F5">
              <w:rPr>
                <w:rFonts w:ascii="Verdana" w:eastAsia="Calibri" w:hAnsi="Verdana"/>
              </w:rPr>
              <w:t>Wholesale and retail trade; Repair of motor vehicles, motorcycles and personal and household goods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AFDE9E"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45, 46, 47, 95.2</w:t>
            </w:r>
          </w:p>
        </w:tc>
      </w:tr>
      <w:tr w:rsidR="003962BC" w:rsidRPr="00AE55F5" w14:paraId="5236E40F" w14:textId="77777777" w:rsidTr="00A13A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7416E9"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FA08A" w14:textId="23245969" w:rsidR="003962BC" w:rsidRPr="00AE55F5" w:rsidRDefault="003962BC" w:rsidP="003962BC">
            <w:pPr>
              <w:textAlignment w:val="auto"/>
              <w:rPr>
                <w:sz w:val="24"/>
                <w:szCs w:val="24"/>
                <w:lang w:val="bg-BG"/>
              </w:rPr>
            </w:pPr>
            <w:r w:rsidRPr="00AE55F5">
              <w:rPr>
                <w:rFonts w:ascii="Verdana" w:eastAsia="Calibri" w:hAnsi="Verdana"/>
              </w:rPr>
              <w:t>Hotels and restaurants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ED24E"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55, 56</w:t>
            </w:r>
          </w:p>
        </w:tc>
      </w:tr>
      <w:tr w:rsidR="003962BC" w:rsidRPr="00AE55F5" w14:paraId="23144CDE"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7F8AE"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BEDE5" w14:textId="4D61AFB6" w:rsidR="003962BC" w:rsidRPr="00AE55F5" w:rsidRDefault="003962BC" w:rsidP="003962BC">
            <w:pPr>
              <w:textAlignment w:val="auto"/>
              <w:rPr>
                <w:sz w:val="24"/>
                <w:szCs w:val="24"/>
                <w:lang w:val="bg-BG"/>
              </w:rPr>
            </w:pPr>
            <w:r w:rsidRPr="00AE55F5">
              <w:rPr>
                <w:rFonts w:ascii="Verdana" w:eastAsia="Calibri" w:hAnsi="Verdana"/>
              </w:rPr>
              <w:t>Transport, storage and communication</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925D5B" w14:textId="77777777" w:rsidR="003962BC" w:rsidRPr="00AE55F5" w:rsidRDefault="003962BC" w:rsidP="003962BC">
            <w:pPr>
              <w:textAlignment w:val="auto"/>
              <w:rPr>
                <w:sz w:val="24"/>
                <w:szCs w:val="24"/>
                <w:lang w:val="bg-BG"/>
              </w:rPr>
            </w:pPr>
            <w:r w:rsidRPr="00AE55F5">
              <w:rPr>
                <w:rFonts w:ascii="Verdana" w:hAnsi="Verdana"/>
                <w:color w:val="000000"/>
                <w:sz w:val="18"/>
                <w:szCs w:val="18"/>
                <w:lang w:val="bg-BG"/>
              </w:rPr>
              <w:t>49, 50, 51, 52, 53, 61</w:t>
            </w:r>
          </w:p>
        </w:tc>
      </w:tr>
      <w:tr w:rsidR="005D0DD7" w:rsidRPr="00AE55F5" w14:paraId="142F26CA" w14:textId="77777777" w:rsidTr="004975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D5AE33"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8B44B" w14:textId="684123CF" w:rsidR="005D0DD7" w:rsidRPr="00AE55F5" w:rsidRDefault="005D0DD7" w:rsidP="005D0DD7">
            <w:pPr>
              <w:textAlignment w:val="auto"/>
              <w:rPr>
                <w:sz w:val="24"/>
                <w:szCs w:val="24"/>
                <w:lang w:val="bg-BG"/>
              </w:rPr>
            </w:pPr>
            <w:proofErr w:type="spellStart"/>
            <w:r w:rsidRPr="00AE55F5">
              <w:rPr>
                <w:rFonts w:ascii="Verdana" w:hAnsi="Verdana"/>
                <w:lang w:val="bg-BG"/>
              </w:rPr>
              <w:t>Financial</w:t>
            </w:r>
            <w:proofErr w:type="spellEnd"/>
            <w:r w:rsidRPr="00AE55F5">
              <w:rPr>
                <w:rFonts w:ascii="Verdana" w:hAnsi="Verdana"/>
                <w:lang w:val="bg-BG"/>
              </w:rPr>
              <w:t xml:space="preserve"> </w:t>
            </w:r>
            <w:proofErr w:type="spellStart"/>
            <w:r w:rsidRPr="00AE55F5">
              <w:rPr>
                <w:rFonts w:ascii="Verdana" w:hAnsi="Verdana"/>
                <w:lang w:val="bg-BG"/>
              </w:rPr>
              <w:t>intermediation</w:t>
            </w:r>
            <w:proofErr w:type="spellEnd"/>
            <w:r w:rsidRPr="00AE55F5">
              <w:rPr>
                <w:rFonts w:ascii="Verdana" w:hAnsi="Verdana"/>
                <w:lang w:val="bg-BG"/>
              </w:rPr>
              <w:t xml:space="preserve">; </w:t>
            </w:r>
            <w:proofErr w:type="spellStart"/>
            <w:r w:rsidRPr="00AE55F5">
              <w:rPr>
                <w:rFonts w:ascii="Verdana" w:hAnsi="Verdana"/>
                <w:lang w:val="bg-BG"/>
              </w:rPr>
              <w:t>real</w:t>
            </w:r>
            <w:proofErr w:type="spellEnd"/>
            <w:r w:rsidRPr="00AE55F5">
              <w:rPr>
                <w:rFonts w:ascii="Verdana" w:hAnsi="Verdana"/>
                <w:lang w:val="bg-BG"/>
              </w:rPr>
              <w:t xml:space="preserve"> </w:t>
            </w:r>
            <w:proofErr w:type="spellStart"/>
            <w:r w:rsidRPr="00AE55F5">
              <w:rPr>
                <w:rFonts w:ascii="Verdana" w:hAnsi="Verdana"/>
                <w:lang w:val="bg-BG"/>
              </w:rPr>
              <w:t>estate</w:t>
            </w:r>
            <w:proofErr w:type="spellEnd"/>
            <w:r w:rsidRPr="00AE55F5">
              <w:rPr>
                <w:rFonts w:ascii="Verdana" w:hAnsi="Verdana"/>
                <w:lang w:val="bg-BG"/>
              </w:rPr>
              <w:t xml:space="preserve">; </w:t>
            </w:r>
            <w:proofErr w:type="spellStart"/>
            <w:r w:rsidRPr="00AE55F5">
              <w:rPr>
                <w:rFonts w:ascii="Verdana" w:hAnsi="Verdana"/>
                <w:lang w:val="bg-BG"/>
              </w:rPr>
              <w:t>renting</w:t>
            </w:r>
            <w:proofErr w:type="spellEnd"/>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96BF2"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t>64, 65, 66, 68, 77</w:t>
            </w:r>
          </w:p>
        </w:tc>
      </w:tr>
      <w:tr w:rsidR="005D0DD7" w:rsidRPr="00AE55F5" w14:paraId="19800504"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EFE13B"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08A12" w14:textId="025379D0" w:rsidR="005D0DD7" w:rsidRPr="00AE55F5" w:rsidRDefault="005D0DD7" w:rsidP="005D0DD7">
            <w:pPr>
              <w:textAlignment w:val="auto"/>
              <w:rPr>
                <w:sz w:val="24"/>
                <w:szCs w:val="24"/>
                <w:lang w:val="bg-BG"/>
              </w:rPr>
            </w:pPr>
            <w:r w:rsidRPr="00AE55F5">
              <w:rPr>
                <w:rFonts w:ascii="Verdana" w:eastAsia="Calibri" w:hAnsi="Verdana"/>
              </w:rPr>
              <w:t>Information technologies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DB546"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t>58.2, 62, 63.1 </w:t>
            </w:r>
          </w:p>
        </w:tc>
      </w:tr>
      <w:tr w:rsidR="005D0DD7" w:rsidRPr="00AE55F5" w14:paraId="7753AC32" w14:textId="77777777" w:rsidTr="004055C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4D21F9"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D3E27" w14:textId="09356D02" w:rsidR="005D0DD7" w:rsidRPr="00AE55F5" w:rsidRDefault="005D0DD7" w:rsidP="005D0DD7">
            <w:pPr>
              <w:textAlignment w:val="auto"/>
              <w:rPr>
                <w:sz w:val="24"/>
                <w:szCs w:val="24"/>
                <w:lang w:val="bg-BG"/>
              </w:rPr>
            </w:pPr>
            <w:r w:rsidRPr="00AE55F5">
              <w:rPr>
                <w:rFonts w:ascii="Verdana" w:eastAsia="Calibri" w:hAnsi="Verdana"/>
              </w:rPr>
              <w:t>Engineering services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E618D6" w14:textId="4DCEDF42" w:rsidR="005D0DD7" w:rsidRPr="00AE55F5" w:rsidRDefault="005D0DD7" w:rsidP="005D0DD7">
            <w:pPr>
              <w:textAlignment w:val="auto"/>
              <w:rPr>
                <w:sz w:val="24"/>
                <w:szCs w:val="24"/>
                <w:lang w:val="bg-BG"/>
              </w:rPr>
            </w:pPr>
            <w:r w:rsidRPr="00AE55F5">
              <w:rPr>
                <w:rFonts w:ascii="Verdana" w:hAnsi="Verdana"/>
                <w:color w:val="000000"/>
                <w:sz w:val="18"/>
                <w:szCs w:val="18"/>
                <w:lang w:val="bg-BG"/>
              </w:rPr>
              <w:t xml:space="preserve">71, 72, 74 </w:t>
            </w:r>
            <w:r w:rsidRPr="00AE55F5">
              <w:rPr>
                <w:rFonts w:ascii="Verdana" w:hAnsi="Verdana"/>
                <w:color w:val="000000"/>
                <w:sz w:val="18"/>
                <w:szCs w:val="18"/>
              </w:rPr>
              <w:t>except</w:t>
            </w:r>
            <w:r w:rsidRPr="00AE55F5">
              <w:rPr>
                <w:rFonts w:ascii="Verdana" w:hAnsi="Verdana"/>
                <w:color w:val="000000"/>
                <w:sz w:val="18"/>
                <w:szCs w:val="18"/>
                <w:lang w:val="bg-BG"/>
              </w:rPr>
              <w:t xml:space="preserve"> 74.2 </w:t>
            </w:r>
            <w:r w:rsidRPr="00AE55F5">
              <w:rPr>
                <w:rFonts w:ascii="Verdana" w:hAnsi="Verdana"/>
                <w:color w:val="000000"/>
                <w:sz w:val="18"/>
                <w:szCs w:val="18"/>
              </w:rPr>
              <w:t>and</w:t>
            </w:r>
            <w:r w:rsidRPr="00AE55F5">
              <w:rPr>
                <w:rFonts w:ascii="Verdana" w:hAnsi="Verdana"/>
                <w:color w:val="000000"/>
                <w:sz w:val="18"/>
                <w:szCs w:val="18"/>
                <w:lang w:val="bg-BG"/>
              </w:rPr>
              <w:t xml:space="preserve"> 74.3 </w:t>
            </w:r>
          </w:p>
        </w:tc>
      </w:tr>
      <w:tr w:rsidR="005D0DD7" w:rsidRPr="00AE55F5" w14:paraId="5014F7AB"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1EDED"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18F5D" w14:textId="01C2B7F5" w:rsidR="005D0DD7" w:rsidRPr="00AE55F5" w:rsidRDefault="005D0DD7" w:rsidP="005D0DD7">
            <w:pPr>
              <w:textAlignment w:val="auto"/>
              <w:rPr>
                <w:sz w:val="24"/>
                <w:szCs w:val="24"/>
                <w:lang w:val="bg-BG"/>
              </w:rPr>
            </w:pPr>
            <w:r w:rsidRPr="00AE55F5">
              <w:rPr>
                <w:rFonts w:ascii="Verdana" w:eastAsia="Calibri" w:hAnsi="Verdana"/>
              </w:rPr>
              <w:t>Other services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5BCB3"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t>69, 70, 73, 74.2, 74.3, 80, 81, 82</w:t>
            </w:r>
          </w:p>
        </w:tc>
      </w:tr>
      <w:tr w:rsidR="005D0DD7" w:rsidRPr="00AE55F5" w14:paraId="62475809"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E3064"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33AED" w14:textId="63F80FFD" w:rsidR="005D0DD7" w:rsidRPr="00AE55F5" w:rsidRDefault="005D0DD7" w:rsidP="005D0DD7">
            <w:pPr>
              <w:textAlignment w:val="auto"/>
              <w:rPr>
                <w:sz w:val="24"/>
                <w:szCs w:val="24"/>
                <w:lang w:val="bg-BG"/>
              </w:rPr>
            </w:pPr>
            <w:r w:rsidRPr="00AE55F5">
              <w:rPr>
                <w:rFonts w:ascii="Verdana" w:eastAsia="Calibri" w:hAnsi="Verdana"/>
              </w:rPr>
              <w:t>Public administration</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3884B2"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t>84</w:t>
            </w:r>
          </w:p>
        </w:tc>
      </w:tr>
      <w:tr w:rsidR="005D0DD7" w:rsidRPr="00AE55F5" w14:paraId="5E963B46"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093406"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lastRenderedPageBreak/>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DB375" w14:textId="56B6FD4F" w:rsidR="005D0DD7" w:rsidRPr="00AE55F5" w:rsidRDefault="005D0DD7" w:rsidP="005D0DD7">
            <w:pPr>
              <w:textAlignment w:val="auto"/>
              <w:rPr>
                <w:sz w:val="24"/>
                <w:szCs w:val="24"/>
                <w:lang w:val="bg-BG"/>
              </w:rPr>
            </w:pPr>
            <w:r w:rsidRPr="00AE55F5">
              <w:rPr>
                <w:rFonts w:ascii="Verdana" w:eastAsia="Calibri" w:hAnsi="Verdana"/>
              </w:rPr>
              <w:t>Education</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7A4AD9"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t>85</w:t>
            </w:r>
          </w:p>
        </w:tc>
      </w:tr>
      <w:tr w:rsidR="005D0DD7" w:rsidRPr="00AE55F5" w14:paraId="7B47BC8C" w14:textId="77777777" w:rsidTr="00871C9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CE178"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287CC" w14:textId="66980D10" w:rsidR="005D0DD7" w:rsidRPr="00AE55F5" w:rsidRDefault="005D0DD7" w:rsidP="005D0DD7">
            <w:pPr>
              <w:textAlignment w:val="auto"/>
              <w:rPr>
                <w:sz w:val="24"/>
                <w:szCs w:val="24"/>
                <w:lang w:val="bg-BG"/>
              </w:rPr>
            </w:pPr>
            <w:r w:rsidRPr="00AE55F5">
              <w:rPr>
                <w:rFonts w:ascii="Verdana" w:eastAsia="Calibri" w:hAnsi="Verdana"/>
              </w:rPr>
              <w:t>Health and social work</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F0505D"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t>75, 86</w:t>
            </w:r>
          </w:p>
        </w:tc>
      </w:tr>
      <w:tr w:rsidR="005D0DD7" w:rsidRPr="00AE55F5" w14:paraId="537D557A" w14:textId="77777777" w:rsidTr="003926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1952FB"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12501" w14:textId="723A12F3" w:rsidR="005D0DD7" w:rsidRPr="00AE55F5" w:rsidRDefault="005D0DD7" w:rsidP="005D0DD7">
            <w:pPr>
              <w:textAlignment w:val="auto"/>
              <w:rPr>
                <w:sz w:val="24"/>
                <w:szCs w:val="24"/>
                <w:lang w:val="bg-BG"/>
              </w:rPr>
            </w:pPr>
            <w:r w:rsidRPr="00AE55F5">
              <w:rPr>
                <w:rFonts w:ascii="Verdana" w:eastAsia="Calibri" w:hAnsi="Verdana"/>
              </w:rPr>
              <w:t>Other social services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454538" w14:textId="77777777" w:rsidR="005D0DD7" w:rsidRPr="00AE55F5" w:rsidRDefault="005D0DD7" w:rsidP="005D0DD7">
            <w:pPr>
              <w:textAlignment w:val="auto"/>
              <w:rPr>
                <w:sz w:val="24"/>
                <w:szCs w:val="24"/>
                <w:lang w:val="bg-BG"/>
              </w:rPr>
            </w:pPr>
            <w:r w:rsidRPr="00AE55F5">
              <w:rPr>
                <w:rFonts w:ascii="Verdana" w:hAnsi="Verdana"/>
                <w:color w:val="000000"/>
                <w:sz w:val="18"/>
                <w:szCs w:val="18"/>
                <w:lang w:val="bg-BG"/>
              </w:rPr>
              <w:t>37, 38.1, 38.2, 39, 59.1, 60, 63.9, 79, 90, 91, 92, 93, 94, 96</w:t>
            </w:r>
          </w:p>
        </w:tc>
      </w:tr>
    </w:tbl>
    <w:p w14:paraId="24B1557D" w14:textId="4C86AF14" w:rsidR="005F6909" w:rsidRPr="00AE55F5" w:rsidRDefault="005F6909" w:rsidP="006B0ED7">
      <w:pPr>
        <w:pStyle w:val="NoSpacing"/>
        <w:overflowPunct/>
        <w:autoSpaceDE/>
        <w:autoSpaceDN/>
        <w:adjustRightInd/>
        <w:jc w:val="both"/>
        <w:rPr>
          <w:rFonts w:ascii="Verdana" w:hAnsi="Verdana"/>
        </w:rPr>
      </w:pPr>
    </w:p>
    <w:p w14:paraId="10C684A8" w14:textId="77777777" w:rsidR="006B0ED7" w:rsidRPr="00AE55F5" w:rsidRDefault="006B0ED7" w:rsidP="006B0ED7">
      <w:pPr>
        <w:pStyle w:val="NoSpacing"/>
        <w:jc w:val="center"/>
        <w:rPr>
          <w:rFonts w:ascii="Verdana" w:hAnsi="Verdana"/>
        </w:rPr>
      </w:pPr>
    </w:p>
    <w:p w14:paraId="2ADBC8D2" w14:textId="0C55A92C" w:rsidR="006B0ED7" w:rsidRPr="00AE55F5" w:rsidRDefault="006B0ED7" w:rsidP="007824E4">
      <w:pPr>
        <w:pStyle w:val="NoSpacing"/>
        <w:spacing w:after="40"/>
        <w:jc w:val="both"/>
        <w:rPr>
          <w:rFonts w:ascii="Verdana" w:hAnsi="Verdana"/>
        </w:rPr>
      </w:pPr>
      <w:r w:rsidRPr="00AE55F5">
        <w:rPr>
          <w:rFonts w:ascii="Verdana" w:hAnsi="Verdana"/>
          <w:b/>
        </w:rPr>
        <w:t xml:space="preserve">2. Environmental Management Systems in accordance with </w:t>
      </w:r>
      <w:r w:rsidR="0075309F" w:rsidRPr="00AE55F5">
        <w:rPr>
          <w:rFonts w:ascii="Verdana" w:hAnsi="Verdana"/>
          <w:b/>
          <w:lang w:val="bg-BG"/>
        </w:rPr>
        <w:t>БДС</w:t>
      </w:r>
      <w:r w:rsidR="0075309F" w:rsidRPr="00AE55F5">
        <w:rPr>
          <w:rFonts w:ascii="Verdana" w:hAnsi="Verdana"/>
          <w:b/>
        </w:rPr>
        <w:t xml:space="preserve"> EN</w:t>
      </w:r>
      <w:r w:rsidRPr="00AE55F5">
        <w:rPr>
          <w:rFonts w:ascii="Verdana" w:hAnsi="Verdana"/>
          <w:b/>
        </w:rPr>
        <w:t xml:space="preserve"> ISO 14001:2015 </w:t>
      </w:r>
      <w:r w:rsidR="00CF1153" w:rsidRPr="00AE55F5">
        <w:rPr>
          <w:rFonts w:ascii="Verdana" w:hAnsi="Verdana"/>
          <w:b/>
          <w:lang w:val="bg-BG"/>
        </w:rPr>
        <w:t>(</w:t>
      </w:r>
      <w:r w:rsidR="00CF1153" w:rsidRPr="00AE55F5">
        <w:rPr>
          <w:rFonts w:ascii="Verdana" w:hAnsi="Verdana"/>
          <w:b/>
        </w:rPr>
        <w:t>ISO 14001</w:t>
      </w:r>
      <w:r w:rsidR="00874AB8" w:rsidRPr="00AE55F5">
        <w:rPr>
          <w:rFonts w:ascii="Verdana" w:hAnsi="Verdana"/>
          <w:b/>
        </w:rPr>
        <w:t>:2015</w:t>
      </w:r>
      <w:r w:rsidR="00CF1153" w:rsidRPr="00AE55F5">
        <w:rPr>
          <w:rFonts w:ascii="Verdana" w:hAnsi="Verdana"/>
          <w:b/>
        </w:rPr>
        <w:t>)</w:t>
      </w:r>
      <w:r w:rsidR="00CF1153" w:rsidRPr="00AE55F5">
        <w:rPr>
          <w:rFonts w:ascii="Verdana" w:hAnsi="Verdana"/>
        </w:rPr>
        <w:t xml:space="preserve"> </w:t>
      </w:r>
      <w:r w:rsidR="00725E8E">
        <w:rPr>
          <w:rFonts w:ascii="Verdana" w:hAnsi="Verdana"/>
        </w:rPr>
        <w:t>f</w:t>
      </w:r>
      <w:r w:rsidRPr="00AE55F5">
        <w:rPr>
          <w:rFonts w:ascii="Verdana" w:hAnsi="Verdana"/>
        </w:rPr>
        <w:t>or the following scope (</w:t>
      </w:r>
      <w:r w:rsidR="00CF1153" w:rsidRPr="00AE55F5">
        <w:rPr>
          <w:rFonts w:ascii="Verdana" w:hAnsi="Verdana"/>
        </w:rPr>
        <w:t>in accordance with IAF ID 1:2023</w:t>
      </w:r>
      <w:r w:rsidRPr="00AE55F5">
        <w:rPr>
          <w:rFonts w:ascii="Verdana" w:hAnsi="Verdana"/>
        </w:rPr>
        <w:t xml:space="preserve">): </w:t>
      </w:r>
    </w:p>
    <w:tbl>
      <w:tblPr>
        <w:tblW w:w="9468" w:type="dxa"/>
        <w:tblCellMar>
          <w:top w:w="15" w:type="dxa"/>
          <w:left w:w="15" w:type="dxa"/>
          <w:bottom w:w="15" w:type="dxa"/>
          <w:right w:w="15" w:type="dxa"/>
        </w:tblCellMar>
        <w:tblLook w:val="04A0" w:firstRow="1" w:lastRow="0" w:firstColumn="1" w:lastColumn="0" w:noHBand="0" w:noVBand="1"/>
      </w:tblPr>
      <w:tblGrid>
        <w:gridCol w:w="572"/>
        <w:gridCol w:w="5496"/>
        <w:gridCol w:w="3400"/>
      </w:tblGrid>
      <w:tr w:rsidR="005F6909" w:rsidRPr="00AE55F5" w14:paraId="567E5D75" w14:textId="77777777" w:rsidTr="005F6909">
        <w:trPr>
          <w:trHeight w:val="6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9D59E" w14:textId="77777777" w:rsidR="005F6909" w:rsidRPr="00AE55F5" w:rsidRDefault="005F6909" w:rsidP="005F6909">
            <w:pPr>
              <w:jc w:val="center"/>
              <w:textAlignment w:val="auto"/>
              <w:rPr>
                <w:sz w:val="24"/>
                <w:szCs w:val="24"/>
                <w:lang w:val="bg-BG"/>
              </w:rPr>
            </w:pPr>
            <w:r w:rsidRPr="00AE55F5">
              <w:rPr>
                <w:rFonts w:ascii="Verdana" w:hAnsi="Verdana"/>
                <w:b/>
                <w:sz w:val="18"/>
                <w:szCs w:val="18"/>
                <w:lang w:val="bg-BG"/>
              </w:rPr>
              <w:t>IAF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4EDEF" w14:textId="77777777" w:rsidR="005F6909" w:rsidRPr="00AE55F5" w:rsidRDefault="005F6909" w:rsidP="005F6909">
            <w:pPr>
              <w:jc w:val="center"/>
              <w:textAlignment w:val="auto"/>
              <w:rPr>
                <w:b/>
                <w:sz w:val="24"/>
                <w:szCs w:val="24"/>
                <w:lang w:val="bg-BG"/>
              </w:rPr>
            </w:pPr>
            <w:r w:rsidRPr="00AE55F5">
              <w:rPr>
                <w:rFonts w:ascii="Verdana" w:hAnsi="Verdana"/>
                <w:b/>
                <w:color w:val="000000"/>
                <w:sz w:val="18"/>
                <w:szCs w:val="18"/>
                <w:lang w:val="bg-BG"/>
              </w:rPr>
              <w:t>ОПИСАНИЕ</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8B401" w14:textId="77777777" w:rsidR="005F6909" w:rsidRPr="00AE55F5" w:rsidRDefault="005F6909" w:rsidP="005F6909">
            <w:pPr>
              <w:jc w:val="center"/>
              <w:textAlignment w:val="auto"/>
              <w:outlineLvl w:val="1"/>
              <w:rPr>
                <w:b/>
                <w:bCs/>
                <w:sz w:val="36"/>
                <w:szCs w:val="36"/>
                <w:lang w:val="bg-BG"/>
              </w:rPr>
            </w:pPr>
            <w:r w:rsidRPr="00AE55F5">
              <w:rPr>
                <w:rFonts w:ascii="Verdana" w:hAnsi="Verdana"/>
                <w:b/>
                <w:bCs/>
                <w:sz w:val="18"/>
                <w:szCs w:val="18"/>
                <w:lang w:val="bg-BG"/>
              </w:rPr>
              <w:t xml:space="preserve">NACE </w:t>
            </w:r>
            <w:r w:rsidRPr="00AE55F5">
              <w:rPr>
                <w:rFonts w:ascii="Verdana" w:hAnsi="Verdana" w:cs="All Times New Roman"/>
                <w:b/>
                <w:sz w:val="18"/>
                <w:szCs w:val="18"/>
                <w:lang w:val="bg-BG"/>
              </w:rPr>
              <w:t>rev.2</w:t>
            </w:r>
          </w:p>
        </w:tc>
      </w:tr>
      <w:tr w:rsidR="005F6909" w:rsidRPr="00AE55F5" w14:paraId="43C951F1"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D43C34" w14:textId="77777777" w:rsidR="005F6909" w:rsidRPr="00AE55F5" w:rsidRDefault="005F6909" w:rsidP="005F6909">
            <w:pPr>
              <w:jc w:val="center"/>
              <w:textAlignment w:val="auto"/>
              <w:rPr>
                <w:sz w:val="16"/>
                <w:szCs w:val="16"/>
                <w:lang w:val="bg-BG"/>
              </w:rPr>
            </w:pPr>
            <w:r w:rsidRPr="00AE55F5">
              <w:rPr>
                <w:rFonts w:ascii="Verdana" w:hAnsi="Verdana"/>
                <w:color w:val="000000"/>
                <w:sz w:val="16"/>
                <w:szCs w:val="16"/>
                <w:lang w:val="bg-BG"/>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6638C" w14:textId="77777777" w:rsidR="005F6909" w:rsidRPr="00AE55F5" w:rsidRDefault="005F6909" w:rsidP="005F6909">
            <w:pPr>
              <w:jc w:val="center"/>
              <w:textAlignment w:val="auto"/>
              <w:rPr>
                <w:sz w:val="16"/>
                <w:szCs w:val="16"/>
                <w:lang w:val="bg-BG"/>
              </w:rPr>
            </w:pPr>
            <w:r w:rsidRPr="00AE55F5">
              <w:rPr>
                <w:rFonts w:ascii="Verdana" w:hAnsi="Verdana"/>
                <w:color w:val="000000"/>
                <w:sz w:val="16"/>
                <w:szCs w:val="16"/>
                <w:lang w:val="bg-BG"/>
              </w:rPr>
              <w:t>2</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59E5E" w14:textId="77777777" w:rsidR="005F6909" w:rsidRPr="00AE55F5" w:rsidRDefault="005F6909" w:rsidP="005F6909">
            <w:pPr>
              <w:jc w:val="center"/>
              <w:textAlignment w:val="auto"/>
              <w:rPr>
                <w:sz w:val="16"/>
                <w:szCs w:val="16"/>
                <w:lang w:val="bg-BG"/>
              </w:rPr>
            </w:pPr>
            <w:r w:rsidRPr="00AE55F5">
              <w:rPr>
                <w:rFonts w:ascii="Verdana" w:hAnsi="Verdana"/>
                <w:color w:val="000000"/>
                <w:sz w:val="16"/>
                <w:szCs w:val="16"/>
                <w:lang w:val="bg-BG"/>
              </w:rPr>
              <w:t>3</w:t>
            </w:r>
          </w:p>
        </w:tc>
      </w:tr>
      <w:tr w:rsidR="005E3BB2" w:rsidRPr="00AE55F5" w14:paraId="097EDF54" w14:textId="77777777" w:rsidTr="00D866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596391"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D836D" w14:textId="35897835" w:rsidR="005E3BB2" w:rsidRPr="00AE55F5" w:rsidRDefault="00D8662A" w:rsidP="005E3BB2">
            <w:pPr>
              <w:textAlignment w:val="auto"/>
              <w:rPr>
                <w:sz w:val="24"/>
                <w:szCs w:val="24"/>
                <w:lang w:val="bg-BG"/>
              </w:rPr>
            </w:pPr>
            <w:r w:rsidRPr="00AE55F5">
              <w:rPr>
                <w:rFonts w:ascii="Verdana" w:eastAsia="Calibri" w:hAnsi="Verdana"/>
              </w:rPr>
              <w:t>Mining and quarry</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B7A697" w14:textId="77777777" w:rsidR="005E3BB2" w:rsidRPr="00AE55F5" w:rsidRDefault="005E3BB2" w:rsidP="005E3BB2">
            <w:pPr>
              <w:textAlignment w:val="auto"/>
              <w:rPr>
                <w:sz w:val="24"/>
                <w:szCs w:val="24"/>
                <w:lang w:val="bg-BG"/>
              </w:rPr>
            </w:pPr>
            <w:r w:rsidRPr="00AE55F5">
              <w:rPr>
                <w:rFonts w:ascii="Verdana" w:hAnsi="Verdana"/>
                <w:color w:val="000000"/>
                <w:sz w:val="18"/>
                <w:szCs w:val="18"/>
                <w:lang w:val="bg-BG"/>
              </w:rPr>
              <w:t>05, 06, 07, 08, 09</w:t>
            </w:r>
          </w:p>
        </w:tc>
      </w:tr>
      <w:tr w:rsidR="00D8662A" w:rsidRPr="00AE55F5" w14:paraId="57E027A8" w14:textId="77777777" w:rsidTr="00900F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A3F5A"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D557C" w14:textId="2BFAE836" w:rsidR="00D8662A" w:rsidRPr="00AE55F5" w:rsidRDefault="00D8662A" w:rsidP="00D8662A">
            <w:pPr>
              <w:textAlignment w:val="auto"/>
              <w:rPr>
                <w:sz w:val="24"/>
                <w:szCs w:val="24"/>
                <w:lang w:val="bg-BG"/>
              </w:rPr>
            </w:pPr>
            <w:r w:rsidRPr="00AE55F5">
              <w:rPr>
                <w:rFonts w:ascii="Verdana" w:eastAsia="Calibri" w:hAnsi="Verdana"/>
              </w:rPr>
              <w:t>Food products, beverages and tobacco</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53E34"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10, 11, 12</w:t>
            </w:r>
          </w:p>
        </w:tc>
      </w:tr>
      <w:tr w:rsidR="00D8662A" w:rsidRPr="00AE55F5" w14:paraId="3CA5F03D" w14:textId="77777777" w:rsidTr="00D866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E3EE8"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0332F" w14:textId="26BD62BF" w:rsidR="00D8662A" w:rsidRPr="00AE55F5" w:rsidRDefault="00D8662A" w:rsidP="00D8662A">
            <w:pPr>
              <w:textAlignment w:val="auto"/>
              <w:rPr>
                <w:sz w:val="24"/>
                <w:szCs w:val="24"/>
                <w:lang w:val="bg-BG"/>
              </w:rPr>
            </w:pPr>
            <w:r w:rsidRPr="00AE55F5">
              <w:rPr>
                <w:rFonts w:ascii="Verdana" w:eastAsia="Calibri" w:hAnsi="Verdana"/>
              </w:rPr>
              <w:t>Textile and textile products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850F1"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13, 14</w:t>
            </w:r>
          </w:p>
        </w:tc>
      </w:tr>
      <w:tr w:rsidR="00D8662A" w:rsidRPr="00AE55F5" w14:paraId="6F359E51" w14:textId="77777777" w:rsidTr="00D243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E20F6"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35E2C" w14:textId="142DC951" w:rsidR="00D8662A" w:rsidRPr="00AE55F5" w:rsidRDefault="00D8662A" w:rsidP="00D8662A">
            <w:pPr>
              <w:textAlignment w:val="auto"/>
              <w:rPr>
                <w:sz w:val="24"/>
                <w:szCs w:val="24"/>
                <w:lang w:val="bg-BG"/>
              </w:rPr>
            </w:pPr>
            <w:r w:rsidRPr="00AE55F5">
              <w:rPr>
                <w:rFonts w:ascii="Verdana" w:eastAsia="Calibri" w:hAnsi="Verdana"/>
              </w:rPr>
              <w:t>Leathers and leather products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0B1E7"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15</w:t>
            </w:r>
          </w:p>
        </w:tc>
      </w:tr>
      <w:tr w:rsidR="00D8662A" w:rsidRPr="00AE55F5" w14:paraId="5C9DB49F" w14:textId="77777777" w:rsidTr="00D866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77A7D"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3115B" w14:textId="198070C3" w:rsidR="00D8662A" w:rsidRPr="00AE55F5" w:rsidRDefault="00D8662A" w:rsidP="00D8662A">
            <w:pPr>
              <w:textAlignment w:val="auto"/>
              <w:rPr>
                <w:sz w:val="24"/>
                <w:szCs w:val="24"/>
                <w:lang w:val="bg-BG"/>
              </w:rPr>
            </w:pPr>
            <w:r w:rsidRPr="00AE55F5">
              <w:rPr>
                <w:rFonts w:ascii="Verdana" w:eastAsia="Calibri" w:hAnsi="Verdana"/>
              </w:rPr>
              <w:t>Wood and wooden products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DCB51"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16</w:t>
            </w:r>
          </w:p>
        </w:tc>
      </w:tr>
      <w:tr w:rsidR="00D8662A" w:rsidRPr="00AE55F5" w14:paraId="1A448E94" w14:textId="77777777" w:rsidTr="00D866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71B91"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9616A" w14:textId="76CCE664" w:rsidR="00D8662A" w:rsidRPr="00AE55F5" w:rsidRDefault="00D8662A" w:rsidP="00D8662A">
            <w:pPr>
              <w:textAlignment w:val="auto"/>
              <w:rPr>
                <w:sz w:val="24"/>
                <w:szCs w:val="24"/>
                <w:lang w:val="bg-BG"/>
              </w:rPr>
            </w:pPr>
            <w:r w:rsidRPr="00AE55F5">
              <w:rPr>
                <w:rFonts w:ascii="Verdana" w:eastAsia="Calibri" w:hAnsi="Verdana"/>
              </w:rPr>
              <w:t>Pulp, paper and paper products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FB143E"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17</w:t>
            </w:r>
          </w:p>
        </w:tc>
      </w:tr>
      <w:tr w:rsidR="00D8662A" w:rsidRPr="00AE55F5" w14:paraId="42044C04" w14:textId="77777777" w:rsidTr="00D866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E8793"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3FB00" w14:textId="28071395" w:rsidR="00D8662A" w:rsidRPr="00AE55F5" w:rsidRDefault="00D8662A" w:rsidP="00D8662A">
            <w:pPr>
              <w:textAlignment w:val="auto"/>
              <w:rPr>
                <w:sz w:val="24"/>
                <w:szCs w:val="24"/>
                <w:lang w:val="bg-BG"/>
              </w:rPr>
            </w:pPr>
            <w:r w:rsidRPr="00AE55F5">
              <w:rPr>
                <w:rFonts w:ascii="Verdana" w:eastAsia="Calibri" w:hAnsi="Verdana"/>
              </w:rPr>
              <w:t>Publishing companies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11EB8"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58.1, 59.2</w:t>
            </w:r>
          </w:p>
        </w:tc>
      </w:tr>
      <w:tr w:rsidR="00D8662A" w:rsidRPr="00AE55F5" w14:paraId="0A9558BB"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E500C2"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5ADB02" w14:textId="3AD4316D" w:rsidR="00D8662A" w:rsidRPr="00AE55F5" w:rsidRDefault="00D8662A" w:rsidP="00D8662A">
            <w:pPr>
              <w:textAlignment w:val="auto"/>
              <w:rPr>
                <w:sz w:val="24"/>
                <w:szCs w:val="24"/>
                <w:lang w:val="bg-BG"/>
              </w:rPr>
            </w:pPr>
            <w:r w:rsidRPr="00AE55F5">
              <w:rPr>
                <w:rFonts w:ascii="Verdana" w:eastAsia="Calibri" w:hAnsi="Verdana"/>
              </w:rPr>
              <w:t>Printing companies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90AEF9"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18</w:t>
            </w:r>
          </w:p>
        </w:tc>
      </w:tr>
      <w:tr w:rsidR="00D8662A" w:rsidRPr="00AE55F5" w14:paraId="1011887B" w14:textId="77777777" w:rsidTr="005E73CA">
        <w:trPr>
          <w:trHeight w:val="3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9C258"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17D97" w14:textId="4F6A94D2" w:rsidR="00D8662A" w:rsidRPr="00AE55F5" w:rsidRDefault="00D8662A" w:rsidP="00D8662A">
            <w:pPr>
              <w:textAlignment w:val="auto"/>
              <w:rPr>
                <w:sz w:val="24"/>
                <w:szCs w:val="24"/>
                <w:lang w:val="bg-BG"/>
              </w:rPr>
            </w:pPr>
            <w:r w:rsidRPr="00AE55F5">
              <w:rPr>
                <w:rFonts w:ascii="Verdana" w:eastAsia="Calibri" w:hAnsi="Verdana"/>
              </w:rPr>
              <w:t>Chemicals, chemical products and fibers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BD89A"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20</w:t>
            </w:r>
          </w:p>
        </w:tc>
      </w:tr>
      <w:tr w:rsidR="00D8662A" w:rsidRPr="00AE55F5" w14:paraId="3101CAA4" w14:textId="77777777" w:rsidTr="00D866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AD85D1"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36012" w14:textId="5FD21D57" w:rsidR="00D8662A" w:rsidRPr="00AE55F5" w:rsidRDefault="00D8662A" w:rsidP="00D8662A">
            <w:pPr>
              <w:textAlignment w:val="auto"/>
              <w:rPr>
                <w:sz w:val="24"/>
                <w:szCs w:val="24"/>
                <w:lang w:val="bg-BG"/>
              </w:rPr>
            </w:pPr>
            <w:proofErr w:type="spellStart"/>
            <w:r w:rsidRPr="00AE55F5">
              <w:rPr>
                <w:rFonts w:ascii="Verdana" w:hAnsi="Verdana"/>
                <w:lang w:val="bg-BG"/>
              </w:rPr>
              <w:t>Pharmaceuticals</w:t>
            </w:r>
            <w:proofErr w:type="spellEnd"/>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94E69"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21</w:t>
            </w:r>
          </w:p>
        </w:tc>
      </w:tr>
      <w:tr w:rsidR="00D8662A" w:rsidRPr="00AE55F5" w14:paraId="00C1FC3C" w14:textId="77777777" w:rsidTr="00D866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C7CDC5"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DD064" w14:textId="4845C1A1" w:rsidR="00D8662A" w:rsidRPr="00AE55F5" w:rsidRDefault="00D8662A" w:rsidP="00D8662A">
            <w:pPr>
              <w:textAlignment w:val="auto"/>
              <w:rPr>
                <w:sz w:val="24"/>
                <w:szCs w:val="24"/>
                <w:lang w:val="bg-BG"/>
              </w:rPr>
            </w:pPr>
            <w:r w:rsidRPr="00AE55F5">
              <w:rPr>
                <w:rFonts w:ascii="Verdana" w:eastAsia="Calibri" w:hAnsi="Verdana"/>
              </w:rPr>
              <w:t>Rubber and plastic products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A04D4A"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22</w:t>
            </w:r>
          </w:p>
        </w:tc>
      </w:tr>
      <w:tr w:rsidR="00D8662A" w:rsidRPr="00AE55F5" w14:paraId="16369623"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F62FF0"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99CF1F" w14:textId="23E095EB" w:rsidR="00D8662A" w:rsidRPr="00AE55F5" w:rsidRDefault="00D8662A" w:rsidP="00D8662A">
            <w:pPr>
              <w:textAlignment w:val="auto"/>
              <w:rPr>
                <w:sz w:val="24"/>
                <w:szCs w:val="24"/>
                <w:lang w:val="bg-BG"/>
              </w:rPr>
            </w:pPr>
            <w:proofErr w:type="spellStart"/>
            <w:r w:rsidRPr="00AE55F5">
              <w:rPr>
                <w:rFonts w:ascii="Verdana" w:hAnsi="Verdana"/>
                <w:lang w:val="bg-BG"/>
              </w:rPr>
              <w:t>Non-metallic</w:t>
            </w:r>
            <w:proofErr w:type="spellEnd"/>
            <w:r w:rsidRPr="00AE55F5">
              <w:rPr>
                <w:rFonts w:ascii="Verdana" w:hAnsi="Verdana"/>
                <w:lang w:val="bg-BG"/>
              </w:rPr>
              <w:t xml:space="preserve"> </w:t>
            </w:r>
            <w:proofErr w:type="spellStart"/>
            <w:r w:rsidRPr="00AE55F5">
              <w:rPr>
                <w:rFonts w:ascii="Verdana" w:hAnsi="Verdana"/>
                <w:lang w:val="bg-BG"/>
              </w:rPr>
              <w:t>mineral</w:t>
            </w:r>
            <w:proofErr w:type="spellEnd"/>
            <w:r w:rsidRPr="00AE55F5">
              <w:rPr>
                <w:rFonts w:ascii="Verdana" w:hAnsi="Verdana"/>
                <w:lang w:val="bg-BG"/>
              </w:rPr>
              <w:t xml:space="preserve"> </w:t>
            </w:r>
            <w:proofErr w:type="spellStart"/>
            <w:r w:rsidRPr="00AE55F5">
              <w:rPr>
                <w:rFonts w:ascii="Verdana" w:hAnsi="Verdana"/>
                <w:lang w:val="bg-BG"/>
              </w:rPr>
              <w:t>products</w:t>
            </w:r>
            <w:proofErr w:type="spellEnd"/>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ABC1CC" w14:textId="3913E148" w:rsidR="00D8662A" w:rsidRPr="00AE55F5" w:rsidRDefault="00D8662A" w:rsidP="00D8662A">
            <w:pPr>
              <w:textAlignment w:val="auto"/>
              <w:rPr>
                <w:sz w:val="24"/>
                <w:szCs w:val="24"/>
                <w:lang w:val="bg-BG"/>
              </w:rPr>
            </w:pPr>
            <w:r w:rsidRPr="00AE55F5">
              <w:rPr>
                <w:rFonts w:ascii="Verdana" w:hAnsi="Verdana"/>
                <w:color w:val="000000"/>
                <w:sz w:val="18"/>
                <w:szCs w:val="18"/>
                <w:lang w:val="bg-BG"/>
              </w:rPr>
              <w:t xml:space="preserve">23, </w:t>
            </w:r>
            <w:r w:rsidRPr="00AE55F5">
              <w:rPr>
                <w:rFonts w:ascii="Verdana" w:hAnsi="Verdana"/>
                <w:color w:val="000000"/>
                <w:sz w:val="18"/>
                <w:szCs w:val="18"/>
              </w:rPr>
              <w:t>except</w:t>
            </w:r>
            <w:r w:rsidRPr="00AE55F5">
              <w:rPr>
                <w:rFonts w:ascii="Verdana" w:hAnsi="Verdana"/>
                <w:color w:val="000000"/>
                <w:sz w:val="18"/>
                <w:szCs w:val="18"/>
                <w:lang w:val="bg-BG"/>
              </w:rPr>
              <w:t xml:space="preserve"> 23.5 </w:t>
            </w:r>
            <w:r w:rsidRPr="00AE55F5">
              <w:rPr>
                <w:rFonts w:ascii="Verdana" w:hAnsi="Verdana"/>
                <w:color w:val="000000"/>
                <w:sz w:val="18"/>
                <w:szCs w:val="18"/>
              </w:rPr>
              <w:t>and</w:t>
            </w:r>
            <w:r w:rsidRPr="00AE55F5">
              <w:rPr>
                <w:rFonts w:ascii="Verdana" w:hAnsi="Verdana"/>
                <w:color w:val="000000"/>
                <w:sz w:val="18"/>
                <w:szCs w:val="18"/>
                <w:lang w:val="bg-BG"/>
              </w:rPr>
              <w:t xml:space="preserve"> 23.6</w:t>
            </w:r>
          </w:p>
        </w:tc>
      </w:tr>
      <w:tr w:rsidR="00D8662A" w:rsidRPr="00AE55F5" w14:paraId="2267F308" w14:textId="77777777" w:rsidTr="00D866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A8D30"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7476C" w14:textId="130D93C9" w:rsidR="00D8662A" w:rsidRPr="00AE55F5" w:rsidRDefault="00D8662A" w:rsidP="00D8662A">
            <w:pPr>
              <w:textAlignment w:val="auto"/>
              <w:rPr>
                <w:sz w:val="24"/>
                <w:szCs w:val="24"/>
                <w:lang w:val="bg-BG"/>
              </w:rPr>
            </w:pPr>
            <w:r w:rsidRPr="00AE55F5">
              <w:rPr>
                <w:rFonts w:ascii="Verdana" w:eastAsia="Calibri" w:hAnsi="Verdana"/>
              </w:rPr>
              <w:t xml:space="preserve">Concrete, cement, lime, plaster </w:t>
            </w:r>
            <w:proofErr w:type="spellStart"/>
            <w:r w:rsidRPr="00AE55F5">
              <w:rPr>
                <w:rFonts w:ascii="Verdana" w:eastAsia="Calibri" w:hAnsi="Verdana"/>
              </w:rPr>
              <w:t>etc</w:t>
            </w:r>
            <w:proofErr w:type="spellEnd"/>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BE408" w14:textId="77777777" w:rsidR="00D8662A" w:rsidRPr="00AE55F5" w:rsidRDefault="00D8662A" w:rsidP="00D8662A">
            <w:pPr>
              <w:textAlignment w:val="auto"/>
              <w:rPr>
                <w:sz w:val="24"/>
                <w:szCs w:val="24"/>
                <w:lang w:val="bg-BG"/>
              </w:rPr>
            </w:pPr>
            <w:r w:rsidRPr="00AE55F5">
              <w:rPr>
                <w:rFonts w:ascii="Verdana" w:hAnsi="Verdana"/>
                <w:color w:val="000000"/>
                <w:sz w:val="18"/>
                <w:szCs w:val="18"/>
                <w:lang w:val="bg-BG"/>
              </w:rPr>
              <w:t>23.5, 23.6</w:t>
            </w:r>
          </w:p>
        </w:tc>
      </w:tr>
      <w:tr w:rsidR="005D50A6" w:rsidRPr="00AE55F5" w14:paraId="42DD0F13" w14:textId="77777777" w:rsidTr="003033B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33182"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EF32A" w14:textId="473C6932" w:rsidR="005D50A6" w:rsidRPr="00AE55F5" w:rsidRDefault="005D50A6" w:rsidP="005D50A6">
            <w:pPr>
              <w:textAlignment w:val="auto"/>
              <w:rPr>
                <w:sz w:val="24"/>
                <w:szCs w:val="24"/>
                <w:lang w:val="bg-BG"/>
              </w:rPr>
            </w:pPr>
            <w:r w:rsidRPr="00AE55F5">
              <w:rPr>
                <w:rFonts w:ascii="Verdana" w:eastAsia="Calibri" w:hAnsi="Verdana"/>
              </w:rPr>
              <w:t>Basic metals and metal products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348CD" w14:textId="10BF298E" w:rsidR="005D50A6" w:rsidRPr="00AE55F5" w:rsidRDefault="005D50A6" w:rsidP="005D50A6">
            <w:pPr>
              <w:textAlignment w:val="auto"/>
              <w:rPr>
                <w:sz w:val="24"/>
                <w:szCs w:val="24"/>
                <w:lang w:val="bg-BG"/>
              </w:rPr>
            </w:pPr>
            <w:r w:rsidRPr="00AE55F5">
              <w:rPr>
                <w:rFonts w:ascii="Verdana" w:hAnsi="Verdana"/>
                <w:color w:val="000000"/>
                <w:sz w:val="18"/>
                <w:szCs w:val="18"/>
                <w:lang w:val="bg-BG"/>
              </w:rPr>
              <w:t>24</w:t>
            </w:r>
            <w:r w:rsidRPr="00AE55F5">
              <w:rPr>
                <w:rFonts w:ascii="Verdana" w:hAnsi="Verdana"/>
                <w:color w:val="000000"/>
                <w:sz w:val="18"/>
                <w:szCs w:val="18"/>
              </w:rPr>
              <w:t>,</w:t>
            </w:r>
            <w:r w:rsidRPr="00AE55F5">
              <w:rPr>
                <w:rFonts w:ascii="Verdana" w:hAnsi="Verdana"/>
                <w:color w:val="000000"/>
                <w:sz w:val="18"/>
                <w:szCs w:val="18"/>
                <w:lang w:val="bg-BG"/>
              </w:rPr>
              <w:t xml:space="preserve"> </w:t>
            </w:r>
            <w:r w:rsidRPr="00AE55F5">
              <w:rPr>
                <w:rFonts w:ascii="Verdana" w:hAnsi="Verdana"/>
                <w:color w:val="000000"/>
                <w:sz w:val="18"/>
                <w:szCs w:val="18"/>
              </w:rPr>
              <w:t>except</w:t>
            </w:r>
            <w:r w:rsidRPr="00AE55F5">
              <w:rPr>
                <w:rFonts w:ascii="Verdana" w:hAnsi="Verdana"/>
                <w:color w:val="000000"/>
                <w:sz w:val="18"/>
                <w:szCs w:val="18"/>
                <w:lang w:val="bg-BG"/>
              </w:rPr>
              <w:t xml:space="preserve"> 24.46, </w:t>
            </w:r>
          </w:p>
          <w:p w14:paraId="333CE9AB" w14:textId="4A849C2D" w:rsidR="005D50A6" w:rsidRPr="00AE55F5" w:rsidRDefault="005D50A6" w:rsidP="005D50A6">
            <w:pPr>
              <w:textAlignment w:val="auto"/>
              <w:rPr>
                <w:sz w:val="24"/>
                <w:szCs w:val="24"/>
                <w:lang w:val="bg-BG"/>
              </w:rPr>
            </w:pPr>
            <w:r w:rsidRPr="00AE55F5">
              <w:rPr>
                <w:rFonts w:ascii="Verdana" w:hAnsi="Verdana"/>
                <w:color w:val="000000"/>
                <w:sz w:val="18"/>
                <w:szCs w:val="18"/>
                <w:lang w:val="bg-BG"/>
              </w:rPr>
              <w:t>25</w:t>
            </w:r>
            <w:r w:rsidRPr="00AE55F5">
              <w:rPr>
                <w:rFonts w:ascii="Verdana" w:hAnsi="Verdana"/>
                <w:color w:val="000000"/>
                <w:sz w:val="18"/>
                <w:szCs w:val="18"/>
              </w:rPr>
              <w:t>,</w:t>
            </w:r>
            <w:r w:rsidRPr="00AE55F5">
              <w:rPr>
                <w:rFonts w:ascii="Verdana" w:hAnsi="Verdana"/>
                <w:color w:val="000000"/>
                <w:sz w:val="18"/>
                <w:szCs w:val="18"/>
                <w:lang w:val="bg-BG"/>
              </w:rPr>
              <w:t xml:space="preserve"> </w:t>
            </w:r>
            <w:r w:rsidRPr="00AE55F5">
              <w:rPr>
                <w:rFonts w:ascii="Verdana" w:hAnsi="Verdana"/>
                <w:color w:val="000000"/>
                <w:sz w:val="18"/>
                <w:szCs w:val="18"/>
              </w:rPr>
              <w:t>except</w:t>
            </w:r>
            <w:r w:rsidRPr="00AE55F5">
              <w:rPr>
                <w:rFonts w:ascii="Verdana" w:hAnsi="Verdana"/>
                <w:color w:val="000000"/>
                <w:sz w:val="18"/>
                <w:szCs w:val="18"/>
                <w:lang w:val="bg-BG"/>
              </w:rPr>
              <w:t xml:space="preserve"> 25.4, 33.11</w:t>
            </w:r>
          </w:p>
        </w:tc>
      </w:tr>
      <w:tr w:rsidR="005D50A6" w:rsidRPr="00AE55F5" w14:paraId="1ADD354F" w14:textId="77777777" w:rsidTr="00D8662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983075"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7C934" w14:textId="279879D7" w:rsidR="005D50A6" w:rsidRPr="00AE55F5" w:rsidRDefault="005D50A6" w:rsidP="005D50A6">
            <w:pPr>
              <w:textAlignment w:val="auto"/>
              <w:rPr>
                <w:sz w:val="24"/>
                <w:szCs w:val="24"/>
                <w:lang w:val="bg-BG"/>
              </w:rPr>
            </w:pPr>
            <w:r w:rsidRPr="00AE55F5">
              <w:rPr>
                <w:rFonts w:ascii="Verdana" w:eastAsia="Calibri" w:hAnsi="Verdana"/>
              </w:rPr>
              <w:t>Machinery and equipment</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3E9B6B" w14:textId="2E643BE2" w:rsidR="005D50A6" w:rsidRPr="00AE55F5" w:rsidRDefault="005D50A6" w:rsidP="005D50A6">
            <w:pPr>
              <w:textAlignment w:val="auto"/>
              <w:rPr>
                <w:sz w:val="24"/>
                <w:szCs w:val="24"/>
                <w:lang w:val="bg-BG"/>
              </w:rPr>
            </w:pPr>
            <w:r w:rsidRPr="00AE55F5">
              <w:rPr>
                <w:rFonts w:ascii="Verdana" w:hAnsi="Verdana"/>
                <w:color w:val="000000"/>
                <w:sz w:val="18"/>
                <w:szCs w:val="18"/>
                <w:lang w:val="bg-BG"/>
              </w:rPr>
              <w:t>25.4, 28, 33.12, 33.2</w:t>
            </w:r>
          </w:p>
        </w:tc>
      </w:tr>
      <w:tr w:rsidR="005D50A6" w:rsidRPr="00AE55F5" w14:paraId="6DD27FFE" w14:textId="77777777" w:rsidTr="005D50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2DE95"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1CD87" w14:textId="7160A5A4" w:rsidR="005D50A6" w:rsidRPr="00AE55F5" w:rsidRDefault="005D50A6" w:rsidP="005D50A6">
            <w:pPr>
              <w:textAlignment w:val="auto"/>
              <w:rPr>
                <w:sz w:val="24"/>
                <w:szCs w:val="24"/>
                <w:lang w:val="bg-BG"/>
              </w:rPr>
            </w:pPr>
            <w:r w:rsidRPr="00AE55F5">
              <w:rPr>
                <w:rFonts w:ascii="Verdana" w:eastAsia="Calibri" w:hAnsi="Verdana"/>
              </w:rPr>
              <w:t>Electrical and optical equipment</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66DE3"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26, 27, 33.13, 33.14, 95.1</w:t>
            </w:r>
          </w:p>
        </w:tc>
      </w:tr>
      <w:tr w:rsidR="005D50A6" w:rsidRPr="00AE55F5" w14:paraId="52CA6182" w14:textId="77777777" w:rsidTr="005D50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52E02"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2CA94" w14:textId="51269957" w:rsidR="005D50A6" w:rsidRPr="00AE55F5" w:rsidRDefault="005D50A6" w:rsidP="005D50A6">
            <w:pPr>
              <w:textAlignment w:val="auto"/>
              <w:rPr>
                <w:sz w:val="24"/>
                <w:szCs w:val="24"/>
                <w:lang w:val="bg-BG"/>
              </w:rPr>
            </w:pPr>
            <w:r w:rsidRPr="00AE55F5">
              <w:rPr>
                <w:rFonts w:ascii="Verdana" w:eastAsia="Calibri" w:hAnsi="Verdana"/>
              </w:rPr>
              <w:t>Other transport equipment</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6821D" w14:textId="42E7FD34" w:rsidR="005D50A6" w:rsidRPr="00AE55F5" w:rsidRDefault="005D50A6" w:rsidP="005D50A6">
            <w:pPr>
              <w:textAlignment w:val="auto"/>
              <w:rPr>
                <w:sz w:val="24"/>
                <w:szCs w:val="24"/>
                <w:lang w:val="bg-BG"/>
              </w:rPr>
            </w:pPr>
            <w:r w:rsidRPr="00AE55F5">
              <w:rPr>
                <w:rFonts w:ascii="Verdana" w:hAnsi="Verdana"/>
                <w:color w:val="000000"/>
                <w:sz w:val="18"/>
                <w:szCs w:val="18"/>
                <w:lang w:val="bg-BG"/>
              </w:rPr>
              <w:t>29, 30.2, 30.9</w:t>
            </w:r>
            <w:r w:rsidR="00694101" w:rsidRPr="00AE55F5">
              <w:rPr>
                <w:rFonts w:ascii="Verdana" w:hAnsi="Verdana"/>
                <w:color w:val="000000"/>
                <w:sz w:val="18"/>
                <w:szCs w:val="18"/>
                <w:lang w:val="bg-BG"/>
              </w:rPr>
              <w:t xml:space="preserve">, </w:t>
            </w:r>
            <w:r w:rsidRPr="00AE55F5">
              <w:rPr>
                <w:rFonts w:ascii="Verdana" w:hAnsi="Verdana"/>
                <w:color w:val="000000"/>
                <w:sz w:val="18"/>
                <w:szCs w:val="18"/>
                <w:lang w:val="bg-BG"/>
              </w:rPr>
              <w:t>33.17</w:t>
            </w:r>
          </w:p>
        </w:tc>
      </w:tr>
      <w:tr w:rsidR="005D50A6" w:rsidRPr="00AE55F5" w14:paraId="24176C92" w14:textId="77777777" w:rsidTr="005D50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0BA34D"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48A1B" w14:textId="392D800A" w:rsidR="005D50A6" w:rsidRPr="00AE55F5" w:rsidRDefault="005D50A6" w:rsidP="005D50A6">
            <w:pPr>
              <w:textAlignment w:val="auto"/>
              <w:rPr>
                <w:sz w:val="24"/>
                <w:szCs w:val="24"/>
                <w:lang w:val="bg-BG"/>
              </w:rPr>
            </w:pPr>
            <w:r w:rsidRPr="00AE55F5">
              <w:rPr>
                <w:rFonts w:ascii="Verdana" w:eastAsia="Calibri" w:hAnsi="Verdana"/>
              </w:rPr>
              <w:t>Manufacturing not elsewhere classified</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B2EC14"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31, 32, 33.19</w:t>
            </w:r>
          </w:p>
        </w:tc>
      </w:tr>
      <w:tr w:rsidR="005D50A6" w:rsidRPr="00AE55F5" w14:paraId="4B8BC41D" w14:textId="77777777" w:rsidTr="005D50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CE472"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4C739" w14:textId="19D0B6F7" w:rsidR="005D50A6" w:rsidRPr="00AE55F5" w:rsidRDefault="005D50A6" w:rsidP="005D50A6">
            <w:pPr>
              <w:textAlignment w:val="auto"/>
              <w:rPr>
                <w:sz w:val="24"/>
                <w:szCs w:val="24"/>
                <w:lang w:val="bg-BG"/>
              </w:rPr>
            </w:pPr>
            <w:r w:rsidRPr="00AE55F5">
              <w:rPr>
                <w:rFonts w:ascii="Verdana" w:eastAsia="Calibri" w:hAnsi="Verdana"/>
              </w:rPr>
              <w:t>Electricity supply</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BBF6F"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35.1</w:t>
            </w:r>
          </w:p>
        </w:tc>
      </w:tr>
      <w:tr w:rsidR="005D50A6" w:rsidRPr="00AE55F5" w14:paraId="25BFB1C8" w14:textId="77777777" w:rsidTr="005D50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F6E9E"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37452" w14:textId="22B6CD1F" w:rsidR="005D50A6" w:rsidRPr="00AE55F5" w:rsidRDefault="005D50A6" w:rsidP="005D50A6">
            <w:pPr>
              <w:textAlignment w:val="auto"/>
              <w:rPr>
                <w:sz w:val="24"/>
                <w:szCs w:val="24"/>
                <w:lang w:val="bg-BG"/>
              </w:rPr>
            </w:pPr>
            <w:r w:rsidRPr="00AE55F5">
              <w:rPr>
                <w:rFonts w:ascii="Verdana" w:hAnsi="Verdana"/>
                <w:color w:val="000000"/>
              </w:rPr>
              <w:t>Gas supply</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24E38"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35.2</w:t>
            </w:r>
          </w:p>
        </w:tc>
      </w:tr>
      <w:tr w:rsidR="005D50A6" w:rsidRPr="00AE55F5" w14:paraId="45E780D2" w14:textId="77777777" w:rsidTr="005D50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40DAA"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CFB97" w14:textId="5E511C74" w:rsidR="005D50A6" w:rsidRPr="00AE55F5" w:rsidRDefault="005D50A6" w:rsidP="005D50A6">
            <w:pPr>
              <w:textAlignment w:val="auto"/>
              <w:rPr>
                <w:sz w:val="24"/>
                <w:szCs w:val="24"/>
                <w:lang w:val="bg-BG"/>
              </w:rPr>
            </w:pPr>
            <w:r w:rsidRPr="00AE55F5">
              <w:rPr>
                <w:rFonts w:ascii="Verdana" w:eastAsia="Calibri" w:hAnsi="Verdana"/>
              </w:rPr>
              <w:t>Water supply</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C989D"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35.3, 36</w:t>
            </w:r>
          </w:p>
        </w:tc>
      </w:tr>
      <w:tr w:rsidR="005D50A6" w:rsidRPr="00AE55F5" w14:paraId="1D3C3021" w14:textId="77777777" w:rsidTr="004B35D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45E48F"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E2DD8" w14:textId="4C440515" w:rsidR="005D50A6" w:rsidRPr="00AE55F5" w:rsidRDefault="005D50A6" w:rsidP="005D50A6">
            <w:pPr>
              <w:textAlignment w:val="auto"/>
              <w:rPr>
                <w:sz w:val="24"/>
                <w:szCs w:val="24"/>
                <w:lang w:val="bg-BG"/>
              </w:rPr>
            </w:pPr>
            <w:r w:rsidRPr="00AE55F5">
              <w:rPr>
                <w:rFonts w:ascii="Verdana" w:eastAsia="Calibri" w:hAnsi="Verdana"/>
              </w:rPr>
              <w:t>Construction</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11A6E4"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41, 42, 43</w:t>
            </w:r>
          </w:p>
        </w:tc>
      </w:tr>
      <w:tr w:rsidR="005D50A6" w:rsidRPr="00AE55F5" w14:paraId="264B4274" w14:textId="77777777" w:rsidTr="009F7B5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F176A"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2100B" w14:textId="4E1E66A5" w:rsidR="005D50A6" w:rsidRPr="00AE55F5" w:rsidRDefault="005D50A6" w:rsidP="005D50A6">
            <w:pPr>
              <w:textAlignment w:val="auto"/>
              <w:rPr>
                <w:sz w:val="24"/>
                <w:szCs w:val="24"/>
                <w:lang w:val="bg-BG"/>
              </w:rPr>
            </w:pPr>
            <w:r w:rsidRPr="00AE55F5">
              <w:rPr>
                <w:rFonts w:ascii="Verdana" w:eastAsia="Calibri" w:hAnsi="Verdana"/>
              </w:rPr>
              <w:t>Wholesale an</w:t>
            </w:r>
            <w:r w:rsidR="00694101" w:rsidRPr="00AE55F5">
              <w:rPr>
                <w:rFonts w:ascii="Verdana" w:eastAsia="Calibri" w:hAnsi="Verdana"/>
              </w:rPr>
              <w:t xml:space="preserve">d retail trade; Repair of motor </w:t>
            </w:r>
            <w:r w:rsidRPr="00AE55F5">
              <w:rPr>
                <w:rFonts w:ascii="Verdana" w:eastAsia="Calibri" w:hAnsi="Verdana"/>
              </w:rPr>
              <w:t>vehicles, motorcycles and personal and household goods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2E3F9D"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45, 46, 47, 95.2</w:t>
            </w:r>
          </w:p>
        </w:tc>
      </w:tr>
      <w:tr w:rsidR="005D50A6" w:rsidRPr="00AE55F5" w14:paraId="1A25DC91" w14:textId="77777777" w:rsidTr="005D06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11C81"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F5BD3" w14:textId="7D00D306" w:rsidR="005D50A6" w:rsidRPr="00AE55F5" w:rsidRDefault="005D50A6" w:rsidP="005D50A6">
            <w:pPr>
              <w:textAlignment w:val="auto"/>
              <w:rPr>
                <w:sz w:val="24"/>
                <w:szCs w:val="24"/>
                <w:lang w:val="bg-BG"/>
              </w:rPr>
            </w:pPr>
            <w:r w:rsidRPr="00AE55F5">
              <w:rPr>
                <w:rFonts w:ascii="Verdana" w:eastAsia="Calibri" w:hAnsi="Verdana"/>
              </w:rPr>
              <w:t>Hotels and restaurants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A29B20"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55, 56</w:t>
            </w:r>
          </w:p>
        </w:tc>
      </w:tr>
      <w:tr w:rsidR="005D50A6" w:rsidRPr="00AE55F5" w14:paraId="6EA06623" w14:textId="77777777" w:rsidTr="005D50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8B5428"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86630" w14:textId="238ED531" w:rsidR="005D50A6" w:rsidRPr="00AE55F5" w:rsidRDefault="005D50A6" w:rsidP="005D50A6">
            <w:pPr>
              <w:textAlignment w:val="auto"/>
              <w:rPr>
                <w:sz w:val="24"/>
                <w:szCs w:val="24"/>
                <w:lang w:val="bg-BG"/>
              </w:rPr>
            </w:pPr>
            <w:r w:rsidRPr="00AE55F5">
              <w:rPr>
                <w:rFonts w:ascii="Verdana" w:eastAsia="Calibri" w:hAnsi="Verdana"/>
              </w:rPr>
              <w:t>Transport, storage and communication</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E5093D"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49, 50, 51, 52, 53, 61</w:t>
            </w:r>
          </w:p>
        </w:tc>
      </w:tr>
      <w:tr w:rsidR="005D50A6" w:rsidRPr="00AE55F5" w14:paraId="5F10FBA5" w14:textId="77777777" w:rsidTr="005D50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B4C05"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026AC" w14:textId="314F516F" w:rsidR="005D50A6" w:rsidRPr="00AE55F5" w:rsidRDefault="005D50A6" w:rsidP="005D50A6">
            <w:pPr>
              <w:textAlignment w:val="auto"/>
              <w:rPr>
                <w:sz w:val="24"/>
                <w:szCs w:val="24"/>
                <w:lang w:val="bg-BG"/>
              </w:rPr>
            </w:pPr>
            <w:proofErr w:type="spellStart"/>
            <w:r w:rsidRPr="00AE55F5">
              <w:rPr>
                <w:rFonts w:ascii="Verdana" w:hAnsi="Verdana"/>
                <w:lang w:val="bg-BG"/>
              </w:rPr>
              <w:t>Financial</w:t>
            </w:r>
            <w:proofErr w:type="spellEnd"/>
            <w:r w:rsidRPr="00AE55F5">
              <w:rPr>
                <w:rFonts w:ascii="Verdana" w:hAnsi="Verdana"/>
                <w:lang w:val="bg-BG"/>
              </w:rPr>
              <w:t xml:space="preserve"> </w:t>
            </w:r>
            <w:proofErr w:type="spellStart"/>
            <w:r w:rsidRPr="00AE55F5">
              <w:rPr>
                <w:rFonts w:ascii="Verdana" w:hAnsi="Verdana"/>
                <w:lang w:val="bg-BG"/>
              </w:rPr>
              <w:t>intermediation</w:t>
            </w:r>
            <w:proofErr w:type="spellEnd"/>
            <w:r w:rsidRPr="00AE55F5">
              <w:rPr>
                <w:rFonts w:ascii="Verdana" w:hAnsi="Verdana"/>
                <w:lang w:val="bg-BG"/>
              </w:rPr>
              <w:t xml:space="preserve">; </w:t>
            </w:r>
            <w:proofErr w:type="spellStart"/>
            <w:r w:rsidRPr="00AE55F5">
              <w:rPr>
                <w:rFonts w:ascii="Verdana" w:hAnsi="Verdana"/>
                <w:lang w:val="bg-BG"/>
              </w:rPr>
              <w:t>real</w:t>
            </w:r>
            <w:proofErr w:type="spellEnd"/>
            <w:r w:rsidRPr="00AE55F5">
              <w:rPr>
                <w:rFonts w:ascii="Verdana" w:hAnsi="Verdana"/>
                <w:lang w:val="bg-BG"/>
              </w:rPr>
              <w:t xml:space="preserve"> </w:t>
            </w:r>
            <w:proofErr w:type="spellStart"/>
            <w:r w:rsidRPr="00AE55F5">
              <w:rPr>
                <w:rFonts w:ascii="Verdana" w:hAnsi="Verdana"/>
                <w:lang w:val="bg-BG"/>
              </w:rPr>
              <w:t>estate</w:t>
            </w:r>
            <w:proofErr w:type="spellEnd"/>
            <w:r w:rsidRPr="00AE55F5">
              <w:rPr>
                <w:rFonts w:ascii="Verdana" w:hAnsi="Verdana"/>
                <w:lang w:val="bg-BG"/>
              </w:rPr>
              <w:t xml:space="preserve">; </w:t>
            </w:r>
            <w:proofErr w:type="spellStart"/>
            <w:r w:rsidRPr="00AE55F5">
              <w:rPr>
                <w:rFonts w:ascii="Verdana" w:hAnsi="Verdana"/>
                <w:lang w:val="bg-BG"/>
              </w:rPr>
              <w:t>renting</w:t>
            </w:r>
            <w:proofErr w:type="spellEnd"/>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785991"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64, 65, 66, 68, 77</w:t>
            </w:r>
          </w:p>
        </w:tc>
      </w:tr>
      <w:tr w:rsidR="005D50A6" w:rsidRPr="00AE55F5" w14:paraId="24EEF6F8"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2DF68"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152EE" w14:textId="652DF1D3" w:rsidR="005D50A6" w:rsidRPr="00AE55F5" w:rsidRDefault="005D50A6" w:rsidP="005D50A6">
            <w:pPr>
              <w:textAlignment w:val="auto"/>
              <w:rPr>
                <w:sz w:val="24"/>
                <w:szCs w:val="24"/>
                <w:lang w:val="bg-BG"/>
              </w:rPr>
            </w:pPr>
            <w:r w:rsidRPr="00AE55F5">
              <w:rPr>
                <w:rFonts w:ascii="Verdana" w:eastAsia="Calibri" w:hAnsi="Verdana"/>
              </w:rPr>
              <w:t>Information technologies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72624" w14:textId="77777777" w:rsidR="005D50A6" w:rsidRPr="00AE55F5" w:rsidRDefault="005D50A6" w:rsidP="005D50A6">
            <w:pPr>
              <w:textAlignment w:val="auto"/>
              <w:rPr>
                <w:sz w:val="24"/>
                <w:szCs w:val="24"/>
                <w:lang w:val="bg-BG"/>
              </w:rPr>
            </w:pPr>
            <w:r w:rsidRPr="00AE55F5">
              <w:rPr>
                <w:rFonts w:ascii="Verdana" w:hAnsi="Verdana"/>
                <w:color w:val="000000"/>
                <w:sz w:val="18"/>
                <w:szCs w:val="18"/>
                <w:lang w:val="bg-BG"/>
              </w:rPr>
              <w:t>58.2, 62, 63.1 </w:t>
            </w:r>
          </w:p>
        </w:tc>
      </w:tr>
      <w:tr w:rsidR="001D4185" w:rsidRPr="00AE55F5" w14:paraId="6F00F68E" w14:textId="77777777" w:rsidTr="002516B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541EF" w14:textId="77777777" w:rsidR="001D4185" w:rsidRPr="00AE55F5" w:rsidRDefault="001D4185" w:rsidP="001D4185">
            <w:pPr>
              <w:textAlignment w:val="auto"/>
              <w:rPr>
                <w:sz w:val="24"/>
                <w:szCs w:val="24"/>
                <w:lang w:val="bg-BG"/>
              </w:rPr>
            </w:pPr>
            <w:r w:rsidRPr="00AE55F5">
              <w:rPr>
                <w:rFonts w:ascii="Verdana" w:hAnsi="Verdana"/>
                <w:color w:val="000000"/>
                <w:sz w:val="18"/>
                <w:szCs w:val="18"/>
                <w:lang w:val="bg-BG"/>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F76B8" w14:textId="6C2B4C31" w:rsidR="001D4185" w:rsidRPr="00AE55F5" w:rsidRDefault="001D4185" w:rsidP="001D4185">
            <w:pPr>
              <w:textAlignment w:val="auto"/>
              <w:rPr>
                <w:sz w:val="24"/>
                <w:szCs w:val="24"/>
                <w:lang w:val="bg-BG"/>
              </w:rPr>
            </w:pPr>
            <w:r w:rsidRPr="00AE55F5">
              <w:rPr>
                <w:rFonts w:ascii="Verdana" w:eastAsia="Calibri" w:hAnsi="Verdana"/>
              </w:rPr>
              <w:t>Engineering services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BA4549" w14:textId="234AA331" w:rsidR="001D4185" w:rsidRPr="00AE55F5" w:rsidRDefault="001D4185" w:rsidP="001D4185">
            <w:pPr>
              <w:textAlignment w:val="auto"/>
              <w:rPr>
                <w:sz w:val="24"/>
                <w:szCs w:val="24"/>
                <w:lang w:val="bg-BG"/>
              </w:rPr>
            </w:pPr>
            <w:r w:rsidRPr="00AE55F5">
              <w:rPr>
                <w:rFonts w:ascii="Verdana" w:hAnsi="Verdana"/>
                <w:color w:val="000000"/>
                <w:sz w:val="18"/>
                <w:szCs w:val="18"/>
                <w:lang w:val="bg-BG"/>
              </w:rPr>
              <w:t xml:space="preserve">71, 72, 74 </w:t>
            </w:r>
            <w:r w:rsidRPr="00AE55F5">
              <w:rPr>
                <w:rFonts w:ascii="Verdana" w:hAnsi="Verdana"/>
                <w:color w:val="000000"/>
                <w:sz w:val="18"/>
                <w:szCs w:val="18"/>
              </w:rPr>
              <w:t>except</w:t>
            </w:r>
            <w:r w:rsidRPr="00AE55F5">
              <w:rPr>
                <w:rFonts w:ascii="Verdana" w:hAnsi="Verdana"/>
                <w:color w:val="000000"/>
                <w:sz w:val="18"/>
                <w:szCs w:val="18"/>
                <w:lang w:val="bg-BG"/>
              </w:rPr>
              <w:t xml:space="preserve"> 74.2 </w:t>
            </w:r>
            <w:r w:rsidRPr="00AE55F5">
              <w:rPr>
                <w:rFonts w:ascii="Verdana" w:hAnsi="Verdana"/>
                <w:color w:val="000000"/>
                <w:sz w:val="18"/>
                <w:szCs w:val="18"/>
              </w:rPr>
              <w:t>and</w:t>
            </w:r>
            <w:r w:rsidRPr="00AE55F5">
              <w:rPr>
                <w:rFonts w:ascii="Verdana" w:hAnsi="Verdana"/>
                <w:color w:val="000000"/>
                <w:sz w:val="18"/>
                <w:szCs w:val="18"/>
                <w:lang w:val="bg-BG"/>
              </w:rPr>
              <w:t xml:space="preserve"> 74.3 </w:t>
            </w:r>
          </w:p>
        </w:tc>
      </w:tr>
      <w:tr w:rsidR="001D4185" w:rsidRPr="00AE55F5" w14:paraId="2CB9D633" w14:textId="77777777" w:rsidTr="0019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F9B4D" w14:textId="77777777" w:rsidR="001D4185" w:rsidRPr="00AE55F5" w:rsidRDefault="001D4185" w:rsidP="001D4185">
            <w:pPr>
              <w:textAlignment w:val="auto"/>
              <w:rPr>
                <w:sz w:val="24"/>
                <w:szCs w:val="24"/>
                <w:lang w:val="bg-BG"/>
              </w:rPr>
            </w:pPr>
            <w:r w:rsidRPr="00AE55F5">
              <w:rPr>
                <w:rFonts w:ascii="Verdana" w:hAnsi="Verdana"/>
                <w:color w:val="000000"/>
                <w:sz w:val="18"/>
                <w:szCs w:val="18"/>
                <w:lang w:val="bg-BG"/>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59A3B" w14:textId="59ABAABA" w:rsidR="001D4185" w:rsidRPr="00AE55F5" w:rsidRDefault="001D4185" w:rsidP="001D4185">
            <w:pPr>
              <w:textAlignment w:val="auto"/>
              <w:rPr>
                <w:rFonts w:ascii="Verdana" w:hAnsi="Verdana"/>
                <w:lang w:val="bg-BG"/>
              </w:rPr>
            </w:pPr>
            <w:r w:rsidRPr="00AE55F5">
              <w:rPr>
                <w:rFonts w:ascii="Verdana" w:hAnsi="Verdana"/>
              </w:rPr>
              <w:t>Other services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AD1A7" w14:textId="77777777" w:rsidR="001D4185" w:rsidRPr="00AE55F5" w:rsidRDefault="001D4185" w:rsidP="001D4185">
            <w:pPr>
              <w:textAlignment w:val="auto"/>
              <w:rPr>
                <w:sz w:val="24"/>
                <w:szCs w:val="24"/>
                <w:lang w:val="bg-BG"/>
              </w:rPr>
            </w:pPr>
            <w:r w:rsidRPr="00AE55F5">
              <w:rPr>
                <w:rFonts w:ascii="Verdana" w:hAnsi="Verdana"/>
                <w:color w:val="000000"/>
                <w:sz w:val="18"/>
                <w:szCs w:val="18"/>
                <w:lang w:val="bg-BG"/>
              </w:rPr>
              <w:t>69, 70, 73, 74.2, 74.3, 80, 81, 82</w:t>
            </w:r>
          </w:p>
        </w:tc>
      </w:tr>
      <w:tr w:rsidR="001D4185" w:rsidRPr="00AE55F5" w14:paraId="07D8DA95" w14:textId="77777777" w:rsidTr="005D06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5B36E5" w14:textId="77777777" w:rsidR="001D4185" w:rsidRPr="00AE55F5" w:rsidRDefault="001D4185" w:rsidP="001D4185">
            <w:pPr>
              <w:textAlignment w:val="auto"/>
              <w:rPr>
                <w:sz w:val="24"/>
                <w:szCs w:val="24"/>
                <w:lang w:val="bg-BG"/>
              </w:rPr>
            </w:pPr>
            <w:r w:rsidRPr="00AE55F5">
              <w:rPr>
                <w:rFonts w:ascii="Verdana" w:hAnsi="Verdana"/>
                <w:color w:val="000000"/>
                <w:sz w:val="18"/>
                <w:szCs w:val="18"/>
                <w:lang w:val="bg-BG"/>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5DD42" w14:textId="5BBD5203" w:rsidR="001D4185" w:rsidRPr="00AE55F5" w:rsidRDefault="001D4185" w:rsidP="001D4185">
            <w:pPr>
              <w:textAlignment w:val="auto"/>
              <w:rPr>
                <w:rFonts w:ascii="Verdana" w:hAnsi="Verdana"/>
                <w:lang w:val="bg-BG"/>
              </w:rPr>
            </w:pPr>
            <w:r w:rsidRPr="00AE55F5">
              <w:rPr>
                <w:rFonts w:ascii="Verdana" w:hAnsi="Verdana"/>
              </w:rPr>
              <w:t>Public administration</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1626BC" w14:textId="77777777" w:rsidR="001D4185" w:rsidRPr="00AE55F5" w:rsidRDefault="001D4185" w:rsidP="001D4185">
            <w:pPr>
              <w:textAlignment w:val="auto"/>
              <w:rPr>
                <w:sz w:val="24"/>
                <w:szCs w:val="24"/>
                <w:lang w:val="bg-BG"/>
              </w:rPr>
            </w:pPr>
            <w:r w:rsidRPr="00AE55F5">
              <w:rPr>
                <w:rFonts w:ascii="Verdana" w:hAnsi="Verdana"/>
                <w:color w:val="000000"/>
                <w:sz w:val="18"/>
                <w:szCs w:val="18"/>
                <w:lang w:val="bg-BG"/>
              </w:rPr>
              <w:t>84</w:t>
            </w:r>
          </w:p>
        </w:tc>
      </w:tr>
      <w:tr w:rsidR="001D4185" w:rsidRPr="00AE55F5" w14:paraId="5D9BEE01" w14:textId="77777777" w:rsidTr="005D50A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464944" w14:textId="77777777" w:rsidR="001D4185" w:rsidRPr="00AE55F5" w:rsidRDefault="001D4185" w:rsidP="001D4185">
            <w:pPr>
              <w:textAlignment w:val="auto"/>
              <w:rPr>
                <w:sz w:val="24"/>
                <w:szCs w:val="24"/>
                <w:lang w:val="bg-BG"/>
              </w:rPr>
            </w:pPr>
            <w:r w:rsidRPr="00AE55F5">
              <w:rPr>
                <w:rFonts w:ascii="Verdana" w:hAnsi="Verdana"/>
                <w:color w:val="000000"/>
                <w:sz w:val="18"/>
                <w:szCs w:val="18"/>
                <w:lang w:val="bg-BG"/>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585F4" w14:textId="2ADEFFFC" w:rsidR="001D4185" w:rsidRPr="00AE55F5" w:rsidRDefault="001D4185" w:rsidP="001D4185">
            <w:pPr>
              <w:textAlignment w:val="auto"/>
              <w:rPr>
                <w:rFonts w:ascii="Verdana" w:hAnsi="Verdana"/>
                <w:lang w:val="bg-BG"/>
              </w:rPr>
            </w:pPr>
            <w:r w:rsidRPr="00AE55F5">
              <w:rPr>
                <w:rFonts w:ascii="Verdana" w:hAnsi="Verdana"/>
              </w:rPr>
              <w:t>Education</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A0A9B8" w14:textId="77777777" w:rsidR="001D4185" w:rsidRPr="00AE55F5" w:rsidRDefault="001D4185" w:rsidP="001D4185">
            <w:pPr>
              <w:textAlignment w:val="auto"/>
              <w:rPr>
                <w:sz w:val="24"/>
                <w:szCs w:val="24"/>
                <w:lang w:val="bg-BG"/>
              </w:rPr>
            </w:pPr>
            <w:r w:rsidRPr="00AE55F5">
              <w:rPr>
                <w:rFonts w:ascii="Verdana" w:hAnsi="Verdana"/>
                <w:color w:val="000000"/>
                <w:sz w:val="18"/>
                <w:szCs w:val="18"/>
                <w:lang w:val="bg-BG"/>
              </w:rPr>
              <w:t>85</w:t>
            </w:r>
          </w:p>
        </w:tc>
      </w:tr>
      <w:tr w:rsidR="001D4185" w:rsidRPr="00AE55F5" w14:paraId="00123942" w14:textId="77777777" w:rsidTr="005D06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068770" w14:textId="77777777" w:rsidR="001D4185" w:rsidRPr="00AE55F5" w:rsidRDefault="001D4185" w:rsidP="001D4185">
            <w:pPr>
              <w:textAlignment w:val="auto"/>
              <w:rPr>
                <w:sz w:val="24"/>
                <w:szCs w:val="24"/>
                <w:lang w:val="bg-BG"/>
              </w:rPr>
            </w:pPr>
            <w:r w:rsidRPr="00AE55F5">
              <w:rPr>
                <w:rFonts w:ascii="Verdana" w:hAnsi="Verdana"/>
                <w:color w:val="000000"/>
                <w:sz w:val="18"/>
                <w:szCs w:val="18"/>
                <w:lang w:val="bg-BG"/>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69CD2" w14:textId="61250A39" w:rsidR="001D4185" w:rsidRPr="00AE55F5" w:rsidRDefault="001D4185" w:rsidP="001D4185">
            <w:pPr>
              <w:textAlignment w:val="auto"/>
              <w:rPr>
                <w:rFonts w:ascii="Verdana" w:hAnsi="Verdana"/>
                <w:lang w:val="bg-BG"/>
              </w:rPr>
            </w:pPr>
            <w:r w:rsidRPr="00AE55F5">
              <w:rPr>
                <w:rFonts w:ascii="Verdana" w:hAnsi="Verdana"/>
              </w:rPr>
              <w:t>Other social services</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3AE28E" w14:textId="66BE47A4" w:rsidR="001D4185" w:rsidRPr="00AE55F5" w:rsidRDefault="001D4185" w:rsidP="001D4185">
            <w:pPr>
              <w:textAlignment w:val="auto"/>
              <w:rPr>
                <w:sz w:val="24"/>
                <w:szCs w:val="24"/>
                <w:lang w:val="bg-BG"/>
              </w:rPr>
            </w:pPr>
            <w:r w:rsidRPr="00AE55F5">
              <w:rPr>
                <w:rFonts w:ascii="Verdana" w:hAnsi="Verdana"/>
                <w:color w:val="000000"/>
                <w:sz w:val="18"/>
                <w:szCs w:val="18"/>
                <w:lang w:val="bg-BG"/>
              </w:rPr>
              <w:t>37, 38.1, 38.2, 39, 59.1, 60, 63.9, 79, 90, 91, 92, 93, 94, 96</w:t>
            </w:r>
          </w:p>
        </w:tc>
      </w:tr>
    </w:tbl>
    <w:p w14:paraId="4CB3E513" w14:textId="22CDEC91" w:rsidR="006B0ED7" w:rsidRPr="00AE55F5" w:rsidRDefault="006B0ED7" w:rsidP="006B0ED7">
      <w:pPr>
        <w:pStyle w:val="NoSpacing"/>
        <w:jc w:val="both"/>
        <w:rPr>
          <w:rFonts w:ascii="Verdana" w:hAnsi="Verdana"/>
        </w:rPr>
      </w:pPr>
    </w:p>
    <w:p w14:paraId="2C087DBA" w14:textId="77777777" w:rsidR="006B0ED7" w:rsidRPr="00AE55F5" w:rsidRDefault="006B0ED7" w:rsidP="006B0ED7">
      <w:pPr>
        <w:pStyle w:val="NoSpacing"/>
        <w:jc w:val="both"/>
        <w:rPr>
          <w:rFonts w:ascii="Verdana" w:hAnsi="Verdana"/>
        </w:rPr>
      </w:pPr>
    </w:p>
    <w:p w14:paraId="5CCC0E07" w14:textId="5E244621" w:rsidR="006B0ED7" w:rsidRPr="00AE55F5" w:rsidRDefault="006B0ED7" w:rsidP="007824E4">
      <w:pPr>
        <w:pStyle w:val="NoSpacing"/>
        <w:spacing w:after="40"/>
        <w:jc w:val="both"/>
        <w:rPr>
          <w:rFonts w:ascii="Verdana" w:hAnsi="Verdana"/>
        </w:rPr>
      </w:pPr>
      <w:r w:rsidRPr="00AE55F5">
        <w:rPr>
          <w:rFonts w:ascii="Verdana" w:hAnsi="Verdana"/>
          <w:b/>
        </w:rPr>
        <w:t xml:space="preserve">3. </w:t>
      </w:r>
      <w:r w:rsidR="00874AB8" w:rsidRPr="00AE55F5">
        <w:rPr>
          <w:rFonts w:ascii="Verdana" w:hAnsi="Verdana"/>
          <w:b/>
        </w:rPr>
        <w:t xml:space="preserve">Occupational health and safety management systems </w:t>
      </w:r>
      <w:r w:rsidRPr="00AE55F5">
        <w:rPr>
          <w:rFonts w:ascii="Verdana" w:hAnsi="Verdana"/>
          <w:b/>
        </w:rPr>
        <w:t xml:space="preserve">in accordance with </w:t>
      </w:r>
      <w:r w:rsidR="00874AB8" w:rsidRPr="00AE55F5">
        <w:rPr>
          <w:rFonts w:ascii="Verdana" w:hAnsi="Verdana"/>
          <w:b/>
          <w:lang w:val="bg-BG"/>
        </w:rPr>
        <w:t>БДС</w:t>
      </w:r>
      <w:r w:rsidR="00874AB8" w:rsidRPr="00AE55F5">
        <w:rPr>
          <w:rFonts w:ascii="Verdana" w:hAnsi="Verdana"/>
          <w:b/>
        </w:rPr>
        <w:t xml:space="preserve"> EN </w:t>
      </w:r>
      <w:r w:rsidRPr="00AE55F5">
        <w:rPr>
          <w:rFonts w:ascii="Verdana" w:hAnsi="Verdana"/>
          <w:b/>
        </w:rPr>
        <w:t>ISO 45001:2023 (ISO 45001:2018)</w:t>
      </w:r>
      <w:r w:rsidR="00874AB8" w:rsidRPr="00AE55F5">
        <w:rPr>
          <w:rFonts w:ascii="Verdana" w:hAnsi="Verdana"/>
        </w:rPr>
        <w:t xml:space="preserve"> for the following scope</w:t>
      </w:r>
      <w:r w:rsidRPr="00AE55F5">
        <w:rPr>
          <w:rFonts w:ascii="Verdana" w:hAnsi="Verdana"/>
        </w:rPr>
        <w:t xml:space="preserve"> (in accordance with IAF MD 22:2023):</w:t>
      </w:r>
    </w:p>
    <w:tbl>
      <w:tblPr>
        <w:tblW w:w="9468" w:type="dxa"/>
        <w:tblCellMar>
          <w:top w:w="15" w:type="dxa"/>
          <w:left w:w="15" w:type="dxa"/>
          <w:bottom w:w="15" w:type="dxa"/>
          <w:right w:w="15" w:type="dxa"/>
        </w:tblCellMar>
        <w:tblLook w:val="04A0" w:firstRow="1" w:lastRow="0" w:firstColumn="1" w:lastColumn="0" w:noHBand="0" w:noVBand="1"/>
      </w:tblPr>
      <w:tblGrid>
        <w:gridCol w:w="745"/>
        <w:gridCol w:w="5348"/>
        <w:gridCol w:w="3375"/>
      </w:tblGrid>
      <w:tr w:rsidR="00FD03D9" w:rsidRPr="00AE55F5" w14:paraId="6008D448" w14:textId="77777777" w:rsidTr="00804449">
        <w:trPr>
          <w:trHeight w:val="6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06A31" w14:textId="3CDC3D1E" w:rsidR="00FD03D9" w:rsidRPr="00AE55F5" w:rsidRDefault="00FD03D9" w:rsidP="00FD03D9">
            <w:pPr>
              <w:jc w:val="center"/>
              <w:textAlignment w:val="auto"/>
              <w:rPr>
                <w:sz w:val="24"/>
                <w:szCs w:val="24"/>
                <w:lang w:val="bg-BG"/>
              </w:rPr>
            </w:pPr>
            <w:r w:rsidRPr="00AE55F5">
              <w:rPr>
                <w:rFonts w:ascii="Verdana" w:eastAsia="Calibri" w:hAnsi="Verdana"/>
                <w:b/>
              </w:rPr>
              <w:t xml:space="preserve">IAF </w:t>
            </w:r>
            <w:r w:rsidRPr="00AE55F5">
              <w:rPr>
                <w:rFonts w:ascii="Verdana" w:eastAsia="Calibri" w:hAnsi="Verdana"/>
                <w:b/>
                <w:lang w:val="bg-BG"/>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A69B36" w14:textId="1F68F739" w:rsidR="00FD03D9" w:rsidRPr="00AE55F5" w:rsidRDefault="00FD03D9" w:rsidP="00FD03D9">
            <w:pPr>
              <w:jc w:val="center"/>
              <w:textAlignment w:val="auto"/>
              <w:rPr>
                <w:b/>
                <w:sz w:val="24"/>
                <w:szCs w:val="24"/>
                <w:lang w:val="bg-BG"/>
              </w:rPr>
            </w:pPr>
            <w:r w:rsidRPr="00AE55F5">
              <w:rPr>
                <w:rFonts w:ascii="Verdana" w:eastAsia="Calibri" w:hAnsi="Verdana"/>
                <w:b/>
              </w:rPr>
              <w:t>DESCRIPTION</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9D5669" w14:textId="77777777" w:rsidR="00FD03D9" w:rsidRPr="00AE55F5" w:rsidRDefault="00FD03D9" w:rsidP="00FD03D9">
            <w:pPr>
              <w:jc w:val="center"/>
              <w:textAlignment w:val="auto"/>
              <w:outlineLvl w:val="1"/>
              <w:rPr>
                <w:b/>
                <w:bCs/>
                <w:lang w:val="bg-BG"/>
              </w:rPr>
            </w:pPr>
            <w:r w:rsidRPr="00AE55F5">
              <w:rPr>
                <w:rFonts w:ascii="Verdana" w:hAnsi="Verdana"/>
                <w:b/>
                <w:bCs/>
                <w:lang w:val="bg-BG"/>
              </w:rPr>
              <w:t xml:space="preserve">NACE </w:t>
            </w:r>
            <w:r w:rsidRPr="00AE55F5">
              <w:rPr>
                <w:rFonts w:ascii="Verdana" w:hAnsi="Verdana" w:cs="All Times New Roman"/>
                <w:b/>
                <w:lang w:val="bg-BG"/>
              </w:rPr>
              <w:t>rev.2</w:t>
            </w:r>
          </w:p>
        </w:tc>
      </w:tr>
      <w:tr w:rsidR="00FD03D9" w:rsidRPr="00AE55F5" w14:paraId="4CD720E8"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4BBB3" w14:textId="77777777" w:rsidR="00FD03D9" w:rsidRPr="00AE55F5" w:rsidRDefault="00FD03D9" w:rsidP="00FD03D9">
            <w:pPr>
              <w:jc w:val="center"/>
              <w:textAlignment w:val="auto"/>
              <w:rPr>
                <w:sz w:val="16"/>
                <w:szCs w:val="16"/>
                <w:lang w:val="bg-BG"/>
              </w:rPr>
            </w:pPr>
            <w:r w:rsidRPr="00AE55F5">
              <w:rPr>
                <w:rFonts w:ascii="Verdana" w:hAnsi="Verdana"/>
                <w:color w:val="000000"/>
                <w:sz w:val="16"/>
                <w:szCs w:val="16"/>
                <w:lang w:val="bg-BG"/>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61B14D" w14:textId="77777777" w:rsidR="00FD03D9" w:rsidRPr="00AE55F5" w:rsidRDefault="00FD03D9" w:rsidP="00FD03D9">
            <w:pPr>
              <w:jc w:val="center"/>
              <w:textAlignment w:val="auto"/>
              <w:rPr>
                <w:sz w:val="16"/>
                <w:szCs w:val="16"/>
                <w:lang w:val="bg-BG"/>
              </w:rPr>
            </w:pPr>
            <w:r w:rsidRPr="00AE55F5">
              <w:rPr>
                <w:rFonts w:ascii="Verdana" w:hAnsi="Verdana"/>
                <w:color w:val="000000"/>
                <w:sz w:val="16"/>
                <w:szCs w:val="16"/>
                <w:lang w:val="bg-BG"/>
              </w:rPr>
              <w:t>2</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DB8056" w14:textId="77777777" w:rsidR="00FD03D9" w:rsidRPr="00AE55F5" w:rsidRDefault="00FD03D9" w:rsidP="00FD03D9">
            <w:pPr>
              <w:jc w:val="center"/>
              <w:textAlignment w:val="auto"/>
              <w:rPr>
                <w:sz w:val="16"/>
                <w:szCs w:val="16"/>
                <w:lang w:val="bg-BG"/>
              </w:rPr>
            </w:pPr>
            <w:r w:rsidRPr="00AE55F5">
              <w:rPr>
                <w:rFonts w:ascii="Verdana" w:hAnsi="Verdana"/>
                <w:color w:val="000000"/>
                <w:sz w:val="16"/>
                <w:szCs w:val="16"/>
                <w:lang w:val="bg-BG"/>
              </w:rPr>
              <w:t>3</w:t>
            </w:r>
          </w:p>
        </w:tc>
      </w:tr>
      <w:tr w:rsidR="00FD03D9" w:rsidRPr="00AE55F5" w14:paraId="5E872CF8"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1650ED"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B7C7A" w14:textId="0EADFEE6" w:rsidR="00FD03D9" w:rsidRPr="00AE55F5" w:rsidRDefault="00FD03D9" w:rsidP="00FD03D9">
            <w:pPr>
              <w:textAlignment w:val="auto"/>
              <w:rPr>
                <w:sz w:val="24"/>
                <w:szCs w:val="24"/>
                <w:lang w:val="bg-BG"/>
              </w:rPr>
            </w:pPr>
            <w:r w:rsidRPr="00AE55F5">
              <w:rPr>
                <w:rFonts w:ascii="Verdana" w:eastAsia="Calibri" w:hAnsi="Verdana"/>
              </w:rPr>
              <w:t xml:space="preserve">Agriculture, </w:t>
            </w:r>
            <w:r w:rsidR="0066657E" w:rsidRPr="00AE55F5">
              <w:rPr>
                <w:rFonts w:ascii="Verdana" w:eastAsia="Calibri" w:hAnsi="Verdana"/>
              </w:rPr>
              <w:t>forestry and fishing</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5308D8"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01, 02, 03</w:t>
            </w:r>
          </w:p>
        </w:tc>
      </w:tr>
      <w:tr w:rsidR="00FD03D9" w:rsidRPr="00AE55F5" w14:paraId="2433BC8F"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D51285"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4256C" w14:textId="0F663B06" w:rsidR="00FD03D9" w:rsidRPr="00AE55F5" w:rsidRDefault="00FD03D9" w:rsidP="00FD03D9">
            <w:pPr>
              <w:textAlignment w:val="auto"/>
              <w:rPr>
                <w:sz w:val="24"/>
                <w:szCs w:val="24"/>
                <w:lang w:val="bg-BG"/>
              </w:rPr>
            </w:pPr>
            <w:r w:rsidRPr="00AE55F5">
              <w:rPr>
                <w:rFonts w:ascii="Verdana" w:eastAsia="Calibri" w:hAnsi="Verdana"/>
              </w:rPr>
              <w:t xml:space="preserve">Mining and </w:t>
            </w:r>
            <w:r w:rsidR="0066657E" w:rsidRPr="00AE55F5">
              <w:rPr>
                <w:rFonts w:ascii="Verdana" w:eastAsia="Calibri" w:hAnsi="Verdana"/>
              </w:rPr>
              <w:t>quarrying</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C876A"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05, 06, 07, 08, 09</w:t>
            </w:r>
          </w:p>
        </w:tc>
      </w:tr>
      <w:tr w:rsidR="00FD03D9" w:rsidRPr="00AE55F5" w14:paraId="38F8982B" w14:textId="77777777" w:rsidTr="0003155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585A0"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4367F" w14:textId="6161BB2C" w:rsidR="00FD03D9" w:rsidRPr="00AE55F5" w:rsidRDefault="00FD03D9" w:rsidP="00FD03D9">
            <w:pPr>
              <w:textAlignment w:val="auto"/>
              <w:rPr>
                <w:sz w:val="24"/>
                <w:szCs w:val="24"/>
                <w:lang w:val="bg-BG"/>
              </w:rPr>
            </w:pPr>
            <w:r w:rsidRPr="00AE55F5">
              <w:rPr>
                <w:rFonts w:ascii="Verdana" w:eastAsia="Calibri" w:hAnsi="Verdana"/>
              </w:rPr>
              <w:t>Food products, beverages and tobacco</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B8B38"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10, 11, 12</w:t>
            </w:r>
          </w:p>
        </w:tc>
      </w:tr>
      <w:tr w:rsidR="00FD03D9" w:rsidRPr="00AE55F5" w14:paraId="128512F0" w14:textId="77777777" w:rsidTr="0077300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F285A2"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73C9" w14:textId="2C18211A" w:rsidR="00FD03D9" w:rsidRPr="00AE55F5" w:rsidRDefault="00FD03D9" w:rsidP="00FD03D9">
            <w:pPr>
              <w:textAlignment w:val="auto"/>
              <w:rPr>
                <w:sz w:val="24"/>
                <w:szCs w:val="24"/>
                <w:lang w:val="bg-BG"/>
              </w:rPr>
            </w:pPr>
            <w:r w:rsidRPr="00AE55F5">
              <w:rPr>
                <w:rFonts w:ascii="Verdana" w:eastAsia="Calibri" w:hAnsi="Verdana"/>
              </w:rPr>
              <w:t>Textile</w:t>
            </w:r>
            <w:r w:rsidR="0066657E" w:rsidRPr="00AE55F5">
              <w:rPr>
                <w:rFonts w:ascii="Verdana" w:eastAsia="Calibri" w:hAnsi="Verdana"/>
              </w:rPr>
              <w:t>s</w:t>
            </w:r>
            <w:r w:rsidRPr="00AE55F5">
              <w:rPr>
                <w:rFonts w:ascii="Verdana" w:eastAsia="Calibri" w:hAnsi="Verdana"/>
              </w:rPr>
              <w:t xml:space="preserve"> and textile products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4FE15B"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13, 14</w:t>
            </w:r>
          </w:p>
        </w:tc>
      </w:tr>
      <w:tr w:rsidR="00FD03D9" w:rsidRPr="00AE55F5" w14:paraId="226EA598"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4417B"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0B950" w14:textId="63299983" w:rsidR="00FD03D9" w:rsidRPr="00AE55F5" w:rsidRDefault="0066657E" w:rsidP="00FD03D9">
            <w:pPr>
              <w:textAlignment w:val="auto"/>
              <w:rPr>
                <w:sz w:val="24"/>
                <w:szCs w:val="24"/>
                <w:lang w:val="bg-BG"/>
              </w:rPr>
            </w:pPr>
            <w:r w:rsidRPr="00AE55F5">
              <w:rPr>
                <w:rFonts w:ascii="Verdana" w:eastAsia="Calibri" w:hAnsi="Verdana"/>
              </w:rPr>
              <w:t>Leather</w:t>
            </w:r>
            <w:r w:rsidR="00FD03D9" w:rsidRPr="00AE55F5">
              <w:rPr>
                <w:rFonts w:ascii="Verdana" w:eastAsia="Calibri" w:hAnsi="Verdana"/>
              </w:rPr>
              <w:t xml:space="preserve"> and leather products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9223A8"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15</w:t>
            </w:r>
          </w:p>
        </w:tc>
      </w:tr>
      <w:tr w:rsidR="00FD03D9" w:rsidRPr="00AE55F5" w14:paraId="7AF17733"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38F97"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83F64" w14:textId="32EE6DBE" w:rsidR="00FD03D9" w:rsidRPr="00AE55F5" w:rsidRDefault="00FD03D9" w:rsidP="0066657E">
            <w:pPr>
              <w:textAlignment w:val="auto"/>
              <w:rPr>
                <w:sz w:val="24"/>
                <w:szCs w:val="24"/>
                <w:lang w:val="bg-BG"/>
              </w:rPr>
            </w:pPr>
            <w:r w:rsidRPr="00AE55F5">
              <w:rPr>
                <w:rFonts w:ascii="Verdana" w:eastAsia="Calibri" w:hAnsi="Verdana"/>
              </w:rPr>
              <w:t>Wood and wood products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E4A742"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16</w:t>
            </w:r>
          </w:p>
        </w:tc>
      </w:tr>
      <w:tr w:rsidR="00FD03D9" w:rsidRPr="00AE55F5" w14:paraId="106552F5"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76D2C5"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09122" w14:textId="657CAA94" w:rsidR="00FD03D9" w:rsidRPr="00AE55F5" w:rsidRDefault="00FD03D9" w:rsidP="00FD03D9">
            <w:pPr>
              <w:textAlignment w:val="auto"/>
              <w:rPr>
                <w:sz w:val="24"/>
                <w:szCs w:val="24"/>
                <w:lang w:val="bg-BG"/>
              </w:rPr>
            </w:pPr>
            <w:r w:rsidRPr="00AE55F5">
              <w:rPr>
                <w:rFonts w:ascii="Verdana" w:eastAsia="Calibri" w:hAnsi="Verdana"/>
              </w:rPr>
              <w:t>Pulp, paper and paper products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C765C"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17</w:t>
            </w:r>
          </w:p>
        </w:tc>
      </w:tr>
      <w:tr w:rsidR="00FD03D9" w:rsidRPr="00AE55F5" w14:paraId="050AB1EA"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C48F0"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6EF6B" w14:textId="60D51E97" w:rsidR="00FD03D9" w:rsidRPr="00AE55F5" w:rsidRDefault="00FD03D9" w:rsidP="00FD03D9">
            <w:pPr>
              <w:textAlignment w:val="auto"/>
              <w:rPr>
                <w:sz w:val="24"/>
                <w:szCs w:val="24"/>
                <w:lang w:val="bg-BG"/>
              </w:rPr>
            </w:pPr>
            <w:r w:rsidRPr="00AE55F5">
              <w:rPr>
                <w:rFonts w:ascii="Verdana" w:eastAsia="Calibri" w:hAnsi="Verdana"/>
              </w:rPr>
              <w:t>Publishing companies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4BABCD"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58.1, 59.2</w:t>
            </w:r>
          </w:p>
        </w:tc>
      </w:tr>
      <w:tr w:rsidR="00FD03D9" w:rsidRPr="00AE55F5" w14:paraId="126CFBF7"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581AB4"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523CF" w14:textId="59A687BA" w:rsidR="00FD03D9" w:rsidRPr="00AE55F5" w:rsidRDefault="00FD03D9" w:rsidP="00FD03D9">
            <w:pPr>
              <w:textAlignment w:val="auto"/>
              <w:rPr>
                <w:sz w:val="24"/>
                <w:szCs w:val="24"/>
                <w:lang w:val="bg-BG"/>
              </w:rPr>
            </w:pPr>
            <w:r w:rsidRPr="00AE55F5">
              <w:rPr>
                <w:rFonts w:ascii="Verdana" w:eastAsia="Calibri" w:hAnsi="Verdana"/>
              </w:rPr>
              <w:t>Printing companies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3BB3C9"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18</w:t>
            </w:r>
          </w:p>
        </w:tc>
      </w:tr>
      <w:tr w:rsidR="00FD03D9" w:rsidRPr="00AE55F5" w14:paraId="3719D5FE" w14:textId="77777777" w:rsidTr="001A4E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0AF351"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55A4C" w14:textId="7DD2CC5E" w:rsidR="00FD03D9" w:rsidRPr="00AE55F5" w:rsidRDefault="00FD03D9" w:rsidP="00FD03D9">
            <w:pPr>
              <w:textAlignment w:val="auto"/>
              <w:rPr>
                <w:rFonts w:ascii="Verdana" w:hAnsi="Verdana"/>
                <w:lang w:val="bg-BG"/>
              </w:rPr>
            </w:pPr>
            <w:r w:rsidRPr="00AE55F5">
              <w:rPr>
                <w:rFonts w:ascii="Verdana" w:eastAsia="Calibri" w:hAnsi="Verdana"/>
              </w:rPr>
              <w:t>Manufacture of coke and refined petroleum products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05D06D"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19</w:t>
            </w:r>
          </w:p>
        </w:tc>
      </w:tr>
      <w:tr w:rsidR="00FD03D9" w:rsidRPr="00AE55F5" w14:paraId="6982A2F1" w14:textId="77777777" w:rsidTr="0004098C">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3366E"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C0CE7" w14:textId="762F7F88" w:rsidR="00FD03D9" w:rsidRPr="00AE55F5" w:rsidRDefault="00FD03D9" w:rsidP="00FD03D9">
            <w:pPr>
              <w:textAlignment w:val="auto"/>
              <w:rPr>
                <w:rFonts w:ascii="Verdana" w:hAnsi="Verdana"/>
                <w:lang w:val="bg-BG"/>
              </w:rPr>
            </w:pPr>
            <w:r w:rsidRPr="00AE55F5">
              <w:rPr>
                <w:rFonts w:ascii="Verdana" w:eastAsia="Calibri" w:hAnsi="Verdana"/>
              </w:rPr>
              <w:t>Chemicals, chemical products and fibers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47C5F8"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20</w:t>
            </w:r>
          </w:p>
        </w:tc>
      </w:tr>
      <w:tr w:rsidR="00FD03D9" w:rsidRPr="00AE55F5" w14:paraId="2952014E" w14:textId="77777777" w:rsidTr="002B10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1EE76"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08D2" w14:textId="2F8DDFCB" w:rsidR="00FD03D9" w:rsidRPr="00AE55F5" w:rsidRDefault="005E3BB2" w:rsidP="00FD03D9">
            <w:pPr>
              <w:textAlignment w:val="auto"/>
              <w:rPr>
                <w:rFonts w:ascii="Verdana" w:hAnsi="Verdana"/>
                <w:lang w:val="bg-BG"/>
              </w:rPr>
            </w:pPr>
            <w:proofErr w:type="spellStart"/>
            <w:r w:rsidRPr="00AE55F5">
              <w:rPr>
                <w:rFonts w:ascii="Verdana" w:hAnsi="Verdana"/>
                <w:lang w:val="bg-BG"/>
              </w:rPr>
              <w:t>Pharmaceuticals</w:t>
            </w:r>
            <w:proofErr w:type="spellEnd"/>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45F8"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21</w:t>
            </w:r>
          </w:p>
        </w:tc>
      </w:tr>
      <w:tr w:rsidR="00FD03D9" w:rsidRPr="00AE55F5" w14:paraId="17872425" w14:textId="77777777" w:rsidTr="00BE1E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8C861"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C102C" w14:textId="7F8EFBEE" w:rsidR="00FD03D9" w:rsidRPr="00AE55F5" w:rsidRDefault="00FD03D9" w:rsidP="00FD03D9">
            <w:pPr>
              <w:textAlignment w:val="auto"/>
              <w:rPr>
                <w:rFonts w:ascii="Verdana" w:hAnsi="Verdana"/>
                <w:lang w:val="bg-BG"/>
              </w:rPr>
            </w:pPr>
            <w:r w:rsidRPr="00AE55F5">
              <w:rPr>
                <w:rFonts w:ascii="Verdana" w:eastAsia="Calibri" w:hAnsi="Verdana"/>
              </w:rPr>
              <w:t>Rubber and plastic products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054724"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22</w:t>
            </w:r>
          </w:p>
        </w:tc>
      </w:tr>
      <w:tr w:rsidR="00FD03D9" w:rsidRPr="00AE55F5" w14:paraId="755767B3" w14:textId="77777777" w:rsidTr="005E3BB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8260C8"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79B1E" w14:textId="02F00585" w:rsidR="00FD03D9" w:rsidRPr="00AE55F5" w:rsidRDefault="005E3BB2" w:rsidP="00FD03D9">
            <w:pPr>
              <w:textAlignment w:val="auto"/>
              <w:rPr>
                <w:rFonts w:ascii="Verdana" w:hAnsi="Verdana"/>
                <w:lang w:val="bg-BG"/>
              </w:rPr>
            </w:pPr>
            <w:proofErr w:type="spellStart"/>
            <w:r w:rsidRPr="00AE55F5">
              <w:rPr>
                <w:rFonts w:ascii="Verdana" w:hAnsi="Verdana"/>
                <w:lang w:val="bg-BG"/>
              </w:rPr>
              <w:t>Non-metallic</w:t>
            </w:r>
            <w:proofErr w:type="spellEnd"/>
            <w:r w:rsidRPr="00AE55F5">
              <w:rPr>
                <w:rFonts w:ascii="Verdana" w:hAnsi="Verdana"/>
                <w:lang w:val="bg-BG"/>
              </w:rPr>
              <w:t xml:space="preserve"> </w:t>
            </w:r>
            <w:proofErr w:type="spellStart"/>
            <w:r w:rsidRPr="00AE55F5">
              <w:rPr>
                <w:rFonts w:ascii="Verdana" w:hAnsi="Verdana"/>
                <w:lang w:val="bg-BG"/>
              </w:rPr>
              <w:t>mineral</w:t>
            </w:r>
            <w:proofErr w:type="spellEnd"/>
            <w:r w:rsidRPr="00AE55F5">
              <w:rPr>
                <w:rFonts w:ascii="Verdana" w:hAnsi="Verdana"/>
                <w:lang w:val="bg-BG"/>
              </w:rPr>
              <w:t xml:space="preserve"> </w:t>
            </w:r>
            <w:proofErr w:type="spellStart"/>
            <w:r w:rsidRPr="00AE55F5">
              <w:rPr>
                <w:rFonts w:ascii="Verdana" w:hAnsi="Verdana"/>
                <w:lang w:val="bg-BG"/>
              </w:rPr>
              <w:t>products</w:t>
            </w:r>
            <w:proofErr w:type="spellEnd"/>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6AC28" w14:textId="0B04ADBA" w:rsidR="00FD03D9" w:rsidRPr="00AE55F5" w:rsidRDefault="00FD03D9" w:rsidP="00732FD2">
            <w:pPr>
              <w:textAlignment w:val="auto"/>
              <w:rPr>
                <w:sz w:val="24"/>
                <w:szCs w:val="24"/>
                <w:lang w:val="bg-BG"/>
              </w:rPr>
            </w:pPr>
            <w:r w:rsidRPr="00AE55F5">
              <w:rPr>
                <w:rFonts w:ascii="Verdana" w:hAnsi="Verdana"/>
                <w:color w:val="000000"/>
                <w:sz w:val="18"/>
                <w:szCs w:val="18"/>
                <w:lang w:val="bg-BG"/>
              </w:rPr>
              <w:t xml:space="preserve">23, </w:t>
            </w:r>
            <w:r w:rsidR="00492F87" w:rsidRPr="00AE55F5">
              <w:rPr>
                <w:rFonts w:ascii="Verdana" w:hAnsi="Verdana"/>
                <w:color w:val="000000"/>
                <w:sz w:val="18"/>
                <w:szCs w:val="18"/>
              </w:rPr>
              <w:t>except</w:t>
            </w:r>
            <w:r w:rsidR="00492F87" w:rsidRPr="00AE55F5">
              <w:rPr>
                <w:rFonts w:ascii="Verdana" w:hAnsi="Verdana"/>
                <w:color w:val="000000"/>
                <w:sz w:val="18"/>
                <w:szCs w:val="18"/>
                <w:lang w:val="bg-BG"/>
              </w:rPr>
              <w:t xml:space="preserve"> </w:t>
            </w:r>
            <w:r w:rsidRPr="00AE55F5">
              <w:rPr>
                <w:rFonts w:ascii="Verdana" w:hAnsi="Verdana"/>
                <w:color w:val="000000"/>
                <w:sz w:val="18"/>
                <w:szCs w:val="18"/>
                <w:lang w:val="bg-BG"/>
              </w:rPr>
              <w:t xml:space="preserve">23.5 </w:t>
            </w:r>
            <w:r w:rsidR="00732FD2" w:rsidRPr="00AE55F5">
              <w:rPr>
                <w:rFonts w:ascii="Verdana" w:hAnsi="Verdana"/>
                <w:color w:val="000000"/>
                <w:sz w:val="18"/>
                <w:szCs w:val="18"/>
              </w:rPr>
              <w:t xml:space="preserve">and </w:t>
            </w:r>
            <w:r w:rsidRPr="00AE55F5">
              <w:rPr>
                <w:rFonts w:ascii="Verdana" w:hAnsi="Verdana"/>
                <w:color w:val="000000"/>
                <w:sz w:val="18"/>
                <w:szCs w:val="18"/>
                <w:lang w:val="bg-BG"/>
              </w:rPr>
              <w:t>23.6</w:t>
            </w:r>
          </w:p>
        </w:tc>
      </w:tr>
      <w:tr w:rsidR="00FD03D9" w:rsidRPr="00AE55F5" w14:paraId="529E308D" w14:textId="77777777" w:rsidTr="00ED784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230E5"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A8633" w14:textId="006E5DB2" w:rsidR="00FD03D9" w:rsidRPr="00AE55F5" w:rsidRDefault="00FD03D9" w:rsidP="00FD03D9">
            <w:pPr>
              <w:textAlignment w:val="auto"/>
              <w:rPr>
                <w:rFonts w:ascii="Verdana" w:hAnsi="Verdana"/>
                <w:lang w:val="bg-BG"/>
              </w:rPr>
            </w:pPr>
            <w:r w:rsidRPr="00AE55F5">
              <w:rPr>
                <w:rFonts w:ascii="Verdana" w:eastAsia="Calibri" w:hAnsi="Verdana"/>
              </w:rPr>
              <w:t xml:space="preserve">Concrete, cement, lime, plaster </w:t>
            </w:r>
            <w:proofErr w:type="spellStart"/>
            <w:r w:rsidRPr="00AE55F5">
              <w:rPr>
                <w:rFonts w:ascii="Verdana" w:eastAsia="Calibri" w:hAnsi="Verdana"/>
              </w:rPr>
              <w:t>etc</w:t>
            </w:r>
            <w:proofErr w:type="spellEnd"/>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4B3789"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23.5, 23.6</w:t>
            </w:r>
          </w:p>
        </w:tc>
      </w:tr>
      <w:tr w:rsidR="00FD03D9" w:rsidRPr="00AE55F5" w14:paraId="69209470" w14:textId="77777777" w:rsidTr="00037A5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B96A64"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337A5" w14:textId="5EFA284D" w:rsidR="00FD03D9" w:rsidRPr="00AE55F5" w:rsidRDefault="00FD03D9" w:rsidP="00FD03D9">
            <w:pPr>
              <w:textAlignment w:val="auto"/>
              <w:rPr>
                <w:rFonts w:ascii="Verdana" w:hAnsi="Verdana"/>
                <w:lang w:val="bg-BG"/>
              </w:rPr>
            </w:pPr>
            <w:r w:rsidRPr="00AE55F5">
              <w:rPr>
                <w:rFonts w:ascii="Verdana" w:eastAsia="Calibri" w:hAnsi="Verdana"/>
              </w:rPr>
              <w:t>Basic metals and metal products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EAB36C" w14:textId="274C07F6" w:rsidR="00FD03D9" w:rsidRPr="00AE55F5" w:rsidRDefault="00FD03D9" w:rsidP="00FD03D9">
            <w:pPr>
              <w:textAlignment w:val="auto"/>
              <w:rPr>
                <w:sz w:val="24"/>
                <w:szCs w:val="24"/>
                <w:lang w:val="bg-BG"/>
              </w:rPr>
            </w:pPr>
            <w:r w:rsidRPr="00AE55F5">
              <w:rPr>
                <w:rFonts w:ascii="Verdana" w:hAnsi="Verdana"/>
                <w:color w:val="000000"/>
                <w:sz w:val="18"/>
                <w:szCs w:val="18"/>
                <w:lang w:val="bg-BG"/>
              </w:rPr>
              <w:t>24</w:t>
            </w:r>
            <w:r w:rsidR="007B6828" w:rsidRPr="00AE55F5">
              <w:rPr>
                <w:rFonts w:ascii="Verdana" w:hAnsi="Verdana"/>
                <w:color w:val="000000"/>
                <w:sz w:val="18"/>
                <w:szCs w:val="18"/>
              </w:rPr>
              <w:t>,</w:t>
            </w:r>
            <w:r w:rsidRPr="00AE55F5">
              <w:rPr>
                <w:rFonts w:ascii="Verdana" w:hAnsi="Verdana"/>
                <w:color w:val="000000"/>
                <w:sz w:val="18"/>
                <w:szCs w:val="18"/>
                <w:lang w:val="bg-BG"/>
              </w:rPr>
              <w:t xml:space="preserve"> </w:t>
            </w:r>
            <w:r w:rsidR="007B6828" w:rsidRPr="00AE55F5">
              <w:rPr>
                <w:rFonts w:ascii="Verdana" w:hAnsi="Verdana"/>
                <w:color w:val="000000"/>
                <w:sz w:val="18"/>
                <w:szCs w:val="18"/>
              </w:rPr>
              <w:t>except</w:t>
            </w:r>
            <w:r w:rsidR="007B6828" w:rsidRPr="00AE55F5">
              <w:rPr>
                <w:rFonts w:ascii="Verdana" w:hAnsi="Verdana"/>
                <w:color w:val="000000"/>
                <w:sz w:val="18"/>
                <w:szCs w:val="18"/>
                <w:lang w:val="bg-BG"/>
              </w:rPr>
              <w:t xml:space="preserve"> </w:t>
            </w:r>
            <w:r w:rsidRPr="00AE55F5">
              <w:rPr>
                <w:rFonts w:ascii="Verdana" w:hAnsi="Verdana"/>
                <w:color w:val="000000"/>
                <w:sz w:val="18"/>
                <w:szCs w:val="18"/>
                <w:lang w:val="bg-BG"/>
              </w:rPr>
              <w:t>24.46, </w:t>
            </w:r>
          </w:p>
          <w:p w14:paraId="12F20117" w14:textId="3D9D6409" w:rsidR="00FD03D9" w:rsidRPr="00AE55F5" w:rsidRDefault="00FD03D9" w:rsidP="007B6828">
            <w:pPr>
              <w:textAlignment w:val="auto"/>
              <w:rPr>
                <w:sz w:val="24"/>
                <w:szCs w:val="24"/>
                <w:lang w:val="bg-BG"/>
              </w:rPr>
            </w:pPr>
            <w:r w:rsidRPr="00AE55F5">
              <w:rPr>
                <w:rFonts w:ascii="Verdana" w:hAnsi="Verdana"/>
                <w:color w:val="000000"/>
                <w:sz w:val="18"/>
                <w:szCs w:val="18"/>
                <w:lang w:val="bg-BG"/>
              </w:rPr>
              <w:t>25</w:t>
            </w:r>
            <w:r w:rsidR="007B6828" w:rsidRPr="00AE55F5">
              <w:rPr>
                <w:rFonts w:ascii="Verdana" w:hAnsi="Verdana"/>
                <w:color w:val="000000"/>
                <w:sz w:val="18"/>
                <w:szCs w:val="18"/>
              </w:rPr>
              <w:t>,</w:t>
            </w:r>
            <w:r w:rsidRPr="00AE55F5">
              <w:rPr>
                <w:rFonts w:ascii="Verdana" w:hAnsi="Verdana"/>
                <w:color w:val="000000"/>
                <w:sz w:val="18"/>
                <w:szCs w:val="18"/>
                <w:lang w:val="bg-BG"/>
              </w:rPr>
              <w:t xml:space="preserve"> </w:t>
            </w:r>
            <w:r w:rsidR="007B6828" w:rsidRPr="00AE55F5">
              <w:rPr>
                <w:rFonts w:ascii="Verdana" w:hAnsi="Verdana"/>
                <w:color w:val="000000"/>
                <w:sz w:val="18"/>
                <w:szCs w:val="18"/>
              </w:rPr>
              <w:t>except</w:t>
            </w:r>
            <w:r w:rsidR="007B6828" w:rsidRPr="00AE55F5">
              <w:rPr>
                <w:rFonts w:ascii="Verdana" w:hAnsi="Verdana"/>
                <w:color w:val="000000"/>
                <w:sz w:val="18"/>
                <w:szCs w:val="18"/>
                <w:lang w:val="bg-BG"/>
              </w:rPr>
              <w:t xml:space="preserve"> </w:t>
            </w:r>
            <w:r w:rsidRPr="00AE55F5">
              <w:rPr>
                <w:rFonts w:ascii="Verdana" w:hAnsi="Verdana"/>
                <w:color w:val="000000"/>
                <w:sz w:val="18"/>
                <w:szCs w:val="18"/>
                <w:lang w:val="bg-BG"/>
              </w:rPr>
              <w:t>25.4, 33.11</w:t>
            </w:r>
          </w:p>
        </w:tc>
      </w:tr>
      <w:tr w:rsidR="00FD03D9" w:rsidRPr="00AE55F5" w14:paraId="5B48854E" w14:textId="77777777" w:rsidTr="00C576A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EB78A9"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0BB6B" w14:textId="6F12ABD6" w:rsidR="00FD03D9" w:rsidRPr="00AE55F5" w:rsidRDefault="00FD03D9" w:rsidP="00FD03D9">
            <w:pPr>
              <w:textAlignment w:val="auto"/>
              <w:rPr>
                <w:sz w:val="24"/>
                <w:szCs w:val="24"/>
                <w:lang w:val="bg-BG"/>
              </w:rPr>
            </w:pPr>
            <w:r w:rsidRPr="00AE55F5">
              <w:rPr>
                <w:rFonts w:ascii="Verdana" w:eastAsia="Calibri" w:hAnsi="Verdana"/>
              </w:rPr>
              <w:t>Machinery and equipment</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2D16A" w14:textId="44FC57FE" w:rsidR="00FD03D9" w:rsidRPr="00AE55F5" w:rsidRDefault="00732FD2" w:rsidP="00FD03D9">
            <w:pPr>
              <w:textAlignment w:val="auto"/>
              <w:rPr>
                <w:sz w:val="24"/>
                <w:szCs w:val="24"/>
                <w:lang w:val="bg-BG"/>
              </w:rPr>
            </w:pPr>
            <w:r w:rsidRPr="00AE55F5">
              <w:rPr>
                <w:rFonts w:ascii="Verdana" w:hAnsi="Verdana"/>
                <w:color w:val="000000"/>
                <w:sz w:val="18"/>
                <w:szCs w:val="18"/>
                <w:lang w:val="bg-BG"/>
              </w:rPr>
              <w:t>25.4, 28, 33.12,</w:t>
            </w:r>
            <w:r w:rsidR="00FD03D9" w:rsidRPr="00AE55F5">
              <w:rPr>
                <w:rFonts w:ascii="Verdana" w:hAnsi="Verdana"/>
                <w:color w:val="000000"/>
                <w:sz w:val="18"/>
                <w:szCs w:val="18"/>
                <w:lang w:val="bg-BG"/>
              </w:rPr>
              <w:t xml:space="preserve"> 33.2</w:t>
            </w:r>
          </w:p>
        </w:tc>
      </w:tr>
      <w:tr w:rsidR="00FD03D9" w:rsidRPr="00AE55F5" w14:paraId="1E34B6E0" w14:textId="77777777" w:rsidTr="00A91A5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EEB37"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24359" w14:textId="7C07E37D" w:rsidR="00FD03D9" w:rsidRPr="00AE55F5" w:rsidRDefault="00FD03D9" w:rsidP="00FD03D9">
            <w:pPr>
              <w:textAlignment w:val="auto"/>
              <w:rPr>
                <w:sz w:val="24"/>
                <w:szCs w:val="24"/>
                <w:lang w:val="bg-BG"/>
              </w:rPr>
            </w:pPr>
            <w:r w:rsidRPr="00AE55F5">
              <w:rPr>
                <w:rFonts w:ascii="Verdana" w:eastAsia="Calibri" w:hAnsi="Verdana"/>
              </w:rPr>
              <w:t>Electrical and optical equipment</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DE60CE"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26, 27, 33.13, 33.14, 95.1</w:t>
            </w:r>
          </w:p>
        </w:tc>
      </w:tr>
      <w:tr w:rsidR="00FD03D9" w:rsidRPr="00AE55F5" w14:paraId="0C9E390D"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58628D"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99762" w14:textId="7B26544A" w:rsidR="00FD03D9" w:rsidRPr="00AE55F5" w:rsidRDefault="005E3BB2" w:rsidP="00FD03D9">
            <w:pPr>
              <w:textAlignment w:val="auto"/>
              <w:rPr>
                <w:rFonts w:ascii="Verdana" w:hAnsi="Verdana"/>
                <w:lang w:val="bg-BG"/>
              </w:rPr>
            </w:pPr>
            <w:proofErr w:type="spellStart"/>
            <w:r w:rsidRPr="00AE55F5">
              <w:rPr>
                <w:rFonts w:ascii="Verdana" w:hAnsi="Verdana"/>
                <w:color w:val="000000"/>
                <w:lang w:val="bg-BG"/>
              </w:rPr>
              <w:t>Shipbuilding</w:t>
            </w:r>
            <w:proofErr w:type="spellEnd"/>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1747B"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30.1, 33.15</w:t>
            </w:r>
          </w:p>
        </w:tc>
      </w:tr>
      <w:tr w:rsidR="00FD03D9" w:rsidRPr="00AE55F5" w14:paraId="4572DB99"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F5B33"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5A8533" w14:textId="286FECBF" w:rsidR="00FD03D9" w:rsidRPr="00AE55F5" w:rsidRDefault="005E3BB2" w:rsidP="00FD03D9">
            <w:pPr>
              <w:textAlignment w:val="auto"/>
              <w:rPr>
                <w:rFonts w:ascii="Verdana" w:hAnsi="Verdana"/>
                <w:lang w:val="bg-BG"/>
              </w:rPr>
            </w:pPr>
            <w:proofErr w:type="spellStart"/>
            <w:r w:rsidRPr="00AE55F5">
              <w:rPr>
                <w:rFonts w:ascii="Verdana" w:hAnsi="Verdana"/>
                <w:lang w:val="bg-BG"/>
              </w:rPr>
              <w:t>Aerospace</w:t>
            </w:r>
            <w:proofErr w:type="spellEnd"/>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4CEEB"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33.16</w:t>
            </w:r>
          </w:p>
        </w:tc>
      </w:tr>
      <w:tr w:rsidR="00FD03D9" w:rsidRPr="00AE55F5" w14:paraId="1154075F" w14:textId="77777777" w:rsidTr="00D94E0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F4855"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6D737" w14:textId="4FA390E2" w:rsidR="00FD03D9" w:rsidRPr="00AE55F5" w:rsidRDefault="00FD03D9" w:rsidP="00FD03D9">
            <w:pPr>
              <w:textAlignment w:val="auto"/>
              <w:rPr>
                <w:sz w:val="24"/>
                <w:szCs w:val="24"/>
                <w:lang w:val="bg-BG"/>
              </w:rPr>
            </w:pPr>
            <w:r w:rsidRPr="00AE55F5">
              <w:rPr>
                <w:rFonts w:ascii="Verdana" w:eastAsia="Calibri" w:hAnsi="Verdana"/>
              </w:rPr>
              <w:t>Other transport equipment</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765AB" w14:textId="697D8E13" w:rsidR="00FD03D9" w:rsidRPr="00AE55F5" w:rsidRDefault="00FD03D9" w:rsidP="00FD03D9">
            <w:pPr>
              <w:textAlignment w:val="auto"/>
              <w:rPr>
                <w:sz w:val="24"/>
                <w:szCs w:val="24"/>
                <w:lang w:val="bg-BG"/>
              </w:rPr>
            </w:pPr>
            <w:r w:rsidRPr="00AE55F5">
              <w:rPr>
                <w:rFonts w:ascii="Verdana" w:hAnsi="Verdana"/>
                <w:color w:val="000000"/>
                <w:sz w:val="18"/>
                <w:szCs w:val="18"/>
                <w:lang w:val="bg-BG"/>
              </w:rPr>
              <w:t>29, 30.2, 30.9</w:t>
            </w:r>
            <w:r w:rsidR="00732FD2" w:rsidRPr="00AE55F5">
              <w:rPr>
                <w:rFonts w:ascii="Verdana" w:hAnsi="Verdana"/>
                <w:color w:val="000000"/>
                <w:sz w:val="18"/>
                <w:szCs w:val="18"/>
                <w:lang w:val="bg-BG"/>
              </w:rPr>
              <w:t xml:space="preserve">, </w:t>
            </w:r>
            <w:r w:rsidRPr="00AE55F5">
              <w:rPr>
                <w:rFonts w:ascii="Verdana" w:hAnsi="Verdana"/>
                <w:color w:val="000000"/>
                <w:sz w:val="18"/>
                <w:szCs w:val="18"/>
                <w:lang w:val="bg-BG"/>
              </w:rPr>
              <w:t>33.17</w:t>
            </w:r>
          </w:p>
        </w:tc>
      </w:tr>
      <w:tr w:rsidR="00FD03D9" w:rsidRPr="00AE55F5" w14:paraId="40A4BF43" w14:textId="77777777" w:rsidTr="006D1B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AB8E78"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56BF5" w14:textId="438B7169" w:rsidR="00FD03D9" w:rsidRPr="00AE55F5" w:rsidRDefault="00FD03D9" w:rsidP="00FD03D9">
            <w:pPr>
              <w:textAlignment w:val="auto"/>
              <w:rPr>
                <w:sz w:val="24"/>
                <w:szCs w:val="24"/>
                <w:lang w:val="bg-BG"/>
              </w:rPr>
            </w:pPr>
            <w:r w:rsidRPr="00AE55F5">
              <w:rPr>
                <w:rFonts w:ascii="Verdana" w:eastAsia="Calibri" w:hAnsi="Verdana"/>
              </w:rPr>
              <w:t>Manufacturing not elsewhere classified</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8B7217"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31, 32, 33.19</w:t>
            </w:r>
          </w:p>
        </w:tc>
      </w:tr>
      <w:tr w:rsidR="00FD03D9" w:rsidRPr="00AE55F5" w14:paraId="5D60F72A"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4A3E31"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4090E7" w14:textId="05411870" w:rsidR="00FD03D9" w:rsidRPr="00AE55F5" w:rsidRDefault="009B1F71" w:rsidP="00FD03D9">
            <w:pPr>
              <w:textAlignment w:val="auto"/>
              <w:rPr>
                <w:lang w:val="bg-BG"/>
              </w:rPr>
            </w:pPr>
            <w:proofErr w:type="spellStart"/>
            <w:r w:rsidRPr="00AE55F5">
              <w:rPr>
                <w:rFonts w:ascii="Verdana" w:hAnsi="Verdana"/>
                <w:color w:val="000000"/>
                <w:lang w:val="bg-BG"/>
              </w:rPr>
              <w:t>Recycling</w:t>
            </w:r>
            <w:proofErr w:type="spellEnd"/>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03C31C"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38.3 </w:t>
            </w:r>
          </w:p>
        </w:tc>
      </w:tr>
      <w:tr w:rsidR="00FD03D9" w:rsidRPr="00AE55F5" w14:paraId="78ABE738" w14:textId="77777777" w:rsidTr="00BC582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6F8F8"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A45D0" w14:textId="1BC68ADA" w:rsidR="00FD03D9" w:rsidRPr="00AE55F5" w:rsidRDefault="00FD03D9" w:rsidP="00FD03D9">
            <w:pPr>
              <w:textAlignment w:val="auto"/>
              <w:rPr>
                <w:sz w:val="24"/>
                <w:szCs w:val="24"/>
                <w:lang w:val="bg-BG"/>
              </w:rPr>
            </w:pPr>
            <w:r w:rsidRPr="00AE55F5">
              <w:rPr>
                <w:rFonts w:ascii="Verdana" w:eastAsia="Calibri" w:hAnsi="Verdana"/>
              </w:rPr>
              <w:t>Electricity supply</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5495B"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35.1</w:t>
            </w:r>
          </w:p>
        </w:tc>
      </w:tr>
      <w:tr w:rsidR="00FD03D9" w:rsidRPr="00AE55F5" w14:paraId="3E2999C3"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25443"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F79789" w14:textId="7C1F271B" w:rsidR="00FD03D9" w:rsidRPr="00AE55F5" w:rsidRDefault="005E3BB2" w:rsidP="00FD03D9">
            <w:pPr>
              <w:textAlignment w:val="auto"/>
            </w:pPr>
            <w:r w:rsidRPr="00AE55F5">
              <w:rPr>
                <w:rFonts w:ascii="Verdana" w:hAnsi="Verdana"/>
                <w:color w:val="000000"/>
              </w:rPr>
              <w:t>Gas supply</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D2CB9"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35.2</w:t>
            </w:r>
          </w:p>
        </w:tc>
      </w:tr>
      <w:tr w:rsidR="00FD03D9" w:rsidRPr="00AE55F5" w14:paraId="54283943" w14:textId="77777777" w:rsidTr="008153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C9E89"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ADFA9" w14:textId="0772C928" w:rsidR="00FD03D9" w:rsidRPr="00AE55F5" w:rsidRDefault="00FD03D9" w:rsidP="00FD03D9">
            <w:pPr>
              <w:textAlignment w:val="auto"/>
              <w:rPr>
                <w:sz w:val="24"/>
                <w:szCs w:val="24"/>
                <w:lang w:val="bg-BG"/>
              </w:rPr>
            </w:pPr>
            <w:r w:rsidRPr="00AE55F5">
              <w:rPr>
                <w:rFonts w:ascii="Verdana" w:eastAsia="Calibri" w:hAnsi="Verdana"/>
              </w:rPr>
              <w:t>Water supply</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333D4"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35.3, 36</w:t>
            </w:r>
          </w:p>
        </w:tc>
      </w:tr>
      <w:tr w:rsidR="00FD03D9" w:rsidRPr="00AE55F5" w14:paraId="61F0380F" w14:textId="77777777" w:rsidTr="002B10B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2992BD"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F1682" w14:textId="579CABEA" w:rsidR="00FD03D9" w:rsidRPr="00AE55F5" w:rsidRDefault="00FD03D9" w:rsidP="00FD03D9">
            <w:pPr>
              <w:textAlignment w:val="auto"/>
              <w:rPr>
                <w:sz w:val="24"/>
                <w:szCs w:val="24"/>
                <w:lang w:val="bg-BG"/>
              </w:rPr>
            </w:pPr>
            <w:r w:rsidRPr="00AE55F5">
              <w:rPr>
                <w:rFonts w:ascii="Verdana" w:eastAsia="Calibri" w:hAnsi="Verdana"/>
              </w:rPr>
              <w:t>Construction</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3F3565"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41, 42, 43</w:t>
            </w:r>
          </w:p>
        </w:tc>
      </w:tr>
      <w:tr w:rsidR="00FD03D9" w:rsidRPr="00AE55F5" w14:paraId="0F5AD8CC" w14:textId="77777777" w:rsidTr="004655E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A38585"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612A3" w14:textId="23053557" w:rsidR="00FD03D9" w:rsidRPr="00AE55F5" w:rsidRDefault="00FD03D9" w:rsidP="00FD03D9">
            <w:pPr>
              <w:textAlignment w:val="auto"/>
              <w:rPr>
                <w:sz w:val="24"/>
                <w:szCs w:val="24"/>
                <w:lang w:val="bg-BG"/>
              </w:rPr>
            </w:pPr>
            <w:r w:rsidRPr="00AE55F5">
              <w:rPr>
                <w:rFonts w:ascii="Verdana" w:eastAsia="Calibri" w:hAnsi="Verdana"/>
              </w:rPr>
              <w:t>Wholesale and retail trade; Repair of motor vehicles, motorcycles and personal and household goods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45D075"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45, 46, 47, 95.2</w:t>
            </w:r>
          </w:p>
        </w:tc>
      </w:tr>
      <w:tr w:rsidR="00FD03D9" w:rsidRPr="00AE55F5" w14:paraId="23D6AFB7" w14:textId="77777777" w:rsidTr="00B163C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3BB7BE"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4BF41" w14:textId="7B83D7EC" w:rsidR="00FD03D9" w:rsidRPr="00AE55F5" w:rsidRDefault="00FD03D9" w:rsidP="00FD03D9">
            <w:pPr>
              <w:textAlignment w:val="auto"/>
              <w:rPr>
                <w:sz w:val="24"/>
                <w:szCs w:val="24"/>
                <w:lang w:val="bg-BG"/>
              </w:rPr>
            </w:pPr>
            <w:r w:rsidRPr="00AE55F5">
              <w:rPr>
                <w:rFonts w:ascii="Verdana" w:eastAsia="Calibri" w:hAnsi="Verdana"/>
              </w:rPr>
              <w:t>Hotels and restaurants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29E22D"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55, 56</w:t>
            </w:r>
          </w:p>
        </w:tc>
      </w:tr>
      <w:tr w:rsidR="00FD03D9" w:rsidRPr="00AE55F5" w14:paraId="479154B5" w14:textId="77777777" w:rsidTr="00EC42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1FD160"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3E2C" w14:textId="7FBDF068" w:rsidR="00FD03D9" w:rsidRPr="00AE55F5" w:rsidRDefault="00FD03D9" w:rsidP="00FD03D9">
            <w:pPr>
              <w:textAlignment w:val="auto"/>
              <w:rPr>
                <w:sz w:val="24"/>
                <w:szCs w:val="24"/>
                <w:lang w:val="bg-BG"/>
              </w:rPr>
            </w:pPr>
            <w:r w:rsidRPr="00AE55F5">
              <w:rPr>
                <w:rFonts w:ascii="Verdana" w:eastAsia="Calibri" w:hAnsi="Verdana"/>
              </w:rPr>
              <w:t>Transport, storage and communication</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4DDFD8"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49, 50, 51, 52, 53, 61</w:t>
            </w:r>
          </w:p>
        </w:tc>
      </w:tr>
      <w:tr w:rsidR="00FD03D9" w:rsidRPr="00AE55F5" w14:paraId="43B855B0" w14:textId="77777777" w:rsidTr="005F690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B8BAE"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DA6995" w14:textId="14631EC9" w:rsidR="00FD03D9" w:rsidRPr="00AE55F5" w:rsidRDefault="005E3BB2" w:rsidP="00FD03D9">
            <w:pPr>
              <w:textAlignment w:val="auto"/>
              <w:rPr>
                <w:rFonts w:ascii="Verdana" w:hAnsi="Verdana"/>
                <w:lang w:val="bg-BG"/>
              </w:rPr>
            </w:pPr>
            <w:proofErr w:type="spellStart"/>
            <w:r w:rsidRPr="00AE55F5">
              <w:rPr>
                <w:rFonts w:ascii="Verdana" w:hAnsi="Verdana"/>
                <w:lang w:val="bg-BG"/>
              </w:rPr>
              <w:t>Financial</w:t>
            </w:r>
            <w:proofErr w:type="spellEnd"/>
            <w:r w:rsidRPr="00AE55F5">
              <w:rPr>
                <w:rFonts w:ascii="Verdana" w:hAnsi="Verdana"/>
                <w:lang w:val="bg-BG"/>
              </w:rPr>
              <w:t xml:space="preserve"> </w:t>
            </w:r>
            <w:proofErr w:type="spellStart"/>
            <w:r w:rsidRPr="00AE55F5">
              <w:rPr>
                <w:rFonts w:ascii="Verdana" w:hAnsi="Verdana"/>
                <w:lang w:val="bg-BG"/>
              </w:rPr>
              <w:t>intermediation</w:t>
            </w:r>
            <w:proofErr w:type="spellEnd"/>
            <w:r w:rsidRPr="00AE55F5">
              <w:rPr>
                <w:rFonts w:ascii="Verdana" w:hAnsi="Verdana"/>
                <w:lang w:val="bg-BG"/>
              </w:rPr>
              <w:t xml:space="preserve">; </w:t>
            </w:r>
            <w:proofErr w:type="spellStart"/>
            <w:r w:rsidRPr="00AE55F5">
              <w:rPr>
                <w:rFonts w:ascii="Verdana" w:hAnsi="Verdana"/>
                <w:lang w:val="bg-BG"/>
              </w:rPr>
              <w:t>real</w:t>
            </w:r>
            <w:proofErr w:type="spellEnd"/>
            <w:r w:rsidRPr="00AE55F5">
              <w:rPr>
                <w:rFonts w:ascii="Verdana" w:hAnsi="Verdana"/>
                <w:lang w:val="bg-BG"/>
              </w:rPr>
              <w:t xml:space="preserve"> </w:t>
            </w:r>
            <w:proofErr w:type="spellStart"/>
            <w:r w:rsidRPr="00AE55F5">
              <w:rPr>
                <w:rFonts w:ascii="Verdana" w:hAnsi="Verdana"/>
                <w:lang w:val="bg-BG"/>
              </w:rPr>
              <w:t>estate</w:t>
            </w:r>
            <w:proofErr w:type="spellEnd"/>
            <w:r w:rsidRPr="00AE55F5">
              <w:rPr>
                <w:rFonts w:ascii="Verdana" w:hAnsi="Verdana"/>
                <w:lang w:val="bg-BG"/>
              </w:rPr>
              <w:t xml:space="preserve">; </w:t>
            </w:r>
            <w:proofErr w:type="spellStart"/>
            <w:r w:rsidRPr="00AE55F5">
              <w:rPr>
                <w:rFonts w:ascii="Verdana" w:hAnsi="Verdana"/>
                <w:lang w:val="bg-BG"/>
              </w:rPr>
              <w:t>renting</w:t>
            </w:r>
            <w:proofErr w:type="spellEnd"/>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124AB" w14:textId="3B539D59" w:rsidR="00FD03D9" w:rsidRPr="00AE55F5" w:rsidRDefault="00884281" w:rsidP="00FD03D9">
            <w:pPr>
              <w:textAlignment w:val="auto"/>
              <w:rPr>
                <w:sz w:val="24"/>
                <w:szCs w:val="24"/>
                <w:lang w:val="bg-BG"/>
              </w:rPr>
            </w:pPr>
            <w:r w:rsidRPr="00AE55F5">
              <w:rPr>
                <w:rFonts w:ascii="Verdana" w:hAnsi="Verdana"/>
                <w:color w:val="000000"/>
                <w:sz w:val="18"/>
                <w:szCs w:val="18"/>
                <w:lang w:val="bg-BG"/>
              </w:rPr>
              <w:t xml:space="preserve">64, 65, 66, 68, </w:t>
            </w:r>
            <w:r w:rsidR="00FD03D9" w:rsidRPr="00AE55F5">
              <w:rPr>
                <w:rFonts w:ascii="Verdana" w:hAnsi="Verdana"/>
                <w:color w:val="000000"/>
                <w:sz w:val="18"/>
                <w:szCs w:val="18"/>
                <w:lang w:val="bg-BG"/>
              </w:rPr>
              <w:t>77</w:t>
            </w:r>
          </w:p>
        </w:tc>
      </w:tr>
      <w:tr w:rsidR="00FD03D9" w:rsidRPr="00AE55F5" w14:paraId="41775CDA" w14:textId="77777777" w:rsidTr="007E7E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C292B"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41422" w14:textId="7ECBB949" w:rsidR="00FD03D9" w:rsidRPr="00AE55F5" w:rsidRDefault="00FD03D9" w:rsidP="00283441">
            <w:pPr>
              <w:textAlignment w:val="auto"/>
              <w:rPr>
                <w:sz w:val="24"/>
                <w:szCs w:val="24"/>
                <w:lang w:val="bg-BG"/>
              </w:rPr>
            </w:pPr>
            <w:r w:rsidRPr="00AE55F5">
              <w:rPr>
                <w:rFonts w:ascii="Verdana" w:eastAsia="Calibri" w:hAnsi="Verdana"/>
              </w:rPr>
              <w:t>Information technolog</w:t>
            </w:r>
            <w:r w:rsidR="00283441" w:rsidRPr="00AE55F5">
              <w:rPr>
                <w:rFonts w:ascii="Verdana" w:eastAsia="Calibri" w:hAnsi="Verdana"/>
              </w:rPr>
              <w:t>y</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05616D"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58.2, 62, 63.1 </w:t>
            </w:r>
          </w:p>
        </w:tc>
      </w:tr>
      <w:tr w:rsidR="00FD03D9" w:rsidRPr="00AE55F5" w14:paraId="02C5E963" w14:textId="77777777" w:rsidTr="003E4C4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31F143"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1578D" w14:textId="5F4E835B" w:rsidR="00FD03D9" w:rsidRPr="00AE55F5" w:rsidRDefault="00FD03D9" w:rsidP="00FD03D9">
            <w:pPr>
              <w:textAlignment w:val="auto"/>
              <w:rPr>
                <w:sz w:val="24"/>
                <w:szCs w:val="24"/>
                <w:lang w:val="bg-BG"/>
              </w:rPr>
            </w:pPr>
            <w:r w:rsidRPr="00AE55F5">
              <w:rPr>
                <w:rFonts w:ascii="Verdana" w:eastAsia="Calibri" w:hAnsi="Verdana"/>
              </w:rPr>
              <w:t>Engineering services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8AF9C" w14:textId="5C52D9C0" w:rsidR="00FD03D9" w:rsidRPr="00AE55F5" w:rsidRDefault="00FD03D9" w:rsidP="007B6828">
            <w:pPr>
              <w:textAlignment w:val="auto"/>
              <w:rPr>
                <w:sz w:val="24"/>
                <w:szCs w:val="24"/>
                <w:lang w:val="bg-BG"/>
              </w:rPr>
            </w:pPr>
            <w:r w:rsidRPr="00AE55F5">
              <w:rPr>
                <w:rFonts w:ascii="Verdana" w:hAnsi="Verdana"/>
                <w:color w:val="000000"/>
                <w:sz w:val="18"/>
                <w:szCs w:val="18"/>
                <w:lang w:val="bg-BG"/>
              </w:rPr>
              <w:t xml:space="preserve">71, 72, 74 </w:t>
            </w:r>
            <w:r w:rsidR="007B6828" w:rsidRPr="00AE55F5">
              <w:rPr>
                <w:rFonts w:ascii="Verdana" w:hAnsi="Verdana"/>
                <w:color w:val="000000"/>
                <w:sz w:val="18"/>
                <w:szCs w:val="18"/>
              </w:rPr>
              <w:t>except</w:t>
            </w:r>
            <w:r w:rsidR="007B6828" w:rsidRPr="00AE55F5">
              <w:rPr>
                <w:rFonts w:ascii="Verdana" w:hAnsi="Verdana"/>
                <w:color w:val="000000"/>
                <w:sz w:val="18"/>
                <w:szCs w:val="18"/>
                <w:lang w:val="bg-BG"/>
              </w:rPr>
              <w:t xml:space="preserve"> </w:t>
            </w:r>
            <w:r w:rsidRPr="00AE55F5">
              <w:rPr>
                <w:rFonts w:ascii="Verdana" w:hAnsi="Verdana"/>
                <w:color w:val="000000"/>
                <w:sz w:val="18"/>
                <w:szCs w:val="18"/>
                <w:lang w:val="bg-BG"/>
              </w:rPr>
              <w:t xml:space="preserve">74.2 </w:t>
            </w:r>
            <w:r w:rsidR="007B6828" w:rsidRPr="00AE55F5">
              <w:rPr>
                <w:rFonts w:ascii="Verdana" w:hAnsi="Verdana"/>
                <w:color w:val="000000"/>
                <w:sz w:val="18"/>
                <w:szCs w:val="18"/>
              </w:rPr>
              <w:t>and</w:t>
            </w:r>
            <w:r w:rsidRPr="00AE55F5">
              <w:rPr>
                <w:rFonts w:ascii="Verdana" w:hAnsi="Verdana"/>
                <w:color w:val="000000"/>
                <w:sz w:val="18"/>
                <w:szCs w:val="18"/>
                <w:lang w:val="bg-BG"/>
              </w:rPr>
              <w:t xml:space="preserve"> 74.3 </w:t>
            </w:r>
          </w:p>
        </w:tc>
      </w:tr>
      <w:tr w:rsidR="00FD03D9" w:rsidRPr="00AE55F5" w14:paraId="588C3936" w14:textId="77777777" w:rsidTr="000924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973C26"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B7F0F" w14:textId="375B8B31" w:rsidR="00FD03D9" w:rsidRPr="00AE55F5" w:rsidRDefault="00FD03D9" w:rsidP="00FD03D9">
            <w:pPr>
              <w:textAlignment w:val="auto"/>
              <w:rPr>
                <w:sz w:val="24"/>
                <w:szCs w:val="24"/>
                <w:lang w:val="bg-BG"/>
              </w:rPr>
            </w:pPr>
            <w:r w:rsidRPr="00AE55F5">
              <w:rPr>
                <w:rFonts w:ascii="Verdana" w:eastAsia="Calibri" w:hAnsi="Verdana"/>
              </w:rPr>
              <w:t>Other services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63997"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69, 70, 73, 74.2, 74.3, 80, 81, 82</w:t>
            </w:r>
          </w:p>
        </w:tc>
      </w:tr>
      <w:tr w:rsidR="00FD03D9" w:rsidRPr="00AE55F5" w14:paraId="1B02B4E2" w14:textId="77777777" w:rsidTr="00987F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7BA0EA"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F1C0" w14:textId="59811CC2" w:rsidR="00FD03D9" w:rsidRPr="00AE55F5" w:rsidRDefault="00FD03D9" w:rsidP="00FD03D9">
            <w:pPr>
              <w:textAlignment w:val="auto"/>
              <w:rPr>
                <w:sz w:val="24"/>
                <w:szCs w:val="24"/>
                <w:lang w:val="bg-BG"/>
              </w:rPr>
            </w:pPr>
            <w:r w:rsidRPr="00AE55F5">
              <w:rPr>
                <w:rFonts w:ascii="Verdana" w:eastAsia="Calibri" w:hAnsi="Verdana"/>
              </w:rPr>
              <w:t>Public administration</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BF03D4"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84</w:t>
            </w:r>
          </w:p>
        </w:tc>
      </w:tr>
      <w:tr w:rsidR="00FD03D9" w:rsidRPr="00AE55F5" w14:paraId="1F6AF3B2" w14:textId="77777777" w:rsidTr="00FD03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205E9"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9A43E" w14:textId="1978A278" w:rsidR="00FD03D9" w:rsidRPr="00AE55F5" w:rsidRDefault="00FD03D9" w:rsidP="00FD03D9">
            <w:pPr>
              <w:textAlignment w:val="auto"/>
              <w:rPr>
                <w:sz w:val="24"/>
                <w:szCs w:val="24"/>
                <w:lang w:val="bg-BG"/>
              </w:rPr>
            </w:pPr>
            <w:r w:rsidRPr="00AE55F5">
              <w:rPr>
                <w:rFonts w:ascii="Verdana" w:eastAsia="Calibri" w:hAnsi="Verdana"/>
              </w:rPr>
              <w:t>Education</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EECE3D"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85</w:t>
            </w:r>
          </w:p>
        </w:tc>
      </w:tr>
      <w:tr w:rsidR="00FD03D9" w:rsidRPr="00AE55F5" w14:paraId="3C33E030" w14:textId="77777777" w:rsidTr="004D1B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13BF1D"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7B85E" w14:textId="12652C92" w:rsidR="00FD03D9" w:rsidRPr="00AE55F5" w:rsidRDefault="00FD03D9" w:rsidP="00283441">
            <w:pPr>
              <w:textAlignment w:val="auto"/>
              <w:rPr>
                <w:sz w:val="24"/>
                <w:szCs w:val="24"/>
                <w:lang w:val="bg-BG"/>
              </w:rPr>
            </w:pPr>
            <w:r w:rsidRPr="00AE55F5">
              <w:rPr>
                <w:rFonts w:ascii="Verdana" w:eastAsia="Calibri" w:hAnsi="Verdana"/>
              </w:rPr>
              <w:t xml:space="preserve">Health and social </w:t>
            </w:r>
            <w:r w:rsidR="00283441" w:rsidRPr="00AE55F5">
              <w:rPr>
                <w:rFonts w:ascii="Verdana" w:eastAsia="Calibri" w:hAnsi="Verdana"/>
              </w:rPr>
              <w:t>work</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8B926"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75, 86</w:t>
            </w:r>
          </w:p>
        </w:tc>
      </w:tr>
      <w:tr w:rsidR="00FD03D9" w:rsidRPr="00AE55F5" w14:paraId="5EB926C0" w14:textId="77777777" w:rsidTr="006979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2C752B"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7C365" w14:textId="0D3D8529" w:rsidR="00FD03D9" w:rsidRPr="00AE55F5" w:rsidRDefault="00FD03D9" w:rsidP="00FD03D9">
            <w:pPr>
              <w:textAlignment w:val="auto"/>
              <w:rPr>
                <w:sz w:val="24"/>
                <w:szCs w:val="24"/>
                <w:lang w:val="bg-BG"/>
              </w:rPr>
            </w:pPr>
            <w:r w:rsidRPr="00AE55F5">
              <w:rPr>
                <w:rFonts w:ascii="Verdana" w:eastAsia="Calibri" w:hAnsi="Verdana"/>
              </w:rPr>
              <w:t>Other social services</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FCC30" w14:textId="77777777" w:rsidR="00FD03D9" w:rsidRPr="00AE55F5" w:rsidRDefault="00FD03D9" w:rsidP="00FD03D9">
            <w:pPr>
              <w:textAlignment w:val="auto"/>
              <w:rPr>
                <w:sz w:val="24"/>
                <w:szCs w:val="24"/>
                <w:lang w:val="bg-BG"/>
              </w:rPr>
            </w:pPr>
            <w:r w:rsidRPr="00AE55F5">
              <w:rPr>
                <w:rFonts w:ascii="Verdana" w:hAnsi="Verdana"/>
                <w:color w:val="000000"/>
                <w:sz w:val="18"/>
                <w:szCs w:val="18"/>
                <w:lang w:val="bg-BG"/>
              </w:rPr>
              <w:t>37, 38.1, 38.2, 39, 59.1, 60, 63.9, 79, 90, 91, 92, 93, 94, 96</w:t>
            </w:r>
          </w:p>
        </w:tc>
      </w:tr>
    </w:tbl>
    <w:p w14:paraId="4B4EE263" w14:textId="5D301EAD" w:rsidR="00DD5D4D" w:rsidRPr="00AE55F5" w:rsidRDefault="00EE63E8" w:rsidP="00DD5D4D">
      <w:pPr>
        <w:overflowPunct/>
        <w:autoSpaceDE/>
        <w:autoSpaceDN/>
        <w:adjustRightInd/>
        <w:jc w:val="both"/>
        <w:textAlignment w:val="auto"/>
        <w:rPr>
          <w:rFonts w:ascii="Verdana" w:hAnsi="Verdana"/>
        </w:rPr>
      </w:pPr>
      <w:r w:rsidRPr="00AE55F5">
        <w:rPr>
          <w:rFonts w:ascii="Verdana" w:hAnsi="Verdana"/>
          <w:b/>
        </w:rPr>
        <w:t xml:space="preserve">4. </w:t>
      </w:r>
      <w:r w:rsidR="00DD5D4D" w:rsidRPr="00AE55F5">
        <w:rPr>
          <w:rFonts w:ascii="Verdana" w:hAnsi="Verdana"/>
          <w:b/>
        </w:rPr>
        <w:t>I</w:t>
      </w:r>
      <w:proofErr w:type="spellStart"/>
      <w:r w:rsidRPr="00AE55F5">
        <w:rPr>
          <w:rFonts w:ascii="Verdana" w:eastAsia="Calibri" w:hAnsi="Verdana"/>
          <w:b/>
          <w:lang w:val="en-GB"/>
        </w:rPr>
        <w:t>nformation</w:t>
      </w:r>
      <w:proofErr w:type="spellEnd"/>
      <w:r w:rsidRPr="00AE55F5">
        <w:rPr>
          <w:rFonts w:ascii="Verdana" w:eastAsia="Calibri" w:hAnsi="Verdana"/>
          <w:b/>
          <w:lang w:val="en-GB"/>
        </w:rPr>
        <w:t xml:space="preserve"> security manage</w:t>
      </w:r>
      <w:r w:rsidR="00687A52" w:rsidRPr="00AE55F5">
        <w:rPr>
          <w:rFonts w:ascii="Verdana" w:eastAsia="Calibri" w:hAnsi="Verdana"/>
          <w:b/>
          <w:lang w:val="en-GB"/>
        </w:rPr>
        <w:t xml:space="preserve">ment systems in accordance with </w:t>
      </w:r>
      <w:r w:rsidR="00687A52" w:rsidRPr="00AE55F5">
        <w:rPr>
          <w:rFonts w:ascii="Verdana" w:hAnsi="Verdana" w:cs="Verdana"/>
          <w:b/>
          <w:lang w:val="bg-BG" w:eastAsia="bg-BG"/>
        </w:rPr>
        <w:t xml:space="preserve">БДС EN ІSO/IEC 27001:2023 (ІSO/IEC 27001:2022) </w:t>
      </w:r>
      <w:r w:rsidR="00687A52" w:rsidRPr="00AE55F5">
        <w:rPr>
          <w:rFonts w:ascii="Verdana" w:hAnsi="Verdana" w:cs="Verdana"/>
          <w:b/>
          <w:lang w:eastAsia="bg-BG"/>
        </w:rPr>
        <w:t>and</w:t>
      </w:r>
      <w:r w:rsidR="00687A52" w:rsidRPr="00AE55F5">
        <w:rPr>
          <w:rFonts w:ascii="Verdana" w:hAnsi="Verdana" w:cs="Verdana"/>
          <w:b/>
          <w:lang w:val="bg-BG" w:eastAsia="bg-BG"/>
        </w:rPr>
        <w:t xml:space="preserve"> БДС EN ІSO/IEC 27001:2017* (ІSO/IEC 27001:2013, </w:t>
      </w:r>
      <w:r w:rsidR="00DD5D4D" w:rsidRPr="00AE55F5">
        <w:rPr>
          <w:rFonts w:ascii="Verdana" w:hAnsi="Verdana"/>
          <w:b/>
          <w:lang w:val="en-GB"/>
        </w:rPr>
        <w:t xml:space="preserve">including </w:t>
      </w:r>
      <w:proofErr w:type="spellStart"/>
      <w:r w:rsidR="00687A52" w:rsidRPr="00AE55F5">
        <w:rPr>
          <w:rFonts w:ascii="Verdana" w:hAnsi="Verdana" w:cs="Verdana"/>
          <w:b/>
          <w:lang w:val="bg-BG" w:eastAsia="bg-BG"/>
        </w:rPr>
        <w:t>Cor</w:t>
      </w:r>
      <w:proofErr w:type="spellEnd"/>
      <w:r w:rsidR="00687A52" w:rsidRPr="00AE55F5">
        <w:rPr>
          <w:rFonts w:ascii="Verdana" w:hAnsi="Verdana" w:cs="Verdana"/>
          <w:b/>
          <w:lang w:val="bg-BG" w:eastAsia="bg-BG"/>
        </w:rPr>
        <w:t xml:space="preserve">. 1:2014 </w:t>
      </w:r>
      <w:r w:rsidR="00DD5D4D" w:rsidRPr="00AE55F5">
        <w:rPr>
          <w:rFonts w:ascii="Verdana" w:hAnsi="Verdana" w:cs="Verdana"/>
          <w:b/>
          <w:lang w:eastAsia="bg-BG"/>
        </w:rPr>
        <w:t>and</w:t>
      </w:r>
      <w:r w:rsidR="00687A52" w:rsidRPr="00AE55F5">
        <w:rPr>
          <w:rFonts w:ascii="Verdana" w:hAnsi="Verdana" w:cs="Verdana"/>
          <w:b/>
          <w:lang w:val="bg-BG" w:eastAsia="bg-BG"/>
        </w:rPr>
        <w:t xml:space="preserve"> </w:t>
      </w:r>
      <w:proofErr w:type="spellStart"/>
      <w:r w:rsidR="00687A52" w:rsidRPr="00AE55F5">
        <w:rPr>
          <w:rFonts w:ascii="Verdana" w:hAnsi="Verdana" w:cs="Verdana"/>
          <w:b/>
          <w:lang w:val="bg-BG" w:eastAsia="bg-BG"/>
        </w:rPr>
        <w:t>Cor</w:t>
      </w:r>
      <w:proofErr w:type="spellEnd"/>
      <w:r w:rsidR="00687A52" w:rsidRPr="00AE55F5">
        <w:rPr>
          <w:rFonts w:ascii="Verdana" w:hAnsi="Verdana" w:cs="Verdana"/>
          <w:b/>
          <w:lang w:val="bg-BG" w:eastAsia="bg-BG"/>
        </w:rPr>
        <w:t xml:space="preserve">. 2:2015), </w:t>
      </w:r>
      <w:r w:rsidR="00DD5D4D" w:rsidRPr="00AE55F5">
        <w:rPr>
          <w:rFonts w:ascii="Verdana" w:hAnsi="Verdana"/>
        </w:rPr>
        <w:t>as</w:t>
      </w:r>
      <w:r w:rsidR="00DD5D4D" w:rsidRPr="00AE55F5">
        <w:rPr>
          <w:rFonts w:ascii="Verdana" w:hAnsi="Verdana"/>
          <w:lang w:val="en-GB"/>
        </w:rPr>
        <w:t xml:space="preserve"> accreditation is also granted in accordance with the requirements of </w:t>
      </w:r>
      <w:r w:rsidR="00DD5D4D" w:rsidRPr="00AE55F5">
        <w:rPr>
          <w:rFonts w:ascii="Verdana" w:hAnsi="Verdana"/>
          <w:lang w:val="bg-BG"/>
        </w:rPr>
        <w:t>БДС</w:t>
      </w:r>
      <w:r w:rsidR="00DD5D4D" w:rsidRPr="00AE55F5">
        <w:rPr>
          <w:rFonts w:ascii="Verdana" w:hAnsi="Verdana"/>
          <w:lang w:val="en-GB"/>
        </w:rPr>
        <w:t xml:space="preserve"> EN ISO/IEC 27006</w:t>
      </w:r>
      <w:r w:rsidR="009D681F" w:rsidRPr="00AE55F5">
        <w:rPr>
          <w:rFonts w:ascii="Verdana" w:hAnsi="Verdana"/>
          <w:lang w:val="en-GB"/>
        </w:rPr>
        <w:t>-1</w:t>
      </w:r>
      <w:r w:rsidR="00DD5D4D" w:rsidRPr="00AE55F5">
        <w:rPr>
          <w:rFonts w:ascii="Verdana" w:hAnsi="Verdana"/>
          <w:lang w:val="en-GB"/>
        </w:rPr>
        <w:t>:202</w:t>
      </w:r>
      <w:r w:rsidR="009D681F" w:rsidRPr="00AE55F5">
        <w:rPr>
          <w:rFonts w:ascii="Verdana" w:hAnsi="Verdana"/>
          <w:lang w:val="en-GB"/>
        </w:rPr>
        <w:t>4</w:t>
      </w:r>
      <w:r w:rsidR="00DD5D4D" w:rsidRPr="00AE55F5">
        <w:rPr>
          <w:rFonts w:ascii="Verdana" w:hAnsi="Verdana"/>
          <w:lang w:val="en-GB"/>
        </w:rPr>
        <w:t>.</w:t>
      </w:r>
    </w:p>
    <w:p w14:paraId="1F5D294E" w14:textId="4CC119AA" w:rsidR="007824E4" w:rsidRPr="00AE55F5" w:rsidRDefault="00DD5D4D" w:rsidP="00DD5D4D">
      <w:pPr>
        <w:overflowPunct/>
        <w:autoSpaceDE/>
        <w:autoSpaceDN/>
        <w:adjustRightInd/>
        <w:jc w:val="both"/>
        <w:textAlignment w:val="auto"/>
        <w:rPr>
          <w:rFonts w:ascii="Verdana" w:hAnsi="Verdana"/>
          <w:lang w:val="en-GB"/>
        </w:rPr>
      </w:pPr>
      <w:r w:rsidRPr="00AE55F5">
        <w:rPr>
          <w:rFonts w:ascii="Verdana" w:hAnsi="Verdana"/>
          <w:lang w:val="en-GB"/>
        </w:rPr>
        <w:t xml:space="preserve">* Accreditation for </w:t>
      </w:r>
      <w:r w:rsidRPr="00AE55F5">
        <w:rPr>
          <w:rFonts w:ascii="Verdana" w:hAnsi="Verdana"/>
          <w:lang w:val="bg-BG"/>
        </w:rPr>
        <w:t>БДС</w:t>
      </w:r>
      <w:r w:rsidRPr="00AE55F5">
        <w:rPr>
          <w:rFonts w:ascii="Verdana" w:hAnsi="Verdana"/>
          <w:lang w:val="en-GB"/>
        </w:rPr>
        <w:t xml:space="preserve"> EN ISO/IEC 27001:2017 is valid until the end of the period for transition to </w:t>
      </w:r>
      <w:r w:rsidRPr="00AE55F5">
        <w:rPr>
          <w:rFonts w:ascii="Verdana" w:hAnsi="Verdana"/>
          <w:lang w:val="bg-BG"/>
        </w:rPr>
        <w:t>БДС</w:t>
      </w:r>
      <w:r w:rsidRPr="00AE55F5">
        <w:rPr>
          <w:rFonts w:ascii="Verdana" w:hAnsi="Verdana"/>
          <w:lang w:val="en-GB"/>
        </w:rPr>
        <w:t xml:space="preserve"> EN ISO/IEC 27001:2023 until 31.10.2025.</w:t>
      </w:r>
    </w:p>
    <w:p w14:paraId="27026CA5" w14:textId="662F39C7" w:rsidR="00DD5D4D" w:rsidRPr="00AE55F5" w:rsidRDefault="00DD5D4D" w:rsidP="00DD5D4D">
      <w:pPr>
        <w:overflowPunct/>
        <w:autoSpaceDE/>
        <w:autoSpaceDN/>
        <w:adjustRightInd/>
        <w:jc w:val="both"/>
        <w:textAlignment w:val="auto"/>
        <w:rPr>
          <w:rFonts w:ascii="Verdana" w:hAnsi="Verdana"/>
          <w:lang w:val="en-GB"/>
        </w:rPr>
      </w:pPr>
    </w:p>
    <w:p w14:paraId="3CC872E4" w14:textId="77777777" w:rsidR="00DD5D4D" w:rsidRPr="00AE55F5" w:rsidRDefault="00DD5D4D" w:rsidP="00DD5D4D">
      <w:pPr>
        <w:overflowPunct/>
        <w:autoSpaceDE/>
        <w:autoSpaceDN/>
        <w:adjustRightInd/>
        <w:jc w:val="both"/>
        <w:textAlignment w:val="auto"/>
        <w:rPr>
          <w:rFonts w:ascii="Verdana" w:hAnsi="Verdana"/>
          <w:lang w:val="en-GB"/>
        </w:rPr>
      </w:pPr>
    </w:p>
    <w:p w14:paraId="0C7DE00B" w14:textId="21DE5739" w:rsidR="00EE63E8" w:rsidRPr="00AE55F5" w:rsidRDefault="00EE63E8" w:rsidP="007824E4">
      <w:pPr>
        <w:spacing w:after="40"/>
        <w:jc w:val="both"/>
        <w:rPr>
          <w:rFonts w:ascii="Verdana" w:eastAsia="Calibri" w:hAnsi="Verdana"/>
          <w:b/>
          <w:lang w:val="en-GB"/>
        </w:rPr>
      </w:pPr>
      <w:r w:rsidRPr="00AE55F5">
        <w:rPr>
          <w:rFonts w:ascii="Verdana" w:hAnsi="Verdana"/>
          <w:b/>
        </w:rPr>
        <w:t xml:space="preserve">5. </w:t>
      </w:r>
      <w:r w:rsidRPr="00AE55F5">
        <w:rPr>
          <w:rFonts w:ascii="Verdana" w:eastAsia="Calibri" w:hAnsi="Verdana"/>
          <w:b/>
        </w:rPr>
        <w:t xml:space="preserve">Road traffic safety management systems in accordance with </w:t>
      </w:r>
      <w:r w:rsidR="007824E4" w:rsidRPr="00AE55F5">
        <w:rPr>
          <w:rFonts w:ascii="Verdana" w:eastAsia="Calibri" w:hAnsi="Verdana"/>
          <w:b/>
          <w:lang w:val="bg-BG"/>
        </w:rPr>
        <w:t>БДС</w:t>
      </w:r>
      <w:r w:rsidR="007824E4" w:rsidRPr="00AE55F5">
        <w:rPr>
          <w:rFonts w:ascii="Verdana" w:eastAsia="Calibri" w:hAnsi="Verdana"/>
          <w:b/>
        </w:rPr>
        <w:t xml:space="preserve"> </w:t>
      </w:r>
      <w:r w:rsidRPr="00AE55F5">
        <w:rPr>
          <w:rFonts w:ascii="Verdana" w:eastAsia="Calibri" w:hAnsi="Verdana"/>
          <w:b/>
        </w:rPr>
        <w:t xml:space="preserve">ISO 39001:2014 (ISO 39001:2012) </w:t>
      </w:r>
      <w:r w:rsidRPr="00AE55F5">
        <w:rPr>
          <w:rFonts w:ascii="Verdana" w:eastAsia="Calibri" w:hAnsi="Verdana"/>
        </w:rPr>
        <w:t>for the following scope (the scope complies with Annex A 4.1 to ISO 39001:2012):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587"/>
      </w:tblGrid>
      <w:tr w:rsidR="00EE63E8" w:rsidRPr="00AE55F5" w14:paraId="352F6150" w14:textId="77777777" w:rsidTr="003D5A7C">
        <w:tc>
          <w:tcPr>
            <w:tcW w:w="540" w:type="dxa"/>
            <w:shd w:val="clear" w:color="auto" w:fill="auto"/>
          </w:tcPr>
          <w:p w14:paraId="5408B460" w14:textId="77777777" w:rsidR="00EE63E8" w:rsidRPr="00AE55F5" w:rsidRDefault="00EE63E8" w:rsidP="00EE63E8">
            <w:pPr>
              <w:overflowPunct/>
              <w:autoSpaceDE/>
              <w:autoSpaceDN/>
              <w:adjustRightInd/>
              <w:spacing w:before="40" w:after="40"/>
              <w:jc w:val="both"/>
              <w:textAlignment w:val="auto"/>
              <w:rPr>
                <w:rFonts w:ascii="Verdana" w:eastAsia="Calibri" w:hAnsi="Verdana"/>
                <w:b/>
                <w:lang w:val="en-GB"/>
              </w:rPr>
            </w:pPr>
            <w:r w:rsidRPr="00AE55F5">
              <w:rPr>
                <w:rFonts w:ascii="Verdana" w:eastAsia="Calibri" w:hAnsi="Verdana"/>
                <w:b/>
                <w:lang w:val="en-GB"/>
              </w:rPr>
              <w:t>No.</w:t>
            </w:r>
          </w:p>
        </w:tc>
        <w:tc>
          <w:tcPr>
            <w:tcW w:w="8626" w:type="dxa"/>
            <w:shd w:val="clear" w:color="auto" w:fill="auto"/>
          </w:tcPr>
          <w:p w14:paraId="6CFCB16C" w14:textId="77777777" w:rsidR="00EE63E8" w:rsidRPr="00AE55F5" w:rsidRDefault="00EE63E8" w:rsidP="00EE63E8">
            <w:pPr>
              <w:overflowPunct/>
              <w:autoSpaceDE/>
              <w:autoSpaceDN/>
              <w:adjustRightInd/>
              <w:spacing w:before="40" w:after="40"/>
              <w:jc w:val="both"/>
              <w:textAlignment w:val="auto"/>
              <w:rPr>
                <w:rFonts w:ascii="Verdana" w:eastAsia="Calibri" w:hAnsi="Verdana"/>
                <w:b/>
                <w:lang w:val="en-GB"/>
              </w:rPr>
            </w:pPr>
            <w:r w:rsidRPr="00AE55F5">
              <w:rPr>
                <w:rFonts w:ascii="Verdana" w:eastAsia="Calibri" w:hAnsi="Verdana"/>
                <w:b/>
                <w:lang w:val="en-GB"/>
              </w:rPr>
              <w:t>Description of groups of activities</w:t>
            </w:r>
          </w:p>
        </w:tc>
      </w:tr>
      <w:tr w:rsidR="00EE63E8" w:rsidRPr="00AE55F5" w14:paraId="0DFF2A48" w14:textId="77777777" w:rsidTr="003D5A7C">
        <w:tc>
          <w:tcPr>
            <w:tcW w:w="540" w:type="dxa"/>
            <w:shd w:val="clear" w:color="auto" w:fill="auto"/>
          </w:tcPr>
          <w:p w14:paraId="75B5153F" w14:textId="77777777" w:rsidR="00EE63E8" w:rsidRPr="00AE55F5" w:rsidRDefault="00EE63E8" w:rsidP="00EE63E8">
            <w:pPr>
              <w:overflowPunct/>
              <w:autoSpaceDE/>
              <w:autoSpaceDN/>
              <w:adjustRightInd/>
              <w:jc w:val="both"/>
              <w:textAlignment w:val="auto"/>
              <w:rPr>
                <w:rFonts w:ascii="Verdana" w:eastAsia="Calibri" w:hAnsi="Verdana"/>
                <w:lang w:val="en-GB"/>
              </w:rPr>
            </w:pPr>
            <w:r w:rsidRPr="00AE55F5">
              <w:rPr>
                <w:rFonts w:ascii="Verdana" w:eastAsia="Calibri" w:hAnsi="Verdana"/>
                <w:lang w:val="en-GB"/>
              </w:rPr>
              <w:t>1.</w:t>
            </w:r>
          </w:p>
        </w:tc>
        <w:tc>
          <w:tcPr>
            <w:tcW w:w="8626" w:type="dxa"/>
            <w:shd w:val="clear" w:color="auto" w:fill="auto"/>
          </w:tcPr>
          <w:p w14:paraId="3EFD1443" w14:textId="77777777" w:rsidR="00EE63E8" w:rsidRPr="00AE55F5" w:rsidRDefault="00EE63E8" w:rsidP="00EE63E8">
            <w:pPr>
              <w:overflowPunct/>
              <w:autoSpaceDE/>
              <w:autoSpaceDN/>
              <w:adjustRightInd/>
              <w:jc w:val="both"/>
              <w:textAlignment w:val="auto"/>
              <w:rPr>
                <w:rFonts w:ascii="Verdana" w:eastAsia="Calibri" w:hAnsi="Verdana"/>
                <w:lang w:val="en-GB"/>
              </w:rPr>
            </w:pPr>
            <w:r w:rsidRPr="00AE55F5">
              <w:rPr>
                <w:rFonts w:ascii="Verdana" w:eastAsia="Calibri" w:hAnsi="Verdana"/>
                <w:lang w:val="en-GB"/>
              </w:rPr>
              <w:t>Employees’ use of road transport to and from work, or on duty, in the public transport or private vehicles as passengers or drivers and as pedestrians or cyclists.</w:t>
            </w:r>
          </w:p>
        </w:tc>
      </w:tr>
      <w:tr w:rsidR="00EE63E8" w:rsidRPr="00AE55F5" w14:paraId="15CFBA2E" w14:textId="77777777" w:rsidTr="003D5A7C">
        <w:tc>
          <w:tcPr>
            <w:tcW w:w="540" w:type="dxa"/>
            <w:shd w:val="clear" w:color="auto" w:fill="auto"/>
          </w:tcPr>
          <w:p w14:paraId="1105BAC4" w14:textId="77777777" w:rsidR="00EE63E8" w:rsidRPr="00AE55F5" w:rsidRDefault="00EE63E8" w:rsidP="00EE63E8">
            <w:pPr>
              <w:overflowPunct/>
              <w:autoSpaceDE/>
              <w:autoSpaceDN/>
              <w:adjustRightInd/>
              <w:jc w:val="both"/>
              <w:textAlignment w:val="auto"/>
              <w:rPr>
                <w:rFonts w:ascii="Verdana" w:eastAsia="Calibri" w:hAnsi="Verdana"/>
                <w:lang w:val="en-GB"/>
              </w:rPr>
            </w:pPr>
            <w:r w:rsidRPr="00AE55F5">
              <w:rPr>
                <w:rFonts w:ascii="Verdana" w:eastAsia="Calibri" w:hAnsi="Verdana"/>
                <w:lang w:val="en-GB"/>
              </w:rPr>
              <w:t>2.</w:t>
            </w:r>
          </w:p>
        </w:tc>
        <w:tc>
          <w:tcPr>
            <w:tcW w:w="8626" w:type="dxa"/>
            <w:shd w:val="clear" w:color="auto" w:fill="auto"/>
          </w:tcPr>
          <w:p w14:paraId="23DAA3EE" w14:textId="77777777" w:rsidR="00EE63E8" w:rsidRPr="00AE55F5" w:rsidRDefault="00EE63E8" w:rsidP="00EE63E8">
            <w:pPr>
              <w:overflowPunct/>
              <w:autoSpaceDE/>
              <w:autoSpaceDN/>
              <w:adjustRightInd/>
              <w:jc w:val="both"/>
              <w:textAlignment w:val="auto"/>
              <w:rPr>
                <w:rFonts w:ascii="Verdana" w:eastAsia="Calibri" w:hAnsi="Verdana"/>
                <w:lang w:val="en-GB"/>
              </w:rPr>
            </w:pPr>
            <w:r w:rsidRPr="00AE55F5">
              <w:rPr>
                <w:rFonts w:ascii="Verdana" w:eastAsia="Calibri" w:hAnsi="Verdana"/>
                <w:lang w:val="en-GB"/>
              </w:rPr>
              <w:t>Goods and passenger transport in the road traffic system carried out by the organization, or contracted to other organizations.</w:t>
            </w:r>
          </w:p>
        </w:tc>
      </w:tr>
      <w:tr w:rsidR="00EE63E8" w:rsidRPr="00AE55F5" w14:paraId="588E5910" w14:textId="77777777" w:rsidTr="003D5A7C">
        <w:tc>
          <w:tcPr>
            <w:tcW w:w="540" w:type="dxa"/>
            <w:shd w:val="clear" w:color="auto" w:fill="auto"/>
          </w:tcPr>
          <w:p w14:paraId="5D262C95" w14:textId="77777777" w:rsidR="00EE63E8" w:rsidRPr="00AE55F5" w:rsidRDefault="00EE63E8" w:rsidP="00EE63E8">
            <w:pPr>
              <w:overflowPunct/>
              <w:autoSpaceDE/>
              <w:autoSpaceDN/>
              <w:adjustRightInd/>
              <w:jc w:val="both"/>
              <w:textAlignment w:val="auto"/>
              <w:rPr>
                <w:rFonts w:ascii="Verdana" w:eastAsia="Calibri" w:hAnsi="Verdana"/>
                <w:lang w:val="en-GB"/>
              </w:rPr>
            </w:pPr>
            <w:r w:rsidRPr="00AE55F5">
              <w:rPr>
                <w:rFonts w:ascii="Verdana" w:eastAsia="Calibri" w:hAnsi="Verdana"/>
                <w:lang w:val="en-GB"/>
              </w:rPr>
              <w:lastRenderedPageBreak/>
              <w:t>3.</w:t>
            </w:r>
          </w:p>
        </w:tc>
        <w:tc>
          <w:tcPr>
            <w:tcW w:w="8626" w:type="dxa"/>
            <w:shd w:val="clear" w:color="auto" w:fill="auto"/>
          </w:tcPr>
          <w:p w14:paraId="1C8940F9" w14:textId="77777777" w:rsidR="00EE63E8" w:rsidRPr="00AE55F5" w:rsidRDefault="00EE63E8" w:rsidP="00EE63E8">
            <w:pPr>
              <w:overflowPunct/>
              <w:autoSpaceDE/>
              <w:autoSpaceDN/>
              <w:adjustRightInd/>
              <w:jc w:val="both"/>
              <w:textAlignment w:val="auto"/>
              <w:rPr>
                <w:rFonts w:ascii="Verdana" w:eastAsia="Calibri" w:hAnsi="Verdana"/>
                <w:lang w:val="en-GB"/>
              </w:rPr>
            </w:pPr>
            <w:r w:rsidRPr="00AE55F5">
              <w:rPr>
                <w:rFonts w:ascii="Verdana" w:eastAsia="Calibri" w:hAnsi="Verdana"/>
                <w:lang w:val="en-GB"/>
              </w:rPr>
              <w:t>Activities that generate traffic to and from locations controlled or influenced by the organization such as supermarkets, schools, and locations with many visitors.</w:t>
            </w:r>
          </w:p>
        </w:tc>
      </w:tr>
      <w:tr w:rsidR="00EE63E8" w:rsidRPr="00AE55F5" w14:paraId="0A14A074" w14:textId="77777777" w:rsidTr="003D5A7C">
        <w:tc>
          <w:tcPr>
            <w:tcW w:w="540" w:type="dxa"/>
            <w:shd w:val="clear" w:color="auto" w:fill="auto"/>
          </w:tcPr>
          <w:p w14:paraId="67FB9506" w14:textId="77777777" w:rsidR="00EE63E8" w:rsidRPr="00AE55F5" w:rsidRDefault="00EE63E8" w:rsidP="00EE63E8">
            <w:pPr>
              <w:overflowPunct/>
              <w:autoSpaceDE/>
              <w:autoSpaceDN/>
              <w:adjustRightInd/>
              <w:jc w:val="both"/>
              <w:textAlignment w:val="auto"/>
              <w:rPr>
                <w:rFonts w:ascii="Verdana" w:eastAsia="Calibri" w:hAnsi="Verdana"/>
                <w:lang w:val="en-GB"/>
              </w:rPr>
            </w:pPr>
            <w:r w:rsidRPr="00AE55F5">
              <w:rPr>
                <w:rFonts w:ascii="Verdana" w:eastAsia="Calibri" w:hAnsi="Verdana"/>
                <w:lang w:val="en-GB"/>
              </w:rPr>
              <w:t>4.</w:t>
            </w:r>
          </w:p>
        </w:tc>
        <w:tc>
          <w:tcPr>
            <w:tcW w:w="8626" w:type="dxa"/>
            <w:shd w:val="clear" w:color="auto" w:fill="auto"/>
          </w:tcPr>
          <w:p w14:paraId="3990FBB2" w14:textId="77777777" w:rsidR="00EE63E8" w:rsidRPr="00AE55F5" w:rsidRDefault="00EE63E8" w:rsidP="00EE63E8">
            <w:pPr>
              <w:overflowPunct/>
              <w:autoSpaceDE/>
              <w:autoSpaceDN/>
              <w:adjustRightInd/>
              <w:jc w:val="both"/>
              <w:textAlignment w:val="auto"/>
              <w:rPr>
                <w:rFonts w:ascii="Verdana" w:eastAsia="Calibri" w:hAnsi="Verdana"/>
                <w:lang w:val="en-GB"/>
              </w:rPr>
            </w:pPr>
            <w:r w:rsidRPr="00AE55F5">
              <w:rPr>
                <w:rFonts w:ascii="Verdana" w:eastAsia="Calibri" w:hAnsi="Verdana"/>
                <w:lang w:val="en-GB"/>
              </w:rPr>
              <w:t>Provision of services and delivery of products for the road traffic system, such as transport services, management, planning, design, construction and maintenance of infrastructure, vehicles and related products, emergency healthcare, trauma response, rehabilitation, activities for control and law enforcement.</w:t>
            </w:r>
          </w:p>
        </w:tc>
      </w:tr>
    </w:tbl>
    <w:p w14:paraId="1E0C41D7" w14:textId="77777777" w:rsidR="00C32523" w:rsidRPr="00AE55F5" w:rsidRDefault="00C32523" w:rsidP="00572BC9">
      <w:pPr>
        <w:overflowPunct/>
        <w:autoSpaceDE/>
        <w:autoSpaceDN/>
        <w:adjustRightInd/>
        <w:jc w:val="center"/>
        <w:textAlignment w:val="auto"/>
        <w:rPr>
          <w:rFonts w:ascii="Verdana" w:eastAsia="Calibri" w:hAnsi="Verdana"/>
          <w:b/>
        </w:rPr>
      </w:pPr>
    </w:p>
    <w:p w14:paraId="62ACCFEB" w14:textId="024C0275" w:rsidR="00C27C54" w:rsidRPr="00AE55F5" w:rsidRDefault="002B5CA3" w:rsidP="00C27C54">
      <w:pPr>
        <w:overflowPunct/>
        <w:autoSpaceDE/>
        <w:autoSpaceDN/>
        <w:adjustRightInd/>
        <w:jc w:val="both"/>
        <w:textAlignment w:val="auto"/>
        <w:rPr>
          <w:rFonts w:ascii="Verdana" w:eastAsia="Calibri" w:hAnsi="Verdana"/>
          <w:bCs/>
          <w:iCs/>
        </w:rPr>
      </w:pPr>
      <w:r>
        <w:rPr>
          <w:rFonts w:ascii="Verdana" w:eastAsia="Calibri" w:hAnsi="Verdana"/>
          <w:b/>
        </w:rPr>
        <w:t xml:space="preserve"> </w:t>
      </w:r>
      <w:bookmarkStart w:id="1" w:name="_GoBack"/>
      <w:bookmarkEnd w:id="1"/>
    </w:p>
    <w:p w14:paraId="727A18F2" w14:textId="00AE5238" w:rsidR="00A11F10" w:rsidRPr="005267D6" w:rsidRDefault="00A11F10" w:rsidP="00D04DE2">
      <w:pPr>
        <w:overflowPunct/>
        <w:autoSpaceDE/>
        <w:autoSpaceDN/>
        <w:adjustRightInd/>
        <w:jc w:val="both"/>
        <w:textAlignment w:val="auto"/>
        <w:rPr>
          <w:rFonts w:ascii="Verdana" w:hAnsi="Verdana"/>
          <w:sz w:val="18"/>
          <w:szCs w:val="18"/>
          <w:lang w:val="bg-BG"/>
        </w:rPr>
      </w:pPr>
    </w:p>
    <w:sectPr w:rsidR="00A11F10" w:rsidRPr="005267D6" w:rsidSect="00A82C25">
      <w:footerReference w:type="default" r:id="rId8"/>
      <w:headerReference w:type="first" r:id="rId9"/>
      <w:footerReference w:type="first" r:id="rId10"/>
      <w:pgSz w:w="11907" w:h="16840" w:code="9"/>
      <w:pgMar w:top="1096" w:right="1275"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6FA91" w14:textId="77777777" w:rsidR="005F6909" w:rsidRDefault="005F6909">
      <w:r>
        <w:separator/>
      </w:r>
    </w:p>
  </w:endnote>
  <w:endnote w:type="continuationSeparator" w:id="0">
    <w:p w14:paraId="17344A75" w14:textId="77777777" w:rsidR="005F6909" w:rsidRDefault="005F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Cambria"/>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iberation Mono">
    <w:altName w:val="Courier New"/>
    <w:charset w:val="01"/>
    <w:family w:val="modern"/>
    <w:pitch w:val="fixed"/>
    <w:sig w:usb0="E0000AFF" w:usb1="400078FF" w:usb2="00000001" w:usb3="00000000" w:csb0="000001BF" w:csb1="00000000"/>
  </w:font>
  <w:font w:name="Noto Sans Mono CJK S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00000000" w:usb1="E9DFFFFF" w:usb2="0000003F" w:usb3="00000000" w:csb0="003F01FF" w:csb1="00000000"/>
  </w:font>
  <w:font w:name="All Times New Roman">
    <w:altName w:val="Times New Roman"/>
    <w:charset w:val="CC"/>
    <w:family w:val="roman"/>
    <w:pitch w:val="variable"/>
    <w:sig w:usb0="00000000"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1D6B" w14:textId="77777777" w:rsidR="005F6909" w:rsidRPr="006839E2" w:rsidRDefault="005F6909" w:rsidP="002C7293">
    <w:pPr>
      <w:rPr>
        <w:rFonts w:ascii="Verdana" w:hAnsi="Verdana"/>
        <w:sz w:val="16"/>
        <w:szCs w:val="16"/>
        <w:lang w:val="bg-BG"/>
      </w:rPr>
    </w:pPr>
  </w:p>
  <w:p w14:paraId="743962CA" w14:textId="081DD005" w:rsidR="005F6909" w:rsidRDefault="005F6909" w:rsidP="00D36F2C">
    <w:pPr>
      <w:rPr>
        <w:rFonts w:ascii="Verdana" w:eastAsia="Calibri" w:hAnsi="Verdana"/>
        <w:bCs/>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Pr>
        <w:rFonts w:ascii="Verdana" w:hAnsi="Verdana"/>
      </w:rPr>
      <w:t>O</w:t>
    </w:r>
    <w:r w:rsidRPr="00222AB0">
      <w:rPr>
        <w:rFonts w:ascii="Verdana" w:hAnsi="Verdana"/>
      </w:rPr>
      <w:t xml:space="preserve">rder </w:t>
    </w:r>
    <w:r w:rsidRPr="00222AB0">
      <w:rPr>
        <w:rFonts w:ascii="Verdana" w:hAnsi="Verdana"/>
        <w:lang w:val="bg-BG"/>
      </w:rPr>
      <w:t xml:space="preserve">№ </w:t>
    </w:r>
    <w:r w:rsidRPr="00222AB0">
      <w:rPr>
        <w:rFonts w:ascii="Verdana" w:hAnsi="Verdana"/>
      </w:rPr>
      <w:t xml:space="preserve">А </w:t>
    </w:r>
    <w:r w:rsidR="007824E4">
      <w:rPr>
        <w:rFonts w:ascii="Verdana" w:hAnsi="Verdana"/>
      </w:rPr>
      <w:t>197</w:t>
    </w:r>
    <w:r w:rsidRPr="00E674FB">
      <w:rPr>
        <w:rFonts w:ascii="Verdana" w:hAnsi="Verdana"/>
      </w:rPr>
      <w:t>/</w:t>
    </w:r>
    <w:r w:rsidR="007824E4">
      <w:rPr>
        <w:rFonts w:ascii="Verdana" w:hAnsi="Verdana"/>
      </w:rPr>
      <w:t>16</w:t>
    </w:r>
    <w:r w:rsidRPr="00E674FB">
      <w:rPr>
        <w:rFonts w:ascii="Verdana" w:hAnsi="Verdana"/>
      </w:rPr>
      <w:t>.</w:t>
    </w:r>
    <w:r w:rsidRPr="00E674FB">
      <w:rPr>
        <w:rFonts w:ascii="Verdana" w:hAnsi="Verdana"/>
        <w:lang w:val="bg-BG"/>
      </w:rPr>
      <w:t>0</w:t>
    </w:r>
    <w:r w:rsidR="007824E4">
      <w:rPr>
        <w:rFonts w:ascii="Verdana" w:hAnsi="Verdana"/>
      </w:rPr>
      <w:t>6</w:t>
    </w:r>
    <w:r w:rsidRPr="00E674FB">
      <w:rPr>
        <w:rFonts w:ascii="Verdana" w:hAnsi="Verdana"/>
      </w:rPr>
      <w:t>.2025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CE639E">
      <w:rPr>
        <w:rStyle w:val="PageNumber"/>
        <w:rFonts w:ascii="Verdana" w:hAnsi="Verdana"/>
        <w:noProof/>
        <w:sz w:val="18"/>
        <w:szCs w:val="18"/>
      </w:rPr>
      <w:t>3</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Pr>
        <w:rFonts w:ascii="Verdana" w:eastAsia="Calibri" w:hAnsi="Verdana"/>
        <w:bCs/>
        <w:sz w:val="18"/>
        <w:szCs w:val="18"/>
      </w:rPr>
      <w:t>4</w:t>
    </w:r>
  </w:p>
  <w:p w14:paraId="16756CB9" w14:textId="77777777" w:rsidR="005F6909" w:rsidRPr="003656A4" w:rsidRDefault="005F6909" w:rsidP="00D36F2C">
    <w:pPr>
      <w:rPr>
        <w:rFonts w:ascii="Verdana" w:hAnsi="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5CA3" w14:textId="77777777" w:rsidR="005F6909" w:rsidRDefault="005F6909" w:rsidP="00946D85">
    <w:pPr>
      <w:pStyle w:val="Footer"/>
      <w:tabs>
        <w:tab w:val="left" w:pos="7230"/>
        <w:tab w:val="left" w:pos="7655"/>
      </w:tabs>
      <w:spacing w:line="216" w:lineRule="auto"/>
      <w:ind w:left="-851" w:right="-285"/>
      <w:jc w:val="center"/>
      <w:rPr>
        <w:noProof/>
        <w:sz w:val="16"/>
        <w:szCs w:val="16"/>
        <w:lang w:val="bg-BG"/>
      </w:rPr>
    </w:pPr>
  </w:p>
  <w:p w14:paraId="1B48BD33" w14:textId="2F131F16" w:rsidR="005F6909" w:rsidRPr="00C27C54" w:rsidRDefault="005F6909" w:rsidP="00C27C54">
    <w:pPr>
      <w:pStyle w:val="Footer"/>
      <w:jc w:val="center"/>
      <w:rPr>
        <w:rFonts w:ascii="Verdana" w:hAnsi="Verdana"/>
        <w:noProof/>
        <w:sz w:val="16"/>
        <w:szCs w:val="16"/>
      </w:rPr>
    </w:pPr>
    <w:r>
      <w:rPr>
        <w:rFonts w:ascii="Verdana" w:hAnsi="Verdana"/>
        <w:noProof/>
        <w:sz w:val="16"/>
        <w:szCs w:val="16"/>
      </w:rPr>
      <w:t xml:space="preserve">     </w:t>
    </w:r>
    <w:r w:rsidRPr="00C27C54">
      <w:rPr>
        <w:rFonts w:ascii="Verdana" w:hAnsi="Verdana"/>
        <w:noProof/>
        <w:sz w:val="16"/>
        <w:szCs w:val="16"/>
        <w:lang w:val="bg-BG"/>
      </w:rPr>
      <w:t>52 А</w:t>
    </w:r>
    <w:r w:rsidRPr="00C27C54">
      <w:rPr>
        <w:rFonts w:ascii="Verdana" w:hAnsi="Verdana"/>
        <w:noProof/>
        <w:sz w:val="16"/>
        <w:szCs w:val="16"/>
      </w:rPr>
      <w:t xml:space="preserve"> “Dr. G. M. Dimitrov” Blvd. 1797 Sofia Bulgaria</w:t>
    </w:r>
  </w:p>
  <w:p w14:paraId="508F0799" w14:textId="337ED9A4" w:rsidR="005F6909" w:rsidRPr="00C27C54" w:rsidRDefault="005F6909" w:rsidP="00C27C54">
    <w:pPr>
      <w:pStyle w:val="Footer"/>
      <w:jc w:val="center"/>
      <w:rPr>
        <w:rFonts w:ascii="Verdana" w:hAnsi="Verdana"/>
        <w:noProof/>
        <w:sz w:val="16"/>
        <w:szCs w:val="16"/>
        <w:lang w:val="bg-BG"/>
      </w:rPr>
    </w:pPr>
    <w:r>
      <w:rPr>
        <w:rFonts w:ascii="Verdana" w:hAnsi="Verdana"/>
        <w:noProof/>
        <w:sz w:val="16"/>
        <w:szCs w:val="16"/>
      </w:rPr>
      <w:t xml:space="preserve">      </w:t>
    </w:r>
    <w:r w:rsidRPr="00C27C54">
      <w:rPr>
        <w:rFonts w:ascii="Verdana" w:hAnsi="Verdana"/>
        <w:noProof/>
        <w:sz w:val="16"/>
        <w:szCs w:val="16"/>
      </w:rPr>
      <w:t>phone</w:t>
    </w:r>
    <w:r w:rsidRPr="00C27C54">
      <w:rPr>
        <w:rFonts w:ascii="Verdana" w:hAnsi="Verdana"/>
        <w:noProof/>
        <w:sz w:val="16"/>
        <w:szCs w:val="16"/>
        <w:lang w:val="bg-BG"/>
      </w:rPr>
      <w:t>: +359</w:t>
    </w:r>
    <w:r w:rsidRPr="00C27C54">
      <w:rPr>
        <w:rFonts w:ascii="Verdana" w:hAnsi="Verdana"/>
        <w:noProof/>
        <w:sz w:val="16"/>
        <w:szCs w:val="16"/>
      </w:rPr>
      <w:t xml:space="preserve"> 2 9766 401</w:t>
    </w:r>
    <w:r w:rsidRPr="00C27C54">
      <w:rPr>
        <w:rFonts w:ascii="Verdana" w:hAnsi="Verdana"/>
        <w:noProof/>
        <w:sz w:val="16"/>
        <w:szCs w:val="16"/>
        <w:lang w:val="bg-BG"/>
      </w:rPr>
      <w:t xml:space="preserve">; </w:t>
    </w:r>
    <w:r w:rsidRPr="00C27C54">
      <w:rPr>
        <w:rFonts w:ascii="Verdana" w:hAnsi="Verdana"/>
        <w:noProof/>
        <w:sz w:val="16"/>
        <w:szCs w:val="16"/>
      </w:rPr>
      <w:t>fax</w:t>
    </w:r>
    <w:r w:rsidRPr="00C27C54">
      <w:rPr>
        <w:rFonts w:ascii="Verdana" w:hAnsi="Verdana"/>
        <w:noProof/>
        <w:sz w:val="16"/>
        <w:szCs w:val="16"/>
        <w:lang w:val="it-IT"/>
      </w:rPr>
      <w:t>: +359 2 873 53 02</w:t>
    </w:r>
  </w:p>
  <w:p w14:paraId="196BFD94" w14:textId="1A2349A8" w:rsidR="005F6909" w:rsidRPr="00C21E14" w:rsidRDefault="005F6909" w:rsidP="00C27C54">
    <w:pPr>
      <w:pStyle w:val="Footer"/>
      <w:tabs>
        <w:tab w:val="left" w:pos="7230"/>
        <w:tab w:val="left" w:pos="7655"/>
      </w:tabs>
      <w:spacing w:line="216" w:lineRule="auto"/>
      <w:ind w:right="-285"/>
      <w:jc w:val="center"/>
      <w:rPr>
        <w:rFonts w:ascii="Verdana" w:hAnsi="Verdana"/>
        <w:noProof/>
        <w:sz w:val="16"/>
        <w:szCs w:val="16"/>
        <w:lang w:val="de-DE"/>
      </w:rPr>
    </w:pPr>
    <w:r w:rsidRPr="00C27C54">
      <w:rPr>
        <w:rFonts w:ascii="Verdana" w:hAnsi="Verdana"/>
        <w:noProof/>
        <w:sz w:val="16"/>
        <w:szCs w:val="16"/>
        <w:lang w:val="it-IT"/>
      </w:rPr>
      <w:t xml:space="preserve">e-mail: </w:t>
    </w:r>
    <w:r w:rsidRPr="00C27C54">
      <w:rPr>
        <w:rFonts w:ascii="Verdana" w:hAnsi="Verdana"/>
        <w:noProof/>
        <w:sz w:val="16"/>
        <w:szCs w:val="16"/>
        <w:lang w:val="de-DE"/>
      </w:rPr>
      <w:t>office</w:t>
    </w:r>
    <w:r w:rsidRPr="00C27C54">
      <w:rPr>
        <w:rFonts w:ascii="Verdana" w:hAnsi="Verdana"/>
        <w:noProof/>
        <w:sz w:val="16"/>
        <w:szCs w:val="16"/>
        <w:lang w:val="it-IT"/>
      </w:rPr>
      <w:t>@nab-bas.bg</w:t>
    </w:r>
    <w:r w:rsidRPr="00C27C54">
      <w:rPr>
        <w:rFonts w:ascii="Verdana" w:hAnsi="Verdana"/>
        <w:noProof/>
        <w:sz w:val="16"/>
        <w:szCs w:val="16"/>
        <w:lang w:val="bg-BG"/>
      </w:rPr>
      <w:t xml:space="preserve">; </w:t>
    </w:r>
    <w:r w:rsidRPr="00C27C54">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B66D6" w14:textId="77777777" w:rsidR="005F6909" w:rsidRDefault="005F6909">
      <w:r>
        <w:separator/>
      </w:r>
    </w:p>
  </w:footnote>
  <w:footnote w:type="continuationSeparator" w:id="0">
    <w:p w14:paraId="4E560AB5" w14:textId="77777777" w:rsidR="005F6909" w:rsidRDefault="005F6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0E0" w14:textId="5182B274" w:rsidR="005F6909" w:rsidRPr="00C27C54" w:rsidRDefault="005F6909" w:rsidP="00C27C54">
    <w:pPr>
      <w:pStyle w:val="Header"/>
    </w:pPr>
  </w:p>
  <w:p w14:paraId="0F509361" w14:textId="79C5F6D8" w:rsidR="005F6909" w:rsidRPr="0097606D" w:rsidRDefault="005F6909" w:rsidP="00C27C54">
    <w:pPr>
      <w:pStyle w:val="Header"/>
      <w:rPr>
        <w:rFonts w:ascii="Verdana" w:hAnsi="Verdana"/>
      </w:rPr>
    </w:pPr>
    <w:r w:rsidRPr="00C27C54">
      <w:rPr>
        <w:b/>
        <w:i/>
      </w:rPr>
      <w:t xml:space="preserve">                   </w:t>
    </w:r>
    <w:r w:rsidRPr="00C27C54">
      <w:rPr>
        <w:b/>
        <w:i/>
        <w:lang w:val="bg-BG"/>
      </w:rPr>
      <w:t xml:space="preserve">      </w:t>
    </w:r>
    <w:r w:rsidR="002B5CA3">
      <w:rPr>
        <w:rFonts w:ascii="Verdana" w:hAnsi="Verdana"/>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CC607B"/>
    <w:multiLevelType w:val="hybridMultilevel"/>
    <w:tmpl w:val="AF468CEA"/>
    <w:lvl w:ilvl="0" w:tplc="0402000F">
      <w:start w:val="1"/>
      <w:numFmt w:val="decimal"/>
      <w:lvlText w:val="%1."/>
      <w:lvlJc w:val="left"/>
      <w:pPr>
        <w:tabs>
          <w:tab w:val="num" w:pos="360"/>
        </w:tabs>
        <w:ind w:left="36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1"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13132"/>
    <w:multiLevelType w:val="hybridMultilevel"/>
    <w:tmpl w:val="5CB032B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8"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9"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C295704"/>
    <w:multiLevelType w:val="hybridMultilevel"/>
    <w:tmpl w:val="BEC64CE2"/>
    <w:lvl w:ilvl="0" w:tplc="FBD839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15:restartNumberingAfterBreak="0">
    <w:nsid w:val="4AA43316"/>
    <w:multiLevelType w:val="hybridMultilevel"/>
    <w:tmpl w:val="7E9CC3C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1" w15:restartNumberingAfterBreak="0">
    <w:nsid w:val="5BD53BBC"/>
    <w:multiLevelType w:val="hybridMultilevel"/>
    <w:tmpl w:val="D0504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0B61DC"/>
    <w:multiLevelType w:val="hybridMultilevel"/>
    <w:tmpl w:val="19509BDC"/>
    <w:lvl w:ilvl="0" w:tplc="A6A0EE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3A4A69"/>
    <w:multiLevelType w:val="hybridMultilevel"/>
    <w:tmpl w:val="90769B6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4" w15:restartNumberingAfterBreak="0">
    <w:nsid w:val="65B10079"/>
    <w:multiLevelType w:val="hybridMultilevel"/>
    <w:tmpl w:val="ECBCB020"/>
    <w:lvl w:ilvl="0" w:tplc="6116DE84">
      <w:numFmt w:val="bullet"/>
      <w:lvlText w:val="-"/>
      <w:lvlJc w:val="left"/>
      <w:pPr>
        <w:tabs>
          <w:tab w:val="num" w:pos="426"/>
        </w:tabs>
        <w:ind w:left="426" w:hanging="360"/>
      </w:pPr>
      <w:rPr>
        <w:rFonts w:ascii="Times New Roman" w:eastAsia="Times New Roman" w:hAnsi="Times New Roman" w:hint="default"/>
      </w:rPr>
    </w:lvl>
    <w:lvl w:ilvl="1" w:tplc="04020003">
      <w:start w:val="1"/>
      <w:numFmt w:val="bullet"/>
      <w:lvlText w:val="o"/>
      <w:lvlJc w:val="left"/>
      <w:pPr>
        <w:tabs>
          <w:tab w:val="num" w:pos="1146"/>
        </w:tabs>
        <w:ind w:left="1146" w:hanging="360"/>
      </w:pPr>
      <w:rPr>
        <w:rFonts w:ascii="Courier New" w:hAnsi="Courier New" w:hint="default"/>
      </w:rPr>
    </w:lvl>
    <w:lvl w:ilvl="2" w:tplc="04020005">
      <w:start w:val="1"/>
      <w:numFmt w:val="bullet"/>
      <w:lvlText w:val=""/>
      <w:lvlJc w:val="left"/>
      <w:pPr>
        <w:tabs>
          <w:tab w:val="num" w:pos="1866"/>
        </w:tabs>
        <w:ind w:left="1866" w:hanging="360"/>
      </w:pPr>
      <w:rPr>
        <w:rFonts w:ascii="Wingdings" w:hAnsi="Wingdings" w:cs="Wingdings" w:hint="default"/>
      </w:rPr>
    </w:lvl>
    <w:lvl w:ilvl="3" w:tplc="04020001">
      <w:start w:val="1"/>
      <w:numFmt w:val="bullet"/>
      <w:lvlText w:val=""/>
      <w:lvlJc w:val="left"/>
      <w:pPr>
        <w:tabs>
          <w:tab w:val="num" w:pos="2586"/>
        </w:tabs>
        <w:ind w:left="2586" w:hanging="360"/>
      </w:pPr>
      <w:rPr>
        <w:rFonts w:ascii="Symbol" w:hAnsi="Symbol" w:cs="Symbol" w:hint="default"/>
      </w:rPr>
    </w:lvl>
    <w:lvl w:ilvl="4" w:tplc="04020003">
      <w:start w:val="1"/>
      <w:numFmt w:val="bullet"/>
      <w:lvlText w:val="o"/>
      <w:lvlJc w:val="left"/>
      <w:pPr>
        <w:tabs>
          <w:tab w:val="num" w:pos="3306"/>
        </w:tabs>
        <w:ind w:left="3306" w:hanging="360"/>
      </w:pPr>
      <w:rPr>
        <w:rFonts w:ascii="Courier New" w:hAnsi="Courier New" w:cs="Courier New" w:hint="default"/>
      </w:rPr>
    </w:lvl>
    <w:lvl w:ilvl="5" w:tplc="04020005">
      <w:start w:val="1"/>
      <w:numFmt w:val="bullet"/>
      <w:lvlText w:val=""/>
      <w:lvlJc w:val="left"/>
      <w:pPr>
        <w:tabs>
          <w:tab w:val="num" w:pos="4026"/>
        </w:tabs>
        <w:ind w:left="4026" w:hanging="360"/>
      </w:pPr>
      <w:rPr>
        <w:rFonts w:ascii="Wingdings" w:hAnsi="Wingdings" w:cs="Wingdings" w:hint="default"/>
      </w:rPr>
    </w:lvl>
    <w:lvl w:ilvl="6" w:tplc="04020001">
      <w:start w:val="1"/>
      <w:numFmt w:val="bullet"/>
      <w:lvlText w:val=""/>
      <w:lvlJc w:val="left"/>
      <w:pPr>
        <w:tabs>
          <w:tab w:val="num" w:pos="4746"/>
        </w:tabs>
        <w:ind w:left="4746" w:hanging="360"/>
      </w:pPr>
      <w:rPr>
        <w:rFonts w:ascii="Symbol" w:hAnsi="Symbol" w:cs="Symbol" w:hint="default"/>
      </w:rPr>
    </w:lvl>
    <w:lvl w:ilvl="7" w:tplc="04020003">
      <w:start w:val="1"/>
      <w:numFmt w:val="bullet"/>
      <w:lvlText w:val="o"/>
      <w:lvlJc w:val="left"/>
      <w:pPr>
        <w:tabs>
          <w:tab w:val="num" w:pos="5466"/>
        </w:tabs>
        <w:ind w:left="5466" w:hanging="360"/>
      </w:pPr>
      <w:rPr>
        <w:rFonts w:ascii="Courier New" w:hAnsi="Courier New" w:cs="Courier New" w:hint="default"/>
      </w:rPr>
    </w:lvl>
    <w:lvl w:ilvl="8" w:tplc="04020005">
      <w:start w:val="1"/>
      <w:numFmt w:val="bullet"/>
      <w:lvlText w:val=""/>
      <w:lvlJc w:val="left"/>
      <w:pPr>
        <w:tabs>
          <w:tab w:val="num" w:pos="6186"/>
        </w:tabs>
        <w:ind w:left="6186" w:hanging="360"/>
      </w:pPr>
      <w:rPr>
        <w:rFonts w:ascii="Wingdings" w:hAnsi="Wingdings" w:cs="Wingdings" w:hint="default"/>
      </w:rPr>
    </w:lvl>
  </w:abstractNum>
  <w:abstractNum w:abstractNumId="35" w15:restartNumberingAfterBreak="0">
    <w:nsid w:val="65DE4FAE"/>
    <w:multiLevelType w:val="hybridMultilevel"/>
    <w:tmpl w:val="7ED8B26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6"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8"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9"/>
  </w:num>
  <w:num w:numId="2">
    <w:abstractNumId w:val="15"/>
  </w:num>
  <w:num w:numId="3">
    <w:abstractNumId w:val="24"/>
  </w:num>
  <w:num w:numId="4">
    <w:abstractNumId w:val="26"/>
  </w:num>
  <w:num w:numId="5">
    <w:abstractNumId w:val="21"/>
  </w:num>
  <w:num w:numId="6">
    <w:abstractNumId w:val="8"/>
  </w:num>
  <w:num w:numId="7">
    <w:abstractNumId w:val="29"/>
  </w:num>
  <w:num w:numId="8">
    <w:abstractNumId w:val="27"/>
  </w:num>
  <w:num w:numId="9">
    <w:abstractNumId w:val="5"/>
  </w:num>
  <w:num w:numId="10">
    <w:abstractNumId w:val="2"/>
  </w:num>
  <w:num w:numId="11">
    <w:abstractNumId w:val="17"/>
  </w:num>
  <w:num w:numId="12">
    <w:abstractNumId w:val="1"/>
  </w:num>
  <w:num w:numId="13">
    <w:abstractNumId w:val="37"/>
  </w:num>
  <w:num w:numId="14">
    <w:abstractNumId w:val="10"/>
  </w:num>
  <w:num w:numId="15">
    <w:abstractNumId w:val="30"/>
  </w:num>
  <w:num w:numId="16">
    <w:abstractNumId w:val="18"/>
  </w:num>
  <w:num w:numId="17">
    <w:abstractNumId w:val="38"/>
  </w:num>
  <w:num w:numId="18">
    <w:abstractNumId w:val="6"/>
  </w:num>
  <w:num w:numId="19">
    <w:abstractNumId w:val="23"/>
  </w:num>
  <w:num w:numId="20">
    <w:abstractNumId w:val="22"/>
  </w:num>
  <w:num w:numId="21">
    <w:abstractNumId w:val="12"/>
  </w:num>
  <w:num w:numId="22">
    <w:abstractNumId w:val="25"/>
  </w:num>
  <w:num w:numId="23">
    <w:abstractNumId w:val="13"/>
  </w:num>
  <w:num w:numId="24">
    <w:abstractNumId w:val="7"/>
  </w:num>
  <w:num w:numId="25">
    <w:abstractNumId w:val="36"/>
  </w:num>
  <w:num w:numId="26">
    <w:abstractNumId w:val="3"/>
  </w:num>
  <w:num w:numId="27">
    <w:abstractNumId w:val="9"/>
  </w:num>
  <w:num w:numId="28">
    <w:abstractNumId w:val="11"/>
  </w:num>
  <w:num w:numId="29">
    <w:abstractNumId w:val="16"/>
  </w:num>
  <w:num w:numId="30">
    <w:abstractNumId w:val="33"/>
  </w:num>
  <w:num w:numId="31">
    <w:abstractNumId w:val="28"/>
  </w:num>
  <w:num w:numId="32">
    <w:abstractNumId w:val="35"/>
  </w:num>
  <w:num w:numId="33">
    <w:abstractNumId w:val="14"/>
  </w:num>
  <w:num w:numId="34">
    <w:abstractNumId w:val="4"/>
  </w:num>
  <w:num w:numId="35">
    <w:abstractNumId w:val="34"/>
  </w:num>
  <w:num w:numId="36">
    <w:abstractNumId w:val="20"/>
  </w:num>
  <w:num w:numId="37">
    <w:abstractNumId w:val="31"/>
  </w:num>
  <w:num w:numId="38">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17"/>
    <w:rsid w:val="00000398"/>
    <w:rsid w:val="00000C11"/>
    <w:rsid w:val="00001C90"/>
    <w:rsid w:val="00004EF5"/>
    <w:rsid w:val="00007D08"/>
    <w:rsid w:val="000102E8"/>
    <w:rsid w:val="000114EF"/>
    <w:rsid w:val="0001190A"/>
    <w:rsid w:val="00012596"/>
    <w:rsid w:val="00014BF4"/>
    <w:rsid w:val="00017FB2"/>
    <w:rsid w:val="0002132B"/>
    <w:rsid w:val="000215AE"/>
    <w:rsid w:val="0002291A"/>
    <w:rsid w:val="00023290"/>
    <w:rsid w:val="000235E0"/>
    <w:rsid w:val="000278C4"/>
    <w:rsid w:val="00030231"/>
    <w:rsid w:val="00030A52"/>
    <w:rsid w:val="000312BC"/>
    <w:rsid w:val="0003164B"/>
    <w:rsid w:val="00032416"/>
    <w:rsid w:val="00034152"/>
    <w:rsid w:val="00037762"/>
    <w:rsid w:val="00040172"/>
    <w:rsid w:val="00040EE8"/>
    <w:rsid w:val="00041772"/>
    <w:rsid w:val="00041D0A"/>
    <w:rsid w:val="0004212B"/>
    <w:rsid w:val="00044946"/>
    <w:rsid w:val="0004513C"/>
    <w:rsid w:val="000479AB"/>
    <w:rsid w:val="000524EE"/>
    <w:rsid w:val="0005269E"/>
    <w:rsid w:val="00056BA8"/>
    <w:rsid w:val="000656F4"/>
    <w:rsid w:val="00067DB5"/>
    <w:rsid w:val="0007047A"/>
    <w:rsid w:val="0007196E"/>
    <w:rsid w:val="00071FE8"/>
    <w:rsid w:val="00072C11"/>
    <w:rsid w:val="0007396C"/>
    <w:rsid w:val="0007554A"/>
    <w:rsid w:val="00075755"/>
    <w:rsid w:val="00075979"/>
    <w:rsid w:val="0008021D"/>
    <w:rsid w:val="00080AD5"/>
    <w:rsid w:val="00082A04"/>
    <w:rsid w:val="00082A4C"/>
    <w:rsid w:val="000830DE"/>
    <w:rsid w:val="000841E5"/>
    <w:rsid w:val="000844AF"/>
    <w:rsid w:val="00086A65"/>
    <w:rsid w:val="00086D56"/>
    <w:rsid w:val="00087496"/>
    <w:rsid w:val="000908B0"/>
    <w:rsid w:val="000928D4"/>
    <w:rsid w:val="00092CE6"/>
    <w:rsid w:val="00093BC0"/>
    <w:rsid w:val="00094549"/>
    <w:rsid w:val="000954C3"/>
    <w:rsid w:val="000A1C66"/>
    <w:rsid w:val="000A299C"/>
    <w:rsid w:val="000A57B7"/>
    <w:rsid w:val="000A6E90"/>
    <w:rsid w:val="000A70C7"/>
    <w:rsid w:val="000A75AE"/>
    <w:rsid w:val="000B10AA"/>
    <w:rsid w:val="000B2941"/>
    <w:rsid w:val="000B349B"/>
    <w:rsid w:val="000B369F"/>
    <w:rsid w:val="000B5F75"/>
    <w:rsid w:val="000B6E2E"/>
    <w:rsid w:val="000D3484"/>
    <w:rsid w:val="000E0ABD"/>
    <w:rsid w:val="000E0D35"/>
    <w:rsid w:val="000E153E"/>
    <w:rsid w:val="000E3F1A"/>
    <w:rsid w:val="000E50BA"/>
    <w:rsid w:val="000E560C"/>
    <w:rsid w:val="000E6684"/>
    <w:rsid w:val="000E70C6"/>
    <w:rsid w:val="000E72A0"/>
    <w:rsid w:val="000E7D4E"/>
    <w:rsid w:val="000F3187"/>
    <w:rsid w:val="000F3330"/>
    <w:rsid w:val="0010256F"/>
    <w:rsid w:val="00105595"/>
    <w:rsid w:val="00106FFE"/>
    <w:rsid w:val="00107AE1"/>
    <w:rsid w:val="001120BE"/>
    <w:rsid w:val="001129FC"/>
    <w:rsid w:val="00113586"/>
    <w:rsid w:val="00115B94"/>
    <w:rsid w:val="00116A38"/>
    <w:rsid w:val="00116D76"/>
    <w:rsid w:val="00117184"/>
    <w:rsid w:val="00117FD8"/>
    <w:rsid w:val="00120738"/>
    <w:rsid w:val="00120B23"/>
    <w:rsid w:val="00120B24"/>
    <w:rsid w:val="001236B0"/>
    <w:rsid w:val="00123C3B"/>
    <w:rsid w:val="0012457F"/>
    <w:rsid w:val="00124839"/>
    <w:rsid w:val="00124AA3"/>
    <w:rsid w:val="001252CE"/>
    <w:rsid w:val="00127241"/>
    <w:rsid w:val="001273A3"/>
    <w:rsid w:val="0013033F"/>
    <w:rsid w:val="00130CCF"/>
    <w:rsid w:val="0013294C"/>
    <w:rsid w:val="001337B0"/>
    <w:rsid w:val="0013585A"/>
    <w:rsid w:val="00135DD8"/>
    <w:rsid w:val="00137319"/>
    <w:rsid w:val="00140131"/>
    <w:rsid w:val="00142854"/>
    <w:rsid w:val="001457BE"/>
    <w:rsid w:val="00147D63"/>
    <w:rsid w:val="0015143A"/>
    <w:rsid w:val="001527B5"/>
    <w:rsid w:val="00152DB2"/>
    <w:rsid w:val="001561BB"/>
    <w:rsid w:val="001564C9"/>
    <w:rsid w:val="00157D1E"/>
    <w:rsid w:val="00157D2B"/>
    <w:rsid w:val="0016074D"/>
    <w:rsid w:val="00162E81"/>
    <w:rsid w:val="00166448"/>
    <w:rsid w:val="0016679F"/>
    <w:rsid w:val="00167367"/>
    <w:rsid w:val="00171324"/>
    <w:rsid w:val="0017341F"/>
    <w:rsid w:val="00173DC1"/>
    <w:rsid w:val="001747C2"/>
    <w:rsid w:val="00176419"/>
    <w:rsid w:val="00180088"/>
    <w:rsid w:val="00181B2A"/>
    <w:rsid w:val="001841F4"/>
    <w:rsid w:val="0018450E"/>
    <w:rsid w:val="00184B6D"/>
    <w:rsid w:val="00185154"/>
    <w:rsid w:val="00186878"/>
    <w:rsid w:val="0018752E"/>
    <w:rsid w:val="00187FEC"/>
    <w:rsid w:val="00191400"/>
    <w:rsid w:val="00191C0B"/>
    <w:rsid w:val="00191D1F"/>
    <w:rsid w:val="00193582"/>
    <w:rsid w:val="001972D2"/>
    <w:rsid w:val="001A0459"/>
    <w:rsid w:val="001A1764"/>
    <w:rsid w:val="001A1D1C"/>
    <w:rsid w:val="001A5B84"/>
    <w:rsid w:val="001B0A95"/>
    <w:rsid w:val="001B2F25"/>
    <w:rsid w:val="001B363E"/>
    <w:rsid w:val="001B3C72"/>
    <w:rsid w:val="001B4BA5"/>
    <w:rsid w:val="001B6B12"/>
    <w:rsid w:val="001B71A5"/>
    <w:rsid w:val="001B75DF"/>
    <w:rsid w:val="001C22C8"/>
    <w:rsid w:val="001C6884"/>
    <w:rsid w:val="001D4185"/>
    <w:rsid w:val="001D73E0"/>
    <w:rsid w:val="001D7BEC"/>
    <w:rsid w:val="001E17C9"/>
    <w:rsid w:val="001E1971"/>
    <w:rsid w:val="001E2450"/>
    <w:rsid w:val="001E69CF"/>
    <w:rsid w:val="001E6C8B"/>
    <w:rsid w:val="001E7BB1"/>
    <w:rsid w:val="001F1AE2"/>
    <w:rsid w:val="001F3EFC"/>
    <w:rsid w:val="001F6FC7"/>
    <w:rsid w:val="0020059A"/>
    <w:rsid w:val="00202562"/>
    <w:rsid w:val="00204164"/>
    <w:rsid w:val="0020450C"/>
    <w:rsid w:val="0020653E"/>
    <w:rsid w:val="00207982"/>
    <w:rsid w:val="0021031E"/>
    <w:rsid w:val="002110A6"/>
    <w:rsid w:val="00211FE9"/>
    <w:rsid w:val="002131DB"/>
    <w:rsid w:val="00214B51"/>
    <w:rsid w:val="00214DA1"/>
    <w:rsid w:val="002157E1"/>
    <w:rsid w:val="00215E1B"/>
    <w:rsid w:val="00217833"/>
    <w:rsid w:val="00222AB0"/>
    <w:rsid w:val="002255BF"/>
    <w:rsid w:val="00226786"/>
    <w:rsid w:val="002319B7"/>
    <w:rsid w:val="0023436B"/>
    <w:rsid w:val="002354BC"/>
    <w:rsid w:val="002356DA"/>
    <w:rsid w:val="00235F13"/>
    <w:rsid w:val="00236E89"/>
    <w:rsid w:val="002401DD"/>
    <w:rsid w:val="002402DF"/>
    <w:rsid w:val="0024070E"/>
    <w:rsid w:val="00240C25"/>
    <w:rsid w:val="00241790"/>
    <w:rsid w:val="002424B1"/>
    <w:rsid w:val="002446B9"/>
    <w:rsid w:val="00244827"/>
    <w:rsid w:val="00244881"/>
    <w:rsid w:val="00244A08"/>
    <w:rsid w:val="00246794"/>
    <w:rsid w:val="00246B28"/>
    <w:rsid w:val="002479F9"/>
    <w:rsid w:val="002530A9"/>
    <w:rsid w:val="00253A46"/>
    <w:rsid w:val="002558D9"/>
    <w:rsid w:val="00256B82"/>
    <w:rsid w:val="0025711F"/>
    <w:rsid w:val="00257AD5"/>
    <w:rsid w:val="00260378"/>
    <w:rsid w:val="002604E1"/>
    <w:rsid w:val="00260F79"/>
    <w:rsid w:val="00260FF9"/>
    <w:rsid w:val="00264E47"/>
    <w:rsid w:val="002663E9"/>
    <w:rsid w:val="00266D04"/>
    <w:rsid w:val="00267DE9"/>
    <w:rsid w:val="002701F1"/>
    <w:rsid w:val="00270ECB"/>
    <w:rsid w:val="00271D7A"/>
    <w:rsid w:val="00271D7E"/>
    <w:rsid w:val="00273245"/>
    <w:rsid w:val="00275E92"/>
    <w:rsid w:val="00280DE8"/>
    <w:rsid w:val="00280FD6"/>
    <w:rsid w:val="00283441"/>
    <w:rsid w:val="00286298"/>
    <w:rsid w:val="00290ABC"/>
    <w:rsid w:val="00292529"/>
    <w:rsid w:val="002928F6"/>
    <w:rsid w:val="00292D2D"/>
    <w:rsid w:val="00296F8B"/>
    <w:rsid w:val="00297570"/>
    <w:rsid w:val="002A067C"/>
    <w:rsid w:val="002A1AC3"/>
    <w:rsid w:val="002A3FBE"/>
    <w:rsid w:val="002A42C3"/>
    <w:rsid w:val="002A487B"/>
    <w:rsid w:val="002A5170"/>
    <w:rsid w:val="002A7253"/>
    <w:rsid w:val="002A7453"/>
    <w:rsid w:val="002B0871"/>
    <w:rsid w:val="002B10BA"/>
    <w:rsid w:val="002B1AB8"/>
    <w:rsid w:val="002B22E9"/>
    <w:rsid w:val="002B26E6"/>
    <w:rsid w:val="002B295E"/>
    <w:rsid w:val="002B44D8"/>
    <w:rsid w:val="002B4914"/>
    <w:rsid w:val="002B5CA3"/>
    <w:rsid w:val="002B64A8"/>
    <w:rsid w:val="002C0ABE"/>
    <w:rsid w:val="002C2482"/>
    <w:rsid w:val="002C7293"/>
    <w:rsid w:val="002C77F4"/>
    <w:rsid w:val="002C78F7"/>
    <w:rsid w:val="002C7D14"/>
    <w:rsid w:val="002D0A4F"/>
    <w:rsid w:val="002D2F54"/>
    <w:rsid w:val="002D3813"/>
    <w:rsid w:val="002D47D8"/>
    <w:rsid w:val="002D666D"/>
    <w:rsid w:val="002E052F"/>
    <w:rsid w:val="002E25EF"/>
    <w:rsid w:val="002E3F17"/>
    <w:rsid w:val="002E6A42"/>
    <w:rsid w:val="002E7FCF"/>
    <w:rsid w:val="002F2BE9"/>
    <w:rsid w:val="002F2D22"/>
    <w:rsid w:val="002F3726"/>
    <w:rsid w:val="002F53F6"/>
    <w:rsid w:val="002F6B28"/>
    <w:rsid w:val="003016BC"/>
    <w:rsid w:val="00301875"/>
    <w:rsid w:val="003060D6"/>
    <w:rsid w:val="003112BE"/>
    <w:rsid w:val="0031214E"/>
    <w:rsid w:val="003126B0"/>
    <w:rsid w:val="00313532"/>
    <w:rsid w:val="0031680A"/>
    <w:rsid w:val="003216C0"/>
    <w:rsid w:val="00324FFC"/>
    <w:rsid w:val="00326061"/>
    <w:rsid w:val="00326BDC"/>
    <w:rsid w:val="00327E1B"/>
    <w:rsid w:val="003324D4"/>
    <w:rsid w:val="00332E6E"/>
    <w:rsid w:val="0033362C"/>
    <w:rsid w:val="003338EC"/>
    <w:rsid w:val="003340BD"/>
    <w:rsid w:val="0033509A"/>
    <w:rsid w:val="003360AA"/>
    <w:rsid w:val="003401F2"/>
    <w:rsid w:val="00342D92"/>
    <w:rsid w:val="00346A44"/>
    <w:rsid w:val="0035061C"/>
    <w:rsid w:val="003506D9"/>
    <w:rsid w:val="003510C3"/>
    <w:rsid w:val="0035120B"/>
    <w:rsid w:val="00351D8F"/>
    <w:rsid w:val="003549FB"/>
    <w:rsid w:val="003550C5"/>
    <w:rsid w:val="00356C16"/>
    <w:rsid w:val="00357A1A"/>
    <w:rsid w:val="00357AEC"/>
    <w:rsid w:val="00357CE4"/>
    <w:rsid w:val="003608E4"/>
    <w:rsid w:val="00362CA0"/>
    <w:rsid w:val="0036526A"/>
    <w:rsid w:val="00365681"/>
    <w:rsid w:val="003656A4"/>
    <w:rsid w:val="00366E5A"/>
    <w:rsid w:val="00367E99"/>
    <w:rsid w:val="003702F1"/>
    <w:rsid w:val="00371154"/>
    <w:rsid w:val="00372A3F"/>
    <w:rsid w:val="0037301A"/>
    <w:rsid w:val="00374749"/>
    <w:rsid w:val="00374F06"/>
    <w:rsid w:val="00377C7F"/>
    <w:rsid w:val="00381B00"/>
    <w:rsid w:val="003825AE"/>
    <w:rsid w:val="003845DF"/>
    <w:rsid w:val="003850F6"/>
    <w:rsid w:val="003852FD"/>
    <w:rsid w:val="00387257"/>
    <w:rsid w:val="003913D2"/>
    <w:rsid w:val="00391526"/>
    <w:rsid w:val="0039189E"/>
    <w:rsid w:val="00393543"/>
    <w:rsid w:val="00393567"/>
    <w:rsid w:val="00394FE0"/>
    <w:rsid w:val="003962BC"/>
    <w:rsid w:val="00396848"/>
    <w:rsid w:val="003978FD"/>
    <w:rsid w:val="003A19CD"/>
    <w:rsid w:val="003A1EFB"/>
    <w:rsid w:val="003A3636"/>
    <w:rsid w:val="003A5367"/>
    <w:rsid w:val="003A5422"/>
    <w:rsid w:val="003B19BD"/>
    <w:rsid w:val="003B269E"/>
    <w:rsid w:val="003B2AD7"/>
    <w:rsid w:val="003B4885"/>
    <w:rsid w:val="003B4DA2"/>
    <w:rsid w:val="003C0177"/>
    <w:rsid w:val="003C0512"/>
    <w:rsid w:val="003C127A"/>
    <w:rsid w:val="003C17AC"/>
    <w:rsid w:val="003C6A85"/>
    <w:rsid w:val="003C6D5A"/>
    <w:rsid w:val="003C71D6"/>
    <w:rsid w:val="003D0728"/>
    <w:rsid w:val="003D0AE0"/>
    <w:rsid w:val="003D0EA1"/>
    <w:rsid w:val="003D1C08"/>
    <w:rsid w:val="003E3337"/>
    <w:rsid w:val="003E4E79"/>
    <w:rsid w:val="003E66C8"/>
    <w:rsid w:val="003F0FA7"/>
    <w:rsid w:val="003F1162"/>
    <w:rsid w:val="003F21A0"/>
    <w:rsid w:val="003F414D"/>
    <w:rsid w:val="003F481A"/>
    <w:rsid w:val="003F59F6"/>
    <w:rsid w:val="003F7B8D"/>
    <w:rsid w:val="003F7D6E"/>
    <w:rsid w:val="0040072F"/>
    <w:rsid w:val="0040340C"/>
    <w:rsid w:val="00404777"/>
    <w:rsid w:val="00404AA3"/>
    <w:rsid w:val="0041100B"/>
    <w:rsid w:val="004118A6"/>
    <w:rsid w:val="00415E48"/>
    <w:rsid w:val="004215C5"/>
    <w:rsid w:val="004219E9"/>
    <w:rsid w:val="00424E77"/>
    <w:rsid w:val="00425ECC"/>
    <w:rsid w:val="00427418"/>
    <w:rsid w:val="00434EB3"/>
    <w:rsid w:val="00435266"/>
    <w:rsid w:val="00435A84"/>
    <w:rsid w:val="00435D5A"/>
    <w:rsid w:val="00437B79"/>
    <w:rsid w:val="0044066E"/>
    <w:rsid w:val="00445D49"/>
    <w:rsid w:val="00454046"/>
    <w:rsid w:val="00454199"/>
    <w:rsid w:val="00454265"/>
    <w:rsid w:val="00454300"/>
    <w:rsid w:val="00454848"/>
    <w:rsid w:val="00455A7B"/>
    <w:rsid w:val="004607E5"/>
    <w:rsid w:val="00460F11"/>
    <w:rsid w:val="004624DA"/>
    <w:rsid w:val="00463DB6"/>
    <w:rsid w:val="00467FC1"/>
    <w:rsid w:val="00471947"/>
    <w:rsid w:val="004732D1"/>
    <w:rsid w:val="00474696"/>
    <w:rsid w:val="00475AC7"/>
    <w:rsid w:val="004773C4"/>
    <w:rsid w:val="00477474"/>
    <w:rsid w:val="0047771E"/>
    <w:rsid w:val="0048361A"/>
    <w:rsid w:val="00485402"/>
    <w:rsid w:val="00485562"/>
    <w:rsid w:val="00486633"/>
    <w:rsid w:val="0048704E"/>
    <w:rsid w:val="0049250A"/>
    <w:rsid w:val="00492638"/>
    <w:rsid w:val="00492F87"/>
    <w:rsid w:val="00493290"/>
    <w:rsid w:val="00494058"/>
    <w:rsid w:val="00494F9D"/>
    <w:rsid w:val="0049646F"/>
    <w:rsid w:val="004A2A08"/>
    <w:rsid w:val="004A3117"/>
    <w:rsid w:val="004A33A8"/>
    <w:rsid w:val="004A479F"/>
    <w:rsid w:val="004A551A"/>
    <w:rsid w:val="004A646C"/>
    <w:rsid w:val="004B14BD"/>
    <w:rsid w:val="004B5081"/>
    <w:rsid w:val="004B5BB3"/>
    <w:rsid w:val="004B6FCC"/>
    <w:rsid w:val="004C0210"/>
    <w:rsid w:val="004C157A"/>
    <w:rsid w:val="004C3144"/>
    <w:rsid w:val="004C485D"/>
    <w:rsid w:val="004C7AEA"/>
    <w:rsid w:val="004D16EB"/>
    <w:rsid w:val="004D25ED"/>
    <w:rsid w:val="004D2745"/>
    <w:rsid w:val="004D3CA5"/>
    <w:rsid w:val="004D426E"/>
    <w:rsid w:val="004D46AD"/>
    <w:rsid w:val="004D5185"/>
    <w:rsid w:val="004D72E6"/>
    <w:rsid w:val="004E407A"/>
    <w:rsid w:val="004E4AF8"/>
    <w:rsid w:val="004E4CBF"/>
    <w:rsid w:val="004E5711"/>
    <w:rsid w:val="004E6DB2"/>
    <w:rsid w:val="004F4506"/>
    <w:rsid w:val="004F5579"/>
    <w:rsid w:val="004F6BC9"/>
    <w:rsid w:val="004F765C"/>
    <w:rsid w:val="00501503"/>
    <w:rsid w:val="00501627"/>
    <w:rsid w:val="005027A9"/>
    <w:rsid w:val="00506EC5"/>
    <w:rsid w:val="005074EC"/>
    <w:rsid w:val="00510C25"/>
    <w:rsid w:val="00510DEF"/>
    <w:rsid w:val="00511D43"/>
    <w:rsid w:val="005126D0"/>
    <w:rsid w:val="00513783"/>
    <w:rsid w:val="0051514E"/>
    <w:rsid w:val="0051582B"/>
    <w:rsid w:val="0051708E"/>
    <w:rsid w:val="005178E7"/>
    <w:rsid w:val="00520B98"/>
    <w:rsid w:val="00521882"/>
    <w:rsid w:val="00521DF3"/>
    <w:rsid w:val="00522411"/>
    <w:rsid w:val="00526435"/>
    <w:rsid w:val="005267D6"/>
    <w:rsid w:val="00526E2E"/>
    <w:rsid w:val="005277A4"/>
    <w:rsid w:val="00530030"/>
    <w:rsid w:val="00530298"/>
    <w:rsid w:val="00532E18"/>
    <w:rsid w:val="00532E4B"/>
    <w:rsid w:val="00534494"/>
    <w:rsid w:val="00534932"/>
    <w:rsid w:val="00536CAD"/>
    <w:rsid w:val="005406FD"/>
    <w:rsid w:val="00542905"/>
    <w:rsid w:val="005433C2"/>
    <w:rsid w:val="005440BF"/>
    <w:rsid w:val="0054460D"/>
    <w:rsid w:val="00546978"/>
    <w:rsid w:val="0055081A"/>
    <w:rsid w:val="00553070"/>
    <w:rsid w:val="00553686"/>
    <w:rsid w:val="00555D28"/>
    <w:rsid w:val="00556B30"/>
    <w:rsid w:val="0056071E"/>
    <w:rsid w:val="005615B9"/>
    <w:rsid w:val="00561D2F"/>
    <w:rsid w:val="00562208"/>
    <w:rsid w:val="00562696"/>
    <w:rsid w:val="00563CBF"/>
    <w:rsid w:val="00564D4D"/>
    <w:rsid w:val="00567BA6"/>
    <w:rsid w:val="0057056E"/>
    <w:rsid w:val="005708C6"/>
    <w:rsid w:val="0057273A"/>
    <w:rsid w:val="0057282F"/>
    <w:rsid w:val="00572BC9"/>
    <w:rsid w:val="00574EAB"/>
    <w:rsid w:val="00575F40"/>
    <w:rsid w:val="005761D2"/>
    <w:rsid w:val="00581EC6"/>
    <w:rsid w:val="005823F4"/>
    <w:rsid w:val="0058277E"/>
    <w:rsid w:val="00585F23"/>
    <w:rsid w:val="005900F4"/>
    <w:rsid w:val="00592C67"/>
    <w:rsid w:val="00592D70"/>
    <w:rsid w:val="00593185"/>
    <w:rsid w:val="00593329"/>
    <w:rsid w:val="00593A5A"/>
    <w:rsid w:val="00593BD7"/>
    <w:rsid w:val="0059773B"/>
    <w:rsid w:val="00597F0F"/>
    <w:rsid w:val="005A248B"/>
    <w:rsid w:val="005A2507"/>
    <w:rsid w:val="005A25AF"/>
    <w:rsid w:val="005A3B17"/>
    <w:rsid w:val="005A4500"/>
    <w:rsid w:val="005A4575"/>
    <w:rsid w:val="005A4ACF"/>
    <w:rsid w:val="005A59C0"/>
    <w:rsid w:val="005B169F"/>
    <w:rsid w:val="005B258A"/>
    <w:rsid w:val="005B3933"/>
    <w:rsid w:val="005B69F7"/>
    <w:rsid w:val="005B73BA"/>
    <w:rsid w:val="005C0078"/>
    <w:rsid w:val="005C0AFB"/>
    <w:rsid w:val="005C2A09"/>
    <w:rsid w:val="005C53BC"/>
    <w:rsid w:val="005C5D53"/>
    <w:rsid w:val="005C66D4"/>
    <w:rsid w:val="005C7B07"/>
    <w:rsid w:val="005D0DD7"/>
    <w:rsid w:val="005D36E2"/>
    <w:rsid w:val="005D398C"/>
    <w:rsid w:val="005D50A6"/>
    <w:rsid w:val="005D6FAB"/>
    <w:rsid w:val="005D775D"/>
    <w:rsid w:val="005D7788"/>
    <w:rsid w:val="005D7906"/>
    <w:rsid w:val="005E1FD0"/>
    <w:rsid w:val="005E2A77"/>
    <w:rsid w:val="005E333C"/>
    <w:rsid w:val="005E3BB2"/>
    <w:rsid w:val="005E6D1D"/>
    <w:rsid w:val="005F11D6"/>
    <w:rsid w:val="005F6909"/>
    <w:rsid w:val="006006DA"/>
    <w:rsid w:val="0060248A"/>
    <w:rsid w:val="00602A0B"/>
    <w:rsid w:val="0060329C"/>
    <w:rsid w:val="00603802"/>
    <w:rsid w:val="006062F7"/>
    <w:rsid w:val="00610D46"/>
    <w:rsid w:val="00614D63"/>
    <w:rsid w:val="00616613"/>
    <w:rsid w:val="006166BA"/>
    <w:rsid w:val="0061780A"/>
    <w:rsid w:val="00617F6E"/>
    <w:rsid w:val="00623970"/>
    <w:rsid w:val="00624492"/>
    <w:rsid w:val="00624611"/>
    <w:rsid w:val="00631567"/>
    <w:rsid w:val="00631D26"/>
    <w:rsid w:val="00635908"/>
    <w:rsid w:val="00635BD1"/>
    <w:rsid w:val="00636125"/>
    <w:rsid w:val="00636ED8"/>
    <w:rsid w:val="0063798E"/>
    <w:rsid w:val="00641EE8"/>
    <w:rsid w:val="006446B9"/>
    <w:rsid w:val="00652E41"/>
    <w:rsid w:val="0065353E"/>
    <w:rsid w:val="00654226"/>
    <w:rsid w:val="00655020"/>
    <w:rsid w:val="0066657E"/>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873FE"/>
    <w:rsid w:val="00687A52"/>
    <w:rsid w:val="00692E5B"/>
    <w:rsid w:val="00694101"/>
    <w:rsid w:val="0069476A"/>
    <w:rsid w:val="0069570E"/>
    <w:rsid w:val="00696459"/>
    <w:rsid w:val="006A24B3"/>
    <w:rsid w:val="006A485B"/>
    <w:rsid w:val="006A6857"/>
    <w:rsid w:val="006B0C0A"/>
    <w:rsid w:val="006B0C42"/>
    <w:rsid w:val="006B0ED7"/>
    <w:rsid w:val="006B253A"/>
    <w:rsid w:val="006B57C0"/>
    <w:rsid w:val="006B65F6"/>
    <w:rsid w:val="006B6818"/>
    <w:rsid w:val="006B69FB"/>
    <w:rsid w:val="006C1F4B"/>
    <w:rsid w:val="006C2788"/>
    <w:rsid w:val="006C2AF3"/>
    <w:rsid w:val="006C367B"/>
    <w:rsid w:val="006C3946"/>
    <w:rsid w:val="006C5B2A"/>
    <w:rsid w:val="006D298A"/>
    <w:rsid w:val="006D2B37"/>
    <w:rsid w:val="006D4494"/>
    <w:rsid w:val="006D61DB"/>
    <w:rsid w:val="006D6D12"/>
    <w:rsid w:val="006D7799"/>
    <w:rsid w:val="006E031B"/>
    <w:rsid w:val="006E1608"/>
    <w:rsid w:val="006E2677"/>
    <w:rsid w:val="006E789B"/>
    <w:rsid w:val="006F1734"/>
    <w:rsid w:val="006F2852"/>
    <w:rsid w:val="006F3760"/>
    <w:rsid w:val="006F475F"/>
    <w:rsid w:val="006F62D0"/>
    <w:rsid w:val="006F66F2"/>
    <w:rsid w:val="006F68B5"/>
    <w:rsid w:val="007030E6"/>
    <w:rsid w:val="007030F7"/>
    <w:rsid w:val="00710E17"/>
    <w:rsid w:val="007119B3"/>
    <w:rsid w:val="00711D25"/>
    <w:rsid w:val="00712FB0"/>
    <w:rsid w:val="00716363"/>
    <w:rsid w:val="0072059F"/>
    <w:rsid w:val="007205F7"/>
    <w:rsid w:val="00721A7D"/>
    <w:rsid w:val="00725CA0"/>
    <w:rsid w:val="00725E8E"/>
    <w:rsid w:val="00726A27"/>
    <w:rsid w:val="00726F77"/>
    <w:rsid w:val="00732FD2"/>
    <w:rsid w:val="00733CDA"/>
    <w:rsid w:val="00734838"/>
    <w:rsid w:val="00735898"/>
    <w:rsid w:val="007366B3"/>
    <w:rsid w:val="00737238"/>
    <w:rsid w:val="007400A4"/>
    <w:rsid w:val="00740E33"/>
    <w:rsid w:val="007451FC"/>
    <w:rsid w:val="00750F76"/>
    <w:rsid w:val="007526AF"/>
    <w:rsid w:val="0075309F"/>
    <w:rsid w:val="0075642E"/>
    <w:rsid w:val="00762F06"/>
    <w:rsid w:val="00764031"/>
    <w:rsid w:val="00765B36"/>
    <w:rsid w:val="00772190"/>
    <w:rsid w:val="00773363"/>
    <w:rsid w:val="0077447D"/>
    <w:rsid w:val="00774F41"/>
    <w:rsid w:val="0078147E"/>
    <w:rsid w:val="00781BD9"/>
    <w:rsid w:val="007824E4"/>
    <w:rsid w:val="007832F9"/>
    <w:rsid w:val="00783EFB"/>
    <w:rsid w:val="00784A15"/>
    <w:rsid w:val="007854FA"/>
    <w:rsid w:val="007875BF"/>
    <w:rsid w:val="00790BF8"/>
    <w:rsid w:val="00795C16"/>
    <w:rsid w:val="0079665B"/>
    <w:rsid w:val="00796FBE"/>
    <w:rsid w:val="0079730E"/>
    <w:rsid w:val="00797EA2"/>
    <w:rsid w:val="007A0C77"/>
    <w:rsid w:val="007A219E"/>
    <w:rsid w:val="007A28B9"/>
    <w:rsid w:val="007A2E5A"/>
    <w:rsid w:val="007A31CD"/>
    <w:rsid w:val="007A4F23"/>
    <w:rsid w:val="007A6290"/>
    <w:rsid w:val="007A6AAE"/>
    <w:rsid w:val="007A7347"/>
    <w:rsid w:val="007B0FFE"/>
    <w:rsid w:val="007B121F"/>
    <w:rsid w:val="007B2641"/>
    <w:rsid w:val="007B3AC2"/>
    <w:rsid w:val="007B4BB0"/>
    <w:rsid w:val="007B4D53"/>
    <w:rsid w:val="007B5EFE"/>
    <w:rsid w:val="007B6828"/>
    <w:rsid w:val="007C03F8"/>
    <w:rsid w:val="007D38A6"/>
    <w:rsid w:val="007D6718"/>
    <w:rsid w:val="007D7641"/>
    <w:rsid w:val="007E07DD"/>
    <w:rsid w:val="007E07F1"/>
    <w:rsid w:val="007E4369"/>
    <w:rsid w:val="007E76A2"/>
    <w:rsid w:val="007E7944"/>
    <w:rsid w:val="007F2C63"/>
    <w:rsid w:val="007F31C2"/>
    <w:rsid w:val="007F61FD"/>
    <w:rsid w:val="007F6BA0"/>
    <w:rsid w:val="007F735D"/>
    <w:rsid w:val="008003EF"/>
    <w:rsid w:val="00800C86"/>
    <w:rsid w:val="00800F2F"/>
    <w:rsid w:val="00802D00"/>
    <w:rsid w:val="00803611"/>
    <w:rsid w:val="00806761"/>
    <w:rsid w:val="00806D09"/>
    <w:rsid w:val="008104A9"/>
    <w:rsid w:val="008105EC"/>
    <w:rsid w:val="00810BFB"/>
    <w:rsid w:val="008112DD"/>
    <w:rsid w:val="008119AF"/>
    <w:rsid w:val="00812965"/>
    <w:rsid w:val="008140A9"/>
    <w:rsid w:val="008142D7"/>
    <w:rsid w:val="0081510A"/>
    <w:rsid w:val="00815157"/>
    <w:rsid w:val="008161F4"/>
    <w:rsid w:val="00816643"/>
    <w:rsid w:val="008179C3"/>
    <w:rsid w:val="008201DA"/>
    <w:rsid w:val="00820D9E"/>
    <w:rsid w:val="00821219"/>
    <w:rsid w:val="00821E41"/>
    <w:rsid w:val="008239B5"/>
    <w:rsid w:val="008247A7"/>
    <w:rsid w:val="00824B43"/>
    <w:rsid w:val="00825701"/>
    <w:rsid w:val="00826C19"/>
    <w:rsid w:val="008303B4"/>
    <w:rsid w:val="008303DD"/>
    <w:rsid w:val="00830B2D"/>
    <w:rsid w:val="008322BE"/>
    <w:rsid w:val="00835D6B"/>
    <w:rsid w:val="00836E42"/>
    <w:rsid w:val="00836EB7"/>
    <w:rsid w:val="00836F72"/>
    <w:rsid w:val="00840C76"/>
    <w:rsid w:val="00841A47"/>
    <w:rsid w:val="00841FA3"/>
    <w:rsid w:val="008427D2"/>
    <w:rsid w:val="00845614"/>
    <w:rsid w:val="00846E56"/>
    <w:rsid w:val="00846F02"/>
    <w:rsid w:val="0085348A"/>
    <w:rsid w:val="008536E4"/>
    <w:rsid w:val="00854685"/>
    <w:rsid w:val="00857280"/>
    <w:rsid w:val="0086132C"/>
    <w:rsid w:val="00861C62"/>
    <w:rsid w:val="00862DED"/>
    <w:rsid w:val="00864B2F"/>
    <w:rsid w:val="00866F2F"/>
    <w:rsid w:val="00867A11"/>
    <w:rsid w:val="00867DC1"/>
    <w:rsid w:val="00871F02"/>
    <w:rsid w:val="008721D8"/>
    <w:rsid w:val="00874AB8"/>
    <w:rsid w:val="00877588"/>
    <w:rsid w:val="00880DAE"/>
    <w:rsid w:val="008830EA"/>
    <w:rsid w:val="00883A71"/>
    <w:rsid w:val="00884281"/>
    <w:rsid w:val="00885021"/>
    <w:rsid w:val="008862E4"/>
    <w:rsid w:val="008872F5"/>
    <w:rsid w:val="0088753C"/>
    <w:rsid w:val="008904A4"/>
    <w:rsid w:val="00891BD0"/>
    <w:rsid w:val="008930DD"/>
    <w:rsid w:val="00893C9B"/>
    <w:rsid w:val="00894D27"/>
    <w:rsid w:val="00896BD2"/>
    <w:rsid w:val="00897500"/>
    <w:rsid w:val="008A30D8"/>
    <w:rsid w:val="008A572A"/>
    <w:rsid w:val="008A5AE0"/>
    <w:rsid w:val="008A73BE"/>
    <w:rsid w:val="008B3DF4"/>
    <w:rsid w:val="008B7394"/>
    <w:rsid w:val="008B784D"/>
    <w:rsid w:val="008B7A87"/>
    <w:rsid w:val="008C0C96"/>
    <w:rsid w:val="008C0FCF"/>
    <w:rsid w:val="008C4DBB"/>
    <w:rsid w:val="008C6593"/>
    <w:rsid w:val="008D220A"/>
    <w:rsid w:val="008D5D34"/>
    <w:rsid w:val="008D7DF7"/>
    <w:rsid w:val="008E0304"/>
    <w:rsid w:val="008E1D45"/>
    <w:rsid w:val="008E2F49"/>
    <w:rsid w:val="008E3577"/>
    <w:rsid w:val="008E38F2"/>
    <w:rsid w:val="008E3B62"/>
    <w:rsid w:val="008F0414"/>
    <w:rsid w:val="008F19D1"/>
    <w:rsid w:val="008F1E6C"/>
    <w:rsid w:val="008F246F"/>
    <w:rsid w:val="008F43BE"/>
    <w:rsid w:val="008F4674"/>
    <w:rsid w:val="008F49F9"/>
    <w:rsid w:val="008F4F53"/>
    <w:rsid w:val="008F7E83"/>
    <w:rsid w:val="00901239"/>
    <w:rsid w:val="00902004"/>
    <w:rsid w:val="00903A59"/>
    <w:rsid w:val="009044A0"/>
    <w:rsid w:val="00907FD9"/>
    <w:rsid w:val="00910ABC"/>
    <w:rsid w:val="00912B20"/>
    <w:rsid w:val="00913A17"/>
    <w:rsid w:val="00914ACF"/>
    <w:rsid w:val="00916207"/>
    <w:rsid w:val="009165D0"/>
    <w:rsid w:val="00917F50"/>
    <w:rsid w:val="00920C0D"/>
    <w:rsid w:val="00920C71"/>
    <w:rsid w:val="0092165C"/>
    <w:rsid w:val="00922054"/>
    <w:rsid w:val="0092271C"/>
    <w:rsid w:val="00923819"/>
    <w:rsid w:val="00930ED6"/>
    <w:rsid w:val="00934D83"/>
    <w:rsid w:val="0093525C"/>
    <w:rsid w:val="00940ED7"/>
    <w:rsid w:val="00942559"/>
    <w:rsid w:val="0094348E"/>
    <w:rsid w:val="00943738"/>
    <w:rsid w:val="0094394C"/>
    <w:rsid w:val="00946D85"/>
    <w:rsid w:val="009470BA"/>
    <w:rsid w:val="0095000D"/>
    <w:rsid w:val="0095113D"/>
    <w:rsid w:val="009518BB"/>
    <w:rsid w:val="0095303E"/>
    <w:rsid w:val="009537B9"/>
    <w:rsid w:val="0095516B"/>
    <w:rsid w:val="00956CFF"/>
    <w:rsid w:val="009615D5"/>
    <w:rsid w:val="00961B73"/>
    <w:rsid w:val="00964834"/>
    <w:rsid w:val="00965794"/>
    <w:rsid w:val="00967C71"/>
    <w:rsid w:val="0097097D"/>
    <w:rsid w:val="00971642"/>
    <w:rsid w:val="00971879"/>
    <w:rsid w:val="00971B85"/>
    <w:rsid w:val="00972381"/>
    <w:rsid w:val="009723EA"/>
    <w:rsid w:val="00974546"/>
    <w:rsid w:val="009751F0"/>
    <w:rsid w:val="00975317"/>
    <w:rsid w:val="00975980"/>
    <w:rsid w:val="0097606D"/>
    <w:rsid w:val="00981991"/>
    <w:rsid w:val="00983368"/>
    <w:rsid w:val="00984733"/>
    <w:rsid w:val="00986681"/>
    <w:rsid w:val="009869FC"/>
    <w:rsid w:val="00987A4B"/>
    <w:rsid w:val="00990F16"/>
    <w:rsid w:val="00994A59"/>
    <w:rsid w:val="00997777"/>
    <w:rsid w:val="009A020F"/>
    <w:rsid w:val="009A49E5"/>
    <w:rsid w:val="009A6EE7"/>
    <w:rsid w:val="009A79EC"/>
    <w:rsid w:val="009B009E"/>
    <w:rsid w:val="009B1E8D"/>
    <w:rsid w:val="009B1F71"/>
    <w:rsid w:val="009B2C0D"/>
    <w:rsid w:val="009B3CF7"/>
    <w:rsid w:val="009B41AB"/>
    <w:rsid w:val="009B43B9"/>
    <w:rsid w:val="009B76ED"/>
    <w:rsid w:val="009B7E26"/>
    <w:rsid w:val="009C02CB"/>
    <w:rsid w:val="009C0322"/>
    <w:rsid w:val="009C34D3"/>
    <w:rsid w:val="009C489A"/>
    <w:rsid w:val="009C4E50"/>
    <w:rsid w:val="009C5D04"/>
    <w:rsid w:val="009C73B6"/>
    <w:rsid w:val="009C7F51"/>
    <w:rsid w:val="009D01EF"/>
    <w:rsid w:val="009D17F8"/>
    <w:rsid w:val="009D46C8"/>
    <w:rsid w:val="009D6012"/>
    <w:rsid w:val="009D681F"/>
    <w:rsid w:val="009D7FD5"/>
    <w:rsid w:val="009E714E"/>
    <w:rsid w:val="009E76CD"/>
    <w:rsid w:val="009E7CFC"/>
    <w:rsid w:val="009F020F"/>
    <w:rsid w:val="009F16C7"/>
    <w:rsid w:val="009F2CAC"/>
    <w:rsid w:val="009F5C71"/>
    <w:rsid w:val="009F5CEF"/>
    <w:rsid w:val="009F7A7E"/>
    <w:rsid w:val="00A04E58"/>
    <w:rsid w:val="00A04EC6"/>
    <w:rsid w:val="00A0638E"/>
    <w:rsid w:val="00A06E94"/>
    <w:rsid w:val="00A116AC"/>
    <w:rsid w:val="00A11F10"/>
    <w:rsid w:val="00A1214F"/>
    <w:rsid w:val="00A14251"/>
    <w:rsid w:val="00A14EDB"/>
    <w:rsid w:val="00A201F7"/>
    <w:rsid w:val="00A212B6"/>
    <w:rsid w:val="00A22451"/>
    <w:rsid w:val="00A27570"/>
    <w:rsid w:val="00A3712D"/>
    <w:rsid w:val="00A4098C"/>
    <w:rsid w:val="00A4162F"/>
    <w:rsid w:val="00A41819"/>
    <w:rsid w:val="00A42471"/>
    <w:rsid w:val="00A4683E"/>
    <w:rsid w:val="00A47F6E"/>
    <w:rsid w:val="00A50A9B"/>
    <w:rsid w:val="00A5192B"/>
    <w:rsid w:val="00A51AEE"/>
    <w:rsid w:val="00A5427C"/>
    <w:rsid w:val="00A547C4"/>
    <w:rsid w:val="00A55384"/>
    <w:rsid w:val="00A55731"/>
    <w:rsid w:val="00A570A1"/>
    <w:rsid w:val="00A62999"/>
    <w:rsid w:val="00A65429"/>
    <w:rsid w:val="00A65D29"/>
    <w:rsid w:val="00A677D9"/>
    <w:rsid w:val="00A708DD"/>
    <w:rsid w:val="00A7291F"/>
    <w:rsid w:val="00A73542"/>
    <w:rsid w:val="00A75B3C"/>
    <w:rsid w:val="00A81AB7"/>
    <w:rsid w:val="00A82C25"/>
    <w:rsid w:val="00A83C5F"/>
    <w:rsid w:val="00A84546"/>
    <w:rsid w:val="00A84872"/>
    <w:rsid w:val="00A85B03"/>
    <w:rsid w:val="00A86CA5"/>
    <w:rsid w:val="00A94B60"/>
    <w:rsid w:val="00A95573"/>
    <w:rsid w:val="00A96B07"/>
    <w:rsid w:val="00A97C63"/>
    <w:rsid w:val="00AA06DF"/>
    <w:rsid w:val="00AA3225"/>
    <w:rsid w:val="00AA5309"/>
    <w:rsid w:val="00AA61F0"/>
    <w:rsid w:val="00AA7324"/>
    <w:rsid w:val="00AB0A68"/>
    <w:rsid w:val="00AB1868"/>
    <w:rsid w:val="00AB4967"/>
    <w:rsid w:val="00AC181B"/>
    <w:rsid w:val="00AC2036"/>
    <w:rsid w:val="00AC2E12"/>
    <w:rsid w:val="00AC4029"/>
    <w:rsid w:val="00AC53A4"/>
    <w:rsid w:val="00AC567D"/>
    <w:rsid w:val="00AC6964"/>
    <w:rsid w:val="00AC762A"/>
    <w:rsid w:val="00AD13E8"/>
    <w:rsid w:val="00AD4576"/>
    <w:rsid w:val="00AD5FDE"/>
    <w:rsid w:val="00AE0592"/>
    <w:rsid w:val="00AE0616"/>
    <w:rsid w:val="00AE30EE"/>
    <w:rsid w:val="00AE426E"/>
    <w:rsid w:val="00AE55F5"/>
    <w:rsid w:val="00AF2096"/>
    <w:rsid w:val="00AF3251"/>
    <w:rsid w:val="00B00A59"/>
    <w:rsid w:val="00B01442"/>
    <w:rsid w:val="00B03744"/>
    <w:rsid w:val="00B04CEC"/>
    <w:rsid w:val="00B076EC"/>
    <w:rsid w:val="00B07BE8"/>
    <w:rsid w:val="00B12E57"/>
    <w:rsid w:val="00B136DF"/>
    <w:rsid w:val="00B14819"/>
    <w:rsid w:val="00B168AD"/>
    <w:rsid w:val="00B16AD9"/>
    <w:rsid w:val="00B204C0"/>
    <w:rsid w:val="00B20775"/>
    <w:rsid w:val="00B21BE0"/>
    <w:rsid w:val="00B23E41"/>
    <w:rsid w:val="00B240B7"/>
    <w:rsid w:val="00B2728F"/>
    <w:rsid w:val="00B31184"/>
    <w:rsid w:val="00B31F16"/>
    <w:rsid w:val="00B34F9D"/>
    <w:rsid w:val="00B359DD"/>
    <w:rsid w:val="00B362AB"/>
    <w:rsid w:val="00B404C9"/>
    <w:rsid w:val="00B42D7F"/>
    <w:rsid w:val="00B43021"/>
    <w:rsid w:val="00B441CD"/>
    <w:rsid w:val="00B501B0"/>
    <w:rsid w:val="00B50838"/>
    <w:rsid w:val="00B517EF"/>
    <w:rsid w:val="00B52055"/>
    <w:rsid w:val="00B52FEF"/>
    <w:rsid w:val="00B548FC"/>
    <w:rsid w:val="00B553EA"/>
    <w:rsid w:val="00B564B7"/>
    <w:rsid w:val="00B56E81"/>
    <w:rsid w:val="00B60855"/>
    <w:rsid w:val="00B60A6B"/>
    <w:rsid w:val="00B6195C"/>
    <w:rsid w:val="00B622B8"/>
    <w:rsid w:val="00B6266F"/>
    <w:rsid w:val="00B631A1"/>
    <w:rsid w:val="00B64034"/>
    <w:rsid w:val="00B66500"/>
    <w:rsid w:val="00B67302"/>
    <w:rsid w:val="00B70063"/>
    <w:rsid w:val="00B70999"/>
    <w:rsid w:val="00B717F5"/>
    <w:rsid w:val="00B7222C"/>
    <w:rsid w:val="00B7356F"/>
    <w:rsid w:val="00B74C8A"/>
    <w:rsid w:val="00B773C7"/>
    <w:rsid w:val="00B8232D"/>
    <w:rsid w:val="00B932E4"/>
    <w:rsid w:val="00B96F4D"/>
    <w:rsid w:val="00B97903"/>
    <w:rsid w:val="00BA054B"/>
    <w:rsid w:val="00BA1092"/>
    <w:rsid w:val="00BA326C"/>
    <w:rsid w:val="00BA559E"/>
    <w:rsid w:val="00BA6D94"/>
    <w:rsid w:val="00BA7E0E"/>
    <w:rsid w:val="00BB63F8"/>
    <w:rsid w:val="00BB6C81"/>
    <w:rsid w:val="00BB744E"/>
    <w:rsid w:val="00BC175A"/>
    <w:rsid w:val="00BC2489"/>
    <w:rsid w:val="00BC3CF3"/>
    <w:rsid w:val="00BC4A29"/>
    <w:rsid w:val="00BC6670"/>
    <w:rsid w:val="00BC6AD8"/>
    <w:rsid w:val="00BC7609"/>
    <w:rsid w:val="00BC7927"/>
    <w:rsid w:val="00BC79B0"/>
    <w:rsid w:val="00BC7C88"/>
    <w:rsid w:val="00BD1019"/>
    <w:rsid w:val="00BD19F6"/>
    <w:rsid w:val="00BD5A06"/>
    <w:rsid w:val="00BD601A"/>
    <w:rsid w:val="00BD641A"/>
    <w:rsid w:val="00BD6446"/>
    <w:rsid w:val="00BD645D"/>
    <w:rsid w:val="00BD64CC"/>
    <w:rsid w:val="00BD7B24"/>
    <w:rsid w:val="00BD7C77"/>
    <w:rsid w:val="00BE00EF"/>
    <w:rsid w:val="00BE115E"/>
    <w:rsid w:val="00BE141D"/>
    <w:rsid w:val="00BE19FC"/>
    <w:rsid w:val="00BE216D"/>
    <w:rsid w:val="00BE3394"/>
    <w:rsid w:val="00BE35A2"/>
    <w:rsid w:val="00BE4BFC"/>
    <w:rsid w:val="00BF1F8D"/>
    <w:rsid w:val="00BF2950"/>
    <w:rsid w:val="00BF37B1"/>
    <w:rsid w:val="00BF7FAA"/>
    <w:rsid w:val="00C00947"/>
    <w:rsid w:val="00C02133"/>
    <w:rsid w:val="00C0286B"/>
    <w:rsid w:val="00C02932"/>
    <w:rsid w:val="00C03BEF"/>
    <w:rsid w:val="00C0479E"/>
    <w:rsid w:val="00C07973"/>
    <w:rsid w:val="00C07A6B"/>
    <w:rsid w:val="00C12FE0"/>
    <w:rsid w:val="00C1444E"/>
    <w:rsid w:val="00C1471C"/>
    <w:rsid w:val="00C15D4A"/>
    <w:rsid w:val="00C1713E"/>
    <w:rsid w:val="00C177C8"/>
    <w:rsid w:val="00C22F14"/>
    <w:rsid w:val="00C26A01"/>
    <w:rsid w:val="00C27439"/>
    <w:rsid w:val="00C27C54"/>
    <w:rsid w:val="00C32523"/>
    <w:rsid w:val="00C33787"/>
    <w:rsid w:val="00C36B29"/>
    <w:rsid w:val="00C37259"/>
    <w:rsid w:val="00C41AF8"/>
    <w:rsid w:val="00C4227F"/>
    <w:rsid w:val="00C426CA"/>
    <w:rsid w:val="00C433C0"/>
    <w:rsid w:val="00C45F88"/>
    <w:rsid w:val="00C473A4"/>
    <w:rsid w:val="00C51419"/>
    <w:rsid w:val="00C5160E"/>
    <w:rsid w:val="00C51A22"/>
    <w:rsid w:val="00C5464C"/>
    <w:rsid w:val="00C575E7"/>
    <w:rsid w:val="00C61193"/>
    <w:rsid w:val="00C615DF"/>
    <w:rsid w:val="00C63F92"/>
    <w:rsid w:val="00C653A7"/>
    <w:rsid w:val="00C66353"/>
    <w:rsid w:val="00C66A16"/>
    <w:rsid w:val="00C708D7"/>
    <w:rsid w:val="00C70D32"/>
    <w:rsid w:val="00C724E3"/>
    <w:rsid w:val="00C75C98"/>
    <w:rsid w:val="00C76542"/>
    <w:rsid w:val="00C76C20"/>
    <w:rsid w:val="00C76E76"/>
    <w:rsid w:val="00C81134"/>
    <w:rsid w:val="00C81D6D"/>
    <w:rsid w:val="00C8207D"/>
    <w:rsid w:val="00C82689"/>
    <w:rsid w:val="00C82F9B"/>
    <w:rsid w:val="00C8472E"/>
    <w:rsid w:val="00C84FBE"/>
    <w:rsid w:val="00C85C03"/>
    <w:rsid w:val="00C92E29"/>
    <w:rsid w:val="00C93319"/>
    <w:rsid w:val="00C96217"/>
    <w:rsid w:val="00C965FA"/>
    <w:rsid w:val="00C96951"/>
    <w:rsid w:val="00C97694"/>
    <w:rsid w:val="00CA0059"/>
    <w:rsid w:val="00CA0836"/>
    <w:rsid w:val="00CA3953"/>
    <w:rsid w:val="00CA3CB2"/>
    <w:rsid w:val="00CA4E2B"/>
    <w:rsid w:val="00CA6C8C"/>
    <w:rsid w:val="00CA7D50"/>
    <w:rsid w:val="00CB1551"/>
    <w:rsid w:val="00CB2A77"/>
    <w:rsid w:val="00CB4061"/>
    <w:rsid w:val="00CB42BE"/>
    <w:rsid w:val="00CB4705"/>
    <w:rsid w:val="00CB570F"/>
    <w:rsid w:val="00CB59F9"/>
    <w:rsid w:val="00CB68D8"/>
    <w:rsid w:val="00CB6EB4"/>
    <w:rsid w:val="00CB7720"/>
    <w:rsid w:val="00CC06D8"/>
    <w:rsid w:val="00CC0FD5"/>
    <w:rsid w:val="00CC24EE"/>
    <w:rsid w:val="00CC727E"/>
    <w:rsid w:val="00CC79F1"/>
    <w:rsid w:val="00CD0BDB"/>
    <w:rsid w:val="00CD0CB1"/>
    <w:rsid w:val="00CD52E1"/>
    <w:rsid w:val="00CD5499"/>
    <w:rsid w:val="00CD5C42"/>
    <w:rsid w:val="00CD5C91"/>
    <w:rsid w:val="00CD6EE6"/>
    <w:rsid w:val="00CE015B"/>
    <w:rsid w:val="00CE1BF6"/>
    <w:rsid w:val="00CE1C71"/>
    <w:rsid w:val="00CE320F"/>
    <w:rsid w:val="00CE39FE"/>
    <w:rsid w:val="00CE416C"/>
    <w:rsid w:val="00CE500B"/>
    <w:rsid w:val="00CE639E"/>
    <w:rsid w:val="00CF1153"/>
    <w:rsid w:val="00CF20C8"/>
    <w:rsid w:val="00CF2701"/>
    <w:rsid w:val="00CF7230"/>
    <w:rsid w:val="00CF7FE2"/>
    <w:rsid w:val="00D022E4"/>
    <w:rsid w:val="00D027D2"/>
    <w:rsid w:val="00D04DE2"/>
    <w:rsid w:val="00D04E31"/>
    <w:rsid w:val="00D05345"/>
    <w:rsid w:val="00D072F6"/>
    <w:rsid w:val="00D075D7"/>
    <w:rsid w:val="00D078C9"/>
    <w:rsid w:val="00D10BC7"/>
    <w:rsid w:val="00D12287"/>
    <w:rsid w:val="00D12D3E"/>
    <w:rsid w:val="00D14BD4"/>
    <w:rsid w:val="00D15B30"/>
    <w:rsid w:val="00D16185"/>
    <w:rsid w:val="00D16C96"/>
    <w:rsid w:val="00D17198"/>
    <w:rsid w:val="00D17AAA"/>
    <w:rsid w:val="00D22781"/>
    <w:rsid w:val="00D22D02"/>
    <w:rsid w:val="00D22E5D"/>
    <w:rsid w:val="00D244DB"/>
    <w:rsid w:val="00D259F5"/>
    <w:rsid w:val="00D25DE2"/>
    <w:rsid w:val="00D27C0C"/>
    <w:rsid w:val="00D32A5D"/>
    <w:rsid w:val="00D338C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47E35"/>
    <w:rsid w:val="00D50845"/>
    <w:rsid w:val="00D5224E"/>
    <w:rsid w:val="00D54BB5"/>
    <w:rsid w:val="00D557FD"/>
    <w:rsid w:val="00D57B20"/>
    <w:rsid w:val="00D57F3D"/>
    <w:rsid w:val="00D606F1"/>
    <w:rsid w:val="00D617DA"/>
    <w:rsid w:val="00D61AE4"/>
    <w:rsid w:val="00D651D3"/>
    <w:rsid w:val="00D6630E"/>
    <w:rsid w:val="00D6643C"/>
    <w:rsid w:val="00D667A0"/>
    <w:rsid w:val="00D66CC8"/>
    <w:rsid w:val="00D718E4"/>
    <w:rsid w:val="00D74450"/>
    <w:rsid w:val="00D7472F"/>
    <w:rsid w:val="00D75642"/>
    <w:rsid w:val="00D76FC2"/>
    <w:rsid w:val="00D80343"/>
    <w:rsid w:val="00D813ED"/>
    <w:rsid w:val="00D83C7B"/>
    <w:rsid w:val="00D851D2"/>
    <w:rsid w:val="00D8662A"/>
    <w:rsid w:val="00D86D96"/>
    <w:rsid w:val="00D92BD3"/>
    <w:rsid w:val="00D93620"/>
    <w:rsid w:val="00D943ED"/>
    <w:rsid w:val="00D949B9"/>
    <w:rsid w:val="00D95600"/>
    <w:rsid w:val="00D95617"/>
    <w:rsid w:val="00D97A70"/>
    <w:rsid w:val="00D97B03"/>
    <w:rsid w:val="00DA058D"/>
    <w:rsid w:val="00DA208C"/>
    <w:rsid w:val="00DA3027"/>
    <w:rsid w:val="00DA3762"/>
    <w:rsid w:val="00DA5019"/>
    <w:rsid w:val="00DB08F1"/>
    <w:rsid w:val="00DB0B8C"/>
    <w:rsid w:val="00DB15B3"/>
    <w:rsid w:val="00DB1F02"/>
    <w:rsid w:val="00DB1F26"/>
    <w:rsid w:val="00DB3D4F"/>
    <w:rsid w:val="00DC07D8"/>
    <w:rsid w:val="00DC19A6"/>
    <w:rsid w:val="00DC2B64"/>
    <w:rsid w:val="00DC5EDA"/>
    <w:rsid w:val="00DC783C"/>
    <w:rsid w:val="00DC78E1"/>
    <w:rsid w:val="00DD343B"/>
    <w:rsid w:val="00DD3DA2"/>
    <w:rsid w:val="00DD423A"/>
    <w:rsid w:val="00DD5839"/>
    <w:rsid w:val="00DD5D4D"/>
    <w:rsid w:val="00DD5F7C"/>
    <w:rsid w:val="00DE0273"/>
    <w:rsid w:val="00DE076A"/>
    <w:rsid w:val="00DE105A"/>
    <w:rsid w:val="00DE15F9"/>
    <w:rsid w:val="00DE19FD"/>
    <w:rsid w:val="00DE3D45"/>
    <w:rsid w:val="00DE4B04"/>
    <w:rsid w:val="00DE4BC5"/>
    <w:rsid w:val="00DE6BAC"/>
    <w:rsid w:val="00DF2624"/>
    <w:rsid w:val="00DF7D5E"/>
    <w:rsid w:val="00E01CAA"/>
    <w:rsid w:val="00E02257"/>
    <w:rsid w:val="00E03669"/>
    <w:rsid w:val="00E04676"/>
    <w:rsid w:val="00E0470B"/>
    <w:rsid w:val="00E04C02"/>
    <w:rsid w:val="00E0611B"/>
    <w:rsid w:val="00E06554"/>
    <w:rsid w:val="00E07C79"/>
    <w:rsid w:val="00E1329B"/>
    <w:rsid w:val="00E13AA3"/>
    <w:rsid w:val="00E14963"/>
    <w:rsid w:val="00E1582A"/>
    <w:rsid w:val="00E1677D"/>
    <w:rsid w:val="00E177E6"/>
    <w:rsid w:val="00E17AE5"/>
    <w:rsid w:val="00E20695"/>
    <w:rsid w:val="00E206D3"/>
    <w:rsid w:val="00E21F16"/>
    <w:rsid w:val="00E222F3"/>
    <w:rsid w:val="00E23780"/>
    <w:rsid w:val="00E24F51"/>
    <w:rsid w:val="00E2558D"/>
    <w:rsid w:val="00E31F7B"/>
    <w:rsid w:val="00E32C03"/>
    <w:rsid w:val="00E3364D"/>
    <w:rsid w:val="00E34C27"/>
    <w:rsid w:val="00E350ED"/>
    <w:rsid w:val="00E3512D"/>
    <w:rsid w:val="00E35F85"/>
    <w:rsid w:val="00E4075B"/>
    <w:rsid w:val="00E416E4"/>
    <w:rsid w:val="00E43BFE"/>
    <w:rsid w:val="00E43C71"/>
    <w:rsid w:val="00E44A3F"/>
    <w:rsid w:val="00E461ED"/>
    <w:rsid w:val="00E501D5"/>
    <w:rsid w:val="00E66821"/>
    <w:rsid w:val="00E674FB"/>
    <w:rsid w:val="00E67828"/>
    <w:rsid w:val="00E72D32"/>
    <w:rsid w:val="00E737A4"/>
    <w:rsid w:val="00E74613"/>
    <w:rsid w:val="00E74A34"/>
    <w:rsid w:val="00E7560C"/>
    <w:rsid w:val="00E758E4"/>
    <w:rsid w:val="00E75C1F"/>
    <w:rsid w:val="00E76606"/>
    <w:rsid w:val="00E90D27"/>
    <w:rsid w:val="00E92A46"/>
    <w:rsid w:val="00E931A9"/>
    <w:rsid w:val="00E94CCB"/>
    <w:rsid w:val="00EA164C"/>
    <w:rsid w:val="00EA3510"/>
    <w:rsid w:val="00EA4502"/>
    <w:rsid w:val="00EA5060"/>
    <w:rsid w:val="00EA5B6A"/>
    <w:rsid w:val="00EA668E"/>
    <w:rsid w:val="00EB1C92"/>
    <w:rsid w:val="00EB2CDB"/>
    <w:rsid w:val="00EB7626"/>
    <w:rsid w:val="00EC0355"/>
    <w:rsid w:val="00EC204D"/>
    <w:rsid w:val="00EC3274"/>
    <w:rsid w:val="00EC355F"/>
    <w:rsid w:val="00EC3AF8"/>
    <w:rsid w:val="00EC4B55"/>
    <w:rsid w:val="00EC6A37"/>
    <w:rsid w:val="00EC6D2D"/>
    <w:rsid w:val="00EC7F39"/>
    <w:rsid w:val="00ED20AC"/>
    <w:rsid w:val="00ED3D35"/>
    <w:rsid w:val="00ED51D3"/>
    <w:rsid w:val="00ED77F9"/>
    <w:rsid w:val="00EE10AE"/>
    <w:rsid w:val="00EE1588"/>
    <w:rsid w:val="00EE3E2B"/>
    <w:rsid w:val="00EE63E8"/>
    <w:rsid w:val="00EF1856"/>
    <w:rsid w:val="00EF2C99"/>
    <w:rsid w:val="00EF3970"/>
    <w:rsid w:val="00EF3EFF"/>
    <w:rsid w:val="00EF5695"/>
    <w:rsid w:val="00EF694D"/>
    <w:rsid w:val="00F03FCE"/>
    <w:rsid w:val="00F1077F"/>
    <w:rsid w:val="00F15465"/>
    <w:rsid w:val="00F15A8F"/>
    <w:rsid w:val="00F15BBC"/>
    <w:rsid w:val="00F1720C"/>
    <w:rsid w:val="00F175E8"/>
    <w:rsid w:val="00F20D8C"/>
    <w:rsid w:val="00F25089"/>
    <w:rsid w:val="00F27538"/>
    <w:rsid w:val="00F34D31"/>
    <w:rsid w:val="00F361C9"/>
    <w:rsid w:val="00F41FFC"/>
    <w:rsid w:val="00F421F0"/>
    <w:rsid w:val="00F425EB"/>
    <w:rsid w:val="00F42797"/>
    <w:rsid w:val="00F42B7E"/>
    <w:rsid w:val="00F42BEA"/>
    <w:rsid w:val="00F43548"/>
    <w:rsid w:val="00F4380D"/>
    <w:rsid w:val="00F43A94"/>
    <w:rsid w:val="00F44495"/>
    <w:rsid w:val="00F45DE5"/>
    <w:rsid w:val="00F46B7F"/>
    <w:rsid w:val="00F46E19"/>
    <w:rsid w:val="00F50AA1"/>
    <w:rsid w:val="00F52BB5"/>
    <w:rsid w:val="00F54BF4"/>
    <w:rsid w:val="00F55C0E"/>
    <w:rsid w:val="00F5624A"/>
    <w:rsid w:val="00F5798C"/>
    <w:rsid w:val="00F6100C"/>
    <w:rsid w:val="00F6272B"/>
    <w:rsid w:val="00F65A35"/>
    <w:rsid w:val="00F702B6"/>
    <w:rsid w:val="00F71F4E"/>
    <w:rsid w:val="00F72CF1"/>
    <w:rsid w:val="00F73182"/>
    <w:rsid w:val="00F7702D"/>
    <w:rsid w:val="00F80F45"/>
    <w:rsid w:val="00F82AB1"/>
    <w:rsid w:val="00F84517"/>
    <w:rsid w:val="00F84BB5"/>
    <w:rsid w:val="00F84C99"/>
    <w:rsid w:val="00F84FCB"/>
    <w:rsid w:val="00F87C12"/>
    <w:rsid w:val="00F90805"/>
    <w:rsid w:val="00F90F67"/>
    <w:rsid w:val="00F94132"/>
    <w:rsid w:val="00F9586D"/>
    <w:rsid w:val="00F95BE8"/>
    <w:rsid w:val="00F971F7"/>
    <w:rsid w:val="00FA0399"/>
    <w:rsid w:val="00FA13E1"/>
    <w:rsid w:val="00FA24D6"/>
    <w:rsid w:val="00FA52AA"/>
    <w:rsid w:val="00FA5DAE"/>
    <w:rsid w:val="00FA77DC"/>
    <w:rsid w:val="00FB2DDE"/>
    <w:rsid w:val="00FB2F64"/>
    <w:rsid w:val="00FB4080"/>
    <w:rsid w:val="00FB6CD7"/>
    <w:rsid w:val="00FC0DE9"/>
    <w:rsid w:val="00FC1852"/>
    <w:rsid w:val="00FC2422"/>
    <w:rsid w:val="00FC30D5"/>
    <w:rsid w:val="00FC4A5D"/>
    <w:rsid w:val="00FC7228"/>
    <w:rsid w:val="00FC7F8F"/>
    <w:rsid w:val="00FD03D9"/>
    <w:rsid w:val="00FD23AF"/>
    <w:rsid w:val="00FD2722"/>
    <w:rsid w:val="00FD6535"/>
    <w:rsid w:val="00FE260D"/>
    <w:rsid w:val="00FE40CC"/>
    <w:rsid w:val="00FE5B53"/>
    <w:rsid w:val="00FE71C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006047"/>
  <w15:chartTrackingRefBased/>
  <w15:docId w15:val="{9B50B5B4-7136-4EF0-BC5F-F1A670F6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val="bg-B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Other">
    <w:name w:val="Other_"/>
    <w:link w:val="Other0"/>
    <w:rsid w:val="00F80F45"/>
    <w:rPr>
      <w:sz w:val="22"/>
      <w:szCs w:val="22"/>
    </w:rPr>
  </w:style>
  <w:style w:type="paragraph" w:customStyle="1" w:styleId="Other0">
    <w:name w:val="Other"/>
    <w:basedOn w:val="Normal"/>
    <w:link w:val="Other"/>
    <w:rsid w:val="00F80F45"/>
    <w:pPr>
      <w:widowControl w:val="0"/>
      <w:overflowPunct/>
      <w:autoSpaceDE/>
      <w:autoSpaceDN/>
      <w:adjustRightInd/>
      <w:spacing w:after="260" w:line="262" w:lineRule="auto"/>
      <w:textAlignment w:val="auto"/>
    </w:pPr>
    <w:rPr>
      <w:rFonts w:ascii="Times New Roman" w:hAnsi="Times New Roman"/>
      <w:sz w:val="22"/>
      <w:szCs w:val="22"/>
    </w:rPr>
  </w:style>
  <w:style w:type="paragraph" w:customStyle="1" w:styleId="PreformattedText">
    <w:name w:val="Preformatted Text"/>
    <w:basedOn w:val="Normal"/>
    <w:qFormat/>
    <w:rsid w:val="000524EE"/>
    <w:pPr>
      <w:widowControl w:val="0"/>
      <w:suppressAutoHyphens/>
      <w:overflowPunct/>
      <w:autoSpaceDE/>
      <w:autoSpaceDN/>
      <w:adjustRightInd/>
      <w:textAlignment w:val="auto"/>
    </w:pPr>
    <w:rPr>
      <w:rFonts w:ascii="Liberation Mono" w:eastAsia="Noto Sans Mono CJK SC" w:hAnsi="Liberation Mono" w:cs="Liberation Mono"/>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867">
      <w:bodyDiv w:val="1"/>
      <w:marLeft w:val="0"/>
      <w:marRight w:val="0"/>
      <w:marTop w:val="0"/>
      <w:marBottom w:val="0"/>
      <w:divBdr>
        <w:top w:val="none" w:sz="0" w:space="0" w:color="auto"/>
        <w:left w:val="none" w:sz="0" w:space="0" w:color="auto"/>
        <w:bottom w:val="none" w:sz="0" w:space="0" w:color="auto"/>
        <w:right w:val="none" w:sz="0" w:space="0" w:color="auto"/>
      </w:divBdr>
    </w:div>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39560086">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688680619">
      <w:bodyDiv w:val="1"/>
      <w:marLeft w:val="0"/>
      <w:marRight w:val="0"/>
      <w:marTop w:val="0"/>
      <w:marBottom w:val="0"/>
      <w:divBdr>
        <w:top w:val="none" w:sz="0" w:space="0" w:color="auto"/>
        <w:left w:val="none" w:sz="0" w:space="0" w:color="auto"/>
        <w:bottom w:val="none" w:sz="0" w:space="0" w:color="auto"/>
        <w:right w:val="none" w:sz="0" w:space="0" w:color="auto"/>
      </w:divBdr>
    </w:div>
    <w:div w:id="812676899">
      <w:bodyDiv w:val="1"/>
      <w:marLeft w:val="0"/>
      <w:marRight w:val="0"/>
      <w:marTop w:val="0"/>
      <w:marBottom w:val="0"/>
      <w:divBdr>
        <w:top w:val="none" w:sz="0" w:space="0" w:color="auto"/>
        <w:left w:val="none" w:sz="0" w:space="0" w:color="auto"/>
        <w:bottom w:val="none" w:sz="0" w:space="0" w:color="auto"/>
        <w:right w:val="none" w:sz="0" w:space="0" w:color="auto"/>
      </w:divBdr>
    </w:div>
    <w:div w:id="1009988738">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86461341">
      <w:bodyDiv w:val="1"/>
      <w:marLeft w:val="0"/>
      <w:marRight w:val="0"/>
      <w:marTop w:val="0"/>
      <w:marBottom w:val="0"/>
      <w:divBdr>
        <w:top w:val="none" w:sz="0" w:space="0" w:color="auto"/>
        <w:left w:val="none" w:sz="0" w:space="0" w:color="auto"/>
        <w:bottom w:val="none" w:sz="0" w:space="0" w:color="auto"/>
        <w:right w:val="none" w:sz="0" w:space="0" w:color="auto"/>
      </w:divBdr>
    </w:div>
    <w:div w:id="1150561048">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22097791">
      <w:bodyDiv w:val="1"/>
      <w:marLeft w:val="0"/>
      <w:marRight w:val="0"/>
      <w:marTop w:val="0"/>
      <w:marBottom w:val="0"/>
      <w:divBdr>
        <w:top w:val="none" w:sz="0" w:space="0" w:color="auto"/>
        <w:left w:val="none" w:sz="0" w:space="0" w:color="auto"/>
        <w:bottom w:val="none" w:sz="0" w:space="0" w:color="auto"/>
        <w:right w:val="none" w:sz="0" w:space="0" w:color="auto"/>
      </w:divBdr>
    </w:div>
    <w:div w:id="1845169467">
      <w:bodyDiv w:val="1"/>
      <w:marLeft w:val="0"/>
      <w:marRight w:val="0"/>
      <w:marTop w:val="0"/>
      <w:marBottom w:val="0"/>
      <w:divBdr>
        <w:top w:val="none" w:sz="0" w:space="0" w:color="auto"/>
        <w:left w:val="none" w:sz="0" w:space="0" w:color="auto"/>
        <w:bottom w:val="none" w:sz="0" w:space="0" w:color="auto"/>
        <w:right w:val="none" w:sz="0" w:space="0" w:color="auto"/>
      </w:divBdr>
    </w:div>
    <w:div w:id="1890531483">
      <w:bodyDiv w:val="1"/>
      <w:marLeft w:val="0"/>
      <w:marRight w:val="0"/>
      <w:marTop w:val="0"/>
      <w:marBottom w:val="0"/>
      <w:divBdr>
        <w:top w:val="none" w:sz="0" w:space="0" w:color="auto"/>
        <w:left w:val="none" w:sz="0" w:space="0" w:color="auto"/>
        <w:bottom w:val="none" w:sz="0" w:space="0" w:color="auto"/>
        <w:right w:val="none" w:sz="0" w:space="0" w:color="auto"/>
      </w:divBdr>
    </w:div>
    <w:div w:id="19172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79FC7-40AD-4200-81D5-EDA8FB08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1138</Words>
  <Characters>5912</Characters>
  <Application>Microsoft Office Word</Application>
  <DocSecurity>0</DocSecurity>
  <Lines>49</Lines>
  <Paragraphs>14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Temenuzhka Blagoeva</cp:lastModifiedBy>
  <cp:revision>13</cp:revision>
  <cp:lastPrinted>2025-09-19T07:17:00Z</cp:lastPrinted>
  <dcterms:created xsi:type="dcterms:W3CDTF">2025-09-17T09:43:00Z</dcterms:created>
  <dcterms:modified xsi:type="dcterms:W3CDTF">2025-09-26T08:16:00Z</dcterms:modified>
</cp:coreProperties>
</file>