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B5F4" w14:textId="702A8CBC" w:rsidR="00DE4BC5" w:rsidRPr="006839E2" w:rsidRDefault="00EA18B4" w:rsidP="00DB3D4F">
      <w:pPr>
        <w:jc w:val="right"/>
        <w:rPr>
          <w:rFonts w:ascii="Verdana" w:hAnsi="Verdana"/>
          <w:b/>
          <w:lang w:val="bg-BG"/>
        </w:rPr>
      </w:pPr>
      <w:r>
        <w:rPr>
          <w:rFonts w:ascii="Verdana" w:hAnsi="Verdana"/>
          <w:b/>
        </w:rPr>
        <w:t xml:space="preserve"> </w:t>
      </w:r>
    </w:p>
    <w:p w14:paraId="17CC5332" w14:textId="77868A15" w:rsidR="00DE4BC5" w:rsidRDefault="00DE4BC5" w:rsidP="004B5081">
      <w:pPr>
        <w:ind w:right="378"/>
        <w:jc w:val="center"/>
        <w:rPr>
          <w:rFonts w:ascii="Verdana" w:hAnsi="Verdana"/>
          <w:b/>
          <w:lang w:val="bg-BG"/>
        </w:rPr>
      </w:pPr>
    </w:p>
    <w:p w14:paraId="7F6C3CE3" w14:textId="77777777" w:rsidR="00B60A6B" w:rsidRDefault="00B60A6B" w:rsidP="004B5081">
      <w:pPr>
        <w:ind w:right="378"/>
        <w:jc w:val="center"/>
        <w:rPr>
          <w:rFonts w:ascii="Verdana" w:hAnsi="Verdana"/>
          <w:b/>
          <w:lang w:val="bg-BG"/>
        </w:rPr>
      </w:pPr>
    </w:p>
    <w:p w14:paraId="1155F30D" w14:textId="77777777" w:rsidR="002530A9" w:rsidRPr="006839E2" w:rsidRDefault="002530A9" w:rsidP="004B5081">
      <w:pPr>
        <w:ind w:right="378"/>
        <w:jc w:val="center"/>
        <w:rPr>
          <w:rFonts w:ascii="Verdana" w:hAnsi="Verdana"/>
          <w:b/>
          <w:lang w:val="bg-BG"/>
        </w:rPr>
      </w:pPr>
    </w:p>
    <w:p w14:paraId="03A58480" w14:textId="77777777" w:rsidR="000524EE" w:rsidRPr="005267D6" w:rsidRDefault="000524EE" w:rsidP="004B5081">
      <w:pPr>
        <w:overflowPunct/>
        <w:autoSpaceDE/>
        <w:autoSpaceDN/>
        <w:adjustRightInd/>
        <w:spacing w:line="360" w:lineRule="auto"/>
        <w:ind w:right="378"/>
        <w:jc w:val="center"/>
        <w:textAlignment w:val="auto"/>
        <w:rPr>
          <w:rFonts w:ascii="Verdana" w:eastAsia="Calibri" w:hAnsi="Verdana"/>
          <w:b/>
          <w:iCs/>
          <w:sz w:val="18"/>
          <w:szCs w:val="18"/>
        </w:rPr>
      </w:pPr>
      <w:r w:rsidRPr="005267D6">
        <w:rPr>
          <w:rFonts w:ascii="Verdana" w:eastAsia="Calibri" w:hAnsi="Verdana"/>
          <w:b/>
          <w:iCs/>
          <w:sz w:val="18"/>
          <w:szCs w:val="18"/>
        </w:rPr>
        <w:t>ORDER</w:t>
      </w:r>
    </w:p>
    <w:p w14:paraId="3CB54812" w14:textId="6C2F2335" w:rsidR="000524EE" w:rsidRPr="00B60A6B" w:rsidRDefault="00E04C02" w:rsidP="004B5081">
      <w:pPr>
        <w:overflowPunct/>
        <w:autoSpaceDE/>
        <w:autoSpaceDN/>
        <w:adjustRightInd/>
        <w:spacing w:line="360" w:lineRule="auto"/>
        <w:ind w:right="378"/>
        <w:jc w:val="center"/>
        <w:textAlignment w:val="auto"/>
        <w:rPr>
          <w:rFonts w:ascii="Verdana" w:eastAsia="Calibri" w:hAnsi="Verdana"/>
          <w:b/>
          <w:iCs/>
          <w:sz w:val="18"/>
          <w:szCs w:val="18"/>
        </w:rPr>
      </w:pPr>
      <w:r w:rsidRPr="005267D6">
        <w:rPr>
          <w:rFonts w:ascii="Verdana" w:eastAsia="Calibri" w:hAnsi="Verdana"/>
          <w:b/>
          <w:iCs/>
          <w:sz w:val="18"/>
          <w:szCs w:val="18"/>
          <w:lang w:val="bg-BG"/>
        </w:rPr>
        <w:t xml:space="preserve">№ </w:t>
      </w:r>
      <w:r w:rsidR="000524EE" w:rsidRPr="005267D6">
        <w:rPr>
          <w:rFonts w:ascii="Verdana" w:eastAsia="Calibri" w:hAnsi="Verdana"/>
          <w:b/>
          <w:iCs/>
          <w:sz w:val="18"/>
          <w:szCs w:val="18"/>
        </w:rPr>
        <w:t xml:space="preserve">А </w:t>
      </w:r>
      <w:r w:rsidR="00B60A6B">
        <w:rPr>
          <w:rFonts w:ascii="Verdana" w:eastAsia="Calibri" w:hAnsi="Verdana"/>
          <w:b/>
          <w:iCs/>
          <w:sz w:val="18"/>
          <w:szCs w:val="18"/>
        </w:rPr>
        <w:t>8</w:t>
      </w:r>
    </w:p>
    <w:p w14:paraId="119AAD0A" w14:textId="3A8D2214" w:rsidR="000524EE" w:rsidRPr="005267D6" w:rsidRDefault="000524EE" w:rsidP="004B5081">
      <w:pPr>
        <w:overflowPunct/>
        <w:autoSpaceDE/>
        <w:autoSpaceDN/>
        <w:adjustRightInd/>
        <w:spacing w:line="360" w:lineRule="auto"/>
        <w:ind w:right="378"/>
        <w:jc w:val="center"/>
        <w:textAlignment w:val="auto"/>
        <w:rPr>
          <w:rFonts w:ascii="Verdana" w:eastAsia="Calibri" w:hAnsi="Verdana"/>
          <w:b/>
          <w:iCs/>
          <w:sz w:val="18"/>
          <w:szCs w:val="18"/>
        </w:rPr>
      </w:pPr>
      <w:r w:rsidRPr="005267D6">
        <w:rPr>
          <w:rFonts w:ascii="Verdana" w:eastAsia="Calibri" w:hAnsi="Verdana"/>
          <w:b/>
          <w:iCs/>
          <w:sz w:val="18"/>
          <w:szCs w:val="18"/>
        </w:rPr>
        <w:t xml:space="preserve">Sofia, </w:t>
      </w:r>
      <w:r w:rsidR="00B60A6B">
        <w:rPr>
          <w:rFonts w:ascii="Verdana" w:eastAsia="Calibri" w:hAnsi="Verdana"/>
          <w:b/>
          <w:iCs/>
          <w:sz w:val="18"/>
          <w:szCs w:val="18"/>
        </w:rPr>
        <w:t>20</w:t>
      </w:r>
      <w:r w:rsidRPr="005267D6">
        <w:rPr>
          <w:rFonts w:ascii="Verdana" w:eastAsia="Calibri" w:hAnsi="Verdana"/>
          <w:b/>
          <w:iCs/>
          <w:sz w:val="18"/>
          <w:szCs w:val="18"/>
        </w:rPr>
        <w:t>.</w:t>
      </w:r>
      <w:r w:rsidR="00B60A6B">
        <w:rPr>
          <w:rFonts w:ascii="Verdana" w:eastAsia="Calibri" w:hAnsi="Verdana"/>
          <w:b/>
          <w:iCs/>
          <w:sz w:val="18"/>
          <w:szCs w:val="18"/>
          <w:lang w:val="bg-BG"/>
        </w:rPr>
        <w:t>01</w:t>
      </w:r>
      <w:r w:rsidR="00393543" w:rsidRPr="005267D6">
        <w:rPr>
          <w:rFonts w:ascii="Verdana" w:eastAsia="Calibri" w:hAnsi="Verdana"/>
          <w:b/>
          <w:iCs/>
          <w:sz w:val="18"/>
          <w:szCs w:val="18"/>
        </w:rPr>
        <w:t>.2025</w:t>
      </w:r>
    </w:p>
    <w:p w14:paraId="0A33D4AE" w14:textId="77777777" w:rsidR="00393543" w:rsidRPr="005267D6" w:rsidRDefault="00393543" w:rsidP="004B5081">
      <w:pPr>
        <w:overflowPunct/>
        <w:autoSpaceDE/>
        <w:autoSpaceDN/>
        <w:adjustRightInd/>
        <w:spacing w:line="360" w:lineRule="auto"/>
        <w:ind w:right="378"/>
        <w:jc w:val="center"/>
        <w:textAlignment w:val="auto"/>
        <w:rPr>
          <w:rFonts w:ascii="Verdana" w:eastAsia="Calibri" w:hAnsi="Verdana"/>
          <w:b/>
          <w:iCs/>
          <w:sz w:val="18"/>
          <w:szCs w:val="18"/>
          <w:lang w:val="bg-BG"/>
        </w:rPr>
      </w:pPr>
    </w:p>
    <w:p w14:paraId="657B999A" w14:textId="1085ED1B" w:rsidR="006B0ED7" w:rsidRPr="00AB0FD7" w:rsidRDefault="006B0ED7" w:rsidP="00AB0FD7">
      <w:pPr>
        <w:widowControl w:val="0"/>
        <w:overflowPunct/>
        <w:autoSpaceDE/>
        <w:autoSpaceDN/>
        <w:adjustRightInd/>
        <w:jc w:val="both"/>
        <w:textAlignment w:val="auto"/>
        <w:rPr>
          <w:rFonts w:ascii="Verdana" w:eastAsia="Arial Unicode MS" w:hAnsi="Verdana" w:cs="Arial Unicode MS"/>
          <w:color w:val="000000"/>
          <w:sz w:val="18"/>
          <w:szCs w:val="18"/>
          <w:lang w:val="en-GB" w:eastAsia="bg-BG" w:bidi="bg-BG"/>
        </w:rPr>
      </w:pPr>
      <w:bookmarkStart w:id="0" w:name="_GoBack"/>
      <w:bookmarkEnd w:id="0"/>
    </w:p>
    <w:p w14:paraId="78AFF8A0" w14:textId="77777777" w:rsidR="000524EE" w:rsidRPr="005267D6" w:rsidRDefault="000524EE" w:rsidP="004B5081">
      <w:pPr>
        <w:spacing w:line="276" w:lineRule="auto"/>
        <w:ind w:right="378"/>
        <w:jc w:val="center"/>
        <w:rPr>
          <w:rFonts w:ascii="Verdana" w:hAnsi="Verdana"/>
          <w:b/>
          <w:sz w:val="18"/>
          <w:szCs w:val="18"/>
        </w:rPr>
      </w:pPr>
    </w:p>
    <w:p w14:paraId="1BE6EBDF" w14:textId="47AE587D" w:rsidR="000524EE" w:rsidRPr="005267D6" w:rsidRDefault="000524EE" w:rsidP="004B5081">
      <w:pPr>
        <w:overflowPunct/>
        <w:autoSpaceDE/>
        <w:autoSpaceDN/>
        <w:adjustRightInd/>
        <w:ind w:right="378"/>
        <w:textAlignment w:val="auto"/>
        <w:rPr>
          <w:rFonts w:ascii="Verdana" w:eastAsia="Calibri" w:hAnsi="Verdana"/>
          <w:sz w:val="18"/>
          <w:szCs w:val="18"/>
        </w:rPr>
      </w:pPr>
      <w:r w:rsidRPr="005267D6">
        <w:rPr>
          <w:rFonts w:ascii="Verdana" w:eastAsia="Calibri" w:hAnsi="Verdana"/>
          <w:b/>
          <w:sz w:val="18"/>
          <w:szCs w:val="18"/>
        </w:rPr>
        <w:t>To perform certification of</w:t>
      </w:r>
      <w:r w:rsidRPr="005267D6">
        <w:rPr>
          <w:rFonts w:ascii="Verdana" w:eastAsia="Calibri" w:hAnsi="Verdana"/>
          <w:sz w:val="18"/>
          <w:szCs w:val="18"/>
        </w:rPr>
        <w:t>:</w:t>
      </w:r>
    </w:p>
    <w:p w14:paraId="7E8CBC67" w14:textId="50730D64" w:rsidR="006B0ED7" w:rsidRPr="006B0ED7" w:rsidRDefault="006B0ED7" w:rsidP="006B0ED7">
      <w:pPr>
        <w:pStyle w:val="NoSpacing"/>
        <w:overflowPunct/>
        <w:autoSpaceDE/>
        <w:autoSpaceDN/>
        <w:adjustRightInd/>
        <w:jc w:val="both"/>
        <w:rPr>
          <w:rFonts w:ascii="Verdana" w:hAnsi="Verdana"/>
          <w:b/>
          <w:sz w:val="18"/>
          <w:szCs w:val="18"/>
        </w:rPr>
      </w:pPr>
      <w:r w:rsidRPr="006B0ED7">
        <w:rPr>
          <w:rFonts w:ascii="Verdana" w:hAnsi="Verdana"/>
          <w:b/>
          <w:sz w:val="18"/>
          <w:szCs w:val="18"/>
        </w:rPr>
        <w:t xml:space="preserve">1.Quality management systems according to </w:t>
      </w:r>
      <w:r w:rsidR="0075309F">
        <w:rPr>
          <w:rFonts w:ascii="Verdana" w:hAnsi="Verdana"/>
          <w:b/>
          <w:sz w:val="18"/>
          <w:szCs w:val="18"/>
          <w:lang w:val="bg-BG"/>
        </w:rPr>
        <w:t>БДС</w:t>
      </w:r>
      <w:r w:rsidR="0075309F">
        <w:rPr>
          <w:rFonts w:ascii="Verdana" w:hAnsi="Verdana"/>
          <w:b/>
          <w:sz w:val="18"/>
          <w:szCs w:val="18"/>
        </w:rPr>
        <w:t xml:space="preserve"> EN</w:t>
      </w:r>
      <w:r w:rsidRPr="006B0ED7">
        <w:rPr>
          <w:rFonts w:ascii="Verdana" w:hAnsi="Verdana"/>
          <w:b/>
          <w:sz w:val="18"/>
          <w:szCs w:val="18"/>
        </w:rPr>
        <w:t xml:space="preserve"> ISO 9001:2015 </w:t>
      </w:r>
      <w:r w:rsidRPr="006B0ED7">
        <w:rPr>
          <w:rFonts w:ascii="Verdana" w:hAnsi="Verdana"/>
          <w:sz w:val="18"/>
          <w:szCs w:val="18"/>
        </w:rPr>
        <w:t xml:space="preserve">for the following </w:t>
      </w:r>
      <w:r w:rsidR="002B22E9">
        <w:rPr>
          <w:rFonts w:ascii="Verdana" w:hAnsi="Verdana"/>
          <w:sz w:val="18"/>
          <w:szCs w:val="18"/>
        </w:rPr>
        <w:t>scope (According to IAF ID 1:2023</w:t>
      </w:r>
      <w:r w:rsidRPr="006B0ED7">
        <w:rPr>
          <w:rFonts w:ascii="Verdana" w:hAnsi="Verdan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6053"/>
        <w:gridCol w:w="2502"/>
      </w:tblGrid>
      <w:tr w:rsidR="006B0ED7" w:rsidRPr="006B0ED7" w14:paraId="1F6BBBAC" w14:textId="77777777" w:rsidTr="0075309F">
        <w:tc>
          <w:tcPr>
            <w:tcW w:w="629" w:type="dxa"/>
            <w:shd w:val="clear" w:color="auto" w:fill="auto"/>
          </w:tcPr>
          <w:p w14:paraId="7824AB6F" w14:textId="35C641F9" w:rsidR="006B0ED7" w:rsidRPr="006B0ED7" w:rsidRDefault="006B0ED7" w:rsidP="006B0ED7">
            <w:pPr>
              <w:pStyle w:val="NoSpacing"/>
              <w:jc w:val="center"/>
              <w:rPr>
                <w:rFonts w:ascii="Verdana" w:eastAsia="Calibri" w:hAnsi="Verdana"/>
                <w:b/>
                <w:sz w:val="18"/>
                <w:szCs w:val="18"/>
                <w:lang w:val="bg-BG"/>
              </w:rPr>
            </w:pPr>
            <w:r w:rsidRPr="006B0ED7">
              <w:rPr>
                <w:rFonts w:ascii="Verdana" w:eastAsia="Calibri" w:hAnsi="Verdana"/>
                <w:b/>
                <w:sz w:val="18"/>
                <w:szCs w:val="18"/>
              </w:rPr>
              <w:t xml:space="preserve">IAF </w:t>
            </w:r>
            <w:r>
              <w:rPr>
                <w:rFonts w:ascii="Verdana" w:eastAsia="Calibri" w:hAnsi="Verdana"/>
                <w:b/>
                <w:sz w:val="18"/>
                <w:szCs w:val="18"/>
                <w:lang w:val="bg-BG"/>
              </w:rPr>
              <w:t>№</w:t>
            </w:r>
          </w:p>
        </w:tc>
        <w:tc>
          <w:tcPr>
            <w:tcW w:w="6153" w:type="dxa"/>
            <w:shd w:val="clear" w:color="auto" w:fill="auto"/>
          </w:tcPr>
          <w:p w14:paraId="31D1B072"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DESCRIPTION</w:t>
            </w:r>
          </w:p>
        </w:tc>
        <w:tc>
          <w:tcPr>
            <w:tcW w:w="2540" w:type="dxa"/>
            <w:shd w:val="clear" w:color="auto" w:fill="auto"/>
          </w:tcPr>
          <w:p w14:paraId="546AC746"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NACE rev.2</w:t>
            </w:r>
          </w:p>
        </w:tc>
      </w:tr>
      <w:tr w:rsidR="006B0ED7" w:rsidRPr="006B0ED7" w14:paraId="3F9AD51F" w14:textId="77777777" w:rsidTr="0075309F">
        <w:tc>
          <w:tcPr>
            <w:tcW w:w="629" w:type="dxa"/>
            <w:shd w:val="clear" w:color="auto" w:fill="auto"/>
          </w:tcPr>
          <w:p w14:paraId="030B76E7"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2</w:t>
            </w:r>
          </w:p>
        </w:tc>
        <w:tc>
          <w:tcPr>
            <w:tcW w:w="6153" w:type="dxa"/>
            <w:shd w:val="clear" w:color="auto" w:fill="auto"/>
          </w:tcPr>
          <w:p w14:paraId="69DD1EFB"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3</w:t>
            </w:r>
          </w:p>
        </w:tc>
        <w:tc>
          <w:tcPr>
            <w:tcW w:w="2540" w:type="dxa"/>
            <w:shd w:val="clear" w:color="auto" w:fill="auto"/>
          </w:tcPr>
          <w:p w14:paraId="62FA83B0"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4</w:t>
            </w:r>
          </w:p>
        </w:tc>
      </w:tr>
      <w:tr w:rsidR="006B0ED7" w:rsidRPr="006B0ED7" w14:paraId="7C899D90" w14:textId="77777777" w:rsidTr="0075309F">
        <w:tc>
          <w:tcPr>
            <w:tcW w:w="629" w:type="dxa"/>
            <w:shd w:val="clear" w:color="auto" w:fill="auto"/>
          </w:tcPr>
          <w:p w14:paraId="31EEEC77"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w:t>
            </w:r>
          </w:p>
        </w:tc>
        <w:tc>
          <w:tcPr>
            <w:tcW w:w="6153" w:type="dxa"/>
            <w:shd w:val="clear" w:color="auto" w:fill="auto"/>
          </w:tcPr>
          <w:p w14:paraId="35F261C8"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Agriculture, fishing</w:t>
            </w:r>
          </w:p>
        </w:tc>
        <w:tc>
          <w:tcPr>
            <w:tcW w:w="2540" w:type="dxa"/>
            <w:shd w:val="clear" w:color="auto" w:fill="auto"/>
          </w:tcPr>
          <w:p w14:paraId="2E9DF340"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01; 03</w:t>
            </w:r>
          </w:p>
        </w:tc>
      </w:tr>
      <w:tr w:rsidR="006B0ED7" w:rsidRPr="006B0ED7" w14:paraId="41CB09DA" w14:textId="77777777" w:rsidTr="0075309F">
        <w:tc>
          <w:tcPr>
            <w:tcW w:w="629" w:type="dxa"/>
            <w:shd w:val="clear" w:color="auto" w:fill="auto"/>
          </w:tcPr>
          <w:p w14:paraId="466E89CF"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w:t>
            </w:r>
          </w:p>
        </w:tc>
        <w:tc>
          <w:tcPr>
            <w:tcW w:w="6153" w:type="dxa"/>
            <w:shd w:val="clear" w:color="auto" w:fill="auto"/>
          </w:tcPr>
          <w:p w14:paraId="19A9A4A4"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Mining and quarry</w:t>
            </w:r>
          </w:p>
        </w:tc>
        <w:tc>
          <w:tcPr>
            <w:tcW w:w="2540" w:type="dxa"/>
            <w:shd w:val="clear" w:color="auto" w:fill="auto"/>
          </w:tcPr>
          <w:p w14:paraId="1C1DE446"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08</w:t>
            </w:r>
          </w:p>
        </w:tc>
      </w:tr>
      <w:tr w:rsidR="006B0ED7" w:rsidRPr="006B0ED7" w14:paraId="0C842E76" w14:textId="77777777" w:rsidTr="0075309F">
        <w:trPr>
          <w:trHeight w:val="71"/>
        </w:trPr>
        <w:tc>
          <w:tcPr>
            <w:tcW w:w="629" w:type="dxa"/>
            <w:shd w:val="clear" w:color="auto" w:fill="auto"/>
          </w:tcPr>
          <w:p w14:paraId="2545C16B"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w:t>
            </w:r>
          </w:p>
        </w:tc>
        <w:tc>
          <w:tcPr>
            <w:tcW w:w="6153" w:type="dxa"/>
            <w:shd w:val="clear" w:color="auto" w:fill="auto"/>
          </w:tcPr>
          <w:p w14:paraId="0019FBD1" w14:textId="0FD8E04E" w:rsidR="006B0ED7" w:rsidRPr="006B0ED7" w:rsidRDefault="00BC7609" w:rsidP="0075309F">
            <w:pPr>
              <w:pStyle w:val="NoSpacing"/>
              <w:rPr>
                <w:rFonts w:ascii="Verdana" w:eastAsia="Calibri" w:hAnsi="Verdana"/>
                <w:sz w:val="18"/>
                <w:szCs w:val="18"/>
              </w:rPr>
            </w:pPr>
            <w:r w:rsidRPr="00BC7609">
              <w:rPr>
                <w:rFonts w:ascii="Verdana" w:eastAsia="Calibri" w:hAnsi="Verdana"/>
                <w:sz w:val="18"/>
                <w:szCs w:val="18"/>
              </w:rPr>
              <w:t>Food products, beverages and tobacco</w:t>
            </w:r>
          </w:p>
        </w:tc>
        <w:tc>
          <w:tcPr>
            <w:tcW w:w="2540" w:type="dxa"/>
            <w:shd w:val="clear" w:color="auto" w:fill="auto"/>
          </w:tcPr>
          <w:p w14:paraId="7FDE418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10; 11</w:t>
            </w:r>
          </w:p>
        </w:tc>
      </w:tr>
      <w:tr w:rsidR="006B0ED7" w:rsidRPr="006B0ED7" w14:paraId="0B052E19" w14:textId="77777777" w:rsidTr="0075309F">
        <w:trPr>
          <w:trHeight w:val="71"/>
        </w:trPr>
        <w:tc>
          <w:tcPr>
            <w:tcW w:w="629" w:type="dxa"/>
            <w:shd w:val="clear" w:color="auto" w:fill="auto"/>
          </w:tcPr>
          <w:p w14:paraId="45F72D53"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4</w:t>
            </w:r>
          </w:p>
        </w:tc>
        <w:tc>
          <w:tcPr>
            <w:tcW w:w="6153" w:type="dxa"/>
            <w:shd w:val="clear" w:color="auto" w:fill="auto"/>
          </w:tcPr>
          <w:p w14:paraId="3692956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Textile and textile products</w:t>
            </w:r>
          </w:p>
        </w:tc>
        <w:tc>
          <w:tcPr>
            <w:tcW w:w="2540" w:type="dxa"/>
            <w:shd w:val="clear" w:color="auto" w:fill="auto"/>
          </w:tcPr>
          <w:p w14:paraId="307B735B"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13; 14</w:t>
            </w:r>
          </w:p>
        </w:tc>
      </w:tr>
      <w:tr w:rsidR="006B0ED7" w:rsidRPr="006B0ED7" w14:paraId="34DD7718" w14:textId="77777777" w:rsidTr="0075309F">
        <w:trPr>
          <w:trHeight w:val="71"/>
        </w:trPr>
        <w:tc>
          <w:tcPr>
            <w:tcW w:w="629" w:type="dxa"/>
            <w:shd w:val="clear" w:color="auto" w:fill="auto"/>
          </w:tcPr>
          <w:p w14:paraId="60C625DC"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5</w:t>
            </w:r>
          </w:p>
        </w:tc>
        <w:tc>
          <w:tcPr>
            <w:tcW w:w="6153" w:type="dxa"/>
            <w:shd w:val="clear" w:color="auto" w:fill="auto"/>
          </w:tcPr>
          <w:p w14:paraId="2CA74C47"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Leathers and leather products</w:t>
            </w:r>
          </w:p>
        </w:tc>
        <w:tc>
          <w:tcPr>
            <w:tcW w:w="2540" w:type="dxa"/>
            <w:shd w:val="clear" w:color="auto" w:fill="auto"/>
          </w:tcPr>
          <w:p w14:paraId="29261417"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15</w:t>
            </w:r>
          </w:p>
        </w:tc>
      </w:tr>
      <w:tr w:rsidR="006B0ED7" w:rsidRPr="006B0ED7" w14:paraId="110150E8" w14:textId="77777777" w:rsidTr="0075309F">
        <w:trPr>
          <w:trHeight w:val="71"/>
        </w:trPr>
        <w:tc>
          <w:tcPr>
            <w:tcW w:w="629" w:type="dxa"/>
            <w:shd w:val="clear" w:color="auto" w:fill="auto"/>
          </w:tcPr>
          <w:p w14:paraId="2F2EAB29"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6</w:t>
            </w:r>
          </w:p>
        </w:tc>
        <w:tc>
          <w:tcPr>
            <w:tcW w:w="6153" w:type="dxa"/>
            <w:shd w:val="clear" w:color="auto" w:fill="auto"/>
          </w:tcPr>
          <w:p w14:paraId="2C691CC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Wood and wooden products</w:t>
            </w:r>
          </w:p>
        </w:tc>
        <w:tc>
          <w:tcPr>
            <w:tcW w:w="2540" w:type="dxa"/>
            <w:shd w:val="clear" w:color="auto" w:fill="auto"/>
          </w:tcPr>
          <w:p w14:paraId="578128A6"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16</w:t>
            </w:r>
          </w:p>
        </w:tc>
      </w:tr>
      <w:tr w:rsidR="006B0ED7" w:rsidRPr="006B0ED7" w14:paraId="6CE3AD56" w14:textId="77777777" w:rsidTr="0075309F">
        <w:trPr>
          <w:trHeight w:val="71"/>
        </w:trPr>
        <w:tc>
          <w:tcPr>
            <w:tcW w:w="629" w:type="dxa"/>
            <w:shd w:val="clear" w:color="auto" w:fill="auto"/>
          </w:tcPr>
          <w:p w14:paraId="7A899DA2"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7</w:t>
            </w:r>
          </w:p>
        </w:tc>
        <w:tc>
          <w:tcPr>
            <w:tcW w:w="6153" w:type="dxa"/>
            <w:shd w:val="clear" w:color="auto" w:fill="auto"/>
          </w:tcPr>
          <w:p w14:paraId="0C714964" w14:textId="7C61C454" w:rsidR="006B0ED7" w:rsidRPr="006B0ED7" w:rsidRDefault="00BC7609" w:rsidP="0075309F">
            <w:pPr>
              <w:pStyle w:val="NoSpacing"/>
              <w:rPr>
                <w:rFonts w:ascii="Verdana" w:eastAsia="Calibri" w:hAnsi="Verdana"/>
                <w:sz w:val="18"/>
                <w:szCs w:val="18"/>
              </w:rPr>
            </w:pPr>
            <w:r w:rsidRPr="00BC7609">
              <w:rPr>
                <w:rFonts w:ascii="Verdana" w:eastAsia="Calibri" w:hAnsi="Verdana"/>
                <w:sz w:val="18"/>
                <w:szCs w:val="18"/>
              </w:rPr>
              <w:t>Pulp, paper and paper products</w:t>
            </w:r>
          </w:p>
        </w:tc>
        <w:tc>
          <w:tcPr>
            <w:tcW w:w="2540" w:type="dxa"/>
            <w:shd w:val="clear" w:color="auto" w:fill="auto"/>
          </w:tcPr>
          <w:p w14:paraId="7119266A"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17</w:t>
            </w:r>
          </w:p>
        </w:tc>
      </w:tr>
      <w:tr w:rsidR="006B0ED7" w:rsidRPr="006B0ED7" w14:paraId="6EACDBEB" w14:textId="77777777" w:rsidTr="0075309F">
        <w:trPr>
          <w:trHeight w:val="71"/>
        </w:trPr>
        <w:tc>
          <w:tcPr>
            <w:tcW w:w="629" w:type="dxa"/>
            <w:shd w:val="clear" w:color="auto" w:fill="auto"/>
          </w:tcPr>
          <w:p w14:paraId="757DADC1"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8</w:t>
            </w:r>
          </w:p>
        </w:tc>
        <w:tc>
          <w:tcPr>
            <w:tcW w:w="6153" w:type="dxa"/>
            <w:shd w:val="clear" w:color="auto" w:fill="auto"/>
          </w:tcPr>
          <w:p w14:paraId="717FCC82" w14:textId="0245F783" w:rsidR="006B0ED7" w:rsidRPr="006B0ED7" w:rsidRDefault="00BC7609" w:rsidP="0075309F">
            <w:pPr>
              <w:pStyle w:val="NoSpacing"/>
              <w:rPr>
                <w:rFonts w:ascii="Verdana" w:eastAsia="Calibri" w:hAnsi="Verdana"/>
                <w:sz w:val="18"/>
                <w:szCs w:val="18"/>
              </w:rPr>
            </w:pPr>
            <w:r w:rsidRPr="00BC7609">
              <w:rPr>
                <w:rFonts w:ascii="Verdana" w:eastAsia="Calibri" w:hAnsi="Verdana"/>
                <w:sz w:val="18"/>
                <w:szCs w:val="18"/>
              </w:rPr>
              <w:t>Publishing companies</w:t>
            </w:r>
          </w:p>
        </w:tc>
        <w:tc>
          <w:tcPr>
            <w:tcW w:w="2540" w:type="dxa"/>
            <w:shd w:val="clear" w:color="auto" w:fill="auto"/>
          </w:tcPr>
          <w:p w14:paraId="4ED579C2"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58.1</w:t>
            </w:r>
          </w:p>
        </w:tc>
      </w:tr>
      <w:tr w:rsidR="006B0ED7" w:rsidRPr="006B0ED7" w14:paraId="7412F9E8" w14:textId="77777777" w:rsidTr="0075309F">
        <w:trPr>
          <w:trHeight w:val="71"/>
        </w:trPr>
        <w:tc>
          <w:tcPr>
            <w:tcW w:w="629" w:type="dxa"/>
            <w:shd w:val="clear" w:color="auto" w:fill="auto"/>
          </w:tcPr>
          <w:p w14:paraId="787DBB68"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9</w:t>
            </w:r>
          </w:p>
        </w:tc>
        <w:tc>
          <w:tcPr>
            <w:tcW w:w="6153" w:type="dxa"/>
            <w:shd w:val="clear" w:color="auto" w:fill="auto"/>
          </w:tcPr>
          <w:p w14:paraId="0A8B7A7F" w14:textId="07C53451" w:rsidR="006B0ED7" w:rsidRPr="006B0ED7" w:rsidRDefault="00BC7609" w:rsidP="0075309F">
            <w:pPr>
              <w:pStyle w:val="NoSpacing"/>
              <w:rPr>
                <w:rFonts w:ascii="Verdana" w:eastAsia="Calibri" w:hAnsi="Verdana"/>
                <w:sz w:val="18"/>
                <w:szCs w:val="18"/>
              </w:rPr>
            </w:pPr>
            <w:r w:rsidRPr="00BC7609">
              <w:rPr>
                <w:rFonts w:ascii="Verdana" w:eastAsia="Calibri" w:hAnsi="Verdana"/>
                <w:sz w:val="18"/>
                <w:szCs w:val="18"/>
              </w:rPr>
              <w:t>Printing companies</w:t>
            </w:r>
          </w:p>
        </w:tc>
        <w:tc>
          <w:tcPr>
            <w:tcW w:w="2540" w:type="dxa"/>
            <w:shd w:val="clear" w:color="auto" w:fill="auto"/>
          </w:tcPr>
          <w:p w14:paraId="23E71B67"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18</w:t>
            </w:r>
          </w:p>
        </w:tc>
      </w:tr>
      <w:tr w:rsidR="006B0ED7" w:rsidRPr="006B0ED7" w14:paraId="5DBF5C07" w14:textId="77777777" w:rsidTr="0075309F">
        <w:trPr>
          <w:trHeight w:val="71"/>
        </w:trPr>
        <w:tc>
          <w:tcPr>
            <w:tcW w:w="629" w:type="dxa"/>
            <w:shd w:val="clear" w:color="auto" w:fill="auto"/>
          </w:tcPr>
          <w:p w14:paraId="170A4207"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10</w:t>
            </w:r>
          </w:p>
        </w:tc>
        <w:tc>
          <w:tcPr>
            <w:tcW w:w="6153" w:type="dxa"/>
            <w:shd w:val="clear" w:color="auto" w:fill="auto"/>
          </w:tcPr>
          <w:p w14:paraId="7F93CD0C" w14:textId="45E96E52" w:rsidR="006B0ED7" w:rsidRPr="006B0ED7" w:rsidRDefault="00BC7609" w:rsidP="0075309F">
            <w:pPr>
              <w:pStyle w:val="NoSpacing"/>
              <w:rPr>
                <w:rFonts w:ascii="Verdana" w:eastAsia="Calibri" w:hAnsi="Verdana"/>
                <w:sz w:val="18"/>
                <w:szCs w:val="18"/>
              </w:rPr>
            </w:pPr>
            <w:r w:rsidRPr="00BC7609">
              <w:rPr>
                <w:rFonts w:ascii="Verdana" w:eastAsia="Calibri" w:hAnsi="Verdana"/>
                <w:sz w:val="18"/>
                <w:szCs w:val="18"/>
              </w:rPr>
              <w:t>Manufacture of coke and refined petroleum products</w:t>
            </w:r>
          </w:p>
        </w:tc>
        <w:tc>
          <w:tcPr>
            <w:tcW w:w="2540" w:type="dxa"/>
            <w:shd w:val="clear" w:color="auto" w:fill="auto"/>
          </w:tcPr>
          <w:p w14:paraId="642E42A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19</w:t>
            </w:r>
          </w:p>
        </w:tc>
      </w:tr>
      <w:tr w:rsidR="006B0ED7" w:rsidRPr="006B0ED7" w14:paraId="6793E9F7" w14:textId="77777777" w:rsidTr="0075309F">
        <w:trPr>
          <w:trHeight w:val="71"/>
        </w:trPr>
        <w:tc>
          <w:tcPr>
            <w:tcW w:w="629" w:type="dxa"/>
            <w:shd w:val="clear" w:color="auto" w:fill="auto"/>
          </w:tcPr>
          <w:p w14:paraId="113A5934"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12</w:t>
            </w:r>
          </w:p>
        </w:tc>
        <w:tc>
          <w:tcPr>
            <w:tcW w:w="6153" w:type="dxa"/>
            <w:shd w:val="clear" w:color="auto" w:fill="auto"/>
          </w:tcPr>
          <w:p w14:paraId="067CDF82"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Chemicals, chemical products and fibers</w:t>
            </w:r>
          </w:p>
        </w:tc>
        <w:tc>
          <w:tcPr>
            <w:tcW w:w="2540" w:type="dxa"/>
            <w:shd w:val="clear" w:color="auto" w:fill="auto"/>
          </w:tcPr>
          <w:p w14:paraId="7F9739D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20</w:t>
            </w:r>
          </w:p>
        </w:tc>
      </w:tr>
      <w:tr w:rsidR="006B0ED7" w:rsidRPr="006B0ED7" w14:paraId="5803F5A6" w14:textId="77777777" w:rsidTr="0075309F">
        <w:trPr>
          <w:trHeight w:val="71"/>
        </w:trPr>
        <w:tc>
          <w:tcPr>
            <w:tcW w:w="629" w:type="dxa"/>
            <w:shd w:val="clear" w:color="auto" w:fill="auto"/>
          </w:tcPr>
          <w:p w14:paraId="30838D5C"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14</w:t>
            </w:r>
          </w:p>
        </w:tc>
        <w:tc>
          <w:tcPr>
            <w:tcW w:w="6153" w:type="dxa"/>
            <w:shd w:val="clear" w:color="auto" w:fill="auto"/>
          </w:tcPr>
          <w:p w14:paraId="41D2DA17"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Rubber and plastic products</w:t>
            </w:r>
          </w:p>
        </w:tc>
        <w:tc>
          <w:tcPr>
            <w:tcW w:w="2540" w:type="dxa"/>
            <w:shd w:val="clear" w:color="auto" w:fill="auto"/>
          </w:tcPr>
          <w:p w14:paraId="51056BC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22</w:t>
            </w:r>
          </w:p>
        </w:tc>
      </w:tr>
      <w:tr w:rsidR="006B0ED7" w:rsidRPr="006B0ED7" w14:paraId="4DD6364F" w14:textId="77777777" w:rsidTr="0075309F">
        <w:trPr>
          <w:trHeight w:val="71"/>
        </w:trPr>
        <w:tc>
          <w:tcPr>
            <w:tcW w:w="629" w:type="dxa"/>
            <w:shd w:val="clear" w:color="auto" w:fill="auto"/>
          </w:tcPr>
          <w:p w14:paraId="2AF3CB08"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16</w:t>
            </w:r>
          </w:p>
        </w:tc>
        <w:tc>
          <w:tcPr>
            <w:tcW w:w="6153" w:type="dxa"/>
            <w:shd w:val="clear" w:color="auto" w:fill="auto"/>
          </w:tcPr>
          <w:p w14:paraId="65C0B0B2" w14:textId="6C8A0CCA" w:rsidR="006B0ED7" w:rsidRPr="006B0ED7" w:rsidRDefault="00BC7609" w:rsidP="0075309F">
            <w:pPr>
              <w:pStyle w:val="NoSpacing"/>
              <w:rPr>
                <w:rFonts w:ascii="Verdana" w:eastAsia="Calibri" w:hAnsi="Verdana"/>
                <w:sz w:val="18"/>
                <w:szCs w:val="18"/>
              </w:rPr>
            </w:pPr>
            <w:r w:rsidRPr="00BC7609">
              <w:rPr>
                <w:rFonts w:ascii="Verdana" w:eastAsia="Calibri" w:hAnsi="Verdana"/>
                <w:sz w:val="18"/>
                <w:szCs w:val="18"/>
              </w:rPr>
              <w:t xml:space="preserve">Concrete, cement, lime, plaster </w:t>
            </w:r>
            <w:proofErr w:type="spellStart"/>
            <w:r w:rsidRPr="00BC7609">
              <w:rPr>
                <w:rFonts w:ascii="Verdana" w:eastAsia="Calibri" w:hAnsi="Verdana"/>
                <w:sz w:val="18"/>
                <w:szCs w:val="18"/>
              </w:rPr>
              <w:t>etc</w:t>
            </w:r>
            <w:proofErr w:type="spellEnd"/>
          </w:p>
        </w:tc>
        <w:tc>
          <w:tcPr>
            <w:tcW w:w="2540" w:type="dxa"/>
            <w:shd w:val="clear" w:color="auto" w:fill="auto"/>
          </w:tcPr>
          <w:p w14:paraId="2C477EBF"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23.5; 23.6</w:t>
            </w:r>
          </w:p>
        </w:tc>
      </w:tr>
      <w:tr w:rsidR="006B0ED7" w:rsidRPr="006B0ED7" w14:paraId="3F2A2624" w14:textId="77777777" w:rsidTr="0075309F">
        <w:trPr>
          <w:trHeight w:val="71"/>
        </w:trPr>
        <w:tc>
          <w:tcPr>
            <w:tcW w:w="629" w:type="dxa"/>
            <w:shd w:val="clear" w:color="auto" w:fill="auto"/>
          </w:tcPr>
          <w:p w14:paraId="2DEE5522"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17</w:t>
            </w:r>
          </w:p>
        </w:tc>
        <w:tc>
          <w:tcPr>
            <w:tcW w:w="6153" w:type="dxa"/>
            <w:shd w:val="clear" w:color="auto" w:fill="auto"/>
          </w:tcPr>
          <w:p w14:paraId="2B44CA6D" w14:textId="484061DD" w:rsidR="006B0ED7" w:rsidRPr="006B0ED7" w:rsidRDefault="00BC7609" w:rsidP="0075309F">
            <w:pPr>
              <w:pStyle w:val="NoSpacing"/>
              <w:rPr>
                <w:rFonts w:ascii="Verdana" w:eastAsia="Calibri" w:hAnsi="Verdana"/>
                <w:sz w:val="18"/>
                <w:szCs w:val="18"/>
              </w:rPr>
            </w:pPr>
            <w:r w:rsidRPr="00BC7609">
              <w:rPr>
                <w:rFonts w:ascii="Verdana" w:eastAsia="Calibri" w:hAnsi="Verdana"/>
                <w:sz w:val="18"/>
                <w:szCs w:val="18"/>
              </w:rPr>
              <w:t>Basic metals and fabricated metal products</w:t>
            </w:r>
          </w:p>
        </w:tc>
        <w:tc>
          <w:tcPr>
            <w:tcW w:w="2540" w:type="dxa"/>
            <w:shd w:val="clear" w:color="auto" w:fill="auto"/>
          </w:tcPr>
          <w:p w14:paraId="09167F9C"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24 except 24.46; 25 except 25.4; 33.11</w:t>
            </w:r>
          </w:p>
        </w:tc>
      </w:tr>
      <w:tr w:rsidR="006B0ED7" w:rsidRPr="006B0ED7" w14:paraId="551CA5F5" w14:textId="77777777" w:rsidTr="0075309F">
        <w:tc>
          <w:tcPr>
            <w:tcW w:w="629" w:type="dxa"/>
            <w:shd w:val="clear" w:color="auto" w:fill="auto"/>
          </w:tcPr>
          <w:p w14:paraId="4F05FBD5"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18</w:t>
            </w:r>
          </w:p>
        </w:tc>
        <w:tc>
          <w:tcPr>
            <w:tcW w:w="6153" w:type="dxa"/>
            <w:shd w:val="clear" w:color="auto" w:fill="auto"/>
          </w:tcPr>
          <w:p w14:paraId="339B0288"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Machines and equipment</w:t>
            </w:r>
          </w:p>
        </w:tc>
        <w:tc>
          <w:tcPr>
            <w:tcW w:w="2540" w:type="dxa"/>
            <w:shd w:val="clear" w:color="auto" w:fill="auto"/>
          </w:tcPr>
          <w:p w14:paraId="5CBCE150"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28; 33.12; 33.2</w:t>
            </w:r>
          </w:p>
        </w:tc>
      </w:tr>
      <w:tr w:rsidR="006B0ED7" w:rsidRPr="006B0ED7" w14:paraId="71F5BF4A" w14:textId="77777777" w:rsidTr="0075309F">
        <w:tc>
          <w:tcPr>
            <w:tcW w:w="629" w:type="dxa"/>
            <w:shd w:val="clear" w:color="auto" w:fill="auto"/>
          </w:tcPr>
          <w:p w14:paraId="4717976C"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19</w:t>
            </w:r>
          </w:p>
        </w:tc>
        <w:tc>
          <w:tcPr>
            <w:tcW w:w="6153" w:type="dxa"/>
            <w:shd w:val="clear" w:color="auto" w:fill="auto"/>
          </w:tcPr>
          <w:p w14:paraId="6F18E7E4" w14:textId="795C3285" w:rsidR="006B0ED7" w:rsidRPr="00BC7609" w:rsidRDefault="00BC7609" w:rsidP="0075309F">
            <w:pPr>
              <w:pStyle w:val="NoSpacing"/>
              <w:rPr>
                <w:rFonts w:ascii="Verdana" w:eastAsia="Calibri" w:hAnsi="Verdana"/>
                <w:sz w:val="18"/>
                <w:szCs w:val="18"/>
                <w:lang w:val="bg-BG"/>
              </w:rPr>
            </w:pPr>
            <w:r w:rsidRPr="00BC7609">
              <w:rPr>
                <w:rFonts w:ascii="Verdana" w:eastAsia="Calibri" w:hAnsi="Verdana"/>
                <w:sz w:val="18"/>
                <w:szCs w:val="18"/>
              </w:rPr>
              <w:t>Electrical and optical</w:t>
            </w:r>
            <w:r>
              <w:rPr>
                <w:rFonts w:ascii="Verdana" w:eastAsia="Calibri" w:hAnsi="Verdana"/>
                <w:sz w:val="18"/>
                <w:szCs w:val="18"/>
                <w:lang w:val="bg-BG"/>
              </w:rPr>
              <w:t xml:space="preserve"> </w:t>
            </w:r>
            <w:proofErr w:type="spellStart"/>
            <w:r w:rsidRPr="00BC7609">
              <w:rPr>
                <w:rFonts w:ascii="Verdana" w:eastAsia="Calibri" w:hAnsi="Verdana"/>
                <w:sz w:val="18"/>
                <w:szCs w:val="18"/>
                <w:lang w:val="bg-BG"/>
              </w:rPr>
              <w:t>equipment</w:t>
            </w:r>
            <w:proofErr w:type="spellEnd"/>
          </w:p>
        </w:tc>
        <w:tc>
          <w:tcPr>
            <w:tcW w:w="2540" w:type="dxa"/>
            <w:shd w:val="clear" w:color="auto" w:fill="auto"/>
          </w:tcPr>
          <w:p w14:paraId="298517FB"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26; 27; 33.13; 33.14; 95.1</w:t>
            </w:r>
          </w:p>
        </w:tc>
      </w:tr>
      <w:tr w:rsidR="006B0ED7" w:rsidRPr="006B0ED7" w14:paraId="6C35BD4A" w14:textId="77777777" w:rsidTr="0075309F">
        <w:tc>
          <w:tcPr>
            <w:tcW w:w="629" w:type="dxa"/>
            <w:shd w:val="clear" w:color="auto" w:fill="auto"/>
          </w:tcPr>
          <w:p w14:paraId="7BB8622E"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22</w:t>
            </w:r>
          </w:p>
        </w:tc>
        <w:tc>
          <w:tcPr>
            <w:tcW w:w="6153" w:type="dxa"/>
            <w:shd w:val="clear" w:color="auto" w:fill="auto"/>
          </w:tcPr>
          <w:p w14:paraId="6B9B78EB"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Other transport equipment</w:t>
            </w:r>
          </w:p>
        </w:tc>
        <w:tc>
          <w:tcPr>
            <w:tcW w:w="2540" w:type="dxa"/>
            <w:shd w:val="clear" w:color="auto" w:fill="auto"/>
          </w:tcPr>
          <w:p w14:paraId="467AB31A"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29, 30.9</w:t>
            </w:r>
          </w:p>
        </w:tc>
      </w:tr>
      <w:tr w:rsidR="006B0ED7" w:rsidRPr="006B0ED7" w14:paraId="21CA6ECD" w14:textId="77777777" w:rsidTr="0075309F">
        <w:tc>
          <w:tcPr>
            <w:tcW w:w="629" w:type="dxa"/>
            <w:shd w:val="clear" w:color="auto" w:fill="auto"/>
          </w:tcPr>
          <w:p w14:paraId="64ABBFB5"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23</w:t>
            </w:r>
          </w:p>
        </w:tc>
        <w:tc>
          <w:tcPr>
            <w:tcW w:w="6153" w:type="dxa"/>
            <w:shd w:val="clear" w:color="auto" w:fill="auto"/>
          </w:tcPr>
          <w:p w14:paraId="2BE67E76" w14:textId="3DCE4D2A" w:rsidR="006B0ED7" w:rsidRPr="006B0ED7" w:rsidRDefault="00BC7609" w:rsidP="0075309F">
            <w:pPr>
              <w:pStyle w:val="NoSpacing"/>
              <w:rPr>
                <w:rFonts w:ascii="Verdana" w:eastAsia="Calibri" w:hAnsi="Verdana"/>
                <w:sz w:val="18"/>
                <w:szCs w:val="18"/>
              </w:rPr>
            </w:pPr>
            <w:r w:rsidRPr="00BC7609">
              <w:rPr>
                <w:rFonts w:ascii="Verdana" w:eastAsia="Calibri" w:hAnsi="Verdana"/>
                <w:sz w:val="18"/>
                <w:szCs w:val="18"/>
              </w:rPr>
              <w:t>Manufacturing not elsewhere classified</w:t>
            </w:r>
          </w:p>
        </w:tc>
        <w:tc>
          <w:tcPr>
            <w:tcW w:w="2540" w:type="dxa"/>
            <w:shd w:val="clear" w:color="auto" w:fill="auto"/>
          </w:tcPr>
          <w:p w14:paraId="448E4A6F" w14:textId="7136E758" w:rsidR="006B0ED7" w:rsidRPr="00BC7609" w:rsidRDefault="006B0ED7" w:rsidP="0075309F">
            <w:pPr>
              <w:pStyle w:val="NoSpacing"/>
              <w:rPr>
                <w:rFonts w:ascii="Verdana" w:eastAsia="Calibri" w:hAnsi="Verdana"/>
                <w:sz w:val="18"/>
                <w:szCs w:val="18"/>
                <w:lang w:val="bg-BG"/>
              </w:rPr>
            </w:pPr>
            <w:r w:rsidRPr="006B0ED7">
              <w:rPr>
                <w:rFonts w:ascii="Verdana" w:eastAsia="Calibri" w:hAnsi="Verdana"/>
                <w:sz w:val="18"/>
                <w:szCs w:val="18"/>
              </w:rPr>
              <w:t xml:space="preserve">31; </w:t>
            </w:r>
            <w:r w:rsidR="00BC7609">
              <w:rPr>
                <w:rFonts w:ascii="Verdana" w:eastAsia="Calibri" w:hAnsi="Verdana"/>
                <w:sz w:val="18"/>
                <w:szCs w:val="18"/>
              </w:rPr>
              <w:t>32</w:t>
            </w:r>
          </w:p>
        </w:tc>
      </w:tr>
      <w:tr w:rsidR="006B0ED7" w:rsidRPr="006B0ED7" w14:paraId="2C2BB8DA" w14:textId="77777777" w:rsidTr="0075309F">
        <w:tc>
          <w:tcPr>
            <w:tcW w:w="629" w:type="dxa"/>
            <w:shd w:val="clear" w:color="auto" w:fill="auto"/>
          </w:tcPr>
          <w:p w14:paraId="6E096638"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25</w:t>
            </w:r>
          </w:p>
        </w:tc>
        <w:tc>
          <w:tcPr>
            <w:tcW w:w="6153" w:type="dxa"/>
            <w:shd w:val="clear" w:color="auto" w:fill="auto"/>
          </w:tcPr>
          <w:p w14:paraId="79A35193" w14:textId="25991BDF" w:rsidR="006B0ED7" w:rsidRPr="006B0ED7" w:rsidRDefault="00BC7609" w:rsidP="0075309F">
            <w:pPr>
              <w:pStyle w:val="NoSpacing"/>
              <w:rPr>
                <w:rFonts w:ascii="Verdana" w:eastAsia="Calibri" w:hAnsi="Verdana"/>
                <w:sz w:val="18"/>
                <w:szCs w:val="18"/>
              </w:rPr>
            </w:pPr>
            <w:r w:rsidRPr="00BC7609">
              <w:rPr>
                <w:rFonts w:ascii="Verdana" w:eastAsia="Calibri" w:hAnsi="Verdana"/>
                <w:sz w:val="18"/>
                <w:szCs w:val="18"/>
              </w:rPr>
              <w:t>Electricity supply</w:t>
            </w:r>
          </w:p>
        </w:tc>
        <w:tc>
          <w:tcPr>
            <w:tcW w:w="2540" w:type="dxa"/>
            <w:shd w:val="clear" w:color="auto" w:fill="auto"/>
          </w:tcPr>
          <w:p w14:paraId="097D6F8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35.1</w:t>
            </w:r>
          </w:p>
        </w:tc>
      </w:tr>
      <w:tr w:rsidR="006B0ED7" w:rsidRPr="006B0ED7" w14:paraId="2FF3CE3C" w14:textId="77777777" w:rsidTr="0075309F">
        <w:tc>
          <w:tcPr>
            <w:tcW w:w="629" w:type="dxa"/>
            <w:shd w:val="clear" w:color="auto" w:fill="auto"/>
          </w:tcPr>
          <w:p w14:paraId="245F48E1"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27</w:t>
            </w:r>
          </w:p>
        </w:tc>
        <w:tc>
          <w:tcPr>
            <w:tcW w:w="6153" w:type="dxa"/>
            <w:shd w:val="clear" w:color="auto" w:fill="auto"/>
          </w:tcPr>
          <w:p w14:paraId="767BB6BA"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Water supply</w:t>
            </w:r>
          </w:p>
        </w:tc>
        <w:tc>
          <w:tcPr>
            <w:tcW w:w="2540" w:type="dxa"/>
            <w:shd w:val="clear" w:color="auto" w:fill="auto"/>
          </w:tcPr>
          <w:p w14:paraId="031DF95B"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35.3; 36</w:t>
            </w:r>
          </w:p>
        </w:tc>
      </w:tr>
      <w:tr w:rsidR="006B0ED7" w:rsidRPr="006B0ED7" w14:paraId="17F0DE44" w14:textId="77777777" w:rsidTr="0075309F">
        <w:tc>
          <w:tcPr>
            <w:tcW w:w="629" w:type="dxa"/>
            <w:shd w:val="clear" w:color="auto" w:fill="auto"/>
          </w:tcPr>
          <w:p w14:paraId="373B93CA"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28</w:t>
            </w:r>
          </w:p>
        </w:tc>
        <w:tc>
          <w:tcPr>
            <w:tcW w:w="6153" w:type="dxa"/>
            <w:shd w:val="clear" w:color="auto" w:fill="auto"/>
          </w:tcPr>
          <w:p w14:paraId="03A17B83" w14:textId="0BB0EED2" w:rsidR="006B0ED7" w:rsidRPr="006B0ED7" w:rsidRDefault="00CF1153" w:rsidP="0075309F">
            <w:pPr>
              <w:pStyle w:val="NoSpacing"/>
              <w:rPr>
                <w:rFonts w:ascii="Verdana" w:eastAsia="Calibri" w:hAnsi="Verdana"/>
                <w:sz w:val="18"/>
                <w:szCs w:val="18"/>
              </w:rPr>
            </w:pPr>
            <w:r>
              <w:rPr>
                <w:rFonts w:ascii="Verdana" w:eastAsia="Calibri" w:hAnsi="Verdana"/>
                <w:sz w:val="18"/>
                <w:szCs w:val="18"/>
              </w:rPr>
              <w:t>Construction</w:t>
            </w:r>
          </w:p>
        </w:tc>
        <w:tc>
          <w:tcPr>
            <w:tcW w:w="2540" w:type="dxa"/>
            <w:shd w:val="clear" w:color="auto" w:fill="auto"/>
          </w:tcPr>
          <w:p w14:paraId="650BFCDF"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41; 42; 43</w:t>
            </w:r>
          </w:p>
        </w:tc>
      </w:tr>
      <w:tr w:rsidR="006B0ED7" w:rsidRPr="006B0ED7" w14:paraId="2AAD1DBA" w14:textId="77777777" w:rsidTr="0075309F">
        <w:tc>
          <w:tcPr>
            <w:tcW w:w="629" w:type="dxa"/>
            <w:shd w:val="clear" w:color="auto" w:fill="auto"/>
          </w:tcPr>
          <w:p w14:paraId="0E8B95B9"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29</w:t>
            </w:r>
          </w:p>
        </w:tc>
        <w:tc>
          <w:tcPr>
            <w:tcW w:w="6153" w:type="dxa"/>
            <w:shd w:val="clear" w:color="auto" w:fill="auto"/>
          </w:tcPr>
          <w:p w14:paraId="1BFB8478" w14:textId="39A8D1AA" w:rsidR="006B0ED7" w:rsidRPr="006B0ED7" w:rsidRDefault="00CF1153" w:rsidP="0075309F">
            <w:pPr>
              <w:pStyle w:val="NoSpacing"/>
              <w:rPr>
                <w:rFonts w:ascii="Verdana" w:eastAsia="Calibri" w:hAnsi="Verdana"/>
                <w:sz w:val="18"/>
                <w:szCs w:val="18"/>
              </w:rPr>
            </w:pPr>
            <w:r w:rsidRPr="00CF1153">
              <w:rPr>
                <w:rFonts w:ascii="Verdana" w:eastAsia="Calibri" w:hAnsi="Verdana"/>
                <w:sz w:val="18"/>
                <w:szCs w:val="18"/>
              </w:rPr>
              <w:t>Wholesale and retail trade; Repair of motor vehicles, motorcycles and personal and household goods</w:t>
            </w:r>
          </w:p>
        </w:tc>
        <w:tc>
          <w:tcPr>
            <w:tcW w:w="2540" w:type="dxa"/>
            <w:shd w:val="clear" w:color="auto" w:fill="auto"/>
          </w:tcPr>
          <w:p w14:paraId="1B15B428"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45; 46; 47; 95.2</w:t>
            </w:r>
          </w:p>
        </w:tc>
      </w:tr>
      <w:tr w:rsidR="006B0ED7" w:rsidRPr="006B0ED7" w14:paraId="3774BB6A" w14:textId="77777777" w:rsidTr="0075309F">
        <w:tc>
          <w:tcPr>
            <w:tcW w:w="629" w:type="dxa"/>
            <w:shd w:val="clear" w:color="auto" w:fill="auto"/>
          </w:tcPr>
          <w:p w14:paraId="4E5A2F14"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30</w:t>
            </w:r>
          </w:p>
        </w:tc>
        <w:tc>
          <w:tcPr>
            <w:tcW w:w="6153" w:type="dxa"/>
            <w:shd w:val="clear" w:color="auto" w:fill="auto"/>
          </w:tcPr>
          <w:p w14:paraId="74CCE92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Hotels and restaurants</w:t>
            </w:r>
          </w:p>
        </w:tc>
        <w:tc>
          <w:tcPr>
            <w:tcW w:w="2540" w:type="dxa"/>
            <w:shd w:val="clear" w:color="auto" w:fill="auto"/>
          </w:tcPr>
          <w:p w14:paraId="741A7E85"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55; 56</w:t>
            </w:r>
          </w:p>
        </w:tc>
      </w:tr>
      <w:tr w:rsidR="006B0ED7" w:rsidRPr="006B0ED7" w14:paraId="0B76E882" w14:textId="77777777" w:rsidTr="0075309F">
        <w:tc>
          <w:tcPr>
            <w:tcW w:w="629" w:type="dxa"/>
            <w:shd w:val="clear" w:color="auto" w:fill="auto"/>
          </w:tcPr>
          <w:p w14:paraId="1446982B"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31</w:t>
            </w:r>
          </w:p>
        </w:tc>
        <w:tc>
          <w:tcPr>
            <w:tcW w:w="6153" w:type="dxa"/>
            <w:shd w:val="clear" w:color="auto" w:fill="auto"/>
          </w:tcPr>
          <w:p w14:paraId="7348681C"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Transport, storage and communication</w:t>
            </w:r>
          </w:p>
        </w:tc>
        <w:tc>
          <w:tcPr>
            <w:tcW w:w="2540" w:type="dxa"/>
            <w:shd w:val="clear" w:color="auto" w:fill="auto"/>
          </w:tcPr>
          <w:p w14:paraId="3BCEE6B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52</w:t>
            </w:r>
          </w:p>
        </w:tc>
      </w:tr>
      <w:tr w:rsidR="006B0ED7" w:rsidRPr="006B0ED7" w14:paraId="37137DA2" w14:textId="77777777" w:rsidTr="0075309F">
        <w:tc>
          <w:tcPr>
            <w:tcW w:w="629" w:type="dxa"/>
            <w:shd w:val="clear" w:color="auto" w:fill="auto"/>
          </w:tcPr>
          <w:p w14:paraId="6BC282C3"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33</w:t>
            </w:r>
          </w:p>
        </w:tc>
        <w:tc>
          <w:tcPr>
            <w:tcW w:w="6153" w:type="dxa"/>
            <w:shd w:val="clear" w:color="auto" w:fill="auto"/>
          </w:tcPr>
          <w:p w14:paraId="201F743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Information technologies</w:t>
            </w:r>
          </w:p>
        </w:tc>
        <w:tc>
          <w:tcPr>
            <w:tcW w:w="2540" w:type="dxa"/>
            <w:shd w:val="clear" w:color="auto" w:fill="auto"/>
          </w:tcPr>
          <w:p w14:paraId="71BB3CAC"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62; 63.1</w:t>
            </w:r>
          </w:p>
        </w:tc>
      </w:tr>
      <w:tr w:rsidR="006B0ED7" w:rsidRPr="006B0ED7" w14:paraId="6560311B" w14:textId="77777777" w:rsidTr="0075309F">
        <w:tc>
          <w:tcPr>
            <w:tcW w:w="629" w:type="dxa"/>
            <w:shd w:val="clear" w:color="auto" w:fill="auto"/>
          </w:tcPr>
          <w:p w14:paraId="01C7801B"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34</w:t>
            </w:r>
          </w:p>
        </w:tc>
        <w:tc>
          <w:tcPr>
            <w:tcW w:w="6153" w:type="dxa"/>
            <w:shd w:val="clear" w:color="auto" w:fill="auto"/>
          </w:tcPr>
          <w:p w14:paraId="5D8A2D86"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Engineering services</w:t>
            </w:r>
          </w:p>
        </w:tc>
        <w:tc>
          <w:tcPr>
            <w:tcW w:w="2540" w:type="dxa"/>
            <w:shd w:val="clear" w:color="auto" w:fill="auto"/>
          </w:tcPr>
          <w:p w14:paraId="190163D9"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71; 72</w:t>
            </w:r>
          </w:p>
        </w:tc>
      </w:tr>
      <w:tr w:rsidR="006B0ED7" w:rsidRPr="006B0ED7" w14:paraId="2F57E80D" w14:textId="77777777" w:rsidTr="0075309F">
        <w:tc>
          <w:tcPr>
            <w:tcW w:w="629" w:type="dxa"/>
            <w:shd w:val="clear" w:color="auto" w:fill="auto"/>
          </w:tcPr>
          <w:p w14:paraId="3648B845"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35</w:t>
            </w:r>
          </w:p>
        </w:tc>
        <w:tc>
          <w:tcPr>
            <w:tcW w:w="6153" w:type="dxa"/>
            <w:shd w:val="clear" w:color="auto" w:fill="auto"/>
          </w:tcPr>
          <w:p w14:paraId="1ED1F248"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Other services</w:t>
            </w:r>
          </w:p>
        </w:tc>
        <w:tc>
          <w:tcPr>
            <w:tcW w:w="2540" w:type="dxa"/>
            <w:shd w:val="clear" w:color="auto" w:fill="auto"/>
          </w:tcPr>
          <w:p w14:paraId="77486502"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69; 70; 73; 78; 80; 82</w:t>
            </w:r>
          </w:p>
        </w:tc>
      </w:tr>
      <w:tr w:rsidR="006B0ED7" w:rsidRPr="006B0ED7" w14:paraId="26EC0876" w14:textId="77777777" w:rsidTr="0075309F">
        <w:tc>
          <w:tcPr>
            <w:tcW w:w="629" w:type="dxa"/>
            <w:shd w:val="clear" w:color="auto" w:fill="auto"/>
          </w:tcPr>
          <w:p w14:paraId="5A6E0AF8"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36</w:t>
            </w:r>
          </w:p>
        </w:tc>
        <w:tc>
          <w:tcPr>
            <w:tcW w:w="6153" w:type="dxa"/>
            <w:shd w:val="clear" w:color="auto" w:fill="auto"/>
          </w:tcPr>
          <w:p w14:paraId="4AA7BA8A"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Public administration</w:t>
            </w:r>
          </w:p>
        </w:tc>
        <w:tc>
          <w:tcPr>
            <w:tcW w:w="2540" w:type="dxa"/>
            <w:shd w:val="clear" w:color="auto" w:fill="auto"/>
          </w:tcPr>
          <w:p w14:paraId="1FAC0FEF"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84</w:t>
            </w:r>
          </w:p>
        </w:tc>
      </w:tr>
      <w:tr w:rsidR="006B0ED7" w:rsidRPr="006B0ED7" w14:paraId="0D79D711" w14:textId="77777777" w:rsidTr="0075309F">
        <w:tc>
          <w:tcPr>
            <w:tcW w:w="629" w:type="dxa"/>
            <w:shd w:val="clear" w:color="auto" w:fill="auto"/>
          </w:tcPr>
          <w:p w14:paraId="480D5907"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37</w:t>
            </w:r>
          </w:p>
        </w:tc>
        <w:tc>
          <w:tcPr>
            <w:tcW w:w="6153" w:type="dxa"/>
            <w:shd w:val="clear" w:color="auto" w:fill="auto"/>
          </w:tcPr>
          <w:p w14:paraId="431D4A4B"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Education</w:t>
            </w:r>
          </w:p>
        </w:tc>
        <w:tc>
          <w:tcPr>
            <w:tcW w:w="2540" w:type="dxa"/>
            <w:shd w:val="clear" w:color="auto" w:fill="auto"/>
          </w:tcPr>
          <w:p w14:paraId="55B7F689"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85</w:t>
            </w:r>
          </w:p>
        </w:tc>
      </w:tr>
      <w:tr w:rsidR="006B0ED7" w:rsidRPr="006B0ED7" w14:paraId="18F8D38E" w14:textId="77777777" w:rsidTr="0075309F">
        <w:tc>
          <w:tcPr>
            <w:tcW w:w="629" w:type="dxa"/>
            <w:shd w:val="clear" w:color="auto" w:fill="auto"/>
          </w:tcPr>
          <w:p w14:paraId="163C4CDE"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38</w:t>
            </w:r>
          </w:p>
        </w:tc>
        <w:tc>
          <w:tcPr>
            <w:tcW w:w="6153" w:type="dxa"/>
            <w:shd w:val="clear" w:color="auto" w:fill="auto"/>
          </w:tcPr>
          <w:p w14:paraId="225DA22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Health and social activity</w:t>
            </w:r>
          </w:p>
        </w:tc>
        <w:tc>
          <w:tcPr>
            <w:tcW w:w="2540" w:type="dxa"/>
            <w:shd w:val="clear" w:color="auto" w:fill="auto"/>
          </w:tcPr>
          <w:p w14:paraId="7D21E91C"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75; 86</w:t>
            </w:r>
          </w:p>
        </w:tc>
      </w:tr>
      <w:tr w:rsidR="006B0ED7" w:rsidRPr="006B0ED7" w14:paraId="6C18DC40" w14:textId="77777777" w:rsidTr="0075309F">
        <w:tc>
          <w:tcPr>
            <w:tcW w:w="629" w:type="dxa"/>
            <w:shd w:val="clear" w:color="auto" w:fill="auto"/>
          </w:tcPr>
          <w:p w14:paraId="1CD8B625"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39</w:t>
            </w:r>
          </w:p>
        </w:tc>
        <w:tc>
          <w:tcPr>
            <w:tcW w:w="6153" w:type="dxa"/>
            <w:shd w:val="clear" w:color="auto" w:fill="auto"/>
          </w:tcPr>
          <w:p w14:paraId="40D06ED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Other social services</w:t>
            </w:r>
          </w:p>
        </w:tc>
        <w:tc>
          <w:tcPr>
            <w:tcW w:w="2540" w:type="dxa"/>
            <w:shd w:val="clear" w:color="auto" w:fill="auto"/>
          </w:tcPr>
          <w:p w14:paraId="1738762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37; 60; 93</w:t>
            </w:r>
          </w:p>
        </w:tc>
      </w:tr>
    </w:tbl>
    <w:p w14:paraId="10C684A8" w14:textId="77777777" w:rsidR="006B0ED7" w:rsidRPr="006B0ED7" w:rsidRDefault="006B0ED7" w:rsidP="006B0ED7">
      <w:pPr>
        <w:pStyle w:val="NoSpacing"/>
        <w:jc w:val="center"/>
        <w:rPr>
          <w:rFonts w:ascii="Verdana" w:hAnsi="Verdana"/>
          <w:sz w:val="18"/>
          <w:szCs w:val="18"/>
        </w:rPr>
      </w:pPr>
    </w:p>
    <w:p w14:paraId="2ADBC8D2" w14:textId="3C79746C" w:rsidR="006B0ED7" w:rsidRPr="006B0ED7" w:rsidRDefault="006B0ED7" w:rsidP="006B0ED7">
      <w:pPr>
        <w:pStyle w:val="NoSpacing"/>
        <w:jc w:val="both"/>
        <w:rPr>
          <w:rFonts w:ascii="Verdana" w:hAnsi="Verdana"/>
          <w:sz w:val="18"/>
          <w:szCs w:val="18"/>
        </w:rPr>
      </w:pPr>
      <w:r w:rsidRPr="006B0ED7">
        <w:rPr>
          <w:rFonts w:ascii="Verdana" w:hAnsi="Verdana"/>
          <w:b/>
          <w:sz w:val="18"/>
          <w:szCs w:val="18"/>
        </w:rPr>
        <w:t xml:space="preserve">2. Environmental Management Systems in accordance with </w:t>
      </w:r>
      <w:r w:rsidR="0075309F">
        <w:rPr>
          <w:rFonts w:ascii="Verdana" w:hAnsi="Verdana"/>
          <w:b/>
          <w:sz w:val="18"/>
          <w:szCs w:val="18"/>
          <w:lang w:val="bg-BG"/>
        </w:rPr>
        <w:t>БДС</w:t>
      </w:r>
      <w:r w:rsidR="0075309F">
        <w:rPr>
          <w:rFonts w:ascii="Verdana" w:hAnsi="Verdana"/>
          <w:b/>
          <w:sz w:val="18"/>
          <w:szCs w:val="18"/>
        </w:rPr>
        <w:t xml:space="preserve"> EN</w:t>
      </w:r>
      <w:r w:rsidRPr="006B0ED7">
        <w:rPr>
          <w:rFonts w:ascii="Verdana" w:hAnsi="Verdana"/>
          <w:b/>
          <w:sz w:val="18"/>
          <w:szCs w:val="18"/>
        </w:rPr>
        <w:t xml:space="preserve"> ISO 14001:2015 </w:t>
      </w:r>
      <w:r w:rsidR="00CF1153" w:rsidRPr="00CF1153">
        <w:rPr>
          <w:rFonts w:ascii="Verdana" w:hAnsi="Verdana"/>
          <w:b/>
          <w:sz w:val="18"/>
          <w:szCs w:val="18"/>
          <w:lang w:val="bg-BG"/>
        </w:rPr>
        <w:t>(</w:t>
      </w:r>
      <w:r w:rsidR="00CF1153" w:rsidRPr="00CF1153">
        <w:rPr>
          <w:rFonts w:ascii="Verdana" w:hAnsi="Verdana"/>
          <w:b/>
          <w:sz w:val="18"/>
          <w:szCs w:val="18"/>
        </w:rPr>
        <w:t>ISO 14001</w:t>
      </w:r>
      <w:r w:rsidR="00874AB8">
        <w:rPr>
          <w:rFonts w:ascii="Verdana" w:hAnsi="Verdana"/>
          <w:b/>
          <w:sz w:val="18"/>
          <w:szCs w:val="18"/>
        </w:rPr>
        <w:t>:2015</w:t>
      </w:r>
      <w:r w:rsidR="00CF1153" w:rsidRPr="00CF1153">
        <w:rPr>
          <w:rFonts w:ascii="Verdana" w:hAnsi="Verdana"/>
          <w:b/>
          <w:sz w:val="18"/>
          <w:szCs w:val="18"/>
        </w:rPr>
        <w:t>)</w:t>
      </w:r>
      <w:r w:rsidR="00CF1153">
        <w:rPr>
          <w:rFonts w:ascii="Verdana" w:hAnsi="Verdana"/>
          <w:sz w:val="18"/>
          <w:szCs w:val="18"/>
        </w:rPr>
        <w:t xml:space="preserve"> </w:t>
      </w:r>
      <w:r w:rsidRPr="006B0ED7">
        <w:rPr>
          <w:rFonts w:ascii="Verdana" w:hAnsi="Verdana"/>
          <w:sz w:val="18"/>
          <w:szCs w:val="18"/>
        </w:rPr>
        <w:t>or the following scope (</w:t>
      </w:r>
      <w:r w:rsidR="00CF1153">
        <w:rPr>
          <w:rFonts w:ascii="Verdana" w:hAnsi="Verdana"/>
          <w:sz w:val="18"/>
          <w:szCs w:val="18"/>
        </w:rPr>
        <w:t>in accordance with IAF ID 1:2023</w:t>
      </w:r>
      <w:r w:rsidRPr="006B0ED7">
        <w:rPr>
          <w:rFonts w:ascii="Verdana" w:hAnsi="Verdana"/>
          <w:sz w:val="18"/>
          <w:szCs w:val="18"/>
        </w:rPr>
        <w:t xml:space="preserve">): </w:t>
      </w:r>
    </w:p>
    <w:p w14:paraId="4CB3E513" w14:textId="77777777" w:rsidR="006B0ED7" w:rsidRPr="006B0ED7" w:rsidRDefault="006B0ED7" w:rsidP="006B0ED7">
      <w:pPr>
        <w:pStyle w:val="NoSpacing"/>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995"/>
        <w:gridCol w:w="2561"/>
      </w:tblGrid>
      <w:tr w:rsidR="006B0ED7" w:rsidRPr="006B0ED7" w14:paraId="4EFA63F3" w14:textId="77777777" w:rsidTr="0075309F">
        <w:tc>
          <w:tcPr>
            <w:tcW w:w="630" w:type="dxa"/>
            <w:shd w:val="clear" w:color="auto" w:fill="auto"/>
          </w:tcPr>
          <w:p w14:paraId="2C67DA01" w14:textId="189BB705" w:rsidR="006B0ED7" w:rsidRPr="006B0ED7" w:rsidRDefault="006B0ED7" w:rsidP="006B0ED7">
            <w:pPr>
              <w:pStyle w:val="NoSpacing"/>
              <w:jc w:val="center"/>
              <w:rPr>
                <w:rFonts w:ascii="Verdana" w:eastAsia="Calibri" w:hAnsi="Verdana"/>
                <w:b/>
                <w:sz w:val="18"/>
                <w:szCs w:val="18"/>
                <w:lang w:val="bg-BG"/>
              </w:rPr>
            </w:pPr>
            <w:r w:rsidRPr="006B0ED7">
              <w:rPr>
                <w:rFonts w:ascii="Verdana" w:eastAsia="Calibri" w:hAnsi="Verdana"/>
                <w:b/>
                <w:sz w:val="18"/>
                <w:szCs w:val="18"/>
              </w:rPr>
              <w:t xml:space="preserve">IAF </w:t>
            </w:r>
            <w:r>
              <w:rPr>
                <w:rFonts w:ascii="Verdana" w:eastAsia="Calibri" w:hAnsi="Verdana"/>
                <w:b/>
                <w:sz w:val="18"/>
                <w:szCs w:val="18"/>
                <w:lang w:val="bg-BG"/>
              </w:rPr>
              <w:t>№</w:t>
            </w:r>
          </w:p>
        </w:tc>
        <w:tc>
          <w:tcPr>
            <w:tcW w:w="6311" w:type="dxa"/>
            <w:shd w:val="clear" w:color="auto" w:fill="auto"/>
          </w:tcPr>
          <w:p w14:paraId="27231282"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DESCRIPTION</w:t>
            </w:r>
          </w:p>
        </w:tc>
        <w:tc>
          <w:tcPr>
            <w:tcW w:w="2687" w:type="dxa"/>
            <w:shd w:val="clear" w:color="auto" w:fill="auto"/>
          </w:tcPr>
          <w:p w14:paraId="0789DD45"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NACE rev.2</w:t>
            </w:r>
          </w:p>
        </w:tc>
      </w:tr>
      <w:tr w:rsidR="006B0ED7" w:rsidRPr="006B0ED7" w14:paraId="3CC7ADFD" w14:textId="77777777" w:rsidTr="0075309F">
        <w:tc>
          <w:tcPr>
            <w:tcW w:w="630" w:type="dxa"/>
            <w:shd w:val="clear" w:color="auto" w:fill="auto"/>
          </w:tcPr>
          <w:p w14:paraId="76D950D8"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2</w:t>
            </w:r>
          </w:p>
        </w:tc>
        <w:tc>
          <w:tcPr>
            <w:tcW w:w="6311" w:type="dxa"/>
            <w:shd w:val="clear" w:color="auto" w:fill="auto"/>
          </w:tcPr>
          <w:p w14:paraId="09FF5A12"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3</w:t>
            </w:r>
          </w:p>
        </w:tc>
        <w:tc>
          <w:tcPr>
            <w:tcW w:w="2687" w:type="dxa"/>
            <w:shd w:val="clear" w:color="auto" w:fill="auto"/>
          </w:tcPr>
          <w:p w14:paraId="242F11B9"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4</w:t>
            </w:r>
          </w:p>
        </w:tc>
      </w:tr>
      <w:tr w:rsidR="006B0ED7" w:rsidRPr="006B0ED7" w14:paraId="07C22C92" w14:textId="77777777" w:rsidTr="0075309F">
        <w:tc>
          <w:tcPr>
            <w:tcW w:w="630" w:type="dxa"/>
            <w:shd w:val="clear" w:color="auto" w:fill="auto"/>
          </w:tcPr>
          <w:p w14:paraId="536A9D33"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w:t>
            </w:r>
          </w:p>
        </w:tc>
        <w:tc>
          <w:tcPr>
            <w:tcW w:w="6311" w:type="dxa"/>
            <w:shd w:val="clear" w:color="auto" w:fill="auto"/>
          </w:tcPr>
          <w:p w14:paraId="3C1D82A5"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Agriculture, fishing</w:t>
            </w:r>
          </w:p>
        </w:tc>
        <w:tc>
          <w:tcPr>
            <w:tcW w:w="2687" w:type="dxa"/>
            <w:shd w:val="clear" w:color="auto" w:fill="auto"/>
          </w:tcPr>
          <w:p w14:paraId="5329DAF8"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01; 03</w:t>
            </w:r>
          </w:p>
        </w:tc>
      </w:tr>
      <w:tr w:rsidR="006B0ED7" w:rsidRPr="006B0ED7" w14:paraId="7A6C56B1" w14:textId="77777777" w:rsidTr="0075309F">
        <w:tc>
          <w:tcPr>
            <w:tcW w:w="630" w:type="dxa"/>
            <w:shd w:val="clear" w:color="auto" w:fill="auto"/>
          </w:tcPr>
          <w:p w14:paraId="3F3493AA"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w:t>
            </w:r>
          </w:p>
        </w:tc>
        <w:tc>
          <w:tcPr>
            <w:tcW w:w="6311" w:type="dxa"/>
            <w:shd w:val="clear" w:color="auto" w:fill="auto"/>
          </w:tcPr>
          <w:p w14:paraId="5F11A43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Mining and quarry</w:t>
            </w:r>
          </w:p>
        </w:tc>
        <w:tc>
          <w:tcPr>
            <w:tcW w:w="2687" w:type="dxa"/>
            <w:shd w:val="clear" w:color="auto" w:fill="auto"/>
          </w:tcPr>
          <w:p w14:paraId="42D4D7EC"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08</w:t>
            </w:r>
          </w:p>
        </w:tc>
      </w:tr>
      <w:tr w:rsidR="006B0ED7" w:rsidRPr="006B0ED7" w14:paraId="66B18CE5" w14:textId="77777777" w:rsidTr="0075309F">
        <w:trPr>
          <w:trHeight w:val="71"/>
        </w:trPr>
        <w:tc>
          <w:tcPr>
            <w:tcW w:w="630" w:type="dxa"/>
            <w:shd w:val="clear" w:color="auto" w:fill="auto"/>
          </w:tcPr>
          <w:p w14:paraId="2946BBF7"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w:t>
            </w:r>
          </w:p>
        </w:tc>
        <w:tc>
          <w:tcPr>
            <w:tcW w:w="6311" w:type="dxa"/>
            <w:shd w:val="clear" w:color="auto" w:fill="auto"/>
          </w:tcPr>
          <w:p w14:paraId="19A5A95B" w14:textId="468E759D"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Food products, beverages and tobacco</w:t>
            </w:r>
          </w:p>
        </w:tc>
        <w:tc>
          <w:tcPr>
            <w:tcW w:w="2687" w:type="dxa"/>
            <w:shd w:val="clear" w:color="auto" w:fill="auto"/>
          </w:tcPr>
          <w:p w14:paraId="035ECB80"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10; 11</w:t>
            </w:r>
          </w:p>
        </w:tc>
      </w:tr>
      <w:tr w:rsidR="006B0ED7" w:rsidRPr="006B0ED7" w14:paraId="0AFBD9E9" w14:textId="77777777" w:rsidTr="0075309F">
        <w:trPr>
          <w:trHeight w:val="71"/>
        </w:trPr>
        <w:tc>
          <w:tcPr>
            <w:tcW w:w="630" w:type="dxa"/>
            <w:shd w:val="clear" w:color="auto" w:fill="auto"/>
          </w:tcPr>
          <w:p w14:paraId="44770B27"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4</w:t>
            </w:r>
          </w:p>
        </w:tc>
        <w:tc>
          <w:tcPr>
            <w:tcW w:w="6311" w:type="dxa"/>
            <w:shd w:val="clear" w:color="auto" w:fill="auto"/>
          </w:tcPr>
          <w:p w14:paraId="25F3A878"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Textile and textile products</w:t>
            </w:r>
          </w:p>
        </w:tc>
        <w:tc>
          <w:tcPr>
            <w:tcW w:w="2687" w:type="dxa"/>
            <w:shd w:val="clear" w:color="auto" w:fill="auto"/>
          </w:tcPr>
          <w:p w14:paraId="0F92BA25"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13; 14</w:t>
            </w:r>
          </w:p>
        </w:tc>
      </w:tr>
      <w:tr w:rsidR="006B0ED7" w:rsidRPr="006B0ED7" w14:paraId="1F403FB5" w14:textId="77777777" w:rsidTr="0075309F">
        <w:trPr>
          <w:trHeight w:val="71"/>
        </w:trPr>
        <w:tc>
          <w:tcPr>
            <w:tcW w:w="630" w:type="dxa"/>
            <w:shd w:val="clear" w:color="auto" w:fill="auto"/>
          </w:tcPr>
          <w:p w14:paraId="7AE38985"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lastRenderedPageBreak/>
              <w:t>5</w:t>
            </w:r>
          </w:p>
        </w:tc>
        <w:tc>
          <w:tcPr>
            <w:tcW w:w="6311" w:type="dxa"/>
            <w:shd w:val="clear" w:color="auto" w:fill="auto"/>
          </w:tcPr>
          <w:p w14:paraId="061FB745"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Leathers and leather products</w:t>
            </w:r>
          </w:p>
        </w:tc>
        <w:tc>
          <w:tcPr>
            <w:tcW w:w="2687" w:type="dxa"/>
            <w:shd w:val="clear" w:color="auto" w:fill="auto"/>
          </w:tcPr>
          <w:p w14:paraId="09C6809A"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15</w:t>
            </w:r>
          </w:p>
        </w:tc>
      </w:tr>
      <w:tr w:rsidR="006B0ED7" w:rsidRPr="006B0ED7" w14:paraId="195A2A9B" w14:textId="77777777" w:rsidTr="0075309F">
        <w:trPr>
          <w:trHeight w:val="71"/>
        </w:trPr>
        <w:tc>
          <w:tcPr>
            <w:tcW w:w="630" w:type="dxa"/>
            <w:shd w:val="clear" w:color="auto" w:fill="auto"/>
          </w:tcPr>
          <w:p w14:paraId="7ED8B939"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6</w:t>
            </w:r>
          </w:p>
        </w:tc>
        <w:tc>
          <w:tcPr>
            <w:tcW w:w="6311" w:type="dxa"/>
            <w:shd w:val="clear" w:color="auto" w:fill="auto"/>
          </w:tcPr>
          <w:p w14:paraId="5B46C1E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Wood and wooden products</w:t>
            </w:r>
          </w:p>
        </w:tc>
        <w:tc>
          <w:tcPr>
            <w:tcW w:w="2687" w:type="dxa"/>
            <w:shd w:val="clear" w:color="auto" w:fill="auto"/>
          </w:tcPr>
          <w:p w14:paraId="448ABBF9"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16</w:t>
            </w:r>
          </w:p>
        </w:tc>
      </w:tr>
      <w:tr w:rsidR="006B0ED7" w:rsidRPr="006B0ED7" w14:paraId="7DB2DFFB" w14:textId="77777777" w:rsidTr="0075309F">
        <w:trPr>
          <w:trHeight w:val="71"/>
        </w:trPr>
        <w:tc>
          <w:tcPr>
            <w:tcW w:w="630" w:type="dxa"/>
            <w:shd w:val="clear" w:color="auto" w:fill="auto"/>
          </w:tcPr>
          <w:p w14:paraId="33214C68"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7</w:t>
            </w:r>
          </w:p>
        </w:tc>
        <w:tc>
          <w:tcPr>
            <w:tcW w:w="6311" w:type="dxa"/>
            <w:shd w:val="clear" w:color="auto" w:fill="auto"/>
          </w:tcPr>
          <w:p w14:paraId="1F7D124B" w14:textId="7B90F069"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Pulp, paper and paper products</w:t>
            </w:r>
          </w:p>
        </w:tc>
        <w:tc>
          <w:tcPr>
            <w:tcW w:w="2687" w:type="dxa"/>
            <w:shd w:val="clear" w:color="auto" w:fill="auto"/>
          </w:tcPr>
          <w:p w14:paraId="1C3378ED"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17</w:t>
            </w:r>
          </w:p>
        </w:tc>
      </w:tr>
      <w:tr w:rsidR="006B0ED7" w:rsidRPr="006B0ED7" w14:paraId="4E929269" w14:textId="77777777" w:rsidTr="0075309F">
        <w:trPr>
          <w:trHeight w:val="71"/>
        </w:trPr>
        <w:tc>
          <w:tcPr>
            <w:tcW w:w="630" w:type="dxa"/>
            <w:shd w:val="clear" w:color="auto" w:fill="auto"/>
          </w:tcPr>
          <w:p w14:paraId="52478FC0"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8</w:t>
            </w:r>
          </w:p>
        </w:tc>
        <w:tc>
          <w:tcPr>
            <w:tcW w:w="6311" w:type="dxa"/>
            <w:shd w:val="clear" w:color="auto" w:fill="auto"/>
          </w:tcPr>
          <w:p w14:paraId="1E62A46D" w14:textId="1435E5FF"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Publishing companies</w:t>
            </w:r>
          </w:p>
        </w:tc>
        <w:tc>
          <w:tcPr>
            <w:tcW w:w="2687" w:type="dxa"/>
            <w:shd w:val="clear" w:color="auto" w:fill="auto"/>
          </w:tcPr>
          <w:p w14:paraId="494A9DBF"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58.1</w:t>
            </w:r>
          </w:p>
        </w:tc>
      </w:tr>
      <w:tr w:rsidR="006B0ED7" w:rsidRPr="006B0ED7" w14:paraId="244BADC1" w14:textId="77777777" w:rsidTr="0075309F">
        <w:trPr>
          <w:trHeight w:val="71"/>
        </w:trPr>
        <w:tc>
          <w:tcPr>
            <w:tcW w:w="630" w:type="dxa"/>
            <w:shd w:val="clear" w:color="auto" w:fill="auto"/>
          </w:tcPr>
          <w:p w14:paraId="6807A0CE"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9</w:t>
            </w:r>
          </w:p>
        </w:tc>
        <w:tc>
          <w:tcPr>
            <w:tcW w:w="6311" w:type="dxa"/>
            <w:shd w:val="clear" w:color="auto" w:fill="auto"/>
          </w:tcPr>
          <w:p w14:paraId="07B0F6CD" w14:textId="1B4CEE02"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Printing companies</w:t>
            </w:r>
          </w:p>
        </w:tc>
        <w:tc>
          <w:tcPr>
            <w:tcW w:w="2687" w:type="dxa"/>
            <w:shd w:val="clear" w:color="auto" w:fill="auto"/>
          </w:tcPr>
          <w:p w14:paraId="2AF8C288"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18</w:t>
            </w:r>
          </w:p>
        </w:tc>
      </w:tr>
      <w:tr w:rsidR="006B0ED7" w:rsidRPr="006B0ED7" w14:paraId="509B7F3B" w14:textId="77777777" w:rsidTr="0075309F">
        <w:trPr>
          <w:trHeight w:val="71"/>
        </w:trPr>
        <w:tc>
          <w:tcPr>
            <w:tcW w:w="630" w:type="dxa"/>
            <w:shd w:val="clear" w:color="auto" w:fill="auto"/>
          </w:tcPr>
          <w:p w14:paraId="0655907F"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10</w:t>
            </w:r>
          </w:p>
        </w:tc>
        <w:tc>
          <w:tcPr>
            <w:tcW w:w="6311" w:type="dxa"/>
            <w:shd w:val="clear" w:color="auto" w:fill="auto"/>
          </w:tcPr>
          <w:p w14:paraId="1B950146" w14:textId="56077E34"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Manufacture of coke and refined petroleum products</w:t>
            </w:r>
          </w:p>
        </w:tc>
        <w:tc>
          <w:tcPr>
            <w:tcW w:w="2687" w:type="dxa"/>
            <w:shd w:val="clear" w:color="auto" w:fill="auto"/>
          </w:tcPr>
          <w:p w14:paraId="3E5EA98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19</w:t>
            </w:r>
          </w:p>
        </w:tc>
      </w:tr>
      <w:tr w:rsidR="006B0ED7" w:rsidRPr="006B0ED7" w14:paraId="42350522" w14:textId="77777777" w:rsidTr="0075309F">
        <w:trPr>
          <w:trHeight w:val="71"/>
        </w:trPr>
        <w:tc>
          <w:tcPr>
            <w:tcW w:w="630" w:type="dxa"/>
            <w:shd w:val="clear" w:color="auto" w:fill="auto"/>
          </w:tcPr>
          <w:p w14:paraId="786CE1AF"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12</w:t>
            </w:r>
          </w:p>
        </w:tc>
        <w:tc>
          <w:tcPr>
            <w:tcW w:w="6311" w:type="dxa"/>
            <w:shd w:val="clear" w:color="auto" w:fill="auto"/>
          </w:tcPr>
          <w:p w14:paraId="041ADBF5"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Chemicals, chemical products and fibers</w:t>
            </w:r>
          </w:p>
        </w:tc>
        <w:tc>
          <w:tcPr>
            <w:tcW w:w="2687" w:type="dxa"/>
            <w:shd w:val="clear" w:color="auto" w:fill="auto"/>
          </w:tcPr>
          <w:p w14:paraId="1574F057"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20</w:t>
            </w:r>
          </w:p>
        </w:tc>
      </w:tr>
      <w:tr w:rsidR="006B0ED7" w:rsidRPr="006B0ED7" w14:paraId="6DBB5D5D" w14:textId="77777777" w:rsidTr="0075309F">
        <w:trPr>
          <w:trHeight w:val="71"/>
        </w:trPr>
        <w:tc>
          <w:tcPr>
            <w:tcW w:w="630" w:type="dxa"/>
            <w:shd w:val="clear" w:color="auto" w:fill="auto"/>
          </w:tcPr>
          <w:p w14:paraId="0712C6CA"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14</w:t>
            </w:r>
          </w:p>
        </w:tc>
        <w:tc>
          <w:tcPr>
            <w:tcW w:w="6311" w:type="dxa"/>
            <w:shd w:val="clear" w:color="auto" w:fill="auto"/>
          </w:tcPr>
          <w:p w14:paraId="7660FA4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Rubber and plastic products</w:t>
            </w:r>
          </w:p>
        </w:tc>
        <w:tc>
          <w:tcPr>
            <w:tcW w:w="2687" w:type="dxa"/>
            <w:shd w:val="clear" w:color="auto" w:fill="auto"/>
          </w:tcPr>
          <w:p w14:paraId="016DD61A"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22</w:t>
            </w:r>
          </w:p>
        </w:tc>
      </w:tr>
      <w:tr w:rsidR="006B0ED7" w:rsidRPr="006B0ED7" w14:paraId="1A234645" w14:textId="77777777" w:rsidTr="0075309F">
        <w:trPr>
          <w:trHeight w:val="71"/>
        </w:trPr>
        <w:tc>
          <w:tcPr>
            <w:tcW w:w="630" w:type="dxa"/>
            <w:shd w:val="clear" w:color="auto" w:fill="auto"/>
          </w:tcPr>
          <w:p w14:paraId="47F9A249"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16</w:t>
            </w:r>
          </w:p>
        </w:tc>
        <w:tc>
          <w:tcPr>
            <w:tcW w:w="6311" w:type="dxa"/>
            <w:shd w:val="clear" w:color="auto" w:fill="auto"/>
          </w:tcPr>
          <w:p w14:paraId="4ED3A64E" w14:textId="1DB54090"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 xml:space="preserve">Chemicals, chemical products and </w:t>
            </w:r>
            <w:proofErr w:type="spellStart"/>
            <w:r w:rsidRPr="00874AB8">
              <w:rPr>
                <w:rFonts w:ascii="Verdana" w:eastAsia="Calibri" w:hAnsi="Verdana"/>
                <w:sz w:val="18"/>
                <w:szCs w:val="18"/>
              </w:rPr>
              <w:t>fibres</w:t>
            </w:r>
            <w:proofErr w:type="spellEnd"/>
          </w:p>
        </w:tc>
        <w:tc>
          <w:tcPr>
            <w:tcW w:w="2687" w:type="dxa"/>
            <w:shd w:val="clear" w:color="auto" w:fill="auto"/>
          </w:tcPr>
          <w:p w14:paraId="289FEBBC"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23.5; 23.6</w:t>
            </w:r>
          </w:p>
        </w:tc>
      </w:tr>
      <w:tr w:rsidR="006B0ED7" w:rsidRPr="006B0ED7" w14:paraId="07F05940" w14:textId="77777777" w:rsidTr="0075309F">
        <w:trPr>
          <w:trHeight w:val="71"/>
        </w:trPr>
        <w:tc>
          <w:tcPr>
            <w:tcW w:w="630" w:type="dxa"/>
            <w:shd w:val="clear" w:color="auto" w:fill="auto"/>
          </w:tcPr>
          <w:p w14:paraId="564B76AB"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17</w:t>
            </w:r>
          </w:p>
        </w:tc>
        <w:tc>
          <w:tcPr>
            <w:tcW w:w="6311" w:type="dxa"/>
            <w:shd w:val="clear" w:color="auto" w:fill="auto"/>
          </w:tcPr>
          <w:p w14:paraId="28146167" w14:textId="73C1E7B1"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Basic metals and fabricated metal products</w:t>
            </w:r>
          </w:p>
        </w:tc>
        <w:tc>
          <w:tcPr>
            <w:tcW w:w="2687" w:type="dxa"/>
            <w:shd w:val="clear" w:color="auto" w:fill="auto"/>
          </w:tcPr>
          <w:p w14:paraId="30E979BF"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24 except 24.46; 25 except 25.4; 33.11</w:t>
            </w:r>
          </w:p>
        </w:tc>
      </w:tr>
      <w:tr w:rsidR="006B0ED7" w:rsidRPr="006B0ED7" w14:paraId="6C4C12BA" w14:textId="77777777" w:rsidTr="0075309F">
        <w:tc>
          <w:tcPr>
            <w:tcW w:w="630" w:type="dxa"/>
            <w:shd w:val="clear" w:color="auto" w:fill="auto"/>
          </w:tcPr>
          <w:p w14:paraId="2A9C9CF4"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18</w:t>
            </w:r>
          </w:p>
        </w:tc>
        <w:tc>
          <w:tcPr>
            <w:tcW w:w="6311" w:type="dxa"/>
            <w:shd w:val="clear" w:color="auto" w:fill="auto"/>
          </w:tcPr>
          <w:p w14:paraId="553E1907" w14:textId="7FF31554" w:rsidR="006B0ED7" w:rsidRPr="006B0ED7" w:rsidRDefault="00874AB8" w:rsidP="0075309F">
            <w:pPr>
              <w:pStyle w:val="NoSpacing"/>
              <w:rPr>
                <w:rFonts w:ascii="Verdana" w:eastAsia="Calibri" w:hAnsi="Verdana"/>
                <w:sz w:val="18"/>
                <w:szCs w:val="18"/>
              </w:rPr>
            </w:pPr>
            <w:r>
              <w:rPr>
                <w:rFonts w:ascii="Verdana" w:eastAsia="Calibri" w:hAnsi="Verdana"/>
                <w:sz w:val="18"/>
                <w:szCs w:val="18"/>
              </w:rPr>
              <w:t>Machinery</w:t>
            </w:r>
            <w:r w:rsidR="006B0ED7" w:rsidRPr="006B0ED7">
              <w:rPr>
                <w:rFonts w:ascii="Verdana" w:eastAsia="Calibri" w:hAnsi="Verdana"/>
                <w:sz w:val="18"/>
                <w:szCs w:val="18"/>
              </w:rPr>
              <w:t xml:space="preserve"> and equipment</w:t>
            </w:r>
          </w:p>
        </w:tc>
        <w:tc>
          <w:tcPr>
            <w:tcW w:w="2687" w:type="dxa"/>
            <w:shd w:val="clear" w:color="auto" w:fill="auto"/>
          </w:tcPr>
          <w:p w14:paraId="4A52F9F5"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28; 33.12; 33.2</w:t>
            </w:r>
          </w:p>
        </w:tc>
      </w:tr>
      <w:tr w:rsidR="006B0ED7" w:rsidRPr="006B0ED7" w14:paraId="585C834A" w14:textId="77777777" w:rsidTr="0075309F">
        <w:tc>
          <w:tcPr>
            <w:tcW w:w="630" w:type="dxa"/>
            <w:shd w:val="clear" w:color="auto" w:fill="auto"/>
          </w:tcPr>
          <w:p w14:paraId="3D776AE6"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19</w:t>
            </w:r>
          </w:p>
        </w:tc>
        <w:tc>
          <w:tcPr>
            <w:tcW w:w="6311" w:type="dxa"/>
            <w:shd w:val="clear" w:color="auto" w:fill="auto"/>
          </w:tcPr>
          <w:p w14:paraId="294CC0D0" w14:textId="56A2AF0D"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Electrical and optical</w:t>
            </w:r>
            <w:r>
              <w:rPr>
                <w:rFonts w:ascii="Verdana" w:eastAsia="Calibri" w:hAnsi="Verdana"/>
                <w:sz w:val="18"/>
                <w:szCs w:val="18"/>
              </w:rPr>
              <w:t xml:space="preserve"> </w:t>
            </w:r>
            <w:r w:rsidR="006B0ED7" w:rsidRPr="006B0ED7">
              <w:rPr>
                <w:rFonts w:ascii="Verdana" w:eastAsia="Calibri" w:hAnsi="Verdana"/>
                <w:sz w:val="18"/>
                <w:szCs w:val="18"/>
              </w:rPr>
              <w:t>equipment</w:t>
            </w:r>
          </w:p>
        </w:tc>
        <w:tc>
          <w:tcPr>
            <w:tcW w:w="2687" w:type="dxa"/>
            <w:shd w:val="clear" w:color="auto" w:fill="auto"/>
          </w:tcPr>
          <w:p w14:paraId="008DBB7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26; 27; 33.13; 33.14; 95.1</w:t>
            </w:r>
          </w:p>
        </w:tc>
      </w:tr>
      <w:tr w:rsidR="006B0ED7" w:rsidRPr="006B0ED7" w14:paraId="1B89E027" w14:textId="77777777" w:rsidTr="0075309F">
        <w:tc>
          <w:tcPr>
            <w:tcW w:w="630" w:type="dxa"/>
            <w:shd w:val="clear" w:color="auto" w:fill="auto"/>
          </w:tcPr>
          <w:p w14:paraId="70259249"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22</w:t>
            </w:r>
          </w:p>
        </w:tc>
        <w:tc>
          <w:tcPr>
            <w:tcW w:w="6311" w:type="dxa"/>
            <w:shd w:val="clear" w:color="auto" w:fill="auto"/>
          </w:tcPr>
          <w:p w14:paraId="6C69EF1B"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Other transport equipment</w:t>
            </w:r>
          </w:p>
        </w:tc>
        <w:tc>
          <w:tcPr>
            <w:tcW w:w="2687" w:type="dxa"/>
            <w:shd w:val="clear" w:color="auto" w:fill="auto"/>
          </w:tcPr>
          <w:p w14:paraId="3706D0ED"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29, 30.9</w:t>
            </w:r>
          </w:p>
        </w:tc>
      </w:tr>
      <w:tr w:rsidR="006B0ED7" w:rsidRPr="006B0ED7" w14:paraId="0D1053BE" w14:textId="77777777" w:rsidTr="0075309F">
        <w:tc>
          <w:tcPr>
            <w:tcW w:w="630" w:type="dxa"/>
            <w:shd w:val="clear" w:color="auto" w:fill="auto"/>
          </w:tcPr>
          <w:p w14:paraId="1368F9A9"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23</w:t>
            </w:r>
          </w:p>
        </w:tc>
        <w:tc>
          <w:tcPr>
            <w:tcW w:w="6311" w:type="dxa"/>
            <w:shd w:val="clear" w:color="auto" w:fill="auto"/>
          </w:tcPr>
          <w:p w14:paraId="3D3E726E" w14:textId="2BBD2E01"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Manufacturing not elsewhere classified</w:t>
            </w:r>
          </w:p>
        </w:tc>
        <w:tc>
          <w:tcPr>
            <w:tcW w:w="2687" w:type="dxa"/>
            <w:shd w:val="clear" w:color="auto" w:fill="auto"/>
          </w:tcPr>
          <w:p w14:paraId="1FB8BBFB"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31;</w:t>
            </w:r>
          </w:p>
        </w:tc>
      </w:tr>
      <w:tr w:rsidR="006B0ED7" w:rsidRPr="006B0ED7" w14:paraId="6636BD8F" w14:textId="77777777" w:rsidTr="0075309F">
        <w:tc>
          <w:tcPr>
            <w:tcW w:w="630" w:type="dxa"/>
            <w:shd w:val="clear" w:color="auto" w:fill="auto"/>
          </w:tcPr>
          <w:p w14:paraId="46696568"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25</w:t>
            </w:r>
          </w:p>
        </w:tc>
        <w:tc>
          <w:tcPr>
            <w:tcW w:w="6311" w:type="dxa"/>
            <w:shd w:val="clear" w:color="auto" w:fill="auto"/>
          </w:tcPr>
          <w:p w14:paraId="54642843" w14:textId="3E8F711D"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Electricity supply</w:t>
            </w:r>
          </w:p>
        </w:tc>
        <w:tc>
          <w:tcPr>
            <w:tcW w:w="2687" w:type="dxa"/>
            <w:shd w:val="clear" w:color="auto" w:fill="auto"/>
          </w:tcPr>
          <w:p w14:paraId="2169783F"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35.1</w:t>
            </w:r>
          </w:p>
        </w:tc>
      </w:tr>
      <w:tr w:rsidR="006B0ED7" w:rsidRPr="006B0ED7" w14:paraId="74FAF786" w14:textId="77777777" w:rsidTr="0075309F">
        <w:tc>
          <w:tcPr>
            <w:tcW w:w="630" w:type="dxa"/>
            <w:shd w:val="clear" w:color="auto" w:fill="auto"/>
          </w:tcPr>
          <w:p w14:paraId="5D130B63"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27</w:t>
            </w:r>
          </w:p>
        </w:tc>
        <w:tc>
          <w:tcPr>
            <w:tcW w:w="6311" w:type="dxa"/>
            <w:shd w:val="clear" w:color="auto" w:fill="auto"/>
          </w:tcPr>
          <w:p w14:paraId="3EA8B925"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Water supply</w:t>
            </w:r>
          </w:p>
        </w:tc>
        <w:tc>
          <w:tcPr>
            <w:tcW w:w="2687" w:type="dxa"/>
            <w:shd w:val="clear" w:color="auto" w:fill="auto"/>
          </w:tcPr>
          <w:p w14:paraId="69D394A9"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35.3; 36</w:t>
            </w:r>
          </w:p>
        </w:tc>
      </w:tr>
      <w:tr w:rsidR="006B0ED7" w:rsidRPr="006B0ED7" w14:paraId="0715E377" w14:textId="77777777" w:rsidTr="0075309F">
        <w:tc>
          <w:tcPr>
            <w:tcW w:w="630" w:type="dxa"/>
            <w:shd w:val="clear" w:color="auto" w:fill="auto"/>
          </w:tcPr>
          <w:p w14:paraId="5AF6D19B"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28</w:t>
            </w:r>
          </w:p>
        </w:tc>
        <w:tc>
          <w:tcPr>
            <w:tcW w:w="6311" w:type="dxa"/>
            <w:shd w:val="clear" w:color="auto" w:fill="auto"/>
          </w:tcPr>
          <w:p w14:paraId="49D3FFF3" w14:textId="00650C1F" w:rsidR="006B0ED7" w:rsidRPr="006B0ED7" w:rsidRDefault="00874AB8" w:rsidP="0075309F">
            <w:pPr>
              <w:pStyle w:val="NoSpacing"/>
              <w:rPr>
                <w:rFonts w:ascii="Verdana" w:eastAsia="Calibri" w:hAnsi="Verdana"/>
                <w:sz w:val="18"/>
                <w:szCs w:val="18"/>
              </w:rPr>
            </w:pPr>
            <w:r>
              <w:rPr>
                <w:rFonts w:ascii="Verdana" w:eastAsia="Calibri" w:hAnsi="Verdana"/>
                <w:sz w:val="18"/>
                <w:szCs w:val="18"/>
              </w:rPr>
              <w:t xml:space="preserve">Construction </w:t>
            </w:r>
          </w:p>
        </w:tc>
        <w:tc>
          <w:tcPr>
            <w:tcW w:w="2687" w:type="dxa"/>
            <w:shd w:val="clear" w:color="auto" w:fill="auto"/>
          </w:tcPr>
          <w:p w14:paraId="650EE28B"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41; 42; 43</w:t>
            </w:r>
          </w:p>
        </w:tc>
      </w:tr>
      <w:tr w:rsidR="006B0ED7" w:rsidRPr="006B0ED7" w14:paraId="51EAE25B" w14:textId="77777777" w:rsidTr="0075309F">
        <w:tc>
          <w:tcPr>
            <w:tcW w:w="630" w:type="dxa"/>
            <w:shd w:val="clear" w:color="auto" w:fill="auto"/>
          </w:tcPr>
          <w:p w14:paraId="6DC3EE18"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29</w:t>
            </w:r>
          </w:p>
        </w:tc>
        <w:tc>
          <w:tcPr>
            <w:tcW w:w="6311" w:type="dxa"/>
            <w:shd w:val="clear" w:color="auto" w:fill="auto"/>
          </w:tcPr>
          <w:p w14:paraId="109212D2" w14:textId="49C13981"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Wholesale and retail trade; Repair of motor vehicles, motorcycles and personal and household goods</w:t>
            </w:r>
          </w:p>
        </w:tc>
        <w:tc>
          <w:tcPr>
            <w:tcW w:w="2687" w:type="dxa"/>
            <w:shd w:val="clear" w:color="auto" w:fill="auto"/>
          </w:tcPr>
          <w:p w14:paraId="4EE8BEC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45; 46; 47; 95.2</w:t>
            </w:r>
          </w:p>
        </w:tc>
      </w:tr>
      <w:tr w:rsidR="006B0ED7" w:rsidRPr="006B0ED7" w14:paraId="0F6F883C" w14:textId="77777777" w:rsidTr="0075309F">
        <w:tc>
          <w:tcPr>
            <w:tcW w:w="630" w:type="dxa"/>
            <w:shd w:val="clear" w:color="auto" w:fill="auto"/>
          </w:tcPr>
          <w:p w14:paraId="3AFA9AA5"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30</w:t>
            </w:r>
          </w:p>
        </w:tc>
        <w:tc>
          <w:tcPr>
            <w:tcW w:w="6311" w:type="dxa"/>
            <w:shd w:val="clear" w:color="auto" w:fill="auto"/>
          </w:tcPr>
          <w:p w14:paraId="3B0B80C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Hotels and restaurants</w:t>
            </w:r>
          </w:p>
        </w:tc>
        <w:tc>
          <w:tcPr>
            <w:tcW w:w="2687" w:type="dxa"/>
            <w:shd w:val="clear" w:color="auto" w:fill="auto"/>
          </w:tcPr>
          <w:p w14:paraId="435783F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55; 56</w:t>
            </w:r>
          </w:p>
        </w:tc>
      </w:tr>
      <w:tr w:rsidR="006B0ED7" w:rsidRPr="006B0ED7" w14:paraId="771F4E6D" w14:textId="77777777" w:rsidTr="0075309F">
        <w:tc>
          <w:tcPr>
            <w:tcW w:w="630" w:type="dxa"/>
            <w:shd w:val="clear" w:color="auto" w:fill="auto"/>
          </w:tcPr>
          <w:p w14:paraId="44CA1AEC"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31</w:t>
            </w:r>
          </w:p>
        </w:tc>
        <w:tc>
          <w:tcPr>
            <w:tcW w:w="6311" w:type="dxa"/>
            <w:shd w:val="clear" w:color="auto" w:fill="auto"/>
          </w:tcPr>
          <w:p w14:paraId="1877A142"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Transport, storage and communication</w:t>
            </w:r>
          </w:p>
        </w:tc>
        <w:tc>
          <w:tcPr>
            <w:tcW w:w="2687" w:type="dxa"/>
            <w:shd w:val="clear" w:color="auto" w:fill="auto"/>
          </w:tcPr>
          <w:p w14:paraId="40722C6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52</w:t>
            </w:r>
          </w:p>
        </w:tc>
      </w:tr>
      <w:tr w:rsidR="006B0ED7" w:rsidRPr="006B0ED7" w14:paraId="16F0205A" w14:textId="77777777" w:rsidTr="0075309F">
        <w:tc>
          <w:tcPr>
            <w:tcW w:w="630" w:type="dxa"/>
            <w:shd w:val="clear" w:color="auto" w:fill="auto"/>
          </w:tcPr>
          <w:p w14:paraId="07109CF8"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33</w:t>
            </w:r>
          </w:p>
        </w:tc>
        <w:tc>
          <w:tcPr>
            <w:tcW w:w="6311" w:type="dxa"/>
            <w:shd w:val="clear" w:color="auto" w:fill="auto"/>
          </w:tcPr>
          <w:p w14:paraId="236282D4"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Information technologies</w:t>
            </w:r>
          </w:p>
        </w:tc>
        <w:tc>
          <w:tcPr>
            <w:tcW w:w="2687" w:type="dxa"/>
            <w:shd w:val="clear" w:color="auto" w:fill="auto"/>
          </w:tcPr>
          <w:p w14:paraId="1541C35A"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62; 63.1</w:t>
            </w:r>
          </w:p>
        </w:tc>
      </w:tr>
      <w:tr w:rsidR="006B0ED7" w:rsidRPr="006B0ED7" w14:paraId="3BC7899A" w14:textId="77777777" w:rsidTr="0075309F">
        <w:tc>
          <w:tcPr>
            <w:tcW w:w="630" w:type="dxa"/>
            <w:shd w:val="clear" w:color="auto" w:fill="auto"/>
          </w:tcPr>
          <w:p w14:paraId="1515C935"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34</w:t>
            </w:r>
          </w:p>
        </w:tc>
        <w:tc>
          <w:tcPr>
            <w:tcW w:w="6311" w:type="dxa"/>
            <w:shd w:val="clear" w:color="auto" w:fill="auto"/>
          </w:tcPr>
          <w:p w14:paraId="7FD4A5A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Engineering services</w:t>
            </w:r>
          </w:p>
        </w:tc>
        <w:tc>
          <w:tcPr>
            <w:tcW w:w="2687" w:type="dxa"/>
            <w:shd w:val="clear" w:color="auto" w:fill="auto"/>
          </w:tcPr>
          <w:p w14:paraId="1BE50397"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71; 72</w:t>
            </w:r>
          </w:p>
        </w:tc>
      </w:tr>
      <w:tr w:rsidR="006B0ED7" w:rsidRPr="006B0ED7" w14:paraId="2D48E30A" w14:textId="77777777" w:rsidTr="0075309F">
        <w:tc>
          <w:tcPr>
            <w:tcW w:w="630" w:type="dxa"/>
            <w:shd w:val="clear" w:color="auto" w:fill="auto"/>
          </w:tcPr>
          <w:p w14:paraId="70F6B94D"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35</w:t>
            </w:r>
          </w:p>
        </w:tc>
        <w:tc>
          <w:tcPr>
            <w:tcW w:w="6311" w:type="dxa"/>
            <w:shd w:val="clear" w:color="auto" w:fill="auto"/>
          </w:tcPr>
          <w:p w14:paraId="442FAF7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Other services</w:t>
            </w:r>
          </w:p>
        </w:tc>
        <w:tc>
          <w:tcPr>
            <w:tcW w:w="2687" w:type="dxa"/>
            <w:shd w:val="clear" w:color="auto" w:fill="auto"/>
          </w:tcPr>
          <w:p w14:paraId="746A4E40"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69; 70; 73; 78; 80; 82</w:t>
            </w:r>
          </w:p>
        </w:tc>
      </w:tr>
      <w:tr w:rsidR="006B0ED7" w:rsidRPr="006B0ED7" w14:paraId="1F92E61D" w14:textId="77777777" w:rsidTr="0075309F">
        <w:tc>
          <w:tcPr>
            <w:tcW w:w="630" w:type="dxa"/>
            <w:shd w:val="clear" w:color="auto" w:fill="auto"/>
          </w:tcPr>
          <w:p w14:paraId="603ABECA"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36</w:t>
            </w:r>
          </w:p>
        </w:tc>
        <w:tc>
          <w:tcPr>
            <w:tcW w:w="6311" w:type="dxa"/>
            <w:shd w:val="clear" w:color="auto" w:fill="auto"/>
          </w:tcPr>
          <w:p w14:paraId="48B62226"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Public administration</w:t>
            </w:r>
          </w:p>
        </w:tc>
        <w:tc>
          <w:tcPr>
            <w:tcW w:w="2687" w:type="dxa"/>
            <w:shd w:val="clear" w:color="auto" w:fill="auto"/>
          </w:tcPr>
          <w:p w14:paraId="0E48F2AF"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84</w:t>
            </w:r>
          </w:p>
        </w:tc>
      </w:tr>
      <w:tr w:rsidR="006B0ED7" w:rsidRPr="006B0ED7" w14:paraId="5025347B" w14:textId="77777777" w:rsidTr="0075309F">
        <w:tc>
          <w:tcPr>
            <w:tcW w:w="630" w:type="dxa"/>
            <w:shd w:val="clear" w:color="auto" w:fill="auto"/>
          </w:tcPr>
          <w:p w14:paraId="6192A566"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37</w:t>
            </w:r>
          </w:p>
        </w:tc>
        <w:tc>
          <w:tcPr>
            <w:tcW w:w="6311" w:type="dxa"/>
            <w:shd w:val="clear" w:color="auto" w:fill="auto"/>
          </w:tcPr>
          <w:p w14:paraId="51E0231A"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Education</w:t>
            </w:r>
          </w:p>
        </w:tc>
        <w:tc>
          <w:tcPr>
            <w:tcW w:w="2687" w:type="dxa"/>
            <w:shd w:val="clear" w:color="auto" w:fill="auto"/>
          </w:tcPr>
          <w:p w14:paraId="1EAF8F9D"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85</w:t>
            </w:r>
          </w:p>
        </w:tc>
      </w:tr>
      <w:tr w:rsidR="006B0ED7" w:rsidRPr="006B0ED7" w14:paraId="264C68F7" w14:textId="77777777" w:rsidTr="0075309F">
        <w:tc>
          <w:tcPr>
            <w:tcW w:w="630" w:type="dxa"/>
            <w:shd w:val="clear" w:color="auto" w:fill="auto"/>
          </w:tcPr>
          <w:p w14:paraId="3E5B203C"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38</w:t>
            </w:r>
          </w:p>
        </w:tc>
        <w:tc>
          <w:tcPr>
            <w:tcW w:w="6311" w:type="dxa"/>
            <w:shd w:val="clear" w:color="auto" w:fill="auto"/>
          </w:tcPr>
          <w:p w14:paraId="48F07790" w14:textId="1DF038DB" w:rsidR="006B0ED7" w:rsidRPr="006B0ED7" w:rsidRDefault="006B0ED7" w:rsidP="00874AB8">
            <w:pPr>
              <w:pStyle w:val="NoSpacing"/>
              <w:rPr>
                <w:rFonts w:ascii="Verdana" w:eastAsia="Calibri" w:hAnsi="Verdana"/>
                <w:sz w:val="18"/>
                <w:szCs w:val="18"/>
              </w:rPr>
            </w:pPr>
            <w:r w:rsidRPr="006B0ED7">
              <w:rPr>
                <w:rFonts w:ascii="Verdana" w:eastAsia="Calibri" w:hAnsi="Verdana"/>
                <w:sz w:val="18"/>
                <w:szCs w:val="18"/>
              </w:rPr>
              <w:t xml:space="preserve">Health and social </w:t>
            </w:r>
            <w:r w:rsidR="00874AB8">
              <w:rPr>
                <w:rFonts w:ascii="Verdana" w:eastAsia="Calibri" w:hAnsi="Verdana"/>
                <w:sz w:val="18"/>
                <w:szCs w:val="18"/>
              </w:rPr>
              <w:t>work</w:t>
            </w:r>
          </w:p>
        </w:tc>
        <w:tc>
          <w:tcPr>
            <w:tcW w:w="2687" w:type="dxa"/>
            <w:shd w:val="clear" w:color="auto" w:fill="auto"/>
          </w:tcPr>
          <w:p w14:paraId="4C279A04"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75; 86</w:t>
            </w:r>
          </w:p>
        </w:tc>
      </w:tr>
      <w:tr w:rsidR="006B0ED7" w:rsidRPr="006B0ED7" w14:paraId="3D1D6716" w14:textId="77777777" w:rsidTr="0075309F">
        <w:tc>
          <w:tcPr>
            <w:tcW w:w="630" w:type="dxa"/>
            <w:shd w:val="clear" w:color="auto" w:fill="auto"/>
          </w:tcPr>
          <w:p w14:paraId="5C639994"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39</w:t>
            </w:r>
          </w:p>
        </w:tc>
        <w:tc>
          <w:tcPr>
            <w:tcW w:w="6311" w:type="dxa"/>
            <w:shd w:val="clear" w:color="auto" w:fill="auto"/>
          </w:tcPr>
          <w:p w14:paraId="7407B866"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Other social services</w:t>
            </w:r>
          </w:p>
        </w:tc>
        <w:tc>
          <w:tcPr>
            <w:tcW w:w="2687" w:type="dxa"/>
            <w:shd w:val="clear" w:color="auto" w:fill="auto"/>
          </w:tcPr>
          <w:p w14:paraId="673A2800"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37; 60; 93</w:t>
            </w:r>
          </w:p>
        </w:tc>
      </w:tr>
    </w:tbl>
    <w:p w14:paraId="2C087DBA" w14:textId="77777777" w:rsidR="006B0ED7" w:rsidRPr="006B0ED7" w:rsidRDefault="006B0ED7" w:rsidP="006B0ED7">
      <w:pPr>
        <w:pStyle w:val="NoSpacing"/>
        <w:jc w:val="both"/>
        <w:rPr>
          <w:rFonts w:ascii="Verdana" w:hAnsi="Verdana"/>
          <w:sz w:val="18"/>
          <w:szCs w:val="18"/>
        </w:rPr>
      </w:pPr>
    </w:p>
    <w:p w14:paraId="5CCC0E07" w14:textId="5E244621" w:rsidR="006B0ED7" w:rsidRPr="006B0ED7" w:rsidRDefault="006B0ED7" w:rsidP="006B0ED7">
      <w:pPr>
        <w:pStyle w:val="NoSpacing"/>
        <w:jc w:val="both"/>
        <w:rPr>
          <w:rFonts w:ascii="Verdana" w:hAnsi="Verdana"/>
          <w:sz w:val="18"/>
          <w:szCs w:val="18"/>
        </w:rPr>
      </w:pPr>
      <w:r w:rsidRPr="006B0ED7">
        <w:rPr>
          <w:rFonts w:ascii="Verdana" w:hAnsi="Verdana"/>
          <w:b/>
          <w:sz w:val="18"/>
          <w:szCs w:val="18"/>
        </w:rPr>
        <w:t xml:space="preserve">3. </w:t>
      </w:r>
      <w:r w:rsidR="00874AB8" w:rsidRPr="00874AB8">
        <w:rPr>
          <w:rFonts w:ascii="Verdana" w:hAnsi="Verdana"/>
          <w:b/>
          <w:sz w:val="18"/>
          <w:szCs w:val="18"/>
        </w:rPr>
        <w:t xml:space="preserve">Occupational health and safety management systems </w:t>
      </w:r>
      <w:r w:rsidRPr="006B0ED7">
        <w:rPr>
          <w:rFonts w:ascii="Verdana" w:hAnsi="Verdana"/>
          <w:b/>
          <w:sz w:val="18"/>
          <w:szCs w:val="18"/>
        </w:rPr>
        <w:t xml:space="preserve">in accordance with </w:t>
      </w:r>
      <w:r w:rsidR="00874AB8">
        <w:rPr>
          <w:rFonts w:ascii="Verdana" w:hAnsi="Verdana"/>
          <w:b/>
          <w:sz w:val="18"/>
          <w:szCs w:val="18"/>
          <w:lang w:val="bg-BG"/>
        </w:rPr>
        <w:t>БДС</w:t>
      </w:r>
      <w:r w:rsidR="00874AB8">
        <w:rPr>
          <w:rFonts w:ascii="Verdana" w:hAnsi="Verdana"/>
          <w:b/>
          <w:sz w:val="18"/>
          <w:szCs w:val="18"/>
        </w:rPr>
        <w:t xml:space="preserve"> EN </w:t>
      </w:r>
      <w:r w:rsidRPr="006B0ED7">
        <w:rPr>
          <w:rFonts w:ascii="Verdana" w:hAnsi="Verdana"/>
          <w:b/>
          <w:sz w:val="18"/>
          <w:szCs w:val="18"/>
        </w:rPr>
        <w:t>ISO 45001:2023 (</w:t>
      </w:r>
      <w:r>
        <w:rPr>
          <w:rFonts w:ascii="Verdana" w:hAnsi="Verdana"/>
          <w:b/>
          <w:sz w:val="18"/>
          <w:szCs w:val="18"/>
        </w:rPr>
        <w:t>ISO</w:t>
      </w:r>
      <w:r w:rsidRPr="006B0ED7">
        <w:rPr>
          <w:rFonts w:ascii="Verdana" w:hAnsi="Verdana"/>
          <w:b/>
          <w:sz w:val="18"/>
          <w:szCs w:val="18"/>
        </w:rPr>
        <w:t xml:space="preserve"> 45001:2018)</w:t>
      </w:r>
      <w:r w:rsidR="00874AB8">
        <w:rPr>
          <w:rFonts w:ascii="Verdana" w:hAnsi="Verdana"/>
          <w:sz w:val="18"/>
          <w:szCs w:val="18"/>
        </w:rPr>
        <w:t xml:space="preserve"> for the following scope</w:t>
      </w:r>
      <w:r w:rsidRPr="006B0ED7">
        <w:rPr>
          <w:rFonts w:ascii="Verdana" w:hAnsi="Verdana"/>
          <w:sz w:val="18"/>
          <w:szCs w:val="18"/>
        </w:rPr>
        <w:t xml:space="preserve"> (in accordance with IAF MD 22:2023):</w:t>
      </w:r>
    </w:p>
    <w:p w14:paraId="1B430AFF" w14:textId="77777777" w:rsidR="006B0ED7" w:rsidRPr="006B0ED7" w:rsidRDefault="006B0ED7" w:rsidP="006B0ED7">
      <w:pPr>
        <w:pStyle w:val="NoSpacing"/>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995"/>
        <w:gridCol w:w="2561"/>
      </w:tblGrid>
      <w:tr w:rsidR="006B0ED7" w:rsidRPr="006B0ED7" w14:paraId="4F53D5A9" w14:textId="77777777" w:rsidTr="0075309F">
        <w:tc>
          <w:tcPr>
            <w:tcW w:w="630" w:type="dxa"/>
            <w:shd w:val="clear" w:color="auto" w:fill="auto"/>
          </w:tcPr>
          <w:p w14:paraId="7609940D" w14:textId="1FD820A6" w:rsidR="006B0ED7" w:rsidRPr="006B0ED7" w:rsidRDefault="006B0ED7" w:rsidP="006B0ED7">
            <w:pPr>
              <w:pStyle w:val="NoSpacing"/>
              <w:jc w:val="center"/>
              <w:rPr>
                <w:rFonts w:ascii="Verdana" w:eastAsia="Calibri" w:hAnsi="Verdana"/>
                <w:b/>
                <w:sz w:val="18"/>
                <w:szCs w:val="18"/>
                <w:lang w:val="bg-BG"/>
              </w:rPr>
            </w:pPr>
            <w:r w:rsidRPr="006B0ED7">
              <w:rPr>
                <w:rFonts w:ascii="Verdana" w:eastAsia="Calibri" w:hAnsi="Verdana"/>
                <w:b/>
                <w:sz w:val="18"/>
                <w:szCs w:val="18"/>
              </w:rPr>
              <w:t xml:space="preserve">IAF </w:t>
            </w:r>
            <w:r>
              <w:rPr>
                <w:rFonts w:ascii="Verdana" w:eastAsia="Calibri" w:hAnsi="Verdana"/>
                <w:b/>
                <w:sz w:val="18"/>
                <w:szCs w:val="18"/>
                <w:lang w:val="bg-BG"/>
              </w:rPr>
              <w:t>№</w:t>
            </w:r>
          </w:p>
        </w:tc>
        <w:tc>
          <w:tcPr>
            <w:tcW w:w="6311" w:type="dxa"/>
            <w:shd w:val="clear" w:color="auto" w:fill="auto"/>
          </w:tcPr>
          <w:p w14:paraId="6881B87F"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DESCRIPTION</w:t>
            </w:r>
          </w:p>
        </w:tc>
        <w:tc>
          <w:tcPr>
            <w:tcW w:w="2687" w:type="dxa"/>
            <w:shd w:val="clear" w:color="auto" w:fill="auto"/>
          </w:tcPr>
          <w:p w14:paraId="538FD10E"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NACE rev.2</w:t>
            </w:r>
          </w:p>
        </w:tc>
      </w:tr>
      <w:tr w:rsidR="006B0ED7" w:rsidRPr="006B0ED7" w14:paraId="42F338A2" w14:textId="77777777" w:rsidTr="0075309F">
        <w:tc>
          <w:tcPr>
            <w:tcW w:w="630" w:type="dxa"/>
            <w:shd w:val="clear" w:color="auto" w:fill="auto"/>
          </w:tcPr>
          <w:p w14:paraId="5E388A7C"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2</w:t>
            </w:r>
          </w:p>
        </w:tc>
        <w:tc>
          <w:tcPr>
            <w:tcW w:w="6311" w:type="dxa"/>
            <w:shd w:val="clear" w:color="auto" w:fill="auto"/>
          </w:tcPr>
          <w:p w14:paraId="3A25ABF0"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3</w:t>
            </w:r>
          </w:p>
        </w:tc>
        <w:tc>
          <w:tcPr>
            <w:tcW w:w="2687" w:type="dxa"/>
            <w:shd w:val="clear" w:color="auto" w:fill="auto"/>
          </w:tcPr>
          <w:p w14:paraId="5241D773"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4</w:t>
            </w:r>
          </w:p>
        </w:tc>
      </w:tr>
      <w:tr w:rsidR="006B0ED7" w:rsidRPr="006B0ED7" w14:paraId="1968962D" w14:textId="77777777" w:rsidTr="0075309F">
        <w:tc>
          <w:tcPr>
            <w:tcW w:w="630" w:type="dxa"/>
            <w:shd w:val="clear" w:color="auto" w:fill="auto"/>
          </w:tcPr>
          <w:p w14:paraId="07D0813C"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w:t>
            </w:r>
          </w:p>
        </w:tc>
        <w:tc>
          <w:tcPr>
            <w:tcW w:w="6311" w:type="dxa"/>
            <w:shd w:val="clear" w:color="auto" w:fill="auto"/>
          </w:tcPr>
          <w:p w14:paraId="64FAA13A"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Agriculture, fishing</w:t>
            </w:r>
          </w:p>
        </w:tc>
        <w:tc>
          <w:tcPr>
            <w:tcW w:w="2687" w:type="dxa"/>
            <w:shd w:val="clear" w:color="auto" w:fill="auto"/>
          </w:tcPr>
          <w:p w14:paraId="7E08246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01; 03</w:t>
            </w:r>
          </w:p>
        </w:tc>
      </w:tr>
      <w:tr w:rsidR="006B0ED7" w:rsidRPr="006B0ED7" w14:paraId="785C5490" w14:textId="77777777" w:rsidTr="0075309F">
        <w:tc>
          <w:tcPr>
            <w:tcW w:w="630" w:type="dxa"/>
            <w:shd w:val="clear" w:color="auto" w:fill="auto"/>
          </w:tcPr>
          <w:p w14:paraId="5C55F66A"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w:t>
            </w:r>
          </w:p>
        </w:tc>
        <w:tc>
          <w:tcPr>
            <w:tcW w:w="6311" w:type="dxa"/>
            <w:shd w:val="clear" w:color="auto" w:fill="auto"/>
          </w:tcPr>
          <w:p w14:paraId="68DB37F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Mining and quarry</w:t>
            </w:r>
          </w:p>
        </w:tc>
        <w:tc>
          <w:tcPr>
            <w:tcW w:w="2687" w:type="dxa"/>
            <w:shd w:val="clear" w:color="auto" w:fill="auto"/>
          </w:tcPr>
          <w:p w14:paraId="3CFE06EC"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08</w:t>
            </w:r>
          </w:p>
        </w:tc>
      </w:tr>
      <w:tr w:rsidR="006B0ED7" w:rsidRPr="006B0ED7" w14:paraId="6228D1FC" w14:textId="77777777" w:rsidTr="0075309F">
        <w:trPr>
          <w:trHeight w:val="71"/>
        </w:trPr>
        <w:tc>
          <w:tcPr>
            <w:tcW w:w="630" w:type="dxa"/>
            <w:shd w:val="clear" w:color="auto" w:fill="auto"/>
          </w:tcPr>
          <w:p w14:paraId="0925076F"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w:t>
            </w:r>
          </w:p>
        </w:tc>
        <w:tc>
          <w:tcPr>
            <w:tcW w:w="6311" w:type="dxa"/>
            <w:shd w:val="clear" w:color="auto" w:fill="auto"/>
          </w:tcPr>
          <w:p w14:paraId="6C9AEF2F" w14:textId="16156050"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Food products, beverages and tobacco</w:t>
            </w:r>
          </w:p>
        </w:tc>
        <w:tc>
          <w:tcPr>
            <w:tcW w:w="2687" w:type="dxa"/>
            <w:shd w:val="clear" w:color="auto" w:fill="auto"/>
          </w:tcPr>
          <w:p w14:paraId="0ED6D15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10; 11</w:t>
            </w:r>
          </w:p>
        </w:tc>
      </w:tr>
      <w:tr w:rsidR="006B0ED7" w:rsidRPr="006B0ED7" w14:paraId="20EC58A9" w14:textId="77777777" w:rsidTr="0075309F">
        <w:trPr>
          <w:trHeight w:val="71"/>
        </w:trPr>
        <w:tc>
          <w:tcPr>
            <w:tcW w:w="630" w:type="dxa"/>
            <w:shd w:val="clear" w:color="auto" w:fill="auto"/>
          </w:tcPr>
          <w:p w14:paraId="530CAE47"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4</w:t>
            </w:r>
          </w:p>
        </w:tc>
        <w:tc>
          <w:tcPr>
            <w:tcW w:w="6311" w:type="dxa"/>
            <w:shd w:val="clear" w:color="auto" w:fill="auto"/>
          </w:tcPr>
          <w:p w14:paraId="2886ABB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Textile and textile products</w:t>
            </w:r>
          </w:p>
        </w:tc>
        <w:tc>
          <w:tcPr>
            <w:tcW w:w="2687" w:type="dxa"/>
            <w:shd w:val="clear" w:color="auto" w:fill="auto"/>
          </w:tcPr>
          <w:p w14:paraId="51756D3B"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13; 14</w:t>
            </w:r>
          </w:p>
        </w:tc>
      </w:tr>
      <w:tr w:rsidR="006B0ED7" w:rsidRPr="006B0ED7" w14:paraId="0780A2B2" w14:textId="77777777" w:rsidTr="0075309F">
        <w:trPr>
          <w:trHeight w:val="71"/>
        </w:trPr>
        <w:tc>
          <w:tcPr>
            <w:tcW w:w="630" w:type="dxa"/>
            <w:shd w:val="clear" w:color="auto" w:fill="auto"/>
          </w:tcPr>
          <w:p w14:paraId="26121846"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5</w:t>
            </w:r>
          </w:p>
        </w:tc>
        <w:tc>
          <w:tcPr>
            <w:tcW w:w="6311" w:type="dxa"/>
            <w:shd w:val="clear" w:color="auto" w:fill="auto"/>
          </w:tcPr>
          <w:p w14:paraId="1F39F6D8"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Leathers and leather products</w:t>
            </w:r>
          </w:p>
        </w:tc>
        <w:tc>
          <w:tcPr>
            <w:tcW w:w="2687" w:type="dxa"/>
            <w:shd w:val="clear" w:color="auto" w:fill="auto"/>
          </w:tcPr>
          <w:p w14:paraId="0DBF85E7"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15</w:t>
            </w:r>
          </w:p>
        </w:tc>
      </w:tr>
      <w:tr w:rsidR="006B0ED7" w:rsidRPr="006B0ED7" w14:paraId="1355C381" w14:textId="77777777" w:rsidTr="0075309F">
        <w:trPr>
          <w:trHeight w:val="71"/>
        </w:trPr>
        <w:tc>
          <w:tcPr>
            <w:tcW w:w="630" w:type="dxa"/>
            <w:shd w:val="clear" w:color="auto" w:fill="auto"/>
          </w:tcPr>
          <w:p w14:paraId="6CEE4DD8"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6</w:t>
            </w:r>
          </w:p>
        </w:tc>
        <w:tc>
          <w:tcPr>
            <w:tcW w:w="6311" w:type="dxa"/>
            <w:shd w:val="clear" w:color="auto" w:fill="auto"/>
          </w:tcPr>
          <w:p w14:paraId="0D2D46B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Wood and wooden products</w:t>
            </w:r>
          </w:p>
        </w:tc>
        <w:tc>
          <w:tcPr>
            <w:tcW w:w="2687" w:type="dxa"/>
            <w:shd w:val="clear" w:color="auto" w:fill="auto"/>
          </w:tcPr>
          <w:p w14:paraId="1CFF9076"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16</w:t>
            </w:r>
          </w:p>
        </w:tc>
      </w:tr>
      <w:tr w:rsidR="006B0ED7" w:rsidRPr="006B0ED7" w14:paraId="08ECF80C" w14:textId="77777777" w:rsidTr="0075309F">
        <w:trPr>
          <w:trHeight w:val="71"/>
        </w:trPr>
        <w:tc>
          <w:tcPr>
            <w:tcW w:w="630" w:type="dxa"/>
            <w:shd w:val="clear" w:color="auto" w:fill="auto"/>
          </w:tcPr>
          <w:p w14:paraId="5C39EE06"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7</w:t>
            </w:r>
          </w:p>
        </w:tc>
        <w:tc>
          <w:tcPr>
            <w:tcW w:w="6311" w:type="dxa"/>
            <w:shd w:val="clear" w:color="auto" w:fill="auto"/>
          </w:tcPr>
          <w:p w14:paraId="356D44EE" w14:textId="54DFABB5"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Pulp, paper and paper products</w:t>
            </w:r>
          </w:p>
        </w:tc>
        <w:tc>
          <w:tcPr>
            <w:tcW w:w="2687" w:type="dxa"/>
            <w:shd w:val="clear" w:color="auto" w:fill="auto"/>
          </w:tcPr>
          <w:p w14:paraId="3BFA35C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17</w:t>
            </w:r>
          </w:p>
        </w:tc>
      </w:tr>
      <w:tr w:rsidR="006B0ED7" w:rsidRPr="006B0ED7" w14:paraId="591BBD78" w14:textId="77777777" w:rsidTr="0075309F">
        <w:trPr>
          <w:trHeight w:val="71"/>
        </w:trPr>
        <w:tc>
          <w:tcPr>
            <w:tcW w:w="630" w:type="dxa"/>
            <w:shd w:val="clear" w:color="auto" w:fill="auto"/>
          </w:tcPr>
          <w:p w14:paraId="05F48A0D"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8</w:t>
            </w:r>
          </w:p>
        </w:tc>
        <w:tc>
          <w:tcPr>
            <w:tcW w:w="6311" w:type="dxa"/>
            <w:shd w:val="clear" w:color="auto" w:fill="auto"/>
          </w:tcPr>
          <w:p w14:paraId="1160D637" w14:textId="297F3CF6"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Publishing companies</w:t>
            </w:r>
          </w:p>
        </w:tc>
        <w:tc>
          <w:tcPr>
            <w:tcW w:w="2687" w:type="dxa"/>
            <w:shd w:val="clear" w:color="auto" w:fill="auto"/>
          </w:tcPr>
          <w:p w14:paraId="4B06A604"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58.1</w:t>
            </w:r>
          </w:p>
        </w:tc>
      </w:tr>
      <w:tr w:rsidR="006B0ED7" w:rsidRPr="006B0ED7" w14:paraId="0F97621D" w14:textId="77777777" w:rsidTr="0075309F">
        <w:trPr>
          <w:trHeight w:val="71"/>
        </w:trPr>
        <w:tc>
          <w:tcPr>
            <w:tcW w:w="630" w:type="dxa"/>
            <w:shd w:val="clear" w:color="auto" w:fill="auto"/>
          </w:tcPr>
          <w:p w14:paraId="18409284"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9</w:t>
            </w:r>
          </w:p>
        </w:tc>
        <w:tc>
          <w:tcPr>
            <w:tcW w:w="6311" w:type="dxa"/>
            <w:shd w:val="clear" w:color="auto" w:fill="auto"/>
          </w:tcPr>
          <w:p w14:paraId="00419757" w14:textId="76A530C7"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Printing companies</w:t>
            </w:r>
          </w:p>
        </w:tc>
        <w:tc>
          <w:tcPr>
            <w:tcW w:w="2687" w:type="dxa"/>
            <w:shd w:val="clear" w:color="auto" w:fill="auto"/>
          </w:tcPr>
          <w:p w14:paraId="6F579FB9"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18</w:t>
            </w:r>
          </w:p>
        </w:tc>
      </w:tr>
      <w:tr w:rsidR="006B0ED7" w:rsidRPr="006B0ED7" w14:paraId="4A63FBD5" w14:textId="77777777" w:rsidTr="0075309F">
        <w:trPr>
          <w:trHeight w:val="71"/>
        </w:trPr>
        <w:tc>
          <w:tcPr>
            <w:tcW w:w="630" w:type="dxa"/>
            <w:shd w:val="clear" w:color="auto" w:fill="auto"/>
          </w:tcPr>
          <w:p w14:paraId="3D9BB599"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10</w:t>
            </w:r>
          </w:p>
        </w:tc>
        <w:tc>
          <w:tcPr>
            <w:tcW w:w="6311" w:type="dxa"/>
            <w:shd w:val="clear" w:color="auto" w:fill="auto"/>
          </w:tcPr>
          <w:p w14:paraId="199277DD" w14:textId="1A956684"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Manufacture of coke and refined petroleum products</w:t>
            </w:r>
          </w:p>
        </w:tc>
        <w:tc>
          <w:tcPr>
            <w:tcW w:w="2687" w:type="dxa"/>
            <w:shd w:val="clear" w:color="auto" w:fill="auto"/>
          </w:tcPr>
          <w:p w14:paraId="230D257D"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19</w:t>
            </w:r>
          </w:p>
        </w:tc>
      </w:tr>
      <w:tr w:rsidR="006B0ED7" w:rsidRPr="006B0ED7" w14:paraId="6931F866" w14:textId="77777777" w:rsidTr="0075309F">
        <w:trPr>
          <w:trHeight w:val="71"/>
        </w:trPr>
        <w:tc>
          <w:tcPr>
            <w:tcW w:w="630" w:type="dxa"/>
            <w:shd w:val="clear" w:color="auto" w:fill="auto"/>
          </w:tcPr>
          <w:p w14:paraId="78C108E5"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12</w:t>
            </w:r>
          </w:p>
        </w:tc>
        <w:tc>
          <w:tcPr>
            <w:tcW w:w="6311" w:type="dxa"/>
            <w:shd w:val="clear" w:color="auto" w:fill="auto"/>
          </w:tcPr>
          <w:p w14:paraId="207F365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Chemicals, chemical products and fibers</w:t>
            </w:r>
          </w:p>
        </w:tc>
        <w:tc>
          <w:tcPr>
            <w:tcW w:w="2687" w:type="dxa"/>
            <w:shd w:val="clear" w:color="auto" w:fill="auto"/>
          </w:tcPr>
          <w:p w14:paraId="4B53CED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20</w:t>
            </w:r>
          </w:p>
        </w:tc>
      </w:tr>
      <w:tr w:rsidR="006B0ED7" w:rsidRPr="006B0ED7" w14:paraId="5ED47296" w14:textId="77777777" w:rsidTr="0075309F">
        <w:trPr>
          <w:trHeight w:val="71"/>
        </w:trPr>
        <w:tc>
          <w:tcPr>
            <w:tcW w:w="630" w:type="dxa"/>
            <w:shd w:val="clear" w:color="auto" w:fill="auto"/>
          </w:tcPr>
          <w:p w14:paraId="3D133E0B"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14</w:t>
            </w:r>
          </w:p>
        </w:tc>
        <w:tc>
          <w:tcPr>
            <w:tcW w:w="6311" w:type="dxa"/>
            <w:shd w:val="clear" w:color="auto" w:fill="auto"/>
          </w:tcPr>
          <w:p w14:paraId="263FEF6F"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Rubber and plastic products</w:t>
            </w:r>
          </w:p>
        </w:tc>
        <w:tc>
          <w:tcPr>
            <w:tcW w:w="2687" w:type="dxa"/>
            <w:shd w:val="clear" w:color="auto" w:fill="auto"/>
          </w:tcPr>
          <w:p w14:paraId="7DD13B14"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22</w:t>
            </w:r>
          </w:p>
        </w:tc>
      </w:tr>
      <w:tr w:rsidR="006B0ED7" w:rsidRPr="006B0ED7" w14:paraId="425BAC5E" w14:textId="77777777" w:rsidTr="0075309F">
        <w:trPr>
          <w:trHeight w:val="71"/>
        </w:trPr>
        <w:tc>
          <w:tcPr>
            <w:tcW w:w="630" w:type="dxa"/>
            <w:shd w:val="clear" w:color="auto" w:fill="auto"/>
          </w:tcPr>
          <w:p w14:paraId="173CDC4E"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16</w:t>
            </w:r>
          </w:p>
        </w:tc>
        <w:tc>
          <w:tcPr>
            <w:tcW w:w="6311" w:type="dxa"/>
            <w:shd w:val="clear" w:color="auto" w:fill="auto"/>
          </w:tcPr>
          <w:p w14:paraId="14DC60D3" w14:textId="43E54281" w:rsidR="006B0ED7" w:rsidRPr="006B0ED7" w:rsidRDefault="00874AB8" w:rsidP="0075309F">
            <w:pPr>
              <w:pStyle w:val="NoSpacing"/>
              <w:rPr>
                <w:rFonts w:ascii="Verdana" w:eastAsia="Calibri" w:hAnsi="Verdana"/>
                <w:sz w:val="18"/>
                <w:szCs w:val="18"/>
              </w:rPr>
            </w:pPr>
            <w:r w:rsidRPr="00874AB8">
              <w:rPr>
                <w:rFonts w:ascii="Verdana" w:eastAsia="Calibri" w:hAnsi="Verdana"/>
                <w:sz w:val="18"/>
                <w:szCs w:val="18"/>
              </w:rPr>
              <w:t xml:space="preserve">Concrete, cement, lime, plaster </w:t>
            </w:r>
            <w:proofErr w:type="spellStart"/>
            <w:r w:rsidRPr="00874AB8">
              <w:rPr>
                <w:rFonts w:ascii="Verdana" w:eastAsia="Calibri" w:hAnsi="Verdana"/>
                <w:sz w:val="18"/>
                <w:szCs w:val="18"/>
              </w:rPr>
              <w:t>etc</w:t>
            </w:r>
            <w:proofErr w:type="spellEnd"/>
          </w:p>
        </w:tc>
        <w:tc>
          <w:tcPr>
            <w:tcW w:w="2687" w:type="dxa"/>
            <w:shd w:val="clear" w:color="auto" w:fill="auto"/>
          </w:tcPr>
          <w:p w14:paraId="657B32E0"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23.5; 23.6</w:t>
            </w:r>
          </w:p>
        </w:tc>
      </w:tr>
      <w:tr w:rsidR="006B0ED7" w:rsidRPr="006B0ED7" w14:paraId="10A6369F" w14:textId="77777777" w:rsidTr="0075309F">
        <w:trPr>
          <w:trHeight w:val="71"/>
        </w:trPr>
        <w:tc>
          <w:tcPr>
            <w:tcW w:w="630" w:type="dxa"/>
            <w:shd w:val="clear" w:color="auto" w:fill="auto"/>
          </w:tcPr>
          <w:p w14:paraId="51F068B1"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17</w:t>
            </w:r>
          </w:p>
        </w:tc>
        <w:tc>
          <w:tcPr>
            <w:tcW w:w="6311" w:type="dxa"/>
            <w:shd w:val="clear" w:color="auto" w:fill="auto"/>
          </w:tcPr>
          <w:p w14:paraId="0EED2047"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Basic metals and metal products</w:t>
            </w:r>
          </w:p>
        </w:tc>
        <w:tc>
          <w:tcPr>
            <w:tcW w:w="2687" w:type="dxa"/>
            <w:shd w:val="clear" w:color="auto" w:fill="auto"/>
          </w:tcPr>
          <w:p w14:paraId="39FBEC54"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24 except 24.46; 25 except 25.4; 33.11</w:t>
            </w:r>
          </w:p>
        </w:tc>
      </w:tr>
      <w:tr w:rsidR="006B0ED7" w:rsidRPr="006B0ED7" w14:paraId="60CA639E" w14:textId="77777777" w:rsidTr="0075309F">
        <w:tc>
          <w:tcPr>
            <w:tcW w:w="630" w:type="dxa"/>
            <w:shd w:val="clear" w:color="auto" w:fill="auto"/>
          </w:tcPr>
          <w:p w14:paraId="538A3F03"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18</w:t>
            </w:r>
          </w:p>
        </w:tc>
        <w:tc>
          <w:tcPr>
            <w:tcW w:w="6311" w:type="dxa"/>
            <w:shd w:val="clear" w:color="auto" w:fill="auto"/>
          </w:tcPr>
          <w:p w14:paraId="79A03A57" w14:textId="0F54818F" w:rsidR="006B0ED7" w:rsidRPr="006B0ED7" w:rsidRDefault="006B0ED7" w:rsidP="00874AB8">
            <w:pPr>
              <w:pStyle w:val="NoSpacing"/>
              <w:rPr>
                <w:rFonts w:ascii="Verdana" w:eastAsia="Calibri" w:hAnsi="Verdana"/>
                <w:sz w:val="18"/>
                <w:szCs w:val="18"/>
              </w:rPr>
            </w:pPr>
            <w:r w:rsidRPr="006B0ED7">
              <w:rPr>
                <w:rFonts w:ascii="Verdana" w:eastAsia="Calibri" w:hAnsi="Verdana"/>
                <w:sz w:val="18"/>
                <w:szCs w:val="18"/>
              </w:rPr>
              <w:t>Machine</w:t>
            </w:r>
            <w:r w:rsidR="00874AB8">
              <w:rPr>
                <w:rFonts w:ascii="Verdana" w:eastAsia="Calibri" w:hAnsi="Verdana"/>
                <w:sz w:val="18"/>
                <w:szCs w:val="18"/>
              </w:rPr>
              <w:t>ry</w:t>
            </w:r>
            <w:r w:rsidRPr="006B0ED7">
              <w:rPr>
                <w:rFonts w:ascii="Verdana" w:eastAsia="Calibri" w:hAnsi="Verdana"/>
                <w:sz w:val="18"/>
                <w:szCs w:val="18"/>
              </w:rPr>
              <w:t xml:space="preserve"> and equipment</w:t>
            </w:r>
          </w:p>
        </w:tc>
        <w:tc>
          <w:tcPr>
            <w:tcW w:w="2687" w:type="dxa"/>
            <w:shd w:val="clear" w:color="auto" w:fill="auto"/>
          </w:tcPr>
          <w:p w14:paraId="12EB1D29"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28; 33.12; 33.2</w:t>
            </w:r>
          </w:p>
        </w:tc>
      </w:tr>
      <w:tr w:rsidR="006B0ED7" w:rsidRPr="006B0ED7" w14:paraId="1CF44354" w14:textId="77777777" w:rsidTr="0075309F">
        <w:tc>
          <w:tcPr>
            <w:tcW w:w="630" w:type="dxa"/>
            <w:shd w:val="clear" w:color="auto" w:fill="auto"/>
          </w:tcPr>
          <w:p w14:paraId="4F5C874E"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19</w:t>
            </w:r>
          </w:p>
        </w:tc>
        <w:tc>
          <w:tcPr>
            <w:tcW w:w="6311" w:type="dxa"/>
            <w:shd w:val="clear" w:color="auto" w:fill="auto"/>
          </w:tcPr>
          <w:p w14:paraId="2BBF8C2F" w14:textId="7D461CF5" w:rsidR="006B0ED7" w:rsidRPr="006B0ED7" w:rsidRDefault="0075309F" w:rsidP="0075309F">
            <w:pPr>
              <w:pStyle w:val="NoSpacing"/>
              <w:rPr>
                <w:rFonts w:ascii="Verdana" w:eastAsia="Calibri" w:hAnsi="Verdana"/>
                <w:sz w:val="18"/>
                <w:szCs w:val="18"/>
              </w:rPr>
            </w:pPr>
            <w:r w:rsidRPr="0075309F">
              <w:rPr>
                <w:rFonts w:ascii="Verdana" w:eastAsia="Calibri" w:hAnsi="Verdana"/>
                <w:sz w:val="18"/>
                <w:szCs w:val="18"/>
              </w:rPr>
              <w:t xml:space="preserve">Electrical and optical </w:t>
            </w:r>
            <w:r w:rsidR="006B0ED7" w:rsidRPr="006B0ED7">
              <w:rPr>
                <w:rFonts w:ascii="Verdana" w:eastAsia="Calibri" w:hAnsi="Verdana"/>
                <w:sz w:val="18"/>
                <w:szCs w:val="18"/>
              </w:rPr>
              <w:t>equipment</w:t>
            </w:r>
          </w:p>
        </w:tc>
        <w:tc>
          <w:tcPr>
            <w:tcW w:w="2687" w:type="dxa"/>
            <w:shd w:val="clear" w:color="auto" w:fill="auto"/>
          </w:tcPr>
          <w:p w14:paraId="6E71C089"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26; 27; 33.13; 33.14; 95.1</w:t>
            </w:r>
          </w:p>
        </w:tc>
      </w:tr>
      <w:tr w:rsidR="006B0ED7" w:rsidRPr="006B0ED7" w14:paraId="48B0674F" w14:textId="77777777" w:rsidTr="0075309F">
        <w:tc>
          <w:tcPr>
            <w:tcW w:w="630" w:type="dxa"/>
            <w:shd w:val="clear" w:color="auto" w:fill="auto"/>
          </w:tcPr>
          <w:p w14:paraId="61C7B538"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22</w:t>
            </w:r>
          </w:p>
        </w:tc>
        <w:tc>
          <w:tcPr>
            <w:tcW w:w="6311" w:type="dxa"/>
            <w:shd w:val="clear" w:color="auto" w:fill="auto"/>
          </w:tcPr>
          <w:p w14:paraId="45801F07"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Other transport equipment</w:t>
            </w:r>
          </w:p>
        </w:tc>
        <w:tc>
          <w:tcPr>
            <w:tcW w:w="2687" w:type="dxa"/>
            <w:shd w:val="clear" w:color="auto" w:fill="auto"/>
          </w:tcPr>
          <w:p w14:paraId="5F3328C8"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29, 30.9</w:t>
            </w:r>
          </w:p>
        </w:tc>
      </w:tr>
      <w:tr w:rsidR="006B0ED7" w:rsidRPr="006B0ED7" w14:paraId="5187257B" w14:textId="77777777" w:rsidTr="0075309F">
        <w:tc>
          <w:tcPr>
            <w:tcW w:w="630" w:type="dxa"/>
            <w:shd w:val="clear" w:color="auto" w:fill="auto"/>
          </w:tcPr>
          <w:p w14:paraId="327815B2"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23</w:t>
            </w:r>
          </w:p>
        </w:tc>
        <w:tc>
          <w:tcPr>
            <w:tcW w:w="6311" w:type="dxa"/>
            <w:shd w:val="clear" w:color="auto" w:fill="auto"/>
          </w:tcPr>
          <w:p w14:paraId="43E518E4" w14:textId="23D513A5" w:rsidR="006B0ED7" w:rsidRPr="006B0ED7" w:rsidRDefault="0075309F" w:rsidP="0075309F">
            <w:pPr>
              <w:pStyle w:val="NoSpacing"/>
              <w:rPr>
                <w:rFonts w:ascii="Verdana" w:eastAsia="Calibri" w:hAnsi="Verdana"/>
                <w:sz w:val="18"/>
                <w:szCs w:val="18"/>
              </w:rPr>
            </w:pPr>
            <w:r w:rsidRPr="0075309F">
              <w:rPr>
                <w:rFonts w:ascii="Verdana" w:eastAsia="Calibri" w:hAnsi="Verdana"/>
                <w:sz w:val="18"/>
                <w:szCs w:val="18"/>
              </w:rPr>
              <w:t>Manufacturing not elsewhere classified</w:t>
            </w:r>
          </w:p>
        </w:tc>
        <w:tc>
          <w:tcPr>
            <w:tcW w:w="2687" w:type="dxa"/>
            <w:shd w:val="clear" w:color="auto" w:fill="auto"/>
          </w:tcPr>
          <w:p w14:paraId="46F8CAC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31;</w:t>
            </w:r>
          </w:p>
        </w:tc>
      </w:tr>
      <w:tr w:rsidR="006B0ED7" w:rsidRPr="006B0ED7" w14:paraId="0E8355CD" w14:textId="77777777" w:rsidTr="0075309F">
        <w:tc>
          <w:tcPr>
            <w:tcW w:w="630" w:type="dxa"/>
            <w:shd w:val="clear" w:color="auto" w:fill="auto"/>
          </w:tcPr>
          <w:p w14:paraId="48B5B194"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25</w:t>
            </w:r>
          </w:p>
        </w:tc>
        <w:tc>
          <w:tcPr>
            <w:tcW w:w="6311" w:type="dxa"/>
            <w:shd w:val="clear" w:color="auto" w:fill="auto"/>
          </w:tcPr>
          <w:p w14:paraId="7D6A690F" w14:textId="2DF31F71" w:rsidR="006B0ED7" w:rsidRPr="006B0ED7" w:rsidRDefault="0075309F" w:rsidP="0075309F">
            <w:pPr>
              <w:pStyle w:val="NoSpacing"/>
              <w:rPr>
                <w:rFonts w:ascii="Verdana" w:eastAsia="Calibri" w:hAnsi="Verdana"/>
                <w:sz w:val="18"/>
                <w:szCs w:val="18"/>
              </w:rPr>
            </w:pPr>
            <w:r w:rsidRPr="0075309F">
              <w:rPr>
                <w:rFonts w:ascii="Verdana" w:eastAsia="Calibri" w:hAnsi="Verdana"/>
                <w:sz w:val="18"/>
                <w:szCs w:val="18"/>
              </w:rPr>
              <w:t>Electricity supply</w:t>
            </w:r>
          </w:p>
        </w:tc>
        <w:tc>
          <w:tcPr>
            <w:tcW w:w="2687" w:type="dxa"/>
            <w:shd w:val="clear" w:color="auto" w:fill="auto"/>
          </w:tcPr>
          <w:p w14:paraId="764D4CAC"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35.1</w:t>
            </w:r>
          </w:p>
        </w:tc>
      </w:tr>
      <w:tr w:rsidR="006B0ED7" w:rsidRPr="006B0ED7" w14:paraId="13884D20" w14:textId="77777777" w:rsidTr="0075309F">
        <w:tc>
          <w:tcPr>
            <w:tcW w:w="630" w:type="dxa"/>
            <w:shd w:val="clear" w:color="auto" w:fill="auto"/>
          </w:tcPr>
          <w:p w14:paraId="5F7F61ED"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27</w:t>
            </w:r>
          </w:p>
        </w:tc>
        <w:tc>
          <w:tcPr>
            <w:tcW w:w="6311" w:type="dxa"/>
            <w:shd w:val="clear" w:color="auto" w:fill="auto"/>
          </w:tcPr>
          <w:p w14:paraId="34DCB3BD"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Water supply</w:t>
            </w:r>
          </w:p>
        </w:tc>
        <w:tc>
          <w:tcPr>
            <w:tcW w:w="2687" w:type="dxa"/>
            <w:shd w:val="clear" w:color="auto" w:fill="auto"/>
          </w:tcPr>
          <w:p w14:paraId="11E8300E"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35.3; 36</w:t>
            </w:r>
          </w:p>
        </w:tc>
      </w:tr>
      <w:tr w:rsidR="006B0ED7" w:rsidRPr="006B0ED7" w14:paraId="75CB5C9F" w14:textId="77777777" w:rsidTr="0075309F">
        <w:tc>
          <w:tcPr>
            <w:tcW w:w="630" w:type="dxa"/>
            <w:shd w:val="clear" w:color="auto" w:fill="auto"/>
          </w:tcPr>
          <w:p w14:paraId="6F037567"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28</w:t>
            </w:r>
          </w:p>
        </w:tc>
        <w:tc>
          <w:tcPr>
            <w:tcW w:w="6311" w:type="dxa"/>
            <w:shd w:val="clear" w:color="auto" w:fill="auto"/>
          </w:tcPr>
          <w:p w14:paraId="72BBD3C5" w14:textId="34D58AF8" w:rsidR="006B0ED7" w:rsidRPr="006B0ED7" w:rsidRDefault="0075309F" w:rsidP="0075309F">
            <w:pPr>
              <w:pStyle w:val="NoSpacing"/>
              <w:rPr>
                <w:rFonts w:ascii="Verdana" w:eastAsia="Calibri" w:hAnsi="Verdana"/>
                <w:sz w:val="18"/>
                <w:szCs w:val="18"/>
              </w:rPr>
            </w:pPr>
            <w:r>
              <w:rPr>
                <w:rFonts w:ascii="Verdana" w:eastAsia="Calibri" w:hAnsi="Verdana"/>
                <w:sz w:val="18"/>
                <w:szCs w:val="18"/>
              </w:rPr>
              <w:t>Construction</w:t>
            </w:r>
          </w:p>
        </w:tc>
        <w:tc>
          <w:tcPr>
            <w:tcW w:w="2687" w:type="dxa"/>
            <w:shd w:val="clear" w:color="auto" w:fill="auto"/>
          </w:tcPr>
          <w:p w14:paraId="2AB82760"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41; 42; 43</w:t>
            </w:r>
          </w:p>
        </w:tc>
      </w:tr>
      <w:tr w:rsidR="006B0ED7" w:rsidRPr="006B0ED7" w14:paraId="240EED46" w14:textId="77777777" w:rsidTr="0075309F">
        <w:tc>
          <w:tcPr>
            <w:tcW w:w="630" w:type="dxa"/>
            <w:shd w:val="clear" w:color="auto" w:fill="auto"/>
          </w:tcPr>
          <w:p w14:paraId="15AD3C4C"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29</w:t>
            </w:r>
          </w:p>
        </w:tc>
        <w:tc>
          <w:tcPr>
            <w:tcW w:w="6311" w:type="dxa"/>
            <w:shd w:val="clear" w:color="auto" w:fill="auto"/>
          </w:tcPr>
          <w:p w14:paraId="31EEDEE4" w14:textId="7CCC35DD" w:rsidR="006B0ED7" w:rsidRPr="006B0ED7" w:rsidRDefault="0075309F" w:rsidP="0075309F">
            <w:pPr>
              <w:pStyle w:val="NoSpacing"/>
              <w:rPr>
                <w:rFonts w:ascii="Verdana" w:eastAsia="Calibri" w:hAnsi="Verdana"/>
                <w:sz w:val="18"/>
                <w:szCs w:val="18"/>
              </w:rPr>
            </w:pPr>
            <w:r w:rsidRPr="0075309F">
              <w:rPr>
                <w:rFonts w:ascii="Verdana" w:eastAsia="Calibri" w:hAnsi="Verdana"/>
                <w:sz w:val="18"/>
                <w:szCs w:val="18"/>
              </w:rPr>
              <w:t>Wholesale and retail trade; Repair of motor vehicles, motorcycles and personal and household goods</w:t>
            </w:r>
          </w:p>
        </w:tc>
        <w:tc>
          <w:tcPr>
            <w:tcW w:w="2687" w:type="dxa"/>
            <w:shd w:val="clear" w:color="auto" w:fill="auto"/>
          </w:tcPr>
          <w:p w14:paraId="33E99BE8"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45; 46; 47; 95.2</w:t>
            </w:r>
          </w:p>
        </w:tc>
      </w:tr>
      <w:tr w:rsidR="006B0ED7" w:rsidRPr="006B0ED7" w14:paraId="3A8FEC9E" w14:textId="77777777" w:rsidTr="0075309F">
        <w:tc>
          <w:tcPr>
            <w:tcW w:w="630" w:type="dxa"/>
            <w:shd w:val="clear" w:color="auto" w:fill="auto"/>
          </w:tcPr>
          <w:p w14:paraId="6BB14FAC"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30</w:t>
            </w:r>
          </w:p>
        </w:tc>
        <w:tc>
          <w:tcPr>
            <w:tcW w:w="6311" w:type="dxa"/>
            <w:shd w:val="clear" w:color="auto" w:fill="auto"/>
          </w:tcPr>
          <w:p w14:paraId="0C4A7100"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Hotels and restaurants</w:t>
            </w:r>
          </w:p>
        </w:tc>
        <w:tc>
          <w:tcPr>
            <w:tcW w:w="2687" w:type="dxa"/>
            <w:shd w:val="clear" w:color="auto" w:fill="auto"/>
          </w:tcPr>
          <w:p w14:paraId="1EDDB5B0"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55; 56</w:t>
            </w:r>
          </w:p>
        </w:tc>
      </w:tr>
      <w:tr w:rsidR="006B0ED7" w:rsidRPr="006B0ED7" w14:paraId="5D671B6C" w14:textId="77777777" w:rsidTr="0075309F">
        <w:tc>
          <w:tcPr>
            <w:tcW w:w="630" w:type="dxa"/>
            <w:shd w:val="clear" w:color="auto" w:fill="auto"/>
          </w:tcPr>
          <w:p w14:paraId="3E752E68"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31</w:t>
            </w:r>
          </w:p>
        </w:tc>
        <w:tc>
          <w:tcPr>
            <w:tcW w:w="6311" w:type="dxa"/>
            <w:shd w:val="clear" w:color="auto" w:fill="auto"/>
          </w:tcPr>
          <w:p w14:paraId="308230C9"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Transport, storage and communication</w:t>
            </w:r>
          </w:p>
        </w:tc>
        <w:tc>
          <w:tcPr>
            <w:tcW w:w="2687" w:type="dxa"/>
            <w:shd w:val="clear" w:color="auto" w:fill="auto"/>
          </w:tcPr>
          <w:p w14:paraId="0D96632B"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52</w:t>
            </w:r>
          </w:p>
        </w:tc>
      </w:tr>
      <w:tr w:rsidR="006B0ED7" w:rsidRPr="006B0ED7" w14:paraId="09C8BBCA" w14:textId="77777777" w:rsidTr="0075309F">
        <w:tc>
          <w:tcPr>
            <w:tcW w:w="630" w:type="dxa"/>
            <w:shd w:val="clear" w:color="auto" w:fill="auto"/>
          </w:tcPr>
          <w:p w14:paraId="5793DDEB"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lastRenderedPageBreak/>
              <w:t>33</w:t>
            </w:r>
          </w:p>
        </w:tc>
        <w:tc>
          <w:tcPr>
            <w:tcW w:w="6311" w:type="dxa"/>
            <w:shd w:val="clear" w:color="auto" w:fill="auto"/>
          </w:tcPr>
          <w:p w14:paraId="5EB5587C"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Information technologies</w:t>
            </w:r>
          </w:p>
        </w:tc>
        <w:tc>
          <w:tcPr>
            <w:tcW w:w="2687" w:type="dxa"/>
            <w:shd w:val="clear" w:color="auto" w:fill="auto"/>
          </w:tcPr>
          <w:p w14:paraId="6E107E43"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62; 63.1</w:t>
            </w:r>
          </w:p>
        </w:tc>
      </w:tr>
      <w:tr w:rsidR="006B0ED7" w:rsidRPr="006B0ED7" w14:paraId="22A3D41E" w14:textId="77777777" w:rsidTr="0075309F">
        <w:tc>
          <w:tcPr>
            <w:tcW w:w="630" w:type="dxa"/>
            <w:shd w:val="clear" w:color="auto" w:fill="auto"/>
          </w:tcPr>
          <w:p w14:paraId="74D8FA23"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34</w:t>
            </w:r>
          </w:p>
        </w:tc>
        <w:tc>
          <w:tcPr>
            <w:tcW w:w="6311" w:type="dxa"/>
            <w:shd w:val="clear" w:color="auto" w:fill="auto"/>
          </w:tcPr>
          <w:p w14:paraId="4301150A"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Engineering services</w:t>
            </w:r>
          </w:p>
        </w:tc>
        <w:tc>
          <w:tcPr>
            <w:tcW w:w="2687" w:type="dxa"/>
            <w:shd w:val="clear" w:color="auto" w:fill="auto"/>
          </w:tcPr>
          <w:p w14:paraId="1B90F215"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71; 72</w:t>
            </w:r>
          </w:p>
        </w:tc>
      </w:tr>
      <w:tr w:rsidR="006B0ED7" w:rsidRPr="006B0ED7" w14:paraId="25058482" w14:textId="77777777" w:rsidTr="0075309F">
        <w:tc>
          <w:tcPr>
            <w:tcW w:w="630" w:type="dxa"/>
            <w:shd w:val="clear" w:color="auto" w:fill="auto"/>
          </w:tcPr>
          <w:p w14:paraId="020D3721"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35</w:t>
            </w:r>
          </w:p>
        </w:tc>
        <w:tc>
          <w:tcPr>
            <w:tcW w:w="6311" w:type="dxa"/>
            <w:shd w:val="clear" w:color="auto" w:fill="auto"/>
          </w:tcPr>
          <w:p w14:paraId="5008914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Other services</w:t>
            </w:r>
          </w:p>
        </w:tc>
        <w:tc>
          <w:tcPr>
            <w:tcW w:w="2687" w:type="dxa"/>
            <w:shd w:val="clear" w:color="auto" w:fill="auto"/>
          </w:tcPr>
          <w:p w14:paraId="73B94128"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69; 70; 73; 78; 80; 82</w:t>
            </w:r>
          </w:p>
        </w:tc>
      </w:tr>
      <w:tr w:rsidR="006B0ED7" w:rsidRPr="006B0ED7" w14:paraId="0D989B00" w14:textId="77777777" w:rsidTr="0075309F">
        <w:tc>
          <w:tcPr>
            <w:tcW w:w="630" w:type="dxa"/>
            <w:shd w:val="clear" w:color="auto" w:fill="auto"/>
          </w:tcPr>
          <w:p w14:paraId="5FB93522"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36</w:t>
            </w:r>
          </w:p>
        </w:tc>
        <w:tc>
          <w:tcPr>
            <w:tcW w:w="6311" w:type="dxa"/>
            <w:shd w:val="clear" w:color="auto" w:fill="auto"/>
          </w:tcPr>
          <w:p w14:paraId="5F38453F"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Public administration</w:t>
            </w:r>
          </w:p>
        </w:tc>
        <w:tc>
          <w:tcPr>
            <w:tcW w:w="2687" w:type="dxa"/>
            <w:shd w:val="clear" w:color="auto" w:fill="auto"/>
          </w:tcPr>
          <w:p w14:paraId="0CC5714F"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84</w:t>
            </w:r>
          </w:p>
        </w:tc>
      </w:tr>
      <w:tr w:rsidR="006B0ED7" w:rsidRPr="006B0ED7" w14:paraId="24E5BD42" w14:textId="77777777" w:rsidTr="0075309F">
        <w:tc>
          <w:tcPr>
            <w:tcW w:w="630" w:type="dxa"/>
            <w:shd w:val="clear" w:color="auto" w:fill="auto"/>
          </w:tcPr>
          <w:p w14:paraId="327F046D"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37</w:t>
            </w:r>
          </w:p>
        </w:tc>
        <w:tc>
          <w:tcPr>
            <w:tcW w:w="6311" w:type="dxa"/>
            <w:shd w:val="clear" w:color="auto" w:fill="auto"/>
          </w:tcPr>
          <w:p w14:paraId="4DD990A1"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Education</w:t>
            </w:r>
          </w:p>
        </w:tc>
        <w:tc>
          <w:tcPr>
            <w:tcW w:w="2687" w:type="dxa"/>
            <w:shd w:val="clear" w:color="auto" w:fill="auto"/>
          </w:tcPr>
          <w:p w14:paraId="2E8E51D2"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85</w:t>
            </w:r>
          </w:p>
        </w:tc>
      </w:tr>
      <w:tr w:rsidR="006B0ED7" w:rsidRPr="006B0ED7" w14:paraId="16B6976B" w14:textId="77777777" w:rsidTr="0075309F">
        <w:tc>
          <w:tcPr>
            <w:tcW w:w="630" w:type="dxa"/>
            <w:shd w:val="clear" w:color="auto" w:fill="auto"/>
          </w:tcPr>
          <w:p w14:paraId="1C9A49E5"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38</w:t>
            </w:r>
          </w:p>
        </w:tc>
        <w:tc>
          <w:tcPr>
            <w:tcW w:w="6311" w:type="dxa"/>
            <w:shd w:val="clear" w:color="auto" w:fill="auto"/>
          </w:tcPr>
          <w:p w14:paraId="6611A384"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Health and social activity</w:t>
            </w:r>
          </w:p>
        </w:tc>
        <w:tc>
          <w:tcPr>
            <w:tcW w:w="2687" w:type="dxa"/>
            <w:shd w:val="clear" w:color="auto" w:fill="auto"/>
          </w:tcPr>
          <w:p w14:paraId="4DBAEA2D"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75; 86</w:t>
            </w:r>
          </w:p>
        </w:tc>
      </w:tr>
      <w:tr w:rsidR="006B0ED7" w:rsidRPr="006B0ED7" w14:paraId="0C325F3C" w14:textId="77777777" w:rsidTr="0075309F">
        <w:tc>
          <w:tcPr>
            <w:tcW w:w="630" w:type="dxa"/>
            <w:shd w:val="clear" w:color="auto" w:fill="auto"/>
          </w:tcPr>
          <w:p w14:paraId="75DB99E4"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39</w:t>
            </w:r>
          </w:p>
        </w:tc>
        <w:tc>
          <w:tcPr>
            <w:tcW w:w="6311" w:type="dxa"/>
            <w:shd w:val="clear" w:color="auto" w:fill="auto"/>
          </w:tcPr>
          <w:p w14:paraId="04ABBE9C"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Other social services</w:t>
            </w:r>
          </w:p>
        </w:tc>
        <w:tc>
          <w:tcPr>
            <w:tcW w:w="2687" w:type="dxa"/>
            <w:shd w:val="clear" w:color="auto" w:fill="auto"/>
          </w:tcPr>
          <w:p w14:paraId="4BBC2709"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37; 60; 93</w:t>
            </w:r>
          </w:p>
        </w:tc>
      </w:tr>
    </w:tbl>
    <w:p w14:paraId="037C47E8" w14:textId="77777777" w:rsidR="006B0ED7" w:rsidRPr="006B0ED7" w:rsidRDefault="006B0ED7" w:rsidP="006B0ED7">
      <w:pPr>
        <w:pStyle w:val="NoSpacing"/>
        <w:jc w:val="both"/>
        <w:rPr>
          <w:rFonts w:ascii="Verdana" w:hAnsi="Verdana"/>
          <w:sz w:val="18"/>
          <w:szCs w:val="18"/>
        </w:rPr>
      </w:pPr>
    </w:p>
    <w:p w14:paraId="51DF5138" w14:textId="5330918C" w:rsidR="006B0ED7" w:rsidRPr="006B0ED7" w:rsidRDefault="006B0ED7" w:rsidP="006B0ED7">
      <w:pPr>
        <w:pStyle w:val="NoSpacing"/>
        <w:jc w:val="both"/>
        <w:rPr>
          <w:rFonts w:ascii="Verdana" w:hAnsi="Verdana"/>
          <w:sz w:val="18"/>
          <w:szCs w:val="18"/>
        </w:rPr>
      </w:pPr>
      <w:r w:rsidRPr="006B0ED7">
        <w:rPr>
          <w:rFonts w:ascii="Verdana" w:hAnsi="Verdana"/>
          <w:b/>
          <w:sz w:val="18"/>
          <w:szCs w:val="18"/>
        </w:rPr>
        <w:t>4. Food safety management systems certification in accordance with</w:t>
      </w:r>
      <w:r w:rsidR="0075309F">
        <w:rPr>
          <w:rFonts w:ascii="Verdana" w:hAnsi="Verdana"/>
          <w:b/>
          <w:sz w:val="18"/>
          <w:szCs w:val="18"/>
        </w:rPr>
        <w:t xml:space="preserve"> BDS EN </w:t>
      </w:r>
      <w:r w:rsidRPr="006B0ED7">
        <w:rPr>
          <w:rFonts w:ascii="Verdana" w:hAnsi="Verdana"/>
          <w:b/>
          <w:sz w:val="18"/>
          <w:szCs w:val="18"/>
        </w:rPr>
        <w:t xml:space="preserve">ISO 22000:2018 </w:t>
      </w:r>
      <w:r w:rsidR="0075309F" w:rsidRPr="0075309F">
        <w:rPr>
          <w:rFonts w:ascii="Verdana" w:hAnsi="Verdana"/>
          <w:b/>
          <w:sz w:val="18"/>
          <w:szCs w:val="18"/>
        </w:rPr>
        <w:t xml:space="preserve">as the accreditation has been granted in accordance with the requirements of </w:t>
      </w:r>
      <w:proofErr w:type="spellStart"/>
      <w:r w:rsidRPr="006B0ED7">
        <w:rPr>
          <w:rFonts w:ascii="Verdana" w:hAnsi="Verdana"/>
          <w:b/>
          <w:sz w:val="18"/>
          <w:szCs w:val="18"/>
        </w:rPr>
        <w:t>of</w:t>
      </w:r>
      <w:proofErr w:type="spellEnd"/>
      <w:r w:rsidRPr="006B0ED7">
        <w:rPr>
          <w:rFonts w:ascii="Verdana" w:hAnsi="Verdana"/>
          <w:b/>
          <w:sz w:val="18"/>
          <w:szCs w:val="18"/>
        </w:rPr>
        <w:t xml:space="preserve"> </w:t>
      </w:r>
      <w:r w:rsidR="0075309F">
        <w:rPr>
          <w:rFonts w:ascii="Verdana" w:hAnsi="Verdana"/>
          <w:b/>
          <w:sz w:val="18"/>
          <w:szCs w:val="18"/>
          <w:lang w:val="bg-BG"/>
        </w:rPr>
        <w:t xml:space="preserve">БДС </w:t>
      </w:r>
      <w:r w:rsidRPr="006B0ED7">
        <w:rPr>
          <w:rFonts w:ascii="Verdana" w:hAnsi="Verdana"/>
          <w:b/>
          <w:sz w:val="18"/>
          <w:szCs w:val="18"/>
        </w:rPr>
        <w:t xml:space="preserve">ISO 22003-1:2022 </w:t>
      </w:r>
      <w:r w:rsidRPr="006B0ED7">
        <w:rPr>
          <w:rFonts w:ascii="Verdana" w:hAnsi="Verdana"/>
          <w:sz w:val="18"/>
          <w:szCs w:val="18"/>
        </w:rPr>
        <w:t xml:space="preserve">for the following </w:t>
      </w:r>
      <w:r w:rsidR="0075309F">
        <w:rPr>
          <w:rFonts w:ascii="Verdana" w:hAnsi="Verdana"/>
          <w:sz w:val="18"/>
          <w:szCs w:val="18"/>
        </w:rPr>
        <w:t>scope</w:t>
      </w:r>
      <w:r w:rsidRPr="006B0ED7">
        <w:rPr>
          <w:rFonts w:ascii="Verdana" w:hAnsi="Verdana"/>
          <w:sz w:val="18"/>
          <w:szCs w:val="18"/>
        </w:rPr>
        <w:t xml:space="preserve"> (in accordance with Table A.1 of Annex A of </w:t>
      </w:r>
      <w:r w:rsidR="0075309F">
        <w:rPr>
          <w:rFonts w:ascii="Verdana" w:hAnsi="Verdana"/>
          <w:b/>
          <w:sz w:val="18"/>
          <w:szCs w:val="18"/>
          <w:lang w:val="bg-BG"/>
        </w:rPr>
        <w:t xml:space="preserve">БДС </w:t>
      </w:r>
      <w:r w:rsidR="0075309F">
        <w:rPr>
          <w:rFonts w:ascii="Verdana" w:hAnsi="Verdana"/>
          <w:b/>
          <w:sz w:val="18"/>
          <w:szCs w:val="18"/>
        </w:rPr>
        <w:t>ISO 22003-1:2022</w:t>
      </w:r>
      <w:r w:rsidRPr="006B0ED7">
        <w:rPr>
          <w:rFonts w:ascii="Verdana" w:hAnsi="Verdan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599"/>
        <w:gridCol w:w="2295"/>
        <w:gridCol w:w="10"/>
        <w:gridCol w:w="668"/>
        <w:gridCol w:w="18"/>
        <w:gridCol w:w="3731"/>
      </w:tblGrid>
      <w:tr w:rsidR="006B0ED7" w:rsidRPr="006B0ED7" w14:paraId="33FDFB0A" w14:textId="77777777" w:rsidTr="00142854">
        <w:tc>
          <w:tcPr>
            <w:tcW w:w="1861" w:type="dxa"/>
            <w:shd w:val="clear" w:color="auto" w:fill="auto"/>
          </w:tcPr>
          <w:p w14:paraId="7F3BA52F"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Cluster</w:t>
            </w:r>
          </w:p>
        </w:tc>
        <w:tc>
          <w:tcPr>
            <w:tcW w:w="2904" w:type="dxa"/>
            <w:gridSpan w:val="3"/>
            <w:shd w:val="clear" w:color="auto" w:fill="auto"/>
          </w:tcPr>
          <w:p w14:paraId="2E3D0618"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Category</w:t>
            </w:r>
          </w:p>
        </w:tc>
        <w:tc>
          <w:tcPr>
            <w:tcW w:w="4417" w:type="dxa"/>
            <w:gridSpan w:val="3"/>
            <w:shd w:val="clear" w:color="auto" w:fill="auto"/>
          </w:tcPr>
          <w:p w14:paraId="761F90AC" w14:textId="77777777" w:rsidR="006B0ED7" w:rsidRPr="006B0ED7" w:rsidRDefault="006B0ED7" w:rsidP="0075309F">
            <w:pPr>
              <w:pStyle w:val="NoSpacing"/>
              <w:jc w:val="center"/>
              <w:rPr>
                <w:rFonts w:ascii="Verdana" w:eastAsia="Calibri" w:hAnsi="Verdana"/>
                <w:b/>
                <w:sz w:val="18"/>
                <w:szCs w:val="18"/>
              </w:rPr>
            </w:pPr>
            <w:r w:rsidRPr="006B0ED7">
              <w:rPr>
                <w:rFonts w:ascii="Verdana" w:eastAsia="Calibri" w:hAnsi="Verdana"/>
                <w:b/>
                <w:sz w:val="18"/>
                <w:szCs w:val="18"/>
              </w:rPr>
              <w:t>Subcategory</w:t>
            </w:r>
          </w:p>
        </w:tc>
      </w:tr>
      <w:tr w:rsidR="00142854" w:rsidRPr="006B0ED7" w14:paraId="6365CC53" w14:textId="77777777" w:rsidTr="00142854">
        <w:tc>
          <w:tcPr>
            <w:tcW w:w="1861" w:type="dxa"/>
            <w:vMerge w:val="restart"/>
            <w:shd w:val="clear" w:color="auto" w:fill="auto"/>
          </w:tcPr>
          <w:p w14:paraId="31947F7B" w14:textId="77777777" w:rsidR="00142854" w:rsidRPr="006B0ED7" w:rsidRDefault="00142854" w:rsidP="0075309F">
            <w:pPr>
              <w:pStyle w:val="NoSpacing"/>
              <w:jc w:val="both"/>
              <w:rPr>
                <w:rFonts w:ascii="Verdana" w:eastAsia="Calibri" w:hAnsi="Verdana"/>
                <w:sz w:val="18"/>
                <w:szCs w:val="18"/>
              </w:rPr>
            </w:pPr>
            <w:r w:rsidRPr="006B0ED7">
              <w:rPr>
                <w:rFonts w:ascii="Verdana" w:eastAsia="Calibri" w:hAnsi="Verdana"/>
                <w:sz w:val="18"/>
                <w:szCs w:val="18"/>
              </w:rPr>
              <w:t>Primary production</w:t>
            </w:r>
          </w:p>
        </w:tc>
        <w:tc>
          <w:tcPr>
            <w:tcW w:w="599" w:type="dxa"/>
            <w:vMerge w:val="restart"/>
            <w:shd w:val="clear" w:color="auto" w:fill="auto"/>
          </w:tcPr>
          <w:p w14:paraId="28EB6B26" w14:textId="77777777" w:rsidR="00142854" w:rsidRPr="006B0ED7" w:rsidRDefault="00142854" w:rsidP="006B0ED7">
            <w:pPr>
              <w:pStyle w:val="NoSpacing"/>
              <w:jc w:val="center"/>
              <w:rPr>
                <w:rFonts w:ascii="Verdana" w:eastAsia="Calibri" w:hAnsi="Verdana"/>
                <w:sz w:val="18"/>
                <w:szCs w:val="18"/>
              </w:rPr>
            </w:pPr>
            <w:r w:rsidRPr="006B0ED7">
              <w:rPr>
                <w:rFonts w:ascii="Verdana" w:eastAsia="Calibri" w:hAnsi="Verdana"/>
                <w:sz w:val="18"/>
                <w:szCs w:val="18"/>
              </w:rPr>
              <w:t>A</w:t>
            </w:r>
          </w:p>
        </w:tc>
        <w:tc>
          <w:tcPr>
            <w:tcW w:w="2305" w:type="dxa"/>
            <w:gridSpan w:val="2"/>
            <w:vMerge w:val="restart"/>
            <w:shd w:val="clear" w:color="auto" w:fill="auto"/>
          </w:tcPr>
          <w:p w14:paraId="6A7A65FF" w14:textId="077B7455" w:rsidR="00142854" w:rsidRPr="006B0ED7" w:rsidRDefault="00142854" w:rsidP="0075309F">
            <w:pPr>
              <w:pStyle w:val="NoSpacing"/>
              <w:jc w:val="both"/>
              <w:rPr>
                <w:rFonts w:ascii="Verdana" w:eastAsia="Calibri" w:hAnsi="Verdana"/>
                <w:sz w:val="18"/>
                <w:szCs w:val="18"/>
              </w:rPr>
            </w:pPr>
            <w:r>
              <w:rPr>
                <w:rFonts w:ascii="Verdana" w:eastAsia="Calibri" w:hAnsi="Verdana"/>
                <w:sz w:val="18"/>
                <w:szCs w:val="18"/>
              </w:rPr>
              <w:t>Farming or handling of animals</w:t>
            </w:r>
            <w:r w:rsidRPr="006B0ED7">
              <w:rPr>
                <w:rFonts w:ascii="Verdana" w:eastAsia="Calibri" w:hAnsi="Verdana"/>
                <w:sz w:val="18"/>
                <w:szCs w:val="18"/>
              </w:rPr>
              <w:t xml:space="preserve"> </w:t>
            </w:r>
          </w:p>
        </w:tc>
        <w:tc>
          <w:tcPr>
            <w:tcW w:w="686" w:type="dxa"/>
            <w:gridSpan w:val="2"/>
            <w:shd w:val="clear" w:color="auto" w:fill="auto"/>
          </w:tcPr>
          <w:p w14:paraId="74A7D5A1" w14:textId="77777777" w:rsidR="00142854" w:rsidRPr="006B0ED7" w:rsidRDefault="00142854" w:rsidP="0075309F">
            <w:pPr>
              <w:pStyle w:val="NoSpacing"/>
              <w:jc w:val="both"/>
              <w:rPr>
                <w:rFonts w:ascii="Verdana" w:eastAsia="Calibri" w:hAnsi="Verdana"/>
                <w:sz w:val="18"/>
                <w:szCs w:val="18"/>
              </w:rPr>
            </w:pPr>
            <w:r w:rsidRPr="006B0ED7">
              <w:rPr>
                <w:rFonts w:ascii="Verdana" w:eastAsia="Calibri" w:hAnsi="Verdana"/>
                <w:sz w:val="18"/>
                <w:szCs w:val="18"/>
              </w:rPr>
              <w:t>A I</w:t>
            </w:r>
          </w:p>
        </w:tc>
        <w:tc>
          <w:tcPr>
            <w:tcW w:w="3731" w:type="dxa"/>
            <w:shd w:val="clear" w:color="auto" w:fill="auto"/>
          </w:tcPr>
          <w:p w14:paraId="65BB7434" w14:textId="0AB17807" w:rsidR="00142854" w:rsidRPr="006B0ED7" w:rsidRDefault="00142854" w:rsidP="0075309F">
            <w:pPr>
              <w:pStyle w:val="NoSpacing"/>
              <w:jc w:val="both"/>
              <w:rPr>
                <w:rFonts w:ascii="Verdana" w:eastAsia="Calibri" w:hAnsi="Verdana"/>
                <w:sz w:val="18"/>
                <w:szCs w:val="18"/>
              </w:rPr>
            </w:pPr>
            <w:r>
              <w:rPr>
                <w:rFonts w:ascii="Verdana" w:eastAsia="Calibri" w:hAnsi="Verdana"/>
                <w:sz w:val="18"/>
                <w:szCs w:val="18"/>
              </w:rPr>
              <w:t>Farming</w:t>
            </w:r>
            <w:r w:rsidRPr="006B0ED7">
              <w:rPr>
                <w:rFonts w:ascii="Verdana" w:eastAsia="Calibri" w:hAnsi="Verdana"/>
                <w:sz w:val="18"/>
                <w:szCs w:val="18"/>
              </w:rPr>
              <w:t xml:space="preserve"> </w:t>
            </w:r>
            <w:r>
              <w:rPr>
                <w:rFonts w:ascii="Verdana" w:eastAsia="Calibri" w:hAnsi="Verdana"/>
                <w:sz w:val="18"/>
                <w:szCs w:val="18"/>
              </w:rPr>
              <w:t xml:space="preserve">of animals for </w:t>
            </w:r>
            <w:r w:rsidRPr="006B0ED7">
              <w:rPr>
                <w:rFonts w:ascii="Verdana" w:eastAsia="Calibri" w:hAnsi="Verdana"/>
                <w:sz w:val="18"/>
                <w:szCs w:val="18"/>
              </w:rPr>
              <w:t xml:space="preserve"> meat, milk, eggs, honey</w:t>
            </w:r>
          </w:p>
        </w:tc>
      </w:tr>
      <w:tr w:rsidR="00142854" w:rsidRPr="006B0ED7" w14:paraId="74E69A11" w14:textId="77777777" w:rsidTr="00142854">
        <w:tc>
          <w:tcPr>
            <w:tcW w:w="1861" w:type="dxa"/>
            <w:vMerge/>
            <w:shd w:val="clear" w:color="auto" w:fill="auto"/>
          </w:tcPr>
          <w:p w14:paraId="535C7966" w14:textId="77777777" w:rsidR="00142854" w:rsidRPr="006B0ED7" w:rsidRDefault="00142854" w:rsidP="0075309F">
            <w:pPr>
              <w:pStyle w:val="NoSpacing"/>
              <w:jc w:val="both"/>
              <w:rPr>
                <w:rFonts w:ascii="Verdana" w:eastAsia="Calibri" w:hAnsi="Verdana"/>
                <w:sz w:val="18"/>
                <w:szCs w:val="18"/>
              </w:rPr>
            </w:pPr>
          </w:p>
        </w:tc>
        <w:tc>
          <w:tcPr>
            <w:tcW w:w="599" w:type="dxa"/>
            <w:vMerge/>
            <w:shd w:val="clear" w:color="auto" w:fill="auto"/>
          </w:tcPr>
          <w:p w14:paraId="1DAA1174" w14:textId="77777777" w:rsidR="00142854" w:rsidRPr="006B0ED7" w:rsidRDefault="00142854" w:rsidP="006B0ED7">
            <w:pPr>
              <w:pStyle w:val="NoSpacing"/>
              <w:jc w:val="center"/>
              <w:rPr>
                <w:rFonts w:ascii="Verdana" w:eastAsia="Calibri" w:hAnsi="Verdana"/>
                <w:sz w:val="18"/>
                <w:szCs w:val="18"/>
              </w:rPr>
            </w:pPr>
          </w:p>
        </w:tc>
        <w:tc>
          <w:tcPr>
            <w:tcW w:w="2305" w:type="dxa"/>
            <w:gridSpan w:val="2"/>
            <w:vMerge/>
            <w:shd w:val="clear" w:color="auto" w:fill="auto"/>
          </w:tcPr>
          <w:p w14:paraId="206C48FD" w14:textId="77777777" w:rsidR="00142854" w:rsidRPr="006B0ED7" w:rsidRDefault="00142854" w:rsidP="0075309F">
            <w:pPr>
              <w:pStyle w:val="NoSpacing"/>
              <w:jc w:val="both"/>
              <w:rPr>
                <w:rFonts w:ascii="Verdana" w:eastAsia="Calibri" w:hAnsi="Verdana"/>
                <w:sz w:val="18"/>
                <w:szCs w:val="18"/>
              </w:rPr>
            </w:pPr>
          </w:p>
        </w:tc>
        <w:tc>
          <w:tcPr>
            <w:tcW w:w="686" w:type="dxa"/>
            <w:gridSpan w:val="2"/>
            <w:shd w:val="clear" w:color="auto" w:fill="auto"/>
          </w:tcPr>
          <w:p w14:paraId="7538CE13" w14:textId="77777777" w:rsidR="00142854" w:rsidRPr="006B0ED7" w:rsidRDefault="00142854" w:rsidP="0075309F">
            <w:pPr>
              <w:pStyle w:val="NoSpacing"/>
              <w:jc w:val="both"/>
              <w:rPr>
                <w:rFonts w:ascii="Verdana" w:eastAsia="Calibri" w:hAnsi="Verdana"/>
                <w:sz w:val="18"/>
                <w:szCs w:val="18"/>
              </w:rPr>
            </w:pPr>
            <w:r w:rsidRPr="006B0ED7">
              <w:rPr>
                <w:rFonts w:ascii="Verdana" w:eastAsia="Calibri" w:hAnsi="Verdana"/>
                <w:sz w:val="18"/>
                <w:szCs w:val="18"/>
              </w:rPr>
              <w:t>A II</w:t>
            </w:r>
          </w:p>
        </w:tc>
        <w:tc>
          <w:tcPr>
            <w:tcW w:w="3731" w:type="dxa"/>
            <w:shd w:val="clear" w:color="auto" w:fill="auto"/>
          </w:tcPr>
          <w:p w14:paraId="1F46A9A3" w14:textId="788C9186" w:rsidR="00142854" w:rsidRPr="006B0ED7" w:rsidRDefault="00142854" w:rsidP="0075309F">
            <w:pPr>
              <w:pStyle w:val="NoSpacing"/>
              <w:jc w:val="both"/>
              <w:rPr>
                <w:rFonts w:ascii="Verdana" w:eastAsia="Calibri" w:hAnsi="Verdana"/>
                <w:sz w:val="18"/>
                <w:szCs w:val="18"/>
              </w:rPr>
            </w:pPr>
            <w:r>
              <w:rPr>
                <w:rFonts w:ascii="Verdana" w:eastAsia="Calibri" w:hAnsi="Verdana"/>
                <w:sz w:val="18"/>
                <w:szCs w:val="18"/>
              </w:rPr>
              <w:t>Farming</w:t>
            </w:r>
            <w:r w:rsidRPr="006B0ED7">
              <w:rPr>
                <w:rFonts w:ascii="Verdana" w:eastAsia="Calibri" w:hAnsi="Verdana"/>
                <w:sz w:val="18"/>
                <w:szCs w:val="18"/>
              </w:rPr>
              <w:t xml:space="preserve"> </w:t>
            </w:r>
            <w:r>
              <w:rPr>
                <w:rFonts w:ascii="Verdana" w:eastAsia="Calibri" w:hAnsi="Verdana"/>
                <w:sz w:val="18"/>
                <w:szCs w:val="18"/>
              </w:rPr>
              <w:t>of f</w:t>
            </w:r>
            <w:r w:rsidRPr="006B0ED7">
              <w:rPr>
                <w:rFonts w:ascii="Verdana" w:eastAsia="Calibri" w:hAnsi="Verdana"/>
                <w:sz w:val="18"/>
                <w:szCs w:val="18"/>
              </w:rPr>
              <w:t xml:space="preserve">ish and sea food </w:t>
            </w:r>
          </w:p>
        </w:tc>
      </w:tr>
      <w:tr w:rsidR="00142854" w:rsidRPr="006B0ED7" w14:paraId="3738BF48" w14:textId="77777777" w:rsidTr="00142854">
        <w:tc>
          <w:tcPr>
            <w:tcW w:w="1861" w:type="dxa"/>
            <w:vMerge/>
            <w:shd w:val="clear" w:color="auto" w:fill="auto"/>
          </w:tcPr>
          <w:p w14:paraId="4DB185CC" w14:textId="77777777" w:rsidR="00142854" w:rsidRPr="006B0ED7" w:rsidRDefault="00142854" w:rsidP="0075309F">
            <w:pPr>
              <w:pStyle w:val="NoSpacing"/>
              <w:jc w:val="both"/>
              <w:rPr>
                <w:rFonts w:ascii="Verdana" w:eastAsia="Calibri" w:hAnsi="Verdana"/>
                <w:sz w:val="18"/>
                <w:szCs w:val="18"/>
              </w:rPr>
            </w:pPr>
          </w:p>
        </w:tc>
        <w:tc>
          <w:tcPr>
            <w:tcW w:w="599" w:type="dxa"/>
            <w:vMerge w:val="restart"/>
            <w:shd w:val="clear" w:color="auto" w:fill="auto"/>
          </w:tcPr>
          <w:p w14:paraId="2E66B442" w14:textId="77777777" w:rsidR="00142854" w:rsidRPr="006B0ED7" w:rsidRDefault="00142854" w:rsidP="006B0ED7">
            <w:pPr>
              <w:pStyle w:val="NoSpacing"/>
              <w:jc w:val="center"/>
              <w:rPr>
                <w:rFonts w:ascii="Verdana" w:eastAsia="Calibri" w:hAnsi="Verdana"/>
                <w:sz w:val="18"/>
                <w:szCs w:val="18"/>
              </w:rPr>
            </w:pPr>
            <w:r w:rsidRPr="006B0ED7">
              <w:rPr>
                <w:rFonts w:ascii="Verdana" w:eastAsia="Calibri" w:hAnsi="Verdana"/>
                <w:sz w:val="18"/>
                <w:szCs w:val="18"/>
              </w:rPr>
              <w:t>B</w:t>
            </w:r>
          </w:p>
        </w:tc>
        <w:tc>
          <w:tcPr>
            <w:tcW w:w="2305" w:type="dxa"/>
            <w:gridSpan w:val="2"/>
            <w:vMerge w:val="restart"/>
            <w:shd w:val="clear" w:color="auto" w:fill="auto"/>
          </w:tcPr>
          <w:p w14:paraId="351E16F4" w14:textId="23F2F7E0" w:rsidR="00142854" w:rsidRPr="006B0ED7" w:rsidRDefault="00142854" w:rsidP="0075309F">
            <w:pPr>
              <w:pStyle w:val="NoSpacing"/>
              <w:jc w:val="both"/>
              <w:rPr>
                <w:rFonts w:ascii="Verdana" w:eastAsia="Calibri" w:hAnsi="Verdana"/>
                <w:sz w:val="18"/>
                <w:szCs w:val="18"/>
              </w:rPr>
            </w:pPr>
            <w:r>
              <w:rPr>
                <w:rFonts w:ascii="Verdana" w:eastAsia="Calibri" w:hAnsi="Verdana"/>
                <w:sz w:val="18"/>
                <w:szCs w:val="18"/>
              </w:rPr>
              <w:t>Farming or handling</w:t>
            </w:r>
            <w:r w:rsidRPr="006B0ED7">
              <w:rPr>
                <w:rFonts w:ascii="Verdana" w:eastAsia="Calibri" w:hAnsi="Verdana"/>
                <w:sz w:val="18"/>
                <w:szCs w:val="18"/>
              </w:rPr>
              <w:t xml:space="preserve"> of plants</w:t>
            </w:r>
          </w:p>
        </w:tc>
        <w:tc>
          <w:tcPr>
            <w:tcW w:w="686" w:type="dxa"/>
            <w:gridSpan w:val="2"/>
            <w:shd w:val="clear" w:color="auto" w:fill="auto"/>
          </w:tcPr>
          <w:p w14:paraId="5E635359" w14:textId="77777777" w:rsidR="00142854" w:rsidRPr="006B0ED7" w:rsidRDefault="00142854" w:rsidP="0075309F">
            <w:pPr>
              <w:pStyle w:val="NoSpacing"/>
              <w:jc w:val="both"/>
              <w:rPr>
                <w:rFonts w:ascii="Verdana" w:eastAsia="Calibri" w:hAnsi="Verdana"/>
                <w:sz w:val="18"/>
                <w:szCs w:val="18"/>
              </w:rPr>
            </w:pPr>
            <w:r w:rsidRPr="006B0ED7">
              <w:rPr>
                <w:rFonts w:ascii="Verdana" w:eastAsia="Calibri" w:hAnsi="Verdana"/>
                <w:sz w:val="18"/>
                <w:szCs w:val="18"/>
              </w:rPr>
              <w:t>B I</w:t>
            </w:r>
          </w:p>
        </w:tc>
        <w:tc>
          <w:tcPr>
            <w:tcW w:w="3731" w:type="dxa"/>
            <w:shd w:val="clear" w:color="auto" w:fill="auto"/>
          </w:tcPr>
          <w:p w14:paraId="23816CD4" w14:textId="38DF050D" w:rsidR="00142854" w:rsidRPr="006B0ED7" w:rsidRDefault="00142854" w:rsidP="0095516B">
            <w:pPr>
              <w:pStyle w:val="NoSpacing"/>
              <w:jc w:val="both"/>
              <w:rPr>
                <w:rFonts w:ascii="Verdana" w:eastAsia="Calibri" w:hAnsi="Verdana"/>
                <w:sz w:val="18"/>
                <w:szCs w:val="18"/>
              </w:rPr>
            </w:pPr>
            <w:r>
              <w:rPr>
                <w:rFonts w:ascii="Verdana" w:eastAsia="Calibri" w:hAnsi="Verdana"/>
                <w:sz w:val="18"/>
                <w:szCs w:val="18"/>
              </w:rPr>
              <w:t>Farming - Handling of</w:t>
            </w:r>
            <w:r w:rsidRPr="006B0ED7">
              <w:rPr>
                <w:rFonts w:ascii="Verdana" w:eastAsia="Calibri" w:hAnsi="Verdana"/>
                <w:sz w:val="18"/>
                <w:szCs w:val="18"/>
              </w:rPr>
              <w:t xml:space="preserve"> </w:t>
            </w:r>
            <w:r>
              <w:rPr>
                <w:rFonts w:ascii="Verdana" w:eastAsia="Calibri" w:hAnsi="Verdana"/>
                <w:sz w:val="18"/>
                <w:szCs w:val="18"/>
              </w:rPr>
              <w:t>grains and pulses</w:t>
            </w:r>
          </w:p>
        </w:tc>
      </w:tr>
      <w:tr w:rsidR="00142854" w:rsidRPr="006B0ED7" w14:paraId="0C251ECC" w14:textId="77777777" w:rsidTr="0095516B">
        <w:trPr>
          <w:trHeight w:val="320"/>
        </w:trPr>
        <w:tc>
          <w:tcPr>
            <w:tcW w:w="1861" w:type="dxa"/>
            <w:vMerge/>
            <w:shd w:val="clear" w:color="auto" w:fill="auto"/>
          </w:tcPr>
          <w:p w14:paraId="170F04D3" w14:textId="77777777" w:rsidR="00142854" w:rsidRPr="006B0ED7" w:rsidRDefault="00142854" w:rsidP="0075309F">
            <w:pPr>
              <w:pStyle w:val="NoSpacing"/>
              <w:jc w:val="both"/>
              <w:rPr>
                <w:rFonts w:ascii="Verdana" w:eastAsia="Calibri" w:hAnsi="Verdana"/>
                <w:sz w:val="18"/>
                <w:szCs w:val="18"/>
              </w:rPr>
            </w:pPr>
          </w:p>
        </w:tc>
        <w:tc>
          <w:tcPr>
            <w:tcW w:w="599" w:type="dxa"/>
            <w:vMerge/>
            <w:shd w:val="clear" w:color="auto" w:fill="auto"/>
          </w:tcPr>
          <w:p w14:paraId="3638DA0F" w14:textId="77777777" w:rsidR="00142854" w:rsidRPr="006B0ED7" w:rsidRDefault="00142854" w:rsidP="006B0ED7">
            <w:pPr>
              <w:pStyle w:val="NoSpacing"/>
              <w:jc w:val="center"/>
              <w:rPr>
                <w:rFonts w:ascii="Verdana" w:eastAsia="Calibri" w:hAnsi="Verdana"/>
                <w:sz w:val="18"/>
                <w:szCs w:val="18"/>
              </w:rPr>
            </w:pPr>
          </w:p>
        </w:tc>
        <w:tc>
          <w:tcPr>
            <w:tcW w:w="2305" w:type="dxa"/>
            <w:gridSpan w:val="2"/>
            <w:vMerge/>
            <w:shd w:val="clear" w:color="auto" w:fill="auto"/>
          </w:tcPr>
          <w:p w14:paraId="3E124F43" w14:textId="77777777" w:rsidR="00142854" w:rsidRPr="006B0ED7" w:rsidRDefault="00142854" w:rsidP="0075309F">
            <w:pPr>
              <w:pStyle w:val="NoSpacing"/>
              <w:jc w:val="both"/>
              <w:rPr>
                <w:rFonts w:ascii="Verdana" w:eastAsia="Calibri" w:hAnsi="Verdana"/>
                <w:sz w:val="18"/>
                <w:szCs w:val="18"/>
              </w:rPr>
            </w:pPr>
          </w:p>
        </w:tc>
        <w:tc>
          <w:tcPr>
            <w:tcW w:w="686" w:type="dxa"/>
            <w:gridSpan w:val="2"/>
            <w:shd w:val="clear" w:color="auto" w:fill="auto"/>
          </w:tcPr>
          <w:p w14:paraId="5F7780B3" w14:textId="77777777" w:rsidR="00142854" w:rsidRPr="006B0ED7" w:rsidRDefault="00142854" w:rsidP="0075309F">
            <w:pPr>
              <w:pStyle w:val="NoSpacing"/>
              <w:jc w:val="both"/>
              <w:rPr>
                <w:rFonts w:ascii="Verdana" w:eastAsia="Calibri" w:hAnsi="Verdana"/>
                <w:sz w:val="18"/>
                <w:szCs w:val="18"/>
              </w:rPr>
            </w:pPr>
            <w:r w:rsidRPr="006B0ED7">
              <w:rPr>
                <w:rFonts w:ascii="Verdana" w:eastAsia="Calibri" w:hAnsi="Verdana"/>
                <w:sz w:val="18"/>
                <w:szCs w:val="18"/>
              </w:rPr>
              <w:t>B II</w:t>
            </w:r>
          </w:p>
        </w:tc>
        <w:tc>
          <w:tcPr>
            <w:tcW w:w="3731" w:type="dxa"/>
            <w:shd w:val="clear" w:color="auto" w:fill="auto"/>
          </w:tcPr>
          <w:p w14:paraId="0691382F" w14:textId="63EB737D" w:rsidR="00142854" w:rsidRPr="006B0ED7" w:rsidRDefault="0095516B" w:rsidP="0075309F">
            <w:pPr>
              <w:pStyle w:val="NoSpacing"/>
              <w:jc w:val="both"/>
              <w:rPr>
                <w:rFonts w:ascii="Verdana" w:eastAsia="Calibri" w:hAnsi="Verdana"/>
                <w:sz w:val="18"/>
                <w:szCs w:val="18"/>
              </w:rPr>
            </w:pPr>
            <w:r>
              <w:rPr>
                <w:rFonts w:ascii="Verdana" w:eastAsia="Calibri" w:hAnsi="Verdana"/>
                <w:sz w:val="18"/>
                <w:szCs w:val="18"/>
              </w:rPr>
              <w:t xml:space="preserve">Farming - Handling of plants </w:t>
            </w:r>
            <w:proofErr w:type="spellStart"/>
            <w:r w:rsidR="00142854">
              <w:rPr>
                <w:rFonts w:ascii="Verdana" w:eastAsia="Calibri" w:hAnsi="Verdana"/>
                <w:sz w:val="18"/>
                <w:szCs w:val="18"/>
              </w:rPr>
              <w:t>ts</w:t>
            </w:r>
            <w:proofErr w:type="spellEnd"/>
            <w:r w:rsidR="00142854" w:rsidRPr="006B0ED7">
              <w:rPr>
                <w:rFonts w:ascii="Verdana" w:eastAsia="Calibri" w:hAnsi="Verdana"/>
                <w:sz w:val="18"/>
                <w:szCs w:val="18"/>
              </w:rPr>
              <w:t xml:space="preserve"> </w:t>
            </w:r>
          </w:p>
        </w:tc>
      </w:tr>
      <w:tr w:rsidR="00142854" w:rsidRPr="006B0ED7" w14:paraId="73F05D01" w14:textId="77777777" w:rsidTr="00142854">
        <w:tc>
          <w:tcPr>
            <w:tcW w:w="1861" w:type="dxa"/>
            <w:vMerge/>
            <w:shd w:val="clear" w:color="auto" w:fill="auto"/>
          </w:tcPr>
          <w:p w14:paraId="071B22AC" w14:textId="77777777" w:rsidR="00142854" w:rsidRPr="006B0ED7" w:rsidRDefault="00142854" w:rsidP="0075309F">
            <w:pPr>
              <w:pStyle w:val="NoSpacing"/>
              <w:jc w:val="both"/>
              <w:rPr>
                <w:rFonts w:ascii="Verdana" w:eastAsia="Calibri" w:hAnsi="Verdana"/>
                <w:sz w:val="18"/>
                <w:szCs w:val="18"/>
              </w:rPr>
            </w:pPr>
          </w:p>
        </w:tc>
        <w:tc>
          <w:tcPr>
            <w:tcW w:w="599" w:type="dxa"/>
            <w:vMerge/>
            <w:shd w:val="clear" w:color="auto" w:fill="auto"/>
          </w:tcPr>
          <w:p w14:paraId="370DDA8E" w14:textId="77777777" w:rsidR="00142854" w:rsidRPr="006B0ED7" w:rsidRDefault="00142854" w:rsidP="006B0ED7">
            <w:pPr>
              <w:pStyle w:val="NoSpacing"/>
              <w:jc w:val="center"/>
              <w:rPr>
                <w:rFonts w:ascii="Verdana" w:eastAsia="Calibri" w:hAnsi="Verdana"/>
                <w:sz w:val="18"/>
                <w:szCs w:val="18"/>
              </w:rPr>
            </w:pPr>
          </w:p>
        </w:tc>
        <w:tc>
          <w:tcPr>
            <w:tcW w:w="2305" w:type="dxa"/>
            <w:gridSpan w:val="2"/>
            <w:vMerge/>
            <w:shd w:val="clear" w:color="auto" w:fill="auto"/>
          </w:tcPr>
          <w:p w14:paraId="29864AA9" w14:textId="77777777" w:rsidR="00142854" w:rsidRPr="006B0ED7" w:rsidRDefault="00142854" w:rsidP="0075309F">
            <w:pPr>
              <w:pStyle w:val="NoSpacing"/>
              <w:jc w:val="both"/>
              <w:rPr>
                <w:rFonts w:ascii="Verdana" w:eastAsia="Calibri" w:hAnsi="Verdana"/>
                <w:sz w:val="18"/>
                <w:szCs w:val="18"/>
              </w:rPr>
            </w:pPr>
          </w:p>
        </w:tc>
        <w:tc>
          <w:tcPr>
            <w:tcW w:w="686" w:type="dxa"/>
            <w:gridSpan w:val="2"/>
            <w:shd w:val="clear" w:color="auto" w:fill="auto"/>
          </w:tcPr>
          <w:p w14:paraId="1FEAFD67" w14:textId="77777777" w:rsidR="00142854" w:rsidRPr="006B0ED7" w:rsidRDefault="00142854" w:rsidP="0075309F">
            <w:pPr>
              <w:pStyle w:val="NoSpacing"/>
              <w:jc w:val="both"/>
              <w:rPr>
                <w:rFonts w:ascii="Verdana" w:eastAsia="Calibri" w:hAnsi="Verdana"/>
                <w:sz w:val="18"/>
                <w:szCs w:val="18"/>
              </w:rPr>
            </w:pPr>
            <w:r w:rsidRPr="006B0ED7">
              <w:rPr>
                <w:rFonts w:ascii="Verdana" w:eastAsia="Calibri" w:hAnsi="Verdana"/>
                <w:sz w:val="18"/>
                <w:szCs w:val="18"/>
              </w:rPr>
              <w:t>B III</w:t>
            </w:r>
          </w:p>
        </w:tc>
        <w:tc>
          <w:tcPr>
            <w:tcW w:w="3731" w:type="dxa"/>
            <w:shd w:val="clear" w:color="auto" w:fill="auto"/>
          </w:tcPr>
          <w:p w14:paraId="15082140" w14:textId="495BF9D7" w:rsidR="00142854" w:rsidRPr="006B0ED7" w:rsidRDefault="0095516B" w:rsidP="0075309F">
            <w:pPr>
              <w:pStyle w:val="NoSpacing"/>
              <w:jc w:val="both"/>
              <w:rPr>
                <w:rFonts w:ascii="Verdana" w:eastAsia="Calibri" w:hAnsi="Verdana"/>
                <w:sz w:val="18"/>
                <w:szCs w:val="18"/>
              </w:rPr>
            </w:pPr>
            <w:r>
              <w:rPr>
                <w:rFonts w:ascii="Verdana" w:eastAsia="Calibri" w:hAnsi="Verdana"/>
                <w:sz w:val="18"/>
                <w:szCs w:val="18"/>
              </w:rPr>
              <w:t xml:space="preserve">Pre-process handling of plant products </w:t>
            </w:r>
          </w:p>
        </w:tc>
      </w:tr>
      <w:tr w:rsidR="00142854" w:rsidRPr="006B0ED7" w14:paraId="4C7A0403" w14:textId="77777777" w:rsidTr="00142854">
        <w:tc>
          <w:tcPr>
            <w:tcW w:w="1861" w:type="dxa"/>
            <w:vMerge w:val="restart"/>
            <w:shd w:val="clear" w:color="auto" w:fill="auto"/>
          </w:tcPr>
          <w:p w14:paraId="672CD783" w14:textId="03DC0E8C" w:rsidR="00142854" w:rsidRPr="006B0ED7" w:rsidRDefault="00142854" w:rsidP="0075309F">
            <w:pPr>
              <w:pStyle w:val="NoSpacing"/>
              <w:rPr>
                <w:rFonts w:ascii="Verdana" w:eastAsia="Calibri" w:hAnsi="Verdana"/>
                <w:sz w:val="18"/>
                <w:szCs w:val="18"/>
              </w:rPr>
            </w:pPr>
            <w:r w:rsidRPr="006B0ED7">
              <w:rPr>
                <w:rFonts w:ascii="Verdana" w:eastAsia="Calibri" w:hAnsi="Verdana"/>
                <w:sz w:val="18"/>
                <w:szCs w:val="18"/>
              </w:rPr>
              <w:t>Processing</w:t>
            </w:r>
            <w:r w:rsidR="0095516B">
              <w:rPr>
                <w:rFonts w:ascii="Verdana" w:eastAsia="Calibri" w:hAnsi="Verdana"/>
                <w:sz w:val="18"/>
                <w:szCs w:val="18"/>
              </w:rPr>
              <w:t xml:space="preserve"> food for humans and animals </w:t>
            </w:r>
          </w:p>
        </w:tc>
        <w:tc>
          <w:tcPr>
            <w:tcW w:w="599" w:type="dxa"/>
            <w:vMerge w:val="restart"/>
            <w:shd w:val="clear" w:color="auto" w:fill="auto"/>
          </w:tcPr>
          <w:p w14:paraId="3E54A903" w14:textId="77777777" w:rsidR="00142854" w:rsidRPr="006B0ED7" w:rsidRDefault="00142854" w:rsidP="006B0ED7">
            <w:pPr>
              <w:pStyle w:val="NoSpacing"/>
              <w:jc w:val="center"/>
              <w:rPr>
                <w:rFonts w:ascii="Verdana" w:eastAsia="Calibri" w:hAnsi="Verdana"/>
                <w:sz w:val="18"/>
                <w:szCs w:val="18"/>
              </w:rPr>
            </w:pPr>
            <w:r w:rsidRPr="006B0ED7">
              <w:rPr>
                <w:rFonts w:ascii="Verdana" w:eastAsia="Calibri" w:hAnsi="Verdana"/>
                <w:sz w:val="18"/>
                <w:szCs w:val="18"/>
              </w:rPr>
              <w:t>C</w:t>
            </w:r>
          </w:p>
        </w:tc>
        <w:tc>
          <w:tcPr>
            <w:tcW w:w="2305" w:type="dxa"/>
            <w:gridSpan w:val="2"/>
            <w:vMerge w:val="restart"/>
            <w:shd w:val="clear" w:color="auto" w:fill="auto"/>
          </w:tcPr>
          <w:p w14:paraId="50E4AB8F" w14:textId="65C36465" w:rsidR="00142854" w:rsidRPr="006B0ED7" w:rsidRDefault="00142854" w:rsidP="0095516B">
            <w:pPr>
              <w:spacing w:before="100" w:beforeAutospacing="1" w:after="100" w:afterAutospacing="1"/>
              <w:rPr>
                <w:rFonts w:ascii="Verdana" w:eastAsia="Calibri" w:hAnsi="Verdana"/>
                <w:sz w:val="18"/>
                <w:szCs w:val="18"/>
              </w:rPr>
            </w:pPr>
            <w:r>
              <w:rPr>
                <w:rFonts w:ascii="Verdana" w:eastAsia="Calibri" w:hAnsi="Verdana"/>
                <w:sz w:val="18"/>
                <w:szCs w:val="18"/>
              </w:rPr>
              <w:t>Food, ingredient</w:t>
            </w:r>
            <w:r w:rsidRPr="006B0ED7">
              <w:rPr>
                <w:rFonts w:ascii="Verdana" w:eastAsia="Calibri" w:hAnsi="Verdana"/>
                <w:sz w:val="18"/>
                <w:szCs w:val="18"/>
              </w:rPr>
              <w:t xml:space="preserve"> and pet food </w:t>
            </w:r>
            <w:r w:rsidR="0095516B">
              <w:rPr>
                <w:rFonts w:ascii="Verdana" w:eastAsia="Calibri" w:hAnsi="Verdana"/>
                <w:sz w:val="18"/>
                <w:szCs w:val="18"/>
              </w:rPr>
              <w:t>p</w:t>
            </w:r>
            <w:r w:rsidRPr="006B0ED7">
              <w:rPr>
                <w:rFonts w:ascii="Verdana" w:eastAsia="Calibri" w:hAnsi="Verdana"/>
                <w:sz w:val="18"/>
                <w:szCs w:val="18"/>
              </w:rPr>
              <w:t>rocessing</w:t>
            </w:r>
          </w:p>
        </w:tc>
        <w:tc>
          <w:tcPr>
            <w:tcW w:w="686" w:type="dxa"/>
            <w:gridSpan w:val="2"/>
            <w:shd w:val="clear" w:color="auto" w:fill="auto"/>
          </w:tcPr>
          <w:p w14:paraId="6F96741F" w14:textId="77777777" w:rsidR="00142854" w:rsidRPr="006B0ED7" w:rsidRDefault="00142854" w:rsidP="0075309F">
            <w:pPr>
              <w:pStyle w:val="NoSpacing"/>
              <w:jc w:val="both"/>
              <w:rPr>
                <w:rFonts w:ascii="Verdana" w:eastAsia="Calibri" w:hAnsi="Verdana"/>
                <w:sz w:val="18"/>
                <w:szCs w:val="18"/>
              </w:rPr>
            </w:pPr>
            <w:r w:rsidRPr="006B0ED7">
              <w:rPr>
                <w:rFonts w:ascii="Verdana" w:eastAsia="Calibri" w:hAnsi="Verdana"/>
                <w:sz w:val="18"/>
                <w:szCs w:val="18"/>
              </w:rPr>
              <w:t>C I</w:t>
            </w:r>
          </w:p>
        </w:tc>
        <w:tc>
          <w:tcPr>
            <w:tcW w:w="3731" w:type="dxa"/>
            <w:shd w:val="clear" w:color="auto" w:fill="auto"/>
          </w:tcPr>
          <w:p w14:paraId="79F1CE08" w14:textId="1CAE1CD6" w:rsidR="00142854" w:rsidRPr="006B0ED7" w:rsidRDefault="00142854" w:rsidP="00142854">
            <w:pPr>
              <w:pStyle w:val="NoSpacing"/>
              <w:jc w:val="both"/>
              <w:rPr>
                <w:rFonts w:ascii="Verdana" w:eastAsia="Calibri" w:hAnsi="Verdana"/>
                <w:sz w:val="18"/>
                <w:szCs w:val="18"/>
              </w:rPr>
            </w:pPr>
            <w:r>
              <w:rPr>
                <w:rFonts w:ascii="Verdana" w:eastAsia="Calibri" w:hAnsi="Verdana"/>
                <w:sz w:val="18"/>
                <w:szCs w:val="18"/>
              </w:rPr>
              <w:t>Processing of perishable</w:t>
            </w:r>
            <w:r w:rsidRPr="006B0ED7">
              <w:rPr>
                <w:rFonts w:ascii="Verdana" w:eastAsia="Calibri" w:hAnsi="Verdana"/>
                <w:sz w:val="18"/>
                <w:szCs w:val="18"/>
              </w:rPr>
              <w:t xml:space="preserve"> animal </w:t>
            </w:r>
            <w:r>
              <w:rPr>
                <w:rFonts w:ascii="Verdana" w:eastAsia="Calibri" w:hAnsi="Verdana"/>
                <w:sz w:val="18"/>
                <w:szCs w:val="18"/>
              </w:rPr>
              <w:t xml:space="preserve">products </w:t>
            </w:r>
            <w:r w:rsidRPr="006B0ED7">
              <w:rPr>
                <w:rFonts w:ascii="Verdana" w:eastAsia="Calibri" w:hAnsi="Verdana"/>
                <w:sz w:val="18"/>
                <w:szCs w:val="18"/>
              </w:rPr>
              <w:t xml:space="preserve"> </w:t>
            </w:r>
          </w:p>
        </w:tc>
      </w:tr>
      <w:tr w:rsidR="00142854" w:rsidRPr="006B0ED7" w14:paraId="742C84C9" w14:textId="77777777" w:rsidTr="00142854">
        <w:tc>
          <w:tcPr>
            <w:tcW w:w="1861" w:type="dxa"/>
            <w:vMerge/>
            <w:shd w:val="clear" w:color="auto" w:fill="auto"/>
          </w:tcPr>
          <w:p w14:paraId="7FF8D1B6" w14:textId="77777777" w:rsidR="00142854" w:rsidRPr="006B0ED7" w:rsidRDefault="00142854" w:rsidP="0075309F">
            <w:pPr>
              <w:pStyle w:val="NoSpacing"/>
              <w:rPr>
                <w:rFonts w:ascii="Verdana" w:eastAsia="Calibri" w:hAnsi="Verdana"/>
                <w:sz w:val="18"/>
                <w:szCs w:val="18"/>
              </w:rPr>
            </w:pPr>
          </w:p>
        </w:tc>
        <w:tc>
          <w:tcPr>
            <w:tcW w:w="599" w:type="dxa"/>
            <w:vMerge/>
            <w:shd w:val="clear" w:color="auto" w:fill="auto"/>
          </w:tcPr>
          <w:p w14:paraId="07921F2B" w14:textId="77777777" w:rsidR="00142854" w:rsidRPr="006B0ED7" w:rsidRDefault="00142854" w:rsidP="0075309F">
            <w:pPr>
              <w:pStyle w:val="NoSpacing"/>
              <w:jc w:val="both"/>
              <w:rPr>
                <w:rFonts w:ascii="Verdana" w:eastAsia="Calibri" w:hAnsi="Verdana"/>
                <w:sz w:val="18"/>
                <w:szCs w:val="18"/>
              </w:rPr>
            </w:pPr>
          </w:p>
        </w:tc>
        <w:tc>
          <w:tcPr>
            <w:tcW w:w="2305" w:type="dxa"/>
            <w:gridSpan w:val="2"/>
            <w:vMerge/>
            <w:shd w:val="clear" w:color="auto" w:fill="auto"/>
          </w:tcPr>
          <w:p w14:paraId="0BC26567" w14:textId="77777777" w:rsidR="00142854" w:rsidRPr="006B0ED7" w:rsidRDefault="00142854" w:rsidP="0075309F">
            <w:pPr>
              <w:pStyle w:val="NoSpacing"/>
              <w:jc w:val="both"/>
              <w:rPr>
                <w:rFonts w:ascii="Verdana" w:eastAsia="Calibri" w:hAnsi="Verdana"/>
                <w:sz w:val="18"/>
                <w:szCs w:val="18"/>
              </w:rPr>
            </w:pPr>
          </w:p>
        </w:tc>
        <w:tc>
          <w:tcPr>
            <w:tcW w:w="686" w:type="dxa"/>
            <w:gridSpan w:val="2"/>
            <w:shd w:val="clear" w:color="auto" w:fill="auto"/>
          </w:tcPr>
          <w:p w14:paraId="3BB8DD69" w14:textId="77777777" w:rsidR="00142854" w:rsidRPr="006B0ED7" w:rsidRDefault="00142854" w:rsidP="0075309F">
            <w:pPr>
              <w:pStyle w:val="NoSpacing"/>
              <w:jc w:val="both"/>
              <w:rPr>
                <w:rFonts w:ascii="Verdana" w:eastAsia="Calibri" w:hAnsi="Verdana"/>
                <w:sz w:val="18"/>
                <w:szCs w:val="18"/>
              </w:rPr>
            </w:pPr>
            <w:r w:rsidRPr="006B0ED7">
              <w:rPr>
                <w:rFonts w:ascii="Verdana" w:eastAsia="Calibri" w:hAnsi="Verdana"/>
                <w:sz w:val="18"/>
                <w:szCs w:val="18"/>
              </w:rPr>
              <w:t>C II</w:t>
            </w:r>
          </w:p>
        </w:tc>
        <w:tc>
          <w:tcPr>
            <w:tcW w:w="3731" w:type="dxa"/>
            <w:shd w:val="clear" w:color="auto" w:fill="auto"/>
          </w:tcPr>
          <w:p w14:paraId="3E12D970" w14:textId="2D4FC287" w:rsidR="00142854" w:rsidRPr="006B0ED7" w:rsidRDefault="00142854" w:rsidP="00142854">
            <w:pPr>
              <w:pStyle w:val="NoSpacing"/>
              <w:jc w:val="both"/>
              <w:rPr>
                <w:rFonts w:ascii="Verdana" w:eastAsia="Calibri" w:hAnsi="Verdana"/>
                <w:sz w:val="18"/>
                <w:szCs w:val="18"/>
              </w:rPr>
            </w:pPr>
            <w:r w:rsidRPr="006B0ED7">
              <w:rPr>
                <w:rFonts w:ascii="Verdana" w:eastAsia="Calibri" w:hAnsi="Verdana"/>
                <w:sz w:val="18"/>
                <w:szCs w:val="18"/>
              </w:rPr>
              <w:t xml:space="preserve">Processing of perishable plant </w:t>
            </w:r>
            <w:r>
              <w:rPr>
                <w:rFonts w:ascii="Verdana" w:eastAsia="Calibri" w:hAnsi="Verdana"/>
                <w:sz w:val="18"/>
                <w:szCs w:val="18"/>
              </w:rPr>
              <w:t xml:space="preserve">– based products </w:t>
            </w:r>
          </w:p>
        </w:tc>
      </w:tr>
      <w:tr w:rsidR="00142854" w:rsidRPr="006B0ED7" w14:paraId="63FAB119" w14:textId="77777777" w:rsidTr="00142854">
        <w:tc>
          <w:tcPr>
            <w:tcW w:w="1861" w:type="dxa"/>
            <w:vMerge/>
            <w:shd w:val="clear" w:color="auto" w:fill="auto"/>
          </w:tcPr>
          <w:p w14:paraId="6AEF10D2" w14:textId="77777777" w:rsidR="00142854" w:rsidRPr="006B0ED7" w:rsidRDefault="00142854" w:rsidP="0075309F">
            <w:pPr>
              <w:pStyle w:val="NoSpacing"/>
              <w:rPr>
                <w:rFonts w:ascii="Verdana" w:eastAsia="Calibri" w:hAnsi="Verdana"/>
                <w:sz w:val="18"/>
                <w:szCs w:val="18"/>
              </w:rPr>
            </w:pPr>
          </w:p>
        </w:tc>
        <w:tc>
          <w:tcPr>
            <w:tcW w:w="599" w:type="dxa"/>
            <w:vMerge/>
            <w:shd w:val="clear" w:color="auto" w:fill="auto"/>
          </w:tcPr>
          <w:p w14:paraId="70654797" w14:textId="77777777" w:rsidR="00142854" w:rsidRPr="006B0ED7" w:rsidRDefault="00142854" w:rsidP="0075309F">
            <w:pPr>
              <w:pStyle w:val="NoSpacing"/>
              <w:jc w:val="both"/>
              <w:rPr>
                <w:rFonts w:ascii="Verdana" w:eastAsia="Calibri" w:hAnsi="Verdana"/>
                <w:sz w:val="18"/>
                <w:szCs w:val="18"/>
              </w:rPr>
            </w:pPr>
          </w:p>
        </w:tc>
        <w:tc>
          <w:tcPr>
            <w:tcW w:w="2305" w:type="dxa"/>
            <w:gridSpan w:val="2"/>
            <w:vMerge/>
            <w:shd w:val="clear" w:color="auto" w:fill="auto"/>
          </w:tcPr>
          <w:p w14:paraId="78785D12" w14:textId="77777777" w:rsidR="00142854" w:rsidRPr="006B0ED7" w:rsidRDefault="00142854" w:rsidP="0075309F">
            <w:pPr>
              <w:pStyle w:val="NoSpacing"/>
              <w:jc w:val="both"/>
              <w:rPr>
                <w:rFonts w:ascii="Verdana" w:eastAsia="Calibri" w:hAnsi="Verdana"/>
                <w:sz w:val="18"/>
                <w:szCs w:val="18"/>
              </w:rPr>
            </w:pPr>
          </w:p>
        </w:tc>
        <w:tc>
          <w:tcPr>
            <w:tcW w:w="686" w:type="dxa"/>
            <w:gridSpan w:val="2"/>
            <w:shd w:val="clear" w:color="auto" w:fill="auto"/>
          </w:tcPr>
          <w:p w14:paraId="3C976710" w14:textId="77777777" w:rsidR="00142854" w:rsidRPr="006B0ED7" w:rsidRDefault="00142854" w:rsidP="0075309F">
            <w:pPr>
              <w:pStyle w:val="NoSpacing"/>
              <w:jc w:val="both"/>
              <w:rPr>
                <w:rFonts w:ascii="Verdana" w:eastAsia="Calibri" w:hAnsi="Verdana"/>
                <w:sz w:val="18"/>
                <w:szCs w:val="18"/>
              </w:rPr>
            </w:pPr>
            <w:r w:rsidRPr="006B0ED7">
              <w:rPr>
                <w:rFonts w:ascii="Verdana" w:eastAsia="Calibri" w:hAnsi="Verdana"/>
                <w:sz w:val="18"/>
                <w:szCs w:val="18"/>
              </w:rPr>
              <w:t>C III</w:t>
            </w:r>
          </w:p>
        </w:tc>
        <w:tc>
          <w:tcPr>
            <w:tcW w:w="3731" w:type="dxa"/>
            <w:shd w:val="clear" w:color="auto" w:fill="auto"/>
          </w:tcPr>
          <w:p w14:paraId="17599D78" w14:textId="3BAB8085" w:rsidR="00142854" w:rsidRPr="006B0ED7" w:rsidRDefault="00142854" w:rsidP="00142854">
            <w:pPr>
              <w:pStyle w:val="NoSpacing"/>
              <w:jc w:val="both"/>
              <w:rPr>
                <w:rFonts w:ascii="Verdana" w:eastAsia="Calibri" w:hAnsi="Verdana"/>
                <w:sz w:val="18"/>
                <w:szCs w:val="18"/>
              </w:rPr>
            </w:pPr>
            <w:r w:rsidRPr="006B0ED7">
              <w:rPr>
                <w:rFonts w:ascii="Verdana" w:eastAsia="Calibri" w:hAnsi="Verdana"/>
                <w:sz w:val="18"/>
                <w:szCs w:val="18"/>
              </w:rPr>
              <w:t xml:space="preserve">Processing of perishable animal and plant </w:t>
            </w:r>
            <w:r>
              <w:rPr>
                <w:rFonts w:ascii="Verdana" w:eastAsia="Calibri" w:hAnsi="Verdana"/>
                <w:sz w:val="18"/>
                <w:szCs w:val="18"/>
              </w:rPr>
              <w:t>products</w:t>
            </w:r>
            <w:r w:rsidRPr="006B0ED7">
              <w:rPr>
                <w:rFonts w:ascii="Verdana" w:eastAsia="Calibri" w:hAnsi="Verdana"/>
                <w:sz w:val="18"/>
                <w:szCs w:val="18"/>
              </w:rPr>
              <w:t xml:space="preserve"> (mixed products)</w:t>
            </w:r>
          </w:p>
        </w:tc>
      </w:tr>
      <w:tr w:rsidR="00142854" w:rsidRPr="006B0ED7" w14:paraId="67ADD3B6" w14:textId="77777777" w:rsidTr="00142854">
        <w:tc>
          <w:tcPr>
            <w:tcW w:w="1861" w:type="dxa"/>
            <w:vMerge/>
            <w:shd w:val="clear" w:color="auto" w:fill="auto"/>
          </w:tcPr>
          <w:p w14:paraId="2369083E" w14:textId="77777777" w:rsidR="00142854" w:rsidRPr="006B0ED7" w:rsidRDefault="00142854" w:rsidP="0075309F">
            <w:pPr>
              <w:pStyle w:val="NoSpacing"/>
              <w:rPr>
                <w:rFonts w:ascii="Verdana" w:eastAsia="Calibri" w:hAnsi="Verdana"/>
                <w:sz w:val="18"/>
                <w:szCs w:val="18"/>
              </w:rPr>
            </w:pPr>
          </w:p>
        </w:tc>
        <w:tc>
          <w:tcPr>
            <w:tcW w:w="599" w:type="dxa"/>
            <w:vMerge/>
            <w:shd w:val="clear" w:color="auto" w:fill="auto"/>
          </w:tcPr>
          <w:p w14:paraId="0F6DE52E" w14:textId="77777777" w:rsidR="00142854" w:rsidRPr="006B0ED7" w:rsidRDefault="00142854" w:rsidP="0075309F">
            <w:pPr>
              <w:pStyle w:val="NoSpacing"/>
              <w:jc w:val="both"/>
              <w:rPr>
                <w:rFonts w:ascii="Verdana" w:eastAsia="Calibri" w:hAnsi="Verdana"/>
                <w:sz w:val="18"/>
                <w:szCs w:val="18"/>
              </w:rPr>
            </w:pPr>
          </w:p>
        </w:tc>
        <w:tc>
          <w:tcPr>
            <w:tcW w:w="2305" w:type="dxa"/>
            <w:gridSpan w:val="2"/>
            <w:vMerge/>
            <w:shd w:val="clear" w:color="auto" w:fill="auto"/>
          </w:tcPr>
          <w:p w14:paraId="05FDC119" w14:textId="77777777" w:rsidR="00142854" w:rsidRPr="006B0ED7" w:rsidRDefault="00142854" w:rsidP="0075309F">
            <w:pPr>
              <w:pStyle w:val="NoSpacing"/>
              <w:jc w:val="both"/>
              <w:rPr>
                <w:rFonts w:ascii="Verdana" w:eastAsia="Calibri" w:hAnsi="Verdana"/>
                <w:sz w:val="18"/>
                <w:szCs w:val="18"/>
              </w:rPr>
            </w:pPr>
          </w:p>
        </w:tc>
        <w:tc>
          <w:tcPr>
            <w:tcW w:w="686" w:type="dxa"/>
            <w:gridSpan w:val="2"/>
            <w:shd w:val="clear" w:color="auto" w:fill="auto"/>
          </w:tcPr>
          <w:p w14:paraId="72E59613" w14:textId="77777777" w:rsidR="00142854" w:rsidRPr="006B0ED7" w:rsidRDefault="00142854" w:rsidP="0075309F">
            <w:pPr>
              <w:pStyle w:val="NoSpacing"/>
              <w:jc w:val="both"/>
              <w:rPr>
                <w:rFonts w:ascii="Verdana" w:eastAsia="Calibri" w:hAnsi="Verdana"/>
                <w:sz w:val="18"/>
                <w:szCs w:val="18"/>
              </w:rPr>
            </w:pPr>
            <w:r w:rsidRPr="006B0ED7">
              <w:rPr>
                <w:rFonts w:ascii="Verdana" w:eastAsia="Calibri" w:hAnsi="Verdana"/>
                <w:sz w:val="18"/>
                <w:szCs w:val="18"/>
              </w:rPr>
              <w:t>C IV</w:t>
            </w:r>
          </w:p>
        </w:tc>
        <w:tc>
          <w:tcPr>
            <w:tcW w:w="3731" w:type="dxa"/>
            <w:shd w:val="clear" w:color="auto" w:fill="auto"/>
          </w:tcPr>
          <w:p w14:paraId="6CBB475E" w14:textId="14E90873" w:rsidR="00142854" w:rsidRPr="006B0ED7" w:rsidRDefault="00142854" w:rsidP="00142854">
            <w:pPr>
              <w:pStyle w:val="NoSpacing"/>
              <w:jc w:val="both"/>
              <w:rPr>
                <w:rFonts w:ascii="Verdana" w:eastAsia="Calibri" w:hAnsi="Verdana"/>
                <w:sz w:val="18"/>
                <w:szCs w:val="18"/>
              </w:rPr>
            </w:pPr>
            <w:r w:rsidRPr="006B0ED7">
              <w:rPr>
                <w:rFonts w:ascii="Verdana" w:eastAsia="Calibri" w:hAnsi="Verdana"/>
                <w:sz w:val="18"/>
                <w:szCs w:val="18"/>
              </w:rPr>
              <w:t xml:space="preserve">Processing of </w:t>
            </w:r>
            <w:r>
              <w:rPr>
                <w:rFonts w:ascii="Verdana" w:eastAsia="Calibri" w:hAnsi="Verdana"/>
                <w:sz w:val="18"/>
                <w:szCs w:val="18"/>
              </w:rPr>
              <w:t>ambient stable products</w:t>
            </w:r>
          </w:p>
        </w:tc>
      </w:tr>
      <w:tr w:rsidR="006B0ED7" w:rsidRPr="006B0ED7" w14:paraId="33827C9F" w14:textId="77777777" w:rsidTr="00142854">
        <w:trPr>
          <w:trHeight w:val="516"/>
        </w:trPr>
        <w:tc>
          <w:tcPr>
            <w:tcW w:w="1861" w:type="dxa"/>
            <w:vMerge/>
            <w:shd w:val="clear" w:color="auto" w:fill="auto"/>
          </w:tcPr>
          <w:p w14:paraId="0FD7BBBF" w14:textId="77777777" w:rsidR="006B0ED7" w:rsidRPr="006B0ED7" w:rsidRDefault="006B0ED7" w:rsidP="0075309F">
            <w:pPr>
              <w:pStyle w:val="NoSpacing"/>
              <w:jc w:val="both"/>
              <w:rPr>
                <w:rFonts w:ascii="Verdana" w:eastAsia="Calibri" w:hAnsi="Verdana"/>
                <w:sz w:val="18"/>
                <w:szCs w:val="18"/>
              </w:rPr>
            </w:pPr>
          </w:p>
        </w:tc>
        <w:tc>
          <w:tcPr>
            <w:tcW w:w="599" w:type="dxa"/>
            <w:shd w:val="clear" w:color="auto" w:fill="auto"/>
          </w:tcPr>
          <w:p w14:paraId="624A54E4"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D</w:t>
            </w:r>
          </w:p>
        </w:tc>
        <w:tc>
          <w:tcPr>
            <w:tcW w:w="6722" w:type="dxa"/>
            <w:gridSpan w:val="5"/>
            <w:shd w:val="clear" w:color="auto" w:fill="auto"/>
          </w:tcPr>
          <w:p w14:paraId="58A7AC1B" w14:textId="5DE0969F" w:rsidR="006B0ED7" w:rsidRPr="006B0ED7" w:rsidRDefault="00142854" w:rsidP="00142854">
            <w:pPr>
              <w:pStyle w:val="NoSpacing"/>
              <w:jc w:val="both"/>
              <w:rPr>
                <w:rFonts w:ascii="Verdana" w:eastAsia="Calibri" w:hAnsi="Verdana"/>
                <w:sz w:val="18"/>
                <w:szCs w:val="18"/>
              </w:rPr>
            </w:pPr>
            <w:r>
              <w:rPr>
                <w:rFonts w:ascii="Verdana" w:eastAsia="Calibri" w:hAnsi="Verdana"/>
                <w:sz w:val="18"/>
                <w:szCs w:val="18"/>
              </w:rPr>
              <w:t>Feed  and animal food processing</w:t>
            </w:r>
          </w:p>
        </w:tc>
      </w:tr>
      <w:tr w:rsidR="006B0ED7" w:rsidRPr="006B0ED7" w14:paraId="0CFEAE10" w14:textId="77777777" w:rsidTr="00142854">
        <w:tc>
          <w:tcPr>
            <w:tcW w:w="1861" w:type="dxa"/>
            <w:shd w:val="clear" w:color="auto" w:fill="auto"/>
          </w:tcPr>
          <w:p w14:paraId="2FF3C06C" w14:textId="63AD0234" w:rsidR="006B0ED7" w:rsidRPr="006B0ED7" w:rsidRDefault="006B0ED7" w:rsidP="0075309F">
            <w:pPr>
              <w:pStyle w:val="NoSpacing"/>
              <w:jc w:val="both"/>
              <w:rPr>
                <w:rFonts w:ascii="Verdana" w:eastAsia="Calibri" w:hAnsi="Verdana"/>
                <w:sz w:val="18"/>
                <w:szCs w:val="18"/>
              </w:rPr>
            </w:pPr>
            <w:r w:rsidRPr="006B0ED7">
              <w:rPr>
                <w:rFonts w:ascii="Verdana" w:eastAsia="Calibri" w:hAnsi="Verdana"/>
                <w:sz w:val="18"/>
                <w:szCs w:val="18"/>
              </w:rPr>
              <w:t>Catering</w:t>
            </w:r>
            <w:r w:rsidR="00142854">
              <w:rPr>
                <w:rFonts w:ascii="Verdana" w:eastAsia="Calibri" w:hAnsi="Verdana"/>
                <w:sz w:val="18"/>
                <w:szCs w:val="18"/>
              </w:rPr>
              <w:t>/food service</w:t>
            </w:r>
          </w:p>
        </w:tc>
        <w:tc>
          <w:tcPr>
            <w:tcW w:w="599" w:type="dxa"/>
            <w:shd w:val="clear" w:color="auto" w:fill="auto"/>
          </w:tcPr>
          <w:p w14:paraId="3529AED9"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E</w:t>
            </w:r>
          </w:p>
        </w:tc>
        <w:tc>
          <w:tcPr>
            <w:tcW w:w="6722" w:type="dxa"/>
            <w:gridSpan w:val="5"/>
            <w:shd w:val="clear" w:color="auto" w:fill="auto"/>
          </w:tcPr>
          <w:p w14:paraId="1B259CD7" w14:textId="294E4476" w:rsidR="006B0ED7" w:rsidRPr="006B0ED7" w:rsidRDefault="006B0ED7" w:rsidP="0075309F">
            <w:pPr>
              <w:pStyle w:val="NoSpacing"/>
              <w:jc w:val="both"/>
              <w:rPr>
                <w:rFonts w:ascii="Verdana" w:eastAsia="Calibri" w:hAnsi="Verdana"/>
                <w:sz w:val="18"/>
                <w:szCs w:val="18"/>
              </w:rPr>
            </w:pPr>
            <w:r w:rsidRPr="006B0ED7">
              <w:rPr>
                <w:rFonts w:ascii="Verdana" w:eastAsia="Calibri" w:hAnsi="Verdana"/>
                <w:sz w:val="18"/>
                <w:szCs w:val="18"/>
              </w:rPr>
              <w:t>Catering</w:t>
            </w:r>
            <w:r w:rsidR="00142854">
              <w:rPr>
                <w:rFonts w:ascii="Verdana" w:eastAsia="Calibri" w:hAnsi="Verdana"/>
                <w:sz w:val="18"/>
                <w:szCs w:val="18"/>
              </w:rPr>
              <w:t>/food service</w:t>
            </w:r>
          </w:p>
        </w:tc>
      </w:tr>
      <w:tr w:rsidR="00142854" w:rsidRPr="006B0ED7" w14:paraId="04931423" w14:textId="77777777" w:rsidTr="00142854">
        <w:tc>
          <w:tcPr>
            <w:tcW w:w="1861" w:type="dxa"/>
            <w:vMerge w:val="restart"/>
            <w:shd w:val="clear" w:color="auto" w:fill="auto"/>
          </w:tcPr>
          <w:p w14:paraId="21685A01" w14:textId="77777777" w:rsidR="00142854" w:rsidRPr="006B0ED7" w:rsidRDefault="00142854" w:rsidP="0075309F">
            <w:pPr>
              <w:pStyle w:val="NoSpacing"/>
              <w:rPr>
                <w:rFonts w:ascii="Verdana" w:eastAsia="Calibri" w:hAnsi="Verdana"/>
                <w:sz w:val="18"/>
                <w:szCs w:val="18"/>
              </w:rPr>
            </w:pPr>
            <w:r w:rsidRPr="006B0ED7">
              <w:rPr>
                <w:rFonts w:ascii="Verdana" w:eastAsia="Calibri" w:hAnsi="Verdana"/>
                <w:sz w:val="18"/>
                <w:szCs w:val="18"/>
              </w:rPr>
              <w:t>Retail, transport and storage</w:t>
            </w:r>
          </w:p>
        </w:tc>
        <w:tc>
          <w:tcPr>
            <w:tcW w:w="599" w:type="dxa"/>
            <w:vMerge w:val="restart"/>
            <w:shd w:val="clear" w:color="auto" w:fill="auto"/>
          </w:tcPr>
          <w:p w14:paraId="3B51A910" w14:textId="77777777" w:rsidR="00142854" w:rsidRPr="006B0ED7" w:rsidRDefault="00142854" w:rsidP="006B0ED7">
            <w:pPr>
              <w:pStyle w:val="NoSpacing"/>
              <w:jc w:val="center"/>
              <w:rPr>
                <w:rFonts w:ascii="Verdana" w:eastAsia="Calibri" w:hAnsi="Verdana"/>
                <w:sz w:val="18"/>
                <w:szCs w:val="18"/>
              </w:rPr>
            </w:pPr>
            <w:r w:rsidRPr="006B0ED7">
              <w:rPr>
                <w:rFonts w:ascii="Verdana" w:eastAsia="Calibri" w:hAnsi="Verdana"/>
                <w:sz w:val="18"/>
                <w:szCs w:val="18"/>
              </w:rPr>
              <w:t>F</w:t>
            </w:r>
          </w:p>
        </w:tc>
        <w:tc>
          <w:tcPr>
            <w:tcW w:w="2295" w:type="dxa"/>
            <w:vMerge w:val="restart"/>
            <w:shd w:val="clear" w:color="auto" w:fill="auto"/>
          </w:tcPr>
          <w:p w14:paraId="2DAB6597" w14:textId="77777777" w:rsidR="00142854" w:rsidRDefault="00142854" w:rsidP="00142854">
            <w:pPr>
              <w:pStyle w:val="NoSpacing"/>
              <w:rPr>
                <w:rFonts w:ascii="Verdana" w:eastAsia="Calibri" w:hAnsi="Verdana"/>
                <w:sz w:val="18"/>
                <w:szCs w:val="18"/>
              </w:rPr>
            </w:pPr>
            <w:proofErr w:type="spellStart"/>
            <w:r w:rsidRPr="006B0ED7">
              <w:rPr>
                <w:rFonts w:ascii="Verdana" w:eastAsia="Calibri" w:hAnsi="Verdana"/>
                <w:sz w:val="18"/>
                <w:szCs w:val="18"/>
              </w:rPr>
              <w:t>Trade</w:t>
            </w:r>
            <w:r>
              <w:rPr>
                <w:rFonts w:ascii="Verdana" w:eastAsia="Calibri" w:hAnsi="Verdana"/>
                <w:sz w:val="18"/>
                <w:szCs w:val="18"/>
              </w:rPr>
              <w:t>ing</w:t>
            </w:r>
            <w:proofErr w:type="spellEnd"/>
            <w:r w:rsidRPr="006B0ED7">
              <w:rPr>
                <w:rFonts w:ascii="Verdana" w:eastAsia="Calibri" w:hAnsi="Verdana"/>
                <w:sz w:val="18"/>
                <w:szCs w:val="18"/>
              </w:rPr>
              <w:t>, retail and e</w:t>
            </w:r>
            <w:r>
              <w:rPr>
                <w:rFonts w:ascii="Verdana" w:eastAsia="Calibri" w:hAnsi="Verdana"/>
                <w:sz w:val="18"/>
                <w:szCs w:val="18"/>
              </w:rPr>
              <w:t>-</w:t>
            </w:r>
            <w:proofErr w:type="spellStart"/>
            <w:r>
              <w:rPr>
                <w:rFonts w:ascii="Verdana" w:eastAsia="Calibri" w:hAnsi="Verdana"/>
                <w:sz w:val="18"/>
                <w:szCs w:val="18"/>
              </w:rPr>
              <w:t>comerce</w:t>
            </w:r>
            <w:proofErr w:type="spellEnd"/>
          </w:p>
          <w:p w14:paraId="46CF9657" w14:textId="5F8AAA50" w:rsidR="00142854" w:rsidRPr="006B0ED7" w:rsidRDefault="00142854" w:rsidP="00142854">
            <w:pPr>
              <w:pStyle w:val="NoSpacing"/>
              <w:rPr>
                <w:rFonts w:ascii="Verdana" w:eastAsia="Calibri" w:hAnsi="Verdana"/>
                <w:sz w:val="18"/>
                <w:szCs w:val="18"/>
              </w:rPr>
            </w:pPr>
          </w:p>
        </w:tc>
        <w:tc>
          <w:tcPr>
            <w:tcW w:w="678" w:type="dxa"/>
            <w:gridSpan w:val="2"/>
            <w:shd w:val="clear" w:color="auto" w:fill="auto"/>
          </w:tcPr>
          <w:p w14:paraId="24C7650B" w14:textId="77777777" w:rsidR="00142854" w:rsidRPr="006B0ED7" w:rsidRDefault="00142854" w:rsidP="0075309F">
            <w:pPr>
              <w:pStyle w:val="NoSpacing"/>
              <w:rPr>
                <w:rFonts w:ascii="Verdana" w:eastAsia="Calibri" w:hAnsi="Verdana"/>
                <w:sz w:val="18"/>
                <w:szCs w:val="18"/>
              </w:rPr>
            </w:pPr>
            <w:r w:rsidRPr="006B0ED7">
              <w:rPr>
                <w:rFonts w:ascii="Verdana" w:eastAsia="Calibri" w:hAnsi="Verdana"/>
                <w:sz w:val="18"/>
                <w:szCs w:val="18"/>
              </w:rPr>
              <w:t>F I</w:t>
            </w:r>
          </w:p>
        </w:tc>
        <w:tc>
          <w:tcPr>
            <w:tcW w:w="3749" w:type="dxa"/>
            <w:gridSpan w:val="2"/>
            <w:shd w:val="clear" w:color="auto" w:fill="auto"/>
          </w:tcPr>
          <w:p w14:paraId="107C1DE2" w14:textId="37F96DBC" w:rsidR="00142854" w:rsidRPr="006B0ED7" w:rsidRDefault="00142854" w:rsidP="00142854">
            <w:pPr>
              <w:pStyle w:val="NoSpacing"/>
              <w:rPr>
                <w:rFonts w:ascii="Verdana" w:eastAsia="Calibri" w:hAnsi="Verdana"/>
                <w:sz w:val="18"/>
                <w:szCs w:val="18"/>
              </w:rPr>
            </w:pPr>
            <w:r w:rsidRPr="006B0ED7">
              <w:rPr>
                <w:rFonts w:ascii="Verdana" w:eastAsia="Calibri" w:hAnsi="Verdana"/>
                <w:sz w:val="18"/>
                <w:szCs w:val="18"/>
              </w:rPr>
              <w:t>Retail / Wholesale</w:t>
            </w:r>
          </w:p>
        </w:tc>
      </w:tr>
      <w:tr w:rsidR="00142854" w:rsidRPr="006B0ED7" w14:paraId="09B4536B" w14:textId="77777777" w:rsidTr="00142854">
        <w:tc>
          <w:tcPr>
            <w:tcW w:w="1861" w:type="dxa"/>
            <w:vMerge/>
            <w:shd w:val="clear" w:color="auto" w:fill="auto"/>
          </w:tcPr>
          <w:p w14:paraId="19783C90" w14:textId="77777777" w:rsidR="00142854" w:rsidRPr="006B0ED7" w:rsidRDefault="00142854" w:rsidP="0075309F">
            <w:pPr>
              <w:pStyle w:val="NoSpacing"/>
              <w:rPr>
                <w:rFonts w:ascii="Verdana" w:eastAsia="Calibri" w:hAnsi="Verdana"/>
                <w:sz w:val="18"/>
                <w:szCs w:val="18"/>
              </w:rPr>
            </w:pPr>
          </w:p>
        </w:tc>
        <w:tc>
          <w:tcPr>
            <w:tcW w:w="599" w:type="dxa"/>
            <w:vMerge/>
            <w:shd w:val="clear" w:color="auto" w:fill="auto"/>
          </w:tcPr>
          <w:p w14:paraId="34B81C7B" w14:textId="77777777" w:rsidR="00142854" w:rsidRPr="006B0ED7" w:rsidRDefault="00142854" w:rsidP="006B0ED7">
            <w:pPr>
              <w:pStyle w:val="NoSpacing"/>
              <w:jc w:val="center"/>
              <w:rPr>
                <w:rFonts w:ascii="Verdana" w:eastAsia="Calibri" w:hAnsi="Verdana"/>
                <w:sz w:val="18"/>
                <w:szCs w:val="18"/>
              </w:rPr>
            </w:pPr>
          </w:p>
        </w:tc>
        <w:tc>
          <w:tcPr>
            <w:tcW w:w="2295" w:type="dxa"/>
            <w:vMerge/>
            <w:shd w:val="clear" w:color="auto" w:fill="auto"/>
          </w:tcPr>
          <w:p w14:paraId="16296F0E" w14:textId="77777777" w:rsidR="00142854" w:rsidRPr="006B0ED7" w:rsidRDefault="00142854" w:rsidP="0075309F">
            <w:pPr>
              <w:pStyle w:val="NoSpacing"/>
              <w:rPr>
                <w:rFonts w:ascii="Verdana" w:eastAsia="Calibri" w:hAnsi="Verdana"/>
                <w:sz w:val="18"/>
                <w:szCs w:val="18"/>
              </w:rPr>
            </w:pPr>
          </w:p>
        </w:tc>
        <w:tc>
          <w:tcPr>
            <w:tcW w:w="678" w:type="dxa"/>
            <w:gridSpan w:val="2"/>
            <w:shd w:val="clear" w:color="auto" w:fill="auto"/>
          </w:tcPr>
          <w:p w14:paraId="4E9633CB" w14:textId="77777777" w:rsidR="00142854" w:rsidRPr="006B0ED7" w:rsidRDefault="00142854" w:rsidP="0075309F">
            <w:pPr>
              <w:pStyle w:val="NoSpacing"/>
              <w:rPr>
                <w:rFonts w:ascii="Verdana" w:eastAsia="Calibri" w:hAnsi="Verdana"/>
                <w:sz w:val="18"/>
                <w:szCs w:val="18"/>
              </w:rPr>
            </w:pPr>
            <w:r w:rsidRPr="006B0ED7">
              <w:rPr>
                <w:rFonts w:ascii="Verdana" w:eastAsia="Calibri" w:hAnsi="Verdana"/>
                <w:sz w:val="18"/>
                <w:szCs w:val="18"/>
              </w:rPr>
              <w:t>F II</w:t>
            </w:r>
          </w:p>
        </w:tc>
        <w:tc>
          <w:tcPr>
            <w:tcW w:w="3749" w:type="dxa"/>
            <w:gridSpan w:val="2"/>
            <w:shd w:val="clear" w:color="auto" w:fill="auto"/>
          </w:tcPr>
          <w:p w14:paraId="734DC610" w14:textId="048FD396" w:rsidR="00142854" w:rsidRPr="006B0ED7" w:rsidRDefault="00142854" w:rsidP="00142854">
            <w:pPr>
              <w:pStyle w:val="NoSpacing"/>
              <w:rPr>
                <w:rFonts w:ascii="Verdana" w:eastAsia="Calibri" w:hAnsi="Verdana"/>
                <w:sz w:val="18"/>
                <w:szCs w:val="18"/>
              </w:rPr>
            </w:pPr>
            <w:r>
              <w:rPr>
                <w:rFonts w:ascii="Verdana" w:eastAsia="Calibri" w:hAnsi="Verdana"/>
                <w:sz w:val="18"/>
                <w:szCs w:val="18"/>
              </w:rPr>
              <w:t>B</w:t>
            </w:r>
            <w:r w:rsidRPr="006B0ED7">
              <w:rPr>
                <w:rFonts w:ascii="Verdana" w:eastAsia="Calibri" w:hAnsi="Verdana"/>
                <w:sz w:val="18"/>
                <w:szCs w:val="18"/>
              </w:rPr>
              <w:t>roker</w:t>
            </w:r>
            <w:r>
              <w:rPr>
                <w:rFonts w:ascii="Verdana" w:eastAsia="Calibri" w:hAnsi="Verdana"/>
                <w:sz w:val="18"/>
                <w:szCs w:val="18"/>
              </w:rPr>
              <w:t>ing</w:t>
            </w:r>
            <w:r w:rsidRPr="006B0ED7">
              <w:rPr>
                <w:rFonts w:ascii="Verdana" w:eastAsia="Calibri" w:hAnsi="Verdana"/>
                <w:sz w:val="18"/>
                <w:szCs w:val="18"/>
              </w:rPr>
              <w:t>/</w:t>
            </w:r>
            <w:proofErr w:type="spellStart"/>
            <w:r w:rsidRPr="006B0ED7">
              <w:rPr>
                <w:rFonts w:ascii="Verdana" w:eastAsia="Calibri" w:hAnsi="Verdana"/>
                <w:sz w:val="18"/>
                <w:szCs w:val="18"/>
              </w:rPr>
              <w:t>Trade</w:t>
            </w:r>
            <w:r>
              <w:rPr>
                <w:rFonts w:ascii="Verdana" w:eastAsia="Calibri" w:hAnsi="Verdana"/>
                <w:sz w:val="18"/>
                <w:szCs w:val="18"/>
              </w:rPr>
              <w:t>ing</w:t>
            </w:r>
            <w:proofErr w:type="spellEnd"/>
          </w:p>
        </w:tc>
      </w:tr>
      <w:tr w:rsidR="006B0ED7" w:rsidRPr="006B0ED7" w14:paraId="4B201737" w14:textId="77777777" w:rsidTr="00C32523">
        <w:trPr>
          <w:trHeight w:val="404"/>
        </w:trPr>
        <w:tc>
          <w:tcPr>
            <w:tcW w:w="1861" w:type="dxa"/>
            <w:vMerge/>
            <w:shd w:val="clear" w:color="auto" w:fill="auto"/>
          </w:tcPr>
          <w:p w14:paraId="65F0F03C" w14:textId="77777777" w:rsidR="006B0ED7" w:rsidRPr="006B0ED7" w:rsidRDefault="006B0ED7" w:rsidP="0075309F">
            <w:pPr>
              <w:pStyle w:val="NoSpacing"/>
              <w:rPr>
                <w:rFonts w:ascii="Verdana" w:eastAsia="Calibri" w:hAnsi="Verdana"/>
                <w:sz w:val="18"/>
                <w:szCs w:val="18"/>
              </w:rPr>
            </w:pPr>
          </w:p>
        </w:tc>
        <w:tc>
          <w:tcPr>
            <w:tcW w:w="599" w:type="dxa"/>
            <w:shd w:val="clear" w:color="auto" w:fill="auto"/>
          </w:tcPr>
          <w:p w14:paraId="673D08C2"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G</w:t>
            </w:r>
          </w:p>
        </w:tc>
        <w:tc>
          <w:tcPr>
            <w:tcW w:w="6722" w:type="dxa"/>
            <w:gridSpan w:val="5"/>
            <w:shd w:val="clear" w:color="auto" w:fill="auto"/>
          </w:tcPr>
          <w:p w14:paraId="2B85E7F3" w14:textId="73BA855D" w:rsidR="006B0ED7" w:rsidRPr="006B0ED7" w:rsidRDefault="006B0ED7" w:rsidP="00142854">
            <w:pPr>
              <w:pStyle w:val="NoSpacing"/>
              <w:rPr>
                <w:rFonts w:ascii="Verdana" w:eastAsia="Calibri" w:hAnsi="Verdana"/>
                <w:sz w:val="18"/>
                <w:szCs w:val="18"/>
              </w:rPr>
            </w:pPr>
            <w:r w:rsidRPr="006B0ED7">
              <w:rPr>
                <w:rFonts w:ascii="Verdana" w:eastAsia="Calibri" w:hAnsi="Verdana"/>
                <w:sz w:val="18"/>
                <w:szCs w:val="18"/>
              </w:rPr>
              <w:t xml:space="preserve">Transport and </w:t>
            </w:r>
            <w:r w:rsidR="00142854">
              <w:rPr>
                <w:rFonts w:ascii="Verdana" w:eastAsia="Calibri" w:hAnsi="Verdana"/>
                <w:sz w:val="18"/>
                <w:szCs w:val="18"/>
              </w:rPr>
              <w:t xml:space="preserve">storage services </w:t>
            </w:r>
          </w:p>
        </w:tc>
      </w:tr>
      <w:tr w:rsidR="006B0ED7" w:rsidRPr="006B0ED7" w14:paraId="68E3797A" w14:textId="77777777" w:rsidTr="00C32523">
        <w:trPr>
          <w:trHeight w:val="213"/>
        </w:trPr>
        <w:tc>
          <w:tcPr>
            <w:tcW w:w="1861" w:type="dxa"/>
            <w:shd w:val="clear" w:color="auto" w:fill="auto"/>
          </w:tcPr>
          <w:p w14:paraId="29276CD4" w14:textId="5FD445B2" w:rsidR="006B0ED7" w:rsidRPr="006B0ED7" w:rsidRDefault="00C32523" w:rsidP="0075309F">
            <w:pPr>
              <w:pStyle w:val="NoSpacing"/>
              <w:rPr>
                <w:rFonts w:ascii="Verdana" w:eastAsia="Calibri" w:hAnsi="Verdana"/>
                <w:sz w:val="18"/>
                <w:szCs w:val="18"/>
              </w:rPr>
            </w:pPr>
            <w:r>
              <w:rPr>
                <w:rFonts w:ascii="Verdana" w:eastAsia="Calibri" w:hAnsi="Verdana"/>
                <w:sz w:val="18"/>
                <w:szCs w:val="18"/>
              </w:rPr>
              <w:t>Auxiliary</w:t>
            </w:r>
            <w:r w:rsidR="006B0ED7" w:rsidRPr="006B0ED7">
              <w:rPr>
                <w:rFonts w:ascii="Verdana" w:eastAsia="Calibri" w:hAnsi="Verdana"/>
                <w:sz w:val="18"/>
                <w:szCs w:val="18"/>
              </w:rPr>
              <w:t xml:space="preserve"> </w:t>
            </w:r>
            <w:r w:rsidRPr="006B0ED7">
              <w:rPr>
                <w:rFonts w:ascii="Verdana" w:eastAsia="Calibri" w:hAnsi="Verdana"/>
                <w:sz w:val="18"/>
                <w:szCs w:val="18"/>
              </w:rPr>
              <w:t>services</w:t>
            </w:r>
          </w:p>
        </w:tc>
        <w:tc>
          <w:tcPr>
            <w:tcW w:w="599" w:type="dxa"/>
            <w:shd w:val="clear" w:color="auto" w:fill="auto"/>
          </w:tcPr>
          <w:p w14:paraId="6886BE4E"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H</w:t>
            </w:r>
          </w:p>
        </w:tc>
        <w:tc>
          <w:tcPr>
            <w:tcW w:w="6722" w:type="dxa"/>
            <w:gridSpan w:val="5"/>
            <w:shd w:val="clear" w:color="auto" w:fill="auto"/>
          </w:tcPr>
          <w:p w14:paraId="143FA682"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Services</w:t>
            </w:r>
          </w:p>
        </w:tc>
      </w:tr>
      <w:tr w:rsidR="00C32523" w:rsidRPr="006B0ED7" w14:paraId="5F25A49C" w14:textId="77777777" w:rsidTr="001B39F6">
        <w:trPr>
          <w:trHeight w:val="448"/>
        </w:trPr>
        <w:tc>
          <w:tcPr>
            <w:tcW w:w="1861" w:type="dxa"/>
            <w:shd w:val="clear" w:color="auto" w:fill="auto"/>
          </w:tcPr>
          <w:p w14:paraId="5EE395D4" w14:textId="328E499B" w:rsidR="00C32523" w:rsidRPr="006B0ED7" w:rsidRDefault="00C32523" w:rsidP="0075309F">
            <w:pPr>
              <w:pStyle w:val="NoSpacing"/>
              <w:rPr>
                <w:rFonts w:ascii="Verdana" w:eastAsia="Calibri" w:hAnsi="Verdana"/>
                <w:sz w:val="18"/>
                <w:szCs w:val="18"/>
              </w:rPr>
            </w:pPr>
            <w:r>
              <w:rPr>
                <w:rFonts w:ascii="Verdana" w:eastAsia="Calibri" w:hAnsi="Verdana"/>
                <w:sz w:val="18"/>
                <w:szCs w:val="18"/>
              </w:rPr>
              <w:t>Packaging material</w:t>
            </w:r>
          </w:p>
        </w:tc>
        <w:tc>
          <w:tcPr>
            <w:tcW w:w="599" w:type="dxa"/>
            <w:shd w:val="clear" w:color="auto" w:fill="auto"/>
          </w:tcPr>
          <w:p w14:paraId="5BF7C998" w14:textId="605D6FAA" w:rsidR="00C32523" w:rsidRPr="006B0ED7" w:rsidRDefault="00C32523" w:rsidP="006B0ED7">
            <w:pPr>
              <w:pStyle w:val="NoSpacing"/>
              <w:jc w:val="center"/>
              <w:rPr>
                <w:rFonts w:ascii="Verdana" w:eastAsia="Calibri" w:hAnsi="Verdana"/>
                <w:sz w:val="18"/>
                <w:szCs w:val="18"/>
              </w:rPr>
            </w:pPr>
            <w:r w:rsidRPr="006B0ED7">
              <w:rPr>
                <w:rFonts w:ascii="Verdana" w:eastAsia="Calibri" w:hAnsi="Verdana"/>
                <w:sz w:val="18"/>
                <w:szCs w:val="18"/>
              </w:rPr>
              <w:t>I</w:t>
            </w:r>
          </w:p>
        </w:tc>
        <w:tc>
          <w:tcPr>
            <w:tcW w:w="6722" w:type="dxa"/>
            <w:gridSpan w:val="5"/>
            <w:shd w:val="clear" w:color="auto" w:fill="auto"/>
          </w:tcPr>
          <w:p w14:paraId="4BFDB56B" w14:textId="2EE5777A" w:rsidR="00C32523" w:rsidRPr="006B0ED7" w:rsidRDefault="00C32523" w:rsidP="0075309F">
            <w:pPr>
              <w:pStyle w:val="NoSpacing"/>
              <w:rPr>
                <w:rFonts w:ascii="Verdana" w:eastAsia="Calibri" w:hAnsi="Verdana"/>
                <w:sz w:val="18"/>
                <w:szCs w:val="18"/>
              </w:rPr>
            </w:pPr>
            <w:r w:rsidRPr="006B0ED7">
              <w:rPr>
                <w:rFonts w:ascii="Verdana" w:eastAsia="Calibri" w:hAnsi="Verdana"/>
                <w:sz w:val="18"/>
                <w:szCs w:val="18"/>
              </w:rPr>
              <w:t>Production of packaging materials</w:t>
            </w:r>
          </w:p>
        </w:tc>
      </w:tr>
      <w:tr w:rsidR="006B0ED7" w:rsidRPr="006B0ED7" w14:paraId="64606806" w14:textId="77777777" w:rsidTr="00142854">
        <w:tc>
          <w:tcPr>
            <w:tcW w:w="1861" w:type="dxa"/>
            <w:shd w:val="clear" w:color="auto" w:fill="auto"/>
          </w:tcPr>
          <w:p w14:paraId="31422E73" w14:textId="177087D5" w:rsidR="006B0ED7" w:rsidRPr="006B0ED7" w:rsidRDefault="0095516B" w:rsidP="0075309F">
            <w:pPr>
              <w:pStyle w:val="NoSpacing"/>
              <w:rPr>
                <w:rFonts w:ascii="Verdana" w:eastAsia="Calibri" w:hAnsi="Verdana"/>
                <w:sz w:val="18"/>
                <w:szCs w:val="18"/>
              </w:rPr>
            </w:pPr>
            <w:r>
              <w:rPr>
                <w:rFonts w:ascii="Verdana" w:eastAsia="Calibri" w:hAnsi="Verdana"/>
                <w:sz w:val="18"/>
                <w:szCs w:val="18"/>
              </w:rPr>
              <w:t>Bio/</w:t>
            </w:r>
            <w:r w:rsidR="006B0ED7" w:rsidRPr="006B0ED7">
              <w:rPr>
                <w:rFonts w:ascii="Verdana" w:eastAsia="Calibri" w:hAnsi="Verdana"/>
                <w:sz w:val="18"/>
                <w:szCs w:val="18"/>
              </w:rPr>
              <w:t>Chemicals</w:t>
            </w:r>
          </w:p>
        </w:tc>
        <w:tc>
          <w:tcPr>
            <w:tcW w:w="599" w:type="dxa"/>
            <w:shd w:val="clear" w:color="auto" w:fill="auto"/>
          </w:tcPr>
          <w:p w14:paraId="52FCCFA9" w14:textId="77777777" w:rsidR="006B0ED7" w:rsidRPr="006B0ED7" w:rsidRDefault="006B0ED7" w:rsidP="006B0ED7">
            <w:pPr>
              <w:pStyle w:val="NoSpacing"/>
              <w:jc w:val="center"/>
              <w:rPr>
                <w:rFonts w:ascii="Verdana" w:eastAsia="Calibri" w:hAnsi="Verdana"/>
                <w:sz w:val="18"/>
                <w:szCs w:val="18"/>
              </w:rPr>
            </w:pPr>
            <w:r w:rsidRPr="006B0ED7">
              <w:rPr>
                <w:rFonts w:ascii="Verdana" w:eastAsia="Calibri" w:hAnsi="Verdana"/>
                <w:sz w:val="18"/>
                <w:szCs w:val="18"/>
              </w:rPr>
              <w:t>K</w:t>
            </w:r>
          </w:p>
        </w:tc>
        <w:tc>
          <w:tcPr>
            <w:tcW w:w="6722" w:type="dxa"/>
            <w:gridSpan w:val="5"/>
            <w:shd w:val="clear" w:color="auto" w:fill="auto"/>
          </w:tcPr>
          <w:p w14:paraId="47B77716" w14:textId="77777777" w:rsidR="006B0ED7" w:rsidRPr="006B0ED7" w:rsidRDefault="006B0ED7" w:rsidP="0075309F">
            <w:pPr>
              <w:pStyle w:val="NoSpacing"/>
              <w:rPr>
                <w:rFonts w:ascii="Verdana" w:eastAsia="Calibri" w:hAnsi="Verdana"/>
                <w:sz w:val="18"/>
                <w:szCs w:val="18"/>
              </w:rPr>
            </w:pPr>
            <w:r w:rsidRPr="006B0ED7">
              <w:rPr>
                <w:rFonts w:ascii="Verdana" w:eastAsia="Calibri" w:hAnsi="Verdana"/>
                <w:sz w:val="18"/>
                <w:szCs w:val="18"/>
              </w:rPr>
              <w:t>Chemicals and bio-chemicals</w:t>
            </w:r>
          </w:p>
        </w:tc>
      </w:tr>
    </w:tbl>
    <w:p w14:paraId="3BAE79DA" w14:textId="77777777" w:rsidR="000524EE" w:rsidRPr="005267D6" w:rsidRDefault="000524EE" w:rsidP="000524EE">
      <w:pPr>
        <w:widowControl w:val="0"/>
        <w:suppressAutoHyphens/>
        <w:overflowPunct/>
        <w:autoSpaceDE/>
        <w:autoSpaceDN/>
        <w:adjustRightInd/>
        <w:textAlignment w:val="auto"/>
        <w:rPr>
          <w:rFonts w:ascii="Verdana" w:eastAsia="Noto Sans Mono CJK SC" w:hAnsi="Verdana"/>
          <w:sz w:val="18"/>
          <w:szCs w:val="18"/>
          <w:lang w:val="bg-BG" w:eastAsia="zh-CN" w:bidi="hi-IN"/>
        </w:rPr>
      </w:pPr>
    </w:p>
    <w:p w14:paraId="51C0DECC" w14:textId="1AB568C2" w:rsidR="006B0ED7" w:rsidRDefault="006B0ED7" w:rsidP="00572BC9">
      <w:pPr>
        <w:overflowPunct/>
        <w:autoSpaceDE/>
        <w:autoSpaceDN/>
        <w:adjustRightInd/>
        <w:jc w:val="center"/>
        <w:textAlignment w:val="auto"/>
        <w:rPr>
          <w:rFonts w:ascii="Verdana" w:eastAsia="Calibri" w:hAnsi="Verdana"/>
          <w:b/>
          <w:sz w:val="18"/>
          <w:szCs w:val="18"/>
        </w:rPr>
      </w:pPr>
    </w:p>
    <w:p w14:paraId="3C80AD59" w14:textId="47A4F307" w:rsidR="00C32523" w:rsidRDefault="00C32523" w:rsidP="00572BC9">
      <w:pPr>
        <w:overflowPunct/>
        <w:autoSpaceDE/>
        <w:autoSpaceDN/>
        <w:adjustRightInd/>
        <w:jc w:val="center"/>
        <w:textAlignment w:val="auto"/>
        <w:rPr>
          <w:rFonts w:ascii="Verdana" w:eastAsia="Calibri" w:hAnsi="Verdana"/>
          <w:b/>
          <w:sz w:val="18"/>
          <w:szCs w:val="18"/>
        </w:rPr>
      </w:pPr>
    </w:p>
    <w:p w14:paraId="1E0C41D7" w14:textId="77777777" w:rsidR="00C32523" w:rsidRDefault="00C32523" w:rsidP="00572BC9">
      <w:pPr>
        <w:overflowPunct/>
        <w:autoSpaceDE/>
        <w:autoSpaceDN/>
        <w:adjustRightInd/>
        <w:jc w:val="center"/>
        <w:textAlignment w:val="auto"/>
        <w:rPr>
          <w:rFonts w:ascii="Verdana" w:eastAsia="Calibri" w:hAnsi="Verdana"/>
          <w:b/>
          <w:sz w:val="18"/>
          <w:szCs w:val="18"/>
        </w:rPr>
      </w:pPr>
    </w:p>
    <w:p w14:paraId="1AB15E4A" w14:textId="2B65F9F7" w:rsidR="00C27C54" w:rsidRPr="005267D6" w:rsidRDefault="00EA18B4" w:rsidP="00C27C54">
      <w:pPr>
        <w:overflowPunct/>
        <w:autoSpaceDE/>
        <w:autoSpaceDN/>
        <w:adjustRightInd/>
        <w:jc w:val="both"/>
        <w:textAlignment w:val="auto"/>
        <w:rPr>
          <w:rFonts w:ascii="Verdana" w:eastAsia="Calibri" w:hAnsi="Verdana"/>
          <w:bCs/>
          <w:iCs/>
          <w:sz w:val="18"/>
          <w:szCs w:val="18"/>
        </w:rPr>
      </w:pPr>
      <w:r>
        <w:rPr>
          <w:rFonts w:ascii="Verdana" w:eastAsia="Calibri" w:hAnsi="Verdana"/>
          <w:b/>
          <w:sz w:val="18"/>
          <w:szCs w:val="18"/>
        </w:rPr>
        <w:t xml:space="preserve"> </w:t>
      </w:r>
    </w:p>
    <w:p w14:paraId="727A18F2" w14:textId="00AE5238" w:rsidR="00A11F10" w:rsidRPr="005267D6" w:rsidRDefault="00A11F10" w:rsidP="00D04DE2">
      <w:pPr>
        <w:overflowPunct/>
        <w:autoSpaceDE/>
        <w:autoSpaceDN/>
        <w:adjustRightInd/>
        <w:jc w:val="both"/>
        <w:textAlignment w:val="auto"/>
        <w:rPr>
          <w:rFonts w:ascii="Verdana" w:hAnsi="Verdana"/>
          <w:sz w:val="18"/>
          <w:szCs w:val="18"/>
          <w:lang w:val="bg-BG"/>
        </w:rPr>
      </w:pPr>
    </w:p>
    <w:sectPr w:rsidR="00A11F10" w:rsidRPr="005267D6" w:rsidSect="00A82C25">
      <w:footerReference w:type="default" r:id="rId8"/>
      <w:headerReference w:type="first" r:id="rId9"/>
      <w:footerReference w:type="first" r:id="rId10"/>
      <w:pgSz w:w="11907" w:h="16840" w:code="9"/>
      <w:pgMar w:top="1096" w:right="1275"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FA91" w14:textId="77777777" w:rsidR="003E66C8" w:rsidRDefault="003E66C8">
      <w:r>
        <w:separator/>
      </w:r>
    </w:p>
  </w:endnote>
  <w:endnote w:type="continuationSeparator" w:id="0">
    <w:p w14:paraId="17344A75" w14:textId="77777777" w:rsidR="003E66C8" w:rsidRDefault="003E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Cambria"/>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01"/>
    <w:family w:val="modern"/>
    <w:pitch w:val="fixed"/>
    <w:sig w:usb0="E0000AFF" w:usb1="400078FF" w:usb2="00000001" w:usb3="00000000" w:csb0="000001BF" w:csb1="00000000"/>
  </w:font>
  <w:font w:name="Noto Sans Mono CJK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1D6B" w14:textId="77777777" w:rsidR="0075309F" w:rsidRPr="006839E2" w:rsidRDefault="0075309F" w:rsidP="002C7293">
    <w:pPr>
      <w:rPr>
        <w:rFonts w:ascii="Verdana" w:hAnsi="Verdana"/>
        <w:sz w:val="16"/>
        <w:szCs w:val="16"/>
        <w:lang w:val="bg-BG"/>
      </w:rPr>
    </w:pPr>
  </w:p>
  <w:p w14:paraId="743962CA" w14:textId="227C0D9C" w:rsidR="0075309F" w:rsidRDefault="0075309F" w:rsidP="00D36F2C">
    <w:pPr>
      <w:rPr>
        <w:rFonts w:ascii="Verdana" w:eastAsia="Calibri" w:hAnsi="Verdana"/>
        <w:bCs/>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Pr>
        <w:rFonts w:ascii="Verdana" w:hAnsi="Verdana"/>
      </w:rPr>
      <w:t>O</w:t>
    </w:r>
    <w:r w:rsidRPr="00222AB0">
      <w:rPr>
        <w:rFonts w:ascii="Verdana" w:hAnsi="Verdana"/>
      </w:rPr>
      <w:t xml:space="preserve">rder </w:t>
    </w:r>
    <w:r w:rsidRPr="00222AB0">
      <w:rPr>
        <w:rFonts w:ascii="Verdana" w:hAnsi="Verdana"/>
        <w:lang w:val="bg-BG"/>
      </w:rPr>
      <w:t xml:space="preserve">№ </w:t>
    </w:r>
    <w:r w:rsidRPr="00222AB0">
      <w:rPr>
        <w:rFonts w:ascii="Verdana" w:hAnsi="Verdana"/>
      </w:rPr>
      <w:t xml:space="preserve">А </w:t>
    </w:r>
    <w:r>
      <w:rPr>
        <w:rFonts w:ascii="Verdana" w:hAnsi="Verdana"/>
      </w:rPr>
      <w:t>8</w:t>
    </w:r>
    <w:r w:rsidRPr="00E674FB">
      <w:rPr>
        <w:rFonts w:ascii="Verdana" w:hAnsi="Verdana"/>
      </w:rPr>
      <w:t>/</w:t>
    </w:r>
    <w:r>
      <w:rPr>
        <w:rFonts w:ascii="Verdana" w:hAnsi="Verdana"/>
      </w:rPr>
      <w:t>20</w:t>
    </w:r>
    <w:r w:rsidRPr="00E674FB">
      <w:rPr>
        <w:rFonts w:ascii="Verdana" w:hAnsi="Verdana"/>
      </w:rPr>
      <w:t>.</w:t>
    </w:r>
    <w:r w:rsidRPr="00E674FB">
      <w:rPr>
        <w:rFonts w:ascii="Verdana" w:hAnsi="Verdana"/>
        <w:lang w:val="bg-BG"/>
      </w:rPr>
      <w:t>0</w:t>
    </w:r>
    <w:r>
      <w:rPr>
        <w:rFonts w:ascii="Verdana" w:hAnsi="Verdana"/>
      </w:rPr>
      <w:t>1</w:t>
    </w:r>
    <w:r w:rsidRPr="00E674FB">
      <w:rPr>
        <w:rFonts w:ascii="Verdana" w:hAnsi="Verdana"/>
      </w:rPr>
      <w:t>.2025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95516B">
      <w:rPr>
        <w:rStyle w:val="PageNumber"/>
        <w:rFonts w:ascii="Verdana" w:hAnsi="Verdana"/>
        <w:noProof/>
        <w:sz w:val="18"/>
        <w:szCs w:val="18"/>
      </w:rPr>
      <w:t>4</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Pr>
        <w:rFonts w:ascii="Verdana" w:eastAsia="Calibri" w:hAnsi="Verdana"/>
        <w:bCs/>
        <w:sz w:val="18"/>
        <w:szCs w:val="18"/>
      </w:rPr>
      <w:t>4</w:t>
    </w:r>
  </w:p>
  <w:p w14:paraId="16756CB9" w14:textId="77777777" w:rsidR="0075309F" w:rsidRPr="003656A4" w:rsidRDefault="0075309F" w:rsidP="00D36F2C">
    <w:pPr>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5CA3" w14:textId="77777777" w:rsidR="0075309F" w:rsidRDefault="0075309F" w:rsidP="00946D85">
    <w:pPr>
      <w:pStyle w:val="Footer"/>
      <w:tabs>
        <w:tab w:val="left" w:pos="7230"/>
        <w:tab w:val="left" w:pos="7655"/>
      </w:tabs>
      <w:spacing w:line="216" w:lineRule="auto"/>
      <w:ind w:left="-851" w:right="-285"/>
      <w:jc w:val="center"/>
      <w:rPr>
        <w:noProof/>
        <w:sz w:val="16"/>
        <w:szCs w:val="16"/>
        <w:lang w:val="bg-BG"/>
      </w:rPr>
    </w:pPr>
  </w:p>
  <w:p w14:paraId="1B48BD33" w14:textId="2F131F16" w:rsidR="0075309F" w:rsidRPr="00C27C54" w:rsidRDefault="0075309F" w:rsidP="00C27C54">
    <w:pPr>
      <w:pStyle w:val="Footer"/>
      <w:jc w:val="center"/>
      <w:rPr>
        <w:rFonts w:ascii="Verdana" w:hAnsi="Verdana"/>
        <w:noProof/>
        <w:sz w:val="16"/>
        <w:szCs w:val="16"/>
      </w:rPr>
    </w:pPr>
    <w:r>
      <w:rPr>
        <w:rFonts w:ascii="Verdana" w:hAnsi="Verdana"/>
        <w:noProof/>
        <w:sz w:val="16"/>
        <w:szCs w:val="16"/>
      </w:rPr>
      <w:t xml:space="preserve">     </w:t>
    </w:r>
    <w:r w:rsidRPr="00C27C54">
      <w:rPr>
        <w:rFonts w:ascii="Verdana" w:hAnsi="Verdana"/>
        <w:noProof/>
        <w:sz w:val="16"/>
        <w:szCs w:val="16"/>
        <w:lang w:val="bg-BG"/>
      </w:rPr>
      <w:t>52 А</w:t>
    </w:r>
    <w:r w:rsidRPr="00C27C54">
      <w:rPr>
        <w:rFonts w:ascii="Verdana" w:hAnsi="Verdana"/>
        <w:noProof/>
        <w:sz w:val="16"/>
        <w:szCs w:val="16"/>
      </w:rPr>
      <w:t xml:space="preserve"> “Dr. G. M. Dimitrov” Blvd. 1797 Sofia Bulgaria</w:t>
    </w:r>
  </w:p>
  <w:p w14:paraId="508F0799" w14:textId="337ED9A4" w:rsidR="0075309F" w:rsidRPr="00C27C54" w:rsidRDefault="0075309F" w:rsidP="00C27C54">
    <w:pPr>
      <w:pStyle w:val="Footer"/>
      <w:jc w:val="center"/>
      <w:rPr>
        <w:rFonts w:ascii="Verdana" w:hAnsi="Verdana"/>
        <w:noProof/>
        <w:sz w:val="16"/>
        <w:szCs w:val="16"/>
        <w:lang w:val="bg-BG"/>
      </w:rPr>
    </w:pPr>
    <w:r>
      <w:rPr>
        <w:rFonts w:ascii="Verdana" w:hAnsi="Verdana"/>
        <w:noProof/>
        <w:sz w:val="16"/>
        <w:szCs w:val="16"/>
      </w:rPr>
      <w:t xml:space="preserve">      </w:t>
    </w:r>
    <w:r w:rsidRPr="00C27C54">
      <w:rPr>
        <w:rFonts w:ascii="Verdana" w:hAnsi="Verdana"/>
        <w:noProof/>
        <w:sz w:val="16"/>
        <w:szCs w:val="16"/>
      </w:rPr>
      <w:t>phone</w:t>
    </w:r>
    <w:r w:rsidRPr="00C27C54">
      <w:rPr>
        <w:rFonts w:ascii="Verdana" w:hAnsi="Verdana"/>
        <w:noProof/>
        <w:sz w:val="16"/>
        <w:szCs w:val="16"/>
        <w:lang w:val="bg-BG"/>
      </w:rPr>
      <w:t>: +359</w:t>
    </w:r>
    <w:r w:rsidRPr="00C27C54">
      <w:rPr>
        <w:rFonts w:ascii="Verdana" w:hAnsi="Verdana"/>
        <w:noProof/>
        <w:sz w:val="16"/>
        <w:szCs w:val="16"/>
      </w:rPr>
      <w:t xml:space="preserve"> 2 9766 401</w:t>
    </w:r>
    <w:r w:rsidRPr="00C27C54">
      <w:rPr>
        <w:rFonts w:ascii="Verdana" w:hAnsi="Verdana"/>
        <w:noProof/>
        <w:sz w:val="16"/>
        <w:szCs w:val="16"/>
        <w:lang w:val="bg-BG"/>
      </w:rPr>
      <w:t xml:space="preserve">; </w:t>
    </w:r>
    <w:r w:rsidRPr="00C27C54">
      <w:rPr>
        <w:rFonts w:ascii="Verdana" w:hAnsi="Verdana"/>
        <w:noProof/>
        <w:sz w:val="16"/>
        <w:szCs w:val="16"/>
      </w:rPr>
      <w:t>fax</w:t>
    </w:r>
    <w:r w:rsidRPr="00C27C54">
      <w:rPr>
        <w:rFonts w:ascii="Verdana" w:hAnsi="Verdana"/>
        <w:noProof/>
        <w:sz w:val="16"/>
        <w:szCs w:val="16"/>
        <w:lang w:val="it-IT"/>
      </w:rPr>
      <w:t>: +359 2 873 53 02</w:t>
    </w:r>
  </w:p>
  <w:p w14:paraId="196BFD94" w14:textId="1A2349A8" w:rsidR="0075309F" w:rsidRPr="00C21E14" w:rsidRDefault="0075309F" w:rsidP="00C27C54">
    <w:pPr>
      <w:pStyle w:val="Footer"/>
      <w:tabs>
        <w:tab w:val="left" w:pos="7230"/>
        <w:tab w:val="left" w:pos="7655"/>
      </w:tabs>
      <w:spacing w:line="216" w:lineRule="auto"/>
      <w:ind w:right="-285"/>
      <w:jc w:val="center"/>
      <w:rPr>
        <w:rFonts w:ascii="Verdana" w:hAnsi="Verdana"/>
        <w:noProof/>
        <w:sz w:val="16"/>
        <w:szCs w:val="16"/>
        <w:lang w:val="de-DE"/>
      </w:rPr>
    </w:pPr>
    <w:r w:rsidRPr="00C27C54">
      <w:rPr>
        <w:rFonts w:ascii="Verdana" w:hAnsi="Verdana"/>
        <w:noProof/>
        <w:sz w:val="16"/>
        <w:szCs w:val="16"/>
        <w:lang w:val="it-IT"/>
      </w:rPr>
      <w:t xml:space="preserve">e-mail: </w:t>
    </w:r>
    <w:r w:rsidRPr="00C27C54">
      <w:rPr>
        <w:rFonts w:ascii="Verdana" w:hAnsi="Verdana"/>
        <w:noProof/>
        <w:sz w:val="16"/>
        <w:szCs w:val="16"/>
        <w:lang w:val="de-DE"/>
      </w:rPr>
      <w:t>office</w:t>
    </w:r>
    <w:r w:rsidRPr="00C27C54">
      <w:rPr>
        <w:rFonts w:ascii="Verdana" w:hAnsi="Verdana"/>
        <w:noProof/>
        <w:sz w:val="16"/>
        <w:szCs w:val="16"/>
        <w:lang w:val="it-IT"/>
      </w:rPr>
      <w:t>@nab-bas.bg</w:t>
    </w:r>
    <w:r w:rsidRPr="00C27C54">
      <w:rPr>
        <w:rFonts w:ascii="Verdana" w:hAnsi="Verdana"/>
        <w:noProof/>
        <w:sz w:val="16"/>
        <w:szCs w:val="16"/>
        <w:lang w:val="bg-BG"/>
      </w:rPr>
      <w:t xml:space="preserve">; </w:t>
    </w:r>
    <w:r w:rsidRPr="00C27C54">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B66D6" w14:textId="77777777" w:rsidR="003E66C8" w:rsidRDefault="003E66C8">
      <w:r>
        <w:separator/>
      </w:r>
    </w:p>
  </w:footnote>
  <w:footnote w:type="continuationSeparator" w:id="0">
    <w:p w14:paraId="4E560AB5" w14:textId="77777777" w:rsidR="003E66C8" w:rsidRDefault="003E6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0E0" w14:textId="629AAF60" w:rsidR="0075309F" w:rsidRPr="00C27C54" w:rsidRDefault="0075309F" w:rsidP="00C27C54">
    <w:pPr>
      <w:pStyle w:val="Header"/>
    </w:pPr>
  </w:p>
  <w:p w14:paraId="0F509361" w14:textId="4ACD1E71" w:rsidR="0075309F" w:rsidRPr="0097606D" w:rsidRDefault="0075309F" w:rsidP="00C27C54">
    <w:pPr>
      <w:pStyle w:val="Header"/>
      <w:rPr>
        <w:rFonts w:ascii="Verdana" w:hAnsi="Verdana"/>
      </w:rPr>
    </w:pPr>
    <w:r w:rsidRPr="00C27C54">
      <w:rPr>
        <w:b/>
        <w:i/>
      </w:rPr>
      <w:t xml:space="preserve">                   </w:t>
    </w:r>
    <w:r w:rsidRPr="00C27C54">
      <w:rPr>
        <w:b/>
        <w:i/>
        <w:lang w:val="bg-BG"/>
      </w:rPr>
      <w:t xml:space="preserve">     </w:t>
    </w:r>
    <w:r w:rsidR="00EA18B4">
      <w:rPr>
        <w:rFonts w:ascii="Verdana" w:hAnsi="Verdana"/>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C607B"/>
    <w:multiLevelType w:val="hybridMultilevel"/>
    <w:tmpl w:val="AF468CEA"/>
    <w:lvl w:ilvl="0" w:tplc="0402000F">
      <w:start w:val="1"/>
      <w:numFmt w:val="decimal"/>
      <w:lvlText w:val="%1."/>
      <w:lvlJc w:val="left"/>
      <w:pPr>
        <w:tabs>
          <w:tab w:val="num" w:pos="360"/>
        </w:tabs>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1"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13132"/>
    <w:multiLevelType w:val="hybridMultilevel"/>
    <w:tmpl w:val="5CB032B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8"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9"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C295704"/>
    <w:multiLevelType w:val="hybridMultilevel"/>
    <w:tmpl w:val="BEC64CE2"/>
    <w:lvl w:ilvl="0" w:tplc="FBD839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4AA43316"/>
    <w:multiLevelType w:val="hybridMultilevel"/>
    <w:tmpl w:val="7E9CC3C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1" w15:restartNumberingAfterBreak="0">
    <w:nsid w:val="5BD53BBC"/>
    <w:multiLevelType w:val="hybridMultilevel"/>
    <w:tmpl w:val="D0504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A4A69"/>
    <w:multiLevelType w:val="hybridMultilevel"/>
    <w:tmpl w:val="90769B6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3" w15:restartNumberingAfterBreak="0">
    <w:nsid w:val="65B10079"/>
    <w:multiLevelType w:val="hybridMultilevel"/>
    <w:tmpl w:val="ECBCB020"/>
    <w:lvl w:ilvl="0" w:tplc="6116DE84">
      <w:numFmt w:val="bullet"/>
      <w:lvlText w:val="-"/>
      <w:lvlJc w:val="left"/>
      <w:pPr>
        <w:tabs>
          <w:tab w:val="num" w:pos="426"/>
        </w:tabs>
        <w:ind w:left="426" w:hanging="360"/>
      </w:pPr>
      <w:rPr>
        <w:rFonts w:ascii="Times New Roman" w:eastAsia="Times New Roman" w:hAnsi="Times New Roman" w:hint="default"/>
      </w:rPr>
    </w:lvl>
    <w:lvl w:ilvl="1" w:tplc="04020003">
      <w:start w:val="1"/>
      <w:numFmt w:val="bullet"/>
      <w:lvlText w:val="o"/>
      <w:lvlJc w:val="left"/>
      <w:pPr>
        <w:tabs>
          <w:tab w:val="num" w:pos="1146"/>
        </w:tabs>
        <w:ind w:left="1146" w:hanging="360"/>
      </w:pPr>
      <w:rPr>
        <w:rFonts w:ascii="Courier New" w:hAnsi="Courier New" w:hint="default"/>
      </w:rPr>
    </w:lvl>
    <w:lvl w:ilvl="2" w:tplc="04020005">
      <w:start w:val="1"/>
      <w:numFmt w:val="bullet"/>
      <w:lvlText w:val=""/>
      <w:lvlJc w:val="left"/>
      <w:pPr>
        <w:tabs>
          <w:tab w:val="num" w:pos="1866"/>
        </w:tabs>
        <w:ind w:left="1866" w:hanging="360"/>
      </w:pPr>
      <w:rPr>
        <w:rFonts w:ascii="Wingdings" w:hAnsi="Wingdings" w:cs="Wingdings" w:hint="default"/>
      </w:rPr>
    </w:lvl>
    <w:lvl w:ilvl="3" w:tplc="04020001">
      <w:start w:val="1"/>
      <w:numFmt w:val="bullet"/>
      <w:lvlText w:val=""/>
      <w:lvlJc w:val="left"/>
      <w:pPr>
        <w:tabs>
          <w:tab w:val="num" w:pos="2586"/>
        </w:tabs>
        <w:ind w:left="2586" w:hanging="360"/>
      </w:pPr>
      <w:rPr>
        <w:rFonts w:ascii="Symbol" w:hAnsi="Symbol" w:cs="Symbol" w:hint="default"/>
      </w:rPr>
    </w:lvl>
    <w:lvl w:ilvl="4" w:tplc="04020003">
      <w:start w:val="1"/>
      <w:numFmt w:val="bullet"/>
      <w:lvlText w:val="o"/>
      <w:lvlJc w:val="left"/>
      <w:pPr>
        <w:tabs>
          <w:tab w:val="num" w:pos="3306"/>
        </w:tabs>
        <w:ind w:left="3306" w:hanging="360"/>
      </w:pPr>
      <w:rPr>
        <w:rFonts w:ascii="Courier New" w:hAnsi="Courier New" w:cs="Courier New" w:hint="default"/>
      </w:rPr>
    </w:lvl>
    <w:lvl w:ilvl="5" w:tplc="04020005">
      <w:start w:val="1"/>
      <w:numFmt w:val="bullet"/>
      <w:lvlText w:val=""/>
      <w:lvlJc w:val="left"/>
      <w:pPr>
        <w:tabs>
          <w:tab w:val="num" w:pos="4026"/>
        </w:tabs>
        <w:ind w:left="4026" w:hanging="360"/>
      </w:pPr>
      <w:rPr>
        <w:rFonts w:ascii="Wingdings" w:hAnsi="Wingdings" w:cs="Wingdings" w:hint="default"/>
      </w:rPr>
    </w:lvl>
    <w:lvl w:ilvl="6" w:tplc="04020001">
      <w:start w:val="1"/>
      <w:numFmt w:val="bullet"/>
      <w:lvlText w:val=""/>
      <w:lvlJc w:val="left"/>
      <w:pPr>
        <w:tabs>
          <w:tab w:val="num" w:pos="4746"/>
        </w:tabs>
        <w:ind w:left="4746" w:hanging="360"/>
      </w:pPr>
      <w:rPr>
        <w:rFonts w:ascii="Symbol" w:hAnsi="Symbol" w:cs="Symbol" w:hint="default"/>
      </w:rPr>
    </w:lvl>
    <w:lvl w:ilvl="7" w:tplc="04020003">
      <w:start w:val="1"/>
      <w:numFmt w:val="bullet"/>
      <w:lvlText w:val="o"/>
      <w:lvlJc w:val="left"/>
      <w:pPr>
        <w:tabs>
          <w:tab w:val="num" w:pos="5466"/>
        </w:tabs>
        <w:ind w:left="5466" w:hanging="360"/>
      </w:pPr>
      <w:rPr>
        <w:rFonts w:ascii="Courier New" w:hAnsi="Courier New" w:cs="Courier New" w:hint="default"/>
      </w:rPr>
    </w:lvl>
    <w:lvl w:ilvl="8" w:tplc="04020005">
      <w:start w:val="1"/>
      <w:numFmt w:val="bullet"/>
      <w:lvlText w:val=""/>
      <w:lvlJc w:val="left"/>
      <w:pPr>
        <w:tabs>
          <w:tab w:val="num" w:pos="6186"/>
        </w:tabs>
        <w:ind w:left="6186" w:hanging="360"/>
      </w:pPr>
      <w:rPr>
        <w:rFonts w:ascii="Wingdings" w:hAnsi="Wingdings" w:cs="Wingdings" w:hint="default"/>
      </w:rPr>
    </w:lvl>
  </w:abstractNum>
  <w:abstractNum w:abstractNumId="34" w15:restartNumberingAfterBreak="0">
    <w:nsid w:val="65DE4FAE"/>
    <w:multiLevelType w:val="hybridMultilevel"/>
    <w:tmpl w:val="7ED8B26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5"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7"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9"/>
  </w:num>
  <w:num w:numId="2">
    <w:abstractNumId w:val="15"/>
  </w:num>
  <w:num w:numId="3">
    <w:abstractNumId w:val="24"/>
  </w:num>
  <w:num w:numId="4">
    <w:abstractNumId w:val="26"/>
  </w:num>
  <w:num w:numId="5">
    <w:abstractNumId w:val="21"/>
  </w:num>
  <w:num w:numId="6">
    <w:abstractNumId w:val="8"/>
  </w:num>
  <w:num w:numId="7">
    <w:abstractNumId w:val="29"/>
  </w:num>
  <w:num w:numId="8">
    <w:abstractNumId w:val="27"/>
  </w:num>
  <w:num w:numId="9">
    <w:abstractNumId w:val="5"/>
  </w:num>
  <w:num w:numId="10">
    <w:abstractNumId w:val="2"/>
  </w:num>
  <w:num w:numId="11">
    <w:abstractNumId w:val="17"/>
  </w:num>
  <w:num w:numId="12">
    <w:abstractNumId w:val="1"/>
  </w:num>
  <w:num w:numId="13">
    <w:abstractNumId w:val="36"/>
  </w:num>
  <w:num w:numId="14">
    <w:abstractNumId w:val="10"/>
  </w:num>
  <w:num w:numId="15">
    <w:abstractNumId w:val="30"/>
  </w:num>
  <w:num w:numId="16">
    <w:abstractNumId w:val="18"/>
  </w:num>
  <w:num w:numId="17">
    <w:abstractNumId w:val="37"/>
  </w:num>
  <w:num w:numId="18">
    <w:abstractNumId w:val="6"/>
  </w:num>
  <w:num w:numId="19">
    <w:abstractNumId w:val="23"/>
  </w:num>
  <w:num w:numId="20">
    <w:abstractNumId w:val="22"/>
  </w:num>
  <w:num w:numId="21">
    <w:abstractNumId w:val="12"/>
  </w:num>
  <w:num w:numId="22">
    <w:abstractNumId w:val="25"/>
  </w:num>
  <w:num w:numId="23">
    <w:abstractNumId w:val="13"/>
  </w:num>
  <w:num w:numId="24">
    <w:abstractNumId w:val="7"/>
  </w:num>
  <w:num w:numId="25">
    <w:abstractNumId w:val="35"/>
  </w:num>
  <w:num w:numId="26">
    <w:abstractNumId w:val="3"/>
  </w:num>
  <w:num w:numId="27">
    <w:abstractNumId w:val="9"/>
  </w:num>
  <w:num w:numId="28">
    <w:abstractNumId w:val="11"/>
  </w:num>
  <w:num w:numId="29">
    <w:abstractNumId w:val="16"/>
  </w:num>
  <w:num w:numId="30">
    <w:abstractNumId w:val="32"/>
  </w:num>
  <w:num w:numId="31">
    <w:abstractNumId w:val="28"/>
  </w:num>
  <w:num w:numId="32">
    <w:abstractNumId w:val="34"/>
  </w:num>
  <w:num w:numId="33">
    <w:abstractNumId w:val="14"/>
  </w:num>
  <w:num w:numId="34">
    <w:abstractNumId w:val="4"/>
  </w:num>
  <w:num w:numId="35">
    <w:abstractNumId w:val="33"/>
  </w:num>
  <w:num w:numId="36">
    <w:abstractNumId w:val="20"/>
  </w:num>
  <w:num w:numId="3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17"/>
    <w:rsid w:val="00000398"/>
    <w:rsid w:val="00000C11"/>
    <w:rsid w:val="00001C90"/>
    <w:rsid w:val="00004EF5"/>
    <w:rsid w:val="00007D08"/>
    <w:rsid w:val="000102E8"/>
    <w:rsid w:val="000114EF"/>
    <w:rsid w:val="0001190A"/>
    <w:rsid w:val="00012596"/>
    <w:rsid w:val="00014BF4"/>
    <w:rsid w:val="00017FB2"/>
    <w:rsid w:val="0002132B"/>
    <w:rsid w:val="000215AE"/>
    <w:rsid w:val="0002291A"/>
    <w:rsid w:val="00023290"/>
    <w:rsid w:val="000235E0"/>
    <w:rsid w:val="000278C4"/>
    <w:rsid w:val="00030231"/>
    <w:rsid w:val="00030A52"/>
    <w:rsid w:val="000312BC"/>
    <w:rsid w:val="0003164B"/>
    <w:rsid w:val="00032416"/>
    <w:rsid w:val="00034152"/>
    <w:rsid w:val="00037762"/>
    <w:rsid w:val="00040172"/>
    <w:rsid w:val="00040EE8"/>
    <w:rsid w:val="00041772"/>
    <w:rsid w:val="00041D0A"/>
    <w:rsid w:val="0004212B"/>
    <w:rsid w:val="00044946"/>
    <w:rsid w:val="0004513C"/>
    <w:rsid w:val="000479AB"/>
    <w:rsid w:val="000524EE"/>
    <w:rsid w:val="0005269E"/>
    <w:rsid w:val="00056BA8"/>
    <w:rsid w:val="000656F4"/>
    <w:rsid w:val="00067DB5"/>
    <w:rsid w:val="0007047A"/>
    <w:rsid w:val="0007196E"/>
    <w:rsid w:val="00071FE8"/>
    <w:rsid w:val="00072C11"/>
    <w:rsid w:val="0007396C"/>
    <w:rsid w:val="0007554A"/>
    <w:rsid w:val="00075755"/>
    <w:rsid w:val="00075979"/>
    <w:rsid w:val="0008021D"/>
    <w:rsid w:val="00080AD5"/>
    <w:rsid w:val="00082A04"/>
    <w:rsid w:val="00082A4C"/>
    <w:rsid w:val="000830DE"/>
    <w:rsid w:val="000841E5"/>
    <w:rsid w:val="000844AF"/>
    <w:rsid w:val="00086A65"/>
    <w:rsid w:val="00086D56"/>
    <w:rsid w:val="00087496"/>
    <w:rsid w:val="000908B0"/>
    <w:rsid w:val="000928D4"/>
    <w:rsid w:val="00092CE6"/>
    <w:rsid w:val="00093BC0"/>
    <w:rsid w:val="00094549"/>
    <w:rsid w:val="000954C3"/>
    <w:rsid w:val="000A1C66"/>
    <w:rsid w:val="000A299C"/>
    <w:rsid w:val="000A57B7"/>
    <w:rsid w:val="000A6E90"/>
    <w:rsid w:val="000A70C7"/>
    <w:rsid w:val="000A75AE"/>
    <w:rsid w:val="000B10AA"/>
    <w:rsid w:val="000B2941"/>
    <w:rsid w:val="000B349B"/>
    <w:rsid w:val="000B369F"/>
    <w:rsid w:val="000B6E2E"/>
    <w:rsid w:val="000D3484"/>
    <w:rsid w:val="000E0ABD"/>
    <w:rsid w:val="000E0D35"/>
    <w:rsid w:val="000E153E"/>
    <w:rsid w:val="000E3F1A"/>
    <w:rsid w:val="000E50BA"/>
    <w:rsid w:val="000E560C"/>
    <w:rsid w:val="000E6684"/>
    <w:rsid w:val="000E70C6"/>
    <w:rsid w:val="000E72A0"/>
    <w:rsid w:val="000E7D4E"/>
    <w:rsid w:val="000F3187"/>
    <w:rsid w:val="000F3330"/>
    <w:rsid w:val="0010256F"/>
    <w:rsid w:val="00105595"/>
    <w:rsid w:val="00106FFE"/>
    <w:rsid w:val="00107AE1"/>
    <w:rsid w:val="001120BE"/>
    <w:rsid w:val="001129FC"/>
    <w:rsid w:val="00113586"/>
    <w:rsid w:val="00115B94"/>
    <w:rsid w:val="00116A38"/>
    <w:rsid w:val="00116D76"/>
    <w:rsid w:val="00117184"/>
    <w:rsid w:val="00117FD8"/>
    <w:rsid w:val="00120738"/>
    <w:rsid w:val="00120B23"/>
    <w:rsid w:val="00120B24"/>
    <w:rsid w:val="001236B0"/>
    <w:rsid w:val="00123C3B"/>
    <w:rsid w:val="0012457F"/>
    <w:rsid w:val="00124839"/>
    <w:rsid w:val="00124AA3"/>
    <w:rsid w:val="001252CE"/>
    <w:rsid w:val="00127241"/>
    <w:rsid w:val="001273A3"/>
    <w:rsid w:val="0013033F"/>
    <w:rsid w:val="00130CCF"/>
    <w:rsid w:val="0013294C"/>
    <w:rsid w:val="001337B0"/>
    <w:rsid w:val="0013585A"/>
    <w:rsid w:val="00135DD8"/>
    <w:rsid w:val="00137319"/>
    <w:rsid w:val="00140131"/>
    <w:rsid w:val="00142854"/>
    <w:rsid w:val="001457BE"/>
    <w:rsid w:val="00147D63"/>
    <w:rsid w:val="0015143A"/>
    <w:rsid w:val="001527B5"/>
    <w:rsid w:val="00152DB2"/>
    <w:rsid w:val="001561BB"/>
    <w:rsid w:val="001564C9"/>
    <w:rsid w:val="00157D1E"/>
    <w:rsid w:val="00157D2B"/>
    <w:rsid w:val="0016074D"/>
    <w:rsid w:val="00162E81"/>
    <w:rsid w:val="00166448"/>
    <w:rsid w:val="0016679F"/>
    <w:rsid w:val="00167367"/>
    <w:rsid w:val="00171324"/>
    <w:rsid w:val="0017341F"/>
    <w:rsid w:val="00173DC1"/>
    <w:rsid w:val="001747C2"/>
    <w:rsid w:val="00176419"/>
    <w:rsid w:val="00180088"/>
    <w:rsid w:val="00181B2A"/>
    <w:rsid w:val="001841F4"/>
    <w:rsid w:val="0018450E"/>
    <w:rsid w:val="00184B6D"/>
    <w:rsid w:val="00185154"/>
    <w:rsid w:val="00186878"/>
    <w:rsid w:val="0018752E"/>
    <w:rsid w:val="00191400"/>
    <w:rsid w:val="00191C0B"/>
    <w:rsid w:val="00191D1F"/>
    <w:rsid w:val="00193582"/>
    <w:rsid w:val="001972D2"/>
    <w:rsid w:val="001A0459"/>
    <w:rsid w:val="001A1764"/>
    <w:rsid w:val="001A1D1C"/>
    <w:rsid w:val="001A5B84"/>
    <w:rsid w:val="001B0A95"/>
    <w:rsid w:val="001B2F25"/>
    <w:rsid w:val="001B363E"/>
    <w:rsid w:val="001B3C72"/>
    <w:rsid w:val="001B4BA5"/>
    <w:rsid w:val="001B6B12"/>
    <w:rsid w:val="001B71A5"/>
    <w:rsid w:val="001B75DF"/>
    <w:rsid w:val="001C22C8"/>
    <w:rsid w:val="001C6884"/>
    <w:rsid w:val="001D73E0"/>
    <w:rsid w:val="001D7BEC"/>
    <w:rsid w:val="001E17C9"/>
    <w:rsid w:val="001E1971"/>
    <w:rsid w:val="001E2450"/>
    <w:rsid w:val="001E69CF"/>
    <w:rsid w:val="001E6C8B"/>
    <w:rsid w:val="001E7BB1"/>
    <w:rsid w:val="001F1AE2"/>
    <w:rsid w:val="001F3EFC"/>
    <w:rsid w:val="001F6FC7"/>
    <w:rsid w:val="0020059A"/>
    <w:rsid w:val="00202562"/>
    <w:rsid w:val="00204164"/>
    <w:rsid w:val="0020450C"/>
    <w:rsid w:val="0020653E"/>
    <w:rsid w:val="00207982"/>
    <w:rsid w:val="0021031E"/>
    <w:rsid w:val="002110A6"/>
    <w:rsid w:val="00211FE9"/>
    <w:rsid w:val="002131DB"/>
    <w:rsid w:val="00214B51"/>
    <w:rsid w:val="00214DA1"/>
    <w:rsid w:val="002157E1"/>
    <w:rsid w:val="00215E1B"/>
    <w:rsid w:val="00217833"/>
    <w:rsid w:val="00222AB0"/>
    <w:rsid w:val="002255BF"/>
    <w:rsid w:val="00226786"/>
    <w:rsid w:val="002319B7"/>
    <w:rsid w:val="0023436B"/>
    <w:rsid w:val="002354BC"/>
    <w:rsid w:val="002356DA"/>
    <w:rsid w:val="00235F13"/>
    <w:rsid w:val="00236E89"/>
    <w:rsid w:val="002401DD"/>
    <w:rsid w:val="002402DF"/>
    <w:rsid w:val="0024070E"/>
    <w:rsid w:val="00240C25"/>
    <w:rsid w:val="00241790"/>
    <w:rsid w:val="002424B1"/>
    <w:rsid w:val="002446B9"/>
    <w:rsid w:val="00244881"/>
    <w:rsid w:val="00244A08"/>
    <w:rsid w:val="00246B28"/>
    <w:rsid w:val="002479F9"/>
    <w:rsid w:val="002530A9"/>
    <w:rsid w:val="00253A46"/>
    <w:rsid w:val="002558D9"/>
    <w:rsid w:val="00256B82"/>
    <w:rsid w:val="0025711F"/>
    <w:rsid w:val="00257AD5"/>
    <w:rsid w:val="00260378"/>
    <w:rsid w:val="002604E1"/>
    <w:rsid w:val="00260F79"/>
    <w:rsid w:val="00260FF9"/>
    <w:rsid w:val="00264E47"/>
    <w:rsid w:val="002663E9"/>
    <w:rsid w:val="00266D04"/>
    <w:rsid w:val="00267DE9"/>
    <w:rsid w:val="002701F1"/>
    <w:rsid w:val="00270ECB"/>
    <w:rsid w:val="00271D7A"/>
    <w:rsid w:val="00271D7E"/>
    <w:rsid w:val="00273245"/>
    <w:rsid w:val="00275E92"/>
    <w:rsid w:val="00280DE8"/>
    <w:rsid w:val="00280FD6"/>
    <w:rsid w:val="00286298"/>
    <w:rsid w:val="00290ABC"/>
    <w:rsid w:val="00292529"/>
    <w:rsid w:val="002928F6"/>
    <w:rsid w:val="00292D2D"/>
    <w:rsid w:val="00296F8B"/>
    <w:rsid w:val="00297570"/>
    <w:rsid w:val="002A067C"/>
    <w:rsid w:val="002A1AC3"/>
    <w:rsid w:val="002A3FBE"/>
    <w:rsid w:val="002A42C3"/>
    <w:rsid w:val="002A487B"/>
    <w:rsid w:val="002A5170"/>
    <w:rsid w:val="002A7253"/>
    <w:rsid w:val="002A7453"/>
    <w:rsid w:val="002B0871"/>
    <w:rsid w:val="002B1AB8"/>
    <w:rsid w:val="002B22E9"/>
    <w:rsid w:val="002B26E6"/>
    <w:rsid w:val="002B295E"/>
    <w:rsid w:val="002B44D8"/>
    <w:rsid w:val="002B4914"/>
    <w:rsid w:val="002B64A8"/>
    <w:rsid w:val="002C0ABE"/>
    <w:rsid w:val="002C2482"/>
    <w:rsid w:val="002C7293"/>
    <w:rsid w:val="002C77F4"/>
    <w:rsid w:val="002C78F7"/>
    <w:rsid w:val="002C7D14"/>
    <w:rsid w:val="002D0A4F"/>
    <w:rsid w:val="002D2F54"/>
    <w:rsid w:val="002D3813"/>
    <w:rsid w:val="002D47D8"/>
    <w:rsid w:val="002D666D"/>
    <w:rsid w:val="002E052F"/>
    <w:rsid w:val="002E25EF"/>
    <w:rsid w:val="002E3F17"/>
    <w:rsid w:val="002E6A42"/>
    <w:rsid w:val="002E7FCF"/>
    <w:rsid w:val="002F2BE9"/>
    <w:rsid w:val="002F2D22"/>
    <w:rsid w:val="002F3726"/>
    <w:rsid w:val="002F53F6"/>
    <w:rsid w:val="002F6B28"/>
    <w:rsid w:val="003016BC"/>
    <w:rsid w:val="00301875"/>
    <w:rsid w:val="003060D6"/>
    <w:rsid w:val="003112BE"/>
    <w:rsid w:val="0031214E"/>
    <w:rsid w:val="003126B0"/>
    <w:rsid w:val="00313532"/>
    <w:rsid w:val="0031680A"/>
    <w:rsid w:val="003216C0"/>
    <w:rsid w:val="00324FFC"/>
    <w:rsid w:val="00326061"/>
    <w:rsid w:val="00326BDC"/>
    <w:rsid w:val="00327E1B"/>
    <w:rsid w:val="003324D4"/>
    <w:rsid w:val="0033362C"/>
    <w:rsid w:val="003338EC"/>
    <w:rsid w:val="003340BD"/>
    <w:rsid w:val="0033509A"/>
    <w:rsid w:val="003360AA"/>
    <w:rsid w:val="003401F2"/>
    <w:rsid w:val="00342D92"/>
    <w:rsid w:val="00346A44"/>
    <w:rsid w:val="0035061C"/>
    <w:rsid w:val="003506D9"/>
    <w:rsid w:val="003510C3"/>
    <w:rsid w:val="0035120B"/>
    <w:rsid w:val="00351D8F"/>
    <w:rsid w:val="003549FB"/>
    <w:rsid w:val="003550C5"/>
    <w:rsid w:val="00356C16"/>
    <w:rsid w:val="00357A1A"/>
    <w:rsid w:val="00357AEC"/>
    <w:rsid w:val="00357CE4"/>
    <w:rsid w:val="003608E4"/>
    <w:rsid w:val="00362CA0"/>
    <w:rsid w:val="0036526A"/>
    <w:rsid w:val="00365681"/>
    <w:rsid w:val="003656A4"/>
    <w:rsid w:val="00366E5A"/>
    <w:rsid w:val="00367E99"/>
    <w:rsid w:val="003702F1"/>
    <w:rsid w:val="00371154"/>
    <w:rsid w:val="00372A3F"/>
    <w:rsid w:val="0037301A"/>
    <w:rsid w:val="00374749"/>
    <w:rsid w:val="00374F06"/>
    <w:rsid w:val="00377C7F"/>
    <w:rsid w:val="00381B00"/>
    <w:rsid w:val="003825AE"/>
    <w:rsid w:val="003845DF"/>
    <w:rsid w:val="003850F6"/>
    <w:rsid w:val="003852FD"/>
    <w:rsid w:val="00387257"/>
    <w:rsid w:val="003913D2"/>
    <w:rsid w:val="00391526"/>
    <w:rsid w:val="0039189E"/>
    <w:rsid w:val="00393543"/>
    <w:rsid w:val="00393567"/>
    <w:rsid w:val="00394FE0"/>
    <w:rsid w:val="00396848"/>
    <w:rsid w:val="003978FD"/>
    <w:rsid w:val="003A19CD"/>
    <w:rsid w:val="003A1EFB"/>
    <w:rsid w:val="003A3636"/>
    <w:rsid w:val="003A5367"/>
    <w:rsid w:val="003A5422"/>
    <w:rsid w:val="003B19BD"/>
    <w:rsid w:val="003B269E"/>
    <w:rsid w:val="003B2AD7"/>
    <w:rsid w:val="003B4885"/>
    <w:rsid w:val="003B4DA2"/>
    <w:rsid w:val="003C0177"/>
    <w:rsid w:val="003C0512"/>
    <w:rsid w:val="003C127A"/>
    <w:rsid w:val="003C17AC"/>
    <w:rsid w:val="003C6A85"/>
    <w:rsid w:val="003C6D5A"/>
    <w:rsid w:val="003C71D6"/>
    <w:rsid w:val="003D0728"/>
    <w:rsid w:val="003D0AE0"/>
    <w:rsid w:val="003D0EA1"/>
    <w:rsid w:val="003D1C08"/>
    <w:rsid w:val="003E3337"/>
    <w:rsid w:val="003E4E79"/>
    <w:rsid w:val="003E66C8"/>
    <w:rsid w:val="003F0FA7"/>
    <w:rsid w:val="003F1162"/>
    <w:rsid w:val="003F21A0"/>
    <w:rsid w:val="003F414D"/>
    <w:rsid w:val="003F481A"/>
    <w:rsid w:val="003F59F6"/>
    <w:rsid w:val="003F7B8D"/>
    <w:rsid w:val="003F7D6E"/>
    <w:rsid w:val="0040072F"/>
    <w:rsid w:val="0040340C"/>
    <w:rsid w:val="00404777"/>
    <w:rsid w:val="00404AA3"/>
    <w:rsid w:val="0041100B"/>
    <w:rsid w:val="004118A6"/>
    <w:rsid w:val="004215C5"/>
    <w:rsid w:val="004219E9"/>
    <w:rsid w:val="00424E77"/>
    <w:rsid w:val="00425ECC"/>
    <w:rsid w:val="00427418"/>
    <w:rsid w:val="00434EB3"/>
    <w:rsid w:val="00435266"/>
    <w:rsid w:val="00435A84"/>
    <w:rsid w:val="00437B79"/>
    <w:rsid w:val="0044066E"/>
    <w:rsid w:val="00445D49"/>
    <w:rsid w:val="00454046"/>
    <w:rsid w:val="00454199"/>
    <w:rsid w:val="00454265"/>
    <w:rsid w:val="00454300"/>
    <w:rsid w:val="00455A7B"/>
    <w:rsid w:val="004607E5"/>
    <w:rsid w:val="00460F11"/>
    <w:rsid w:val="004624DA"/>
    <w:rsid w:val="00463DB6"/>
    <w:rsid w:val="00467FC1"/>
    <w:rsid w:val="00471947"/>
    <w:rsid w:val="004732D1"/>
    <w:rsid w:val="00474696"/>
    <w:rsid w:val="00475AC7"/>
    <w:rsid w:val="004773C4"/>
    <w:rsid w:val="00477474"/>
    <w:rsid w:val="0047771E"/>
    <w:rsid w:val="0048361A"/>
    <w:rsid w:val="00485402"/>
    <w:rsid w:val="00485562"/>
    <w:rsid w:val="00486633"/>
    <w:rsid w:val="0048704E"/>
    <w:rsid w:val="0049250A"/>
    <w:rsid w:val="00493290"/>
    <w:rsid w:val="00494058"/>
    <w:rsid w:val="00494F9D"/>
    <w:rsid w:val="0049646F"/>
    <w:rsid w:val="004A2A08"/>
    <w:rsid w:val="004A3117"/>
    <w:rsid w:val="004A33A8"/>
    <w:rsid w:val="004A479F"/>
    <w:rsid w:val="004A646C"/>
    <w:rsid w:val="004B14BD"/>
    <w:rsid w:val="004B5081"/>
    <w:rsid w:val="004B5BB3"/>
    <w:rsid w:val="004B6FCC"/>
    <w:rsid w:val="004C0210"/>
    <w:rsid w:val="004C157A"/>
    <w:rsid w:val="004C3144"/>
    <w:rsid w:val="004C485D"/>
    <w:rsid w:val="004C7AEA"/>
    <w:rsid w:val="004D16EB"/>
    <w:rsid w:val="004D25ED"/>
    <w:rsid w:val="004D2745"/>
    <w:rsid w:val="004D3CA5"/>
    <w:rsid w:val="004D426E"/>
    <w:rsid w:val="004D46AD"/>
    <w:rsid w:val="004D5185"/>
    <w:rsid w:val="004D72E6"/>
    <w:rsid w:val="004E407A"/>
    <w:rsid w:val="004E4AF8"/>
    <w:rsid w:val="004E4CBF"/>
    <w:rsid w:val="004E5711"/>
    <w:rsid w:val="004E6DB2"/>
    <w:rsid w:val="004F4506"/>
    <w:rsid w:val="004F5579"/>
    <w:rsid w:val="004F6BC9"/>
    <w:rsid w:val="004F765C"/>
    <w:rsid w:val="00501503"/>
    <w:rsid w:val="00501627"/>
    <w:rsid w:val="005027A9"/>
    <w:rsid w:val="00506EC5"/>
    <w:rsid w:val="005074EC"/>
    <w:rsid w:val="00510C25"/>
    <w:rsid w:val="00510DEF"/>
    <w:rsid w:val="00511D43"/>
    <w:rsid w:val="005126D0"/>
    <w:rsid w:val="00513783"/>
    <w:rsid w:val="0051514E"/>
    <w:rsid w:val="0051582B"/>
    <w:rsid w:val="0051708E"/>
    <w:rsid w:val="005178E7"/>
    <w:rsid w:val="00520B98"/>
    <w:rsid w:val="00521882"/>
    <w:rsid w:val="00521DF3"/>
    <w:rsid w:val="00522411"/>
    <w:rsid w:val="00526435"/>
    <w:rsid w:val="005267D6"/>
    <w:rsid w:val="00526E2E"/>
    <w:rsid w:val="005277A4"/>
    <w:rsid w:val="00530030"/>
    <w:rsid w:val="00530298"/>
    <w:rsid w:val="00532E18"/>
    <w:rsid w:val="00532E4B"/>
    <w:rsid w:val="00534494"/>
    <w:rsid w:val="00534932"/>
    <w:rsid w:val="00536CAD"/>
    <w:rsid w:val="005406FD"/>
    <w:rsid w:val="00542905"/>
    <w:rsid w:val="005433C2"/>
    <w:rsid w:val="005440BF"/>
    <w:rsid w:val="0054460D"/>
    <w:rsid w:val="00546978"/>
    <w:rsid w:val="0055081A"/>
    <w:rsid w:val="00553070"/>
    <w:rsid w:val="00553686"/>
    <w:rsid w:val="00555D28"/>
    <w:rsid w:val="00556B30"/>
    <w:rsid w:val="0056071E"/>
    <w:rsid w:val="005615B9"/>
    <w:rsid w:val="00561D2F"/>
    <w:rsid w:val="00562208"/>
    <w:rsid w:val="00562696"/>
    <w:rsid w:val="00563CBF"/>
    <w:rsid w:val="00564D4D"/>
    <w:rsid w:val="00567BA6"/>
    <w:rsid w:val="0057056E"/>
    <w:rsid w:val="005708C6"/>
    <w:rsid w:val="0057273A"/>
    <w:rsid w:val="0057282F"/>
    <w:rsid w:val="00572BC9"/>
    <w:rsid w:val="00574EAB"/>
    <w:rsid w:val="00575F40"/>
    <w:rsid w:val="005761D2"/>
    <w:rsid w:val="00581EC6"/>
    <w:rsid w:val="005823F4"/>
    <w:rsid w:val="0058277E"/>
    <w:rsid w:val="00585F23"/>
    <w:rsid w:val="005900F4"/>
    <w:rsid w:val="00592C67"/>
    <w:rsid w:val="00592D70"/>
    <w:rsid w:val="00593185"/>
    <w:rsid w:val="00593329"/>
    <w:rsid w:val="00593A5A"/>
    <w:rsid w:val="00593BD7"/>
    <w:rsid w:val="0059773B"/>
    <w:rsid w:val="00597F0F"/>
    <w:rsid w:val="005A248B"/>
    <w:rsid w:val="005A2507"/>
    <w:rsid w:val="005A25AF"/>
    <w:rsid w:val="005A3B17"/>
    <w:rsid w:val="005A4500"/>
    <w:rsid w:val="005A4575"/>
    <w:rsid w:val="005A59C0"/>
    <w:rsid w:val="005B169F"/>
    <w:rsid w:val="005B258A"/>
    <w:rsid w:val="005B3933"/>
    <w:rsid w:val="005B69F7"/>
    <w:rsid w:val="005B73BA"/>
    <w:rsid w:val="005C0078"/>
    <w:rsid w:val="005C0AFB"/>
    <w:rsid w:val="005C2A09"/>
    <w:rsid w:val="005C53BC"/>
    <w:rsid w:val="005C5D53"/>
    <w:rsid w:val="005C66D4"/>
    <w:rsid w:val="005C7B07"/>
    <w:rsid w:val="005D36E2"/>
    <w:rsid w:val="005D398C"/>
    <w:rsid w:val="005D6FAB"/>
    <w:rsid w:val="005D775D"/>
    <w:rsid w:val="005D7788"/>
    <w:rsid w:val="005D7906"/>
    <w:rsid w:val="005E1FD0"/>
    <w:rsid w:val="005E2A77"/>
    <w:rsid w:val="005E333C"/>
    <w:rsid w:val="005E6D1D"/>
    <w:rsid w:val="005F11D6"/>
    <w:rsid w:val="006006DA"/>
    <w:rsid w:val="0060248A"/>
    <w:rsid w:val="00602A0B"/>
    <w:rsid w:val="0060329C"/>
    <w:rsid w:val="00603802"/>
    <w:rsid w:val="006062F7"/>
    <w:rsid w:val="00610D46"/>
    <w:rsid w:val="00614D63"/>
    <w:rsid w:val="00616613"/>
    <w:rsid w:val="006166BA"/>
    <w:rsid w:val="0061780A"/>
    <w:rsid w:val="00617F6E"/>
    <w:rsid w:val="00624492"/>
    <w:rsid w:val="00624611"/>
    <w:rsid w:val="00631567"/>
    <w:rsid w:val="00631D26"/>
    <w:rsid w:val="00635908"/>
    <w:rsid w:val="00635BD1"/>
    <w:rsid w:val="00636125"/>
    <w:rsid w:val="00636ED8"/>
    <w:rsid w:val="0063798E"/>
    <w:rsid w:val="00641EE8"/>
    <w:rsid w:val="006446B9"/>
    <w:rsid w:val="00652E41"/>
    <w:rsid w:val="0065353E"/>
    <w:rsid w:val="00655020"/>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873FE"/>
    <w:rsid w:val="00692E5B"/>
    <w:rsid w:val="0069476A"/>
    <w:rsid w:val="0069570E"/>
    <w:rsid w:val="00696459"/>
    <w:rsid w:val="006A24B3"/>
    <w:rsid w:val="006A485B"/>
    <w:rsid w:val="006A6857"/>
    <w:rsid w:val="006B0C0A"/>
    <w:rsid w:val="006B0C42"/>
    <w:rsid w:val="006B0ED7"/>
    <w:rsid w:val="006B253A"/>
    <w:rsid w:val="006B57C0"/>
    <w:rsid w:val="006B65F6"/>
    <w:rsid w:val="006B6818"/>
    <w:rsid w:val="006B69FB"/>
    <w:rsid w:val="006C1F4B"/>
    <w:rsid w:val="006C2788"/>
    <w:rsid w:val="006C2AF3"/>
    <w:rsid w:val="006C367B"/>
    <w:rsid w:val="006C3946"/>
    <w:rsid w:val="006C5B2A"/>
    <w:rsid w:val="006D298A"/>
    <w:rsid w:val="006D2B37"/>
    <w:rsid w:val="006D4494"/>
    <w:rsid w:val="006D61DB"/>
    <w:rsid w:val="006D6D12"/>
    <w:rsid w:val="006D7799"/>
    <w:rsid w:val="006E031B"/>
    <w:rsid w:val="006E1608"/>
    <w:rsid w:val="006E2677"/>
    <w:rsid w:val="006E789B"/>
    <w:rsid w:val="006F1734"/>
    <w:rsid w:val="006F2852"/>
    <w:rsid w:val="006F3760"/>
    <w:rsid w:val="006F475F"/>
    <w:rsid w:val="006F62D0"/>
    <w:rsid w:val="006F66F2"/>
    <w:rsid w:val="006F68B5"/>
    <w:rsid w:val="007030E6"/>
    <w:rsid w:val="007030F7"/>
    <w:rsid w:val="00710E17"/>
    <w:rsid w:val="007119B3"/>
    <w:rsid w:val="00711D25"/>
    <w:rsid w:val="00712FB0"/>
    <w:rsid w:val="00716363"/>
    <w:rsid w:val="0072059F"/>
    <w:rsid w:val="007205F7"/>
    <w:rsid w:val="00721A7D"/>
    <w:rsid w:val="00725CA0"/>
    <w:rsid w:val="00726A27"/>
    <w:rsid w:val="00726F77"/>
    <w:rsid w:val="00733CDA"/>
    <w:rsid w:val="00734838"/>
    <w:rsid w:val="00735898"/>
    <w:rsid w:val="007366B3"/>
    <w:rsid w:val="00737238"/>
    <w:rsid w:val="007400A4"/>
    <w:rsid w:val="00740E33"/>
    <w:rsid w:val="007451FC"/>
    <w:rsid w:val="00750F76"/>
    <w:rsid w:val="007526AF"/>
    <w:rsid w:val="0075309F"/>
    <w:rsid w:val="0075642E"/>
    <w:rsid w:val="00762F06"/>
    <w:rsid w:val="00764031"/>
    <w:rsid w:val="00765B36"/>
    <w:rsid w:val="00772190"/>
    <w:rsid w:val="00773363"/>
    <w:rsid w:val="0077447D"/>
    <w:rsid w:val="00774F41"/>
    <w:rsid w:val="0078147E"/>
    <w:rsid w:val="00781BD9"/>
    <w:rsid w:val="007832F9"/>
    <w:rsid w:val="00783EFB"/>
    <w:rsid w:val="00784A15"/>
    <w:rsid w:val="007854FA"/>
    <w:rsid w:val="007875BF"/>
    <w:rsid w:val="00790BF8"/>
    <w:rsid w:val="00795C16"/>
    <w:rsid w:val="0079665B"/>
    <w:rsid w:val="00796FBE"/>
    <w:rsid w:val="0079730E"/>
    <w:rsid w:val="00797EA2"/>
    <w:rsid w:val="007A0C77"/>
    <w:rsid w:val="007A219E"/>
    <w:rsid w:val="007A28B9"/>
    <w:rsid w:val="007A2E5A"/>
    <w:rsid w:val="007A31CD"/>
    <w:rsid w:val="007A4F23"/>
    <w:rsid w:val="007A6290"/>
    <w:rsid w:val="007A6AAE"/>
    <w:rsid w:val="007A7347"/>
    <w:rsid w:val="007B0FFE"/>
    <w:rsid w:val="007B121F"/>
    <w:rsid w:val="007B2641"/>
    <w:rsid w:val="007B3AC2"/>
    <w:rsid w:val="007B4BB0"/>
    <w:rsid w:val="007B4D53"/>
    <w:rsid w:val="007B5EFE"/>
    <w:rsid w:val="007C03F8"/>
    <w:rsid w:val="007D38A6"/>
    <w:rsid w:val="007D6718"/>
    <w:rsid w:val="007E07DD"/>
    <w:rsid w:val="007E07F1"/>
    <w:rsid w:val="007E4369"/>
    <w:rsid w:val="007E76A2"/>
    <w:rsid w:val="007E7944"/>
    <w:rsid w:val="007F2C63"/>
    <w:rsid w:val="007F31C2"/>
    <w:rsid w:val="007F61FD"/>
    <w:rsid w:val="007F6BA0"/>
    <w:rsid w:val="007F735D"/>
    <w:rsid w:val="008003EF"/>
    <w:rsid w:val="00800C86"/>
    <w:rsid w:val="00800F2F"/>
    <w:rsid w:val="00802D00"/>
    <w:rsid w:val="00803611"/>
    <w:rsid w:val="00806761"/>
    <w:rsid w:val="00806D09"/>
    <w:rsid w:val="008104A9"/>
    <w:rsid w:val="008105EC"/>
    <w:rsid w:val="00810BFB"/>
    <w:rsid w:val="008112DD"/>
    <w:rsid w:val="008119AF"/>
    <w:rsid w:val="00812965"/>
    <w:rsid w:val="008140A9"/>
    <w:rsid w:val="008142D7"/>
    <w:rsid w:val="0081510A"/>
    <w:rsid w:val="00815157"/>
    <w:rsid w:val="008161F4"/>
    <w:rsid w:val="00816643"/>
    <w:rsid w:val="008179C3"/>
    <w:rsid w:val="008201DA"/>
    <w:rsid w:val="00820D9E"/>
    <w:rsid w:val="00821219"/>
    <w:rsid w:val="00821E41"/>
    <w:rsid w:val="008239B5"/>
    <w:rsid w:val="008247A7"/>
    <w:rsid w:val="00824B43"/>
    <w:rsid w:val="00825701"/>
    <w:rsid w:val="00826C19"/>
    <w:rsid w:val="008303B4"/>
    <w:rsid w:val="008303DD"/>
    <w:rsid w:val="00830B2D"/>
    <w:rsid w:val="008322BE"/>
    <w:rsid w:val="00835D6B"/>
    <w:rsid w:val="00836E42"/>
    <w:rsid w:val="00836EB7"/>
    <w:rsid w:val="00836F72"/>
    <w:rsid w:val="00840C76"/>
    <w:rsid w:val="00841A47"/>
    <w:rsid w:val="00841FA3"/>
    <w:rsid w:val="008427D2"/>
    <w:rsid w:val="00845614"/>
    <w:rsid w:val="00846E56"/>
    <w:rsid w:val="00846F02"/>
    <w:rsid w:val="0085348A"/>
    <w:rsid w:val="008536E4"/>
    <w:rsid w:val="00854685"/>
    <w:rsid w:val="00857280"/>
    <w:rsid w:val="0086132C"/>
    <w:rsid w:val="00861C62"/>
    <w:rsid w:val="00862DED"/>
    <w:rsid w:val="00864B2F"/>
    <w:rsid w:val="00866F2F"/>
    <w:rsid w:val="00867A11"/>
    <w:rsid w:val="00867DC1"/>
    <w:rsid w:val="00871F02"/>
    <w:rsid w:val="008721D8"/>
    <w:rsid w:val="00874AB8"/>
    <w:rsid w:val="00877588"/>
    <w:rsid w:val="00880DAE"/>
    <w:rsid w:val="008830EA"/>
    <w:rsid w:val="00883A71"/>
    <w:rsid w:val="00885021"/>
    <w:rsid w:val="008862E4"/>
    <w:rsid w:val="008872F5"/>
    <w:rsid w:val="0088753C"/>
    <w:rsid w:val="008904A4"/>
    <w:rsid w:val="00891BD0"/>
    <w:rsid w:val="008930DD"/>
    <w:rsid w:val="00893C9B"/>
    <w:rsid w:val="00894D27"/>
    <w:rsid w:val="00896BD2"/>
    <w:rsid w:val="00897500"/>
    <w:rsid w:val="008A30D8"/>
    <w:rsid w:val="008A572A"/>
    <w:rsid w:val="008A5AE0"/>
    <w:rsid w:val="008A73BE"/>
    <w:rsid w:val="008B3DF4"/>
    <w:rsid w:val="008B7394"/>
    <w:rsid w:val="008B784D"/>
    <w:rsid w:val="008B7A87"/>
    <w:rsid w:val="008C0C96"/>
    <w:rsid w:val="008C0FCF"/>
    <w:rsid w:val="008C4DBB"/>
    <w:rsid w:val="008C6593"/>
    <w:rsid w:val="008D220A"/>
    <w:rsid w:val="008D5D34"/>
    <w:rsid w:val="008D7DF7"/>
    <w:rsid w:val="008E0304"/>
    <w:rsid w:val="008E1D45"/>
    <w:rsid w:val="008E2F49"/>
    <w:rsid w:val="008E3577"/>
    <w:rsid w:val="008E38F2"/>
    <w:rsid w:val="008E3B62"/>
    <w:rsid w:val="008F0414"/>
    <w:rsid w:val="008F19D1"/>
    <w:rsid w:val="008F1E6C"/>
    <w:rsid w:val="008F246F"/>
    <w:rsid w:val="008F43BE"/>
    <w:rsid w:val="008F4674"/>
    <w:rsid w:val="008F49F9"/>
    <w:rsid w:val="008F4F53"/>
    <w:rsid w:val="008F7E83"/>
    <w:rsid w:val="00901239"/>
    <w:rsid w:val="00902004"/>
    <w:rsid w:val="00903A59"/>
    <w:rsid w:val="009044A0"/>
    <w:rsid w:val="00907FD9"/>
    <w:rsid w:val="00910ABC"/>
    <w:rsid w:val="00912B20"/>
    <w:rsid w:val="00913A17"/>
    <w:rsid w:val="00914ACF"/>
    <w:rsid w:val="00916207"/>
    <w:rsid w:val="009165D0"/>
    <w:rsid w:val="00920C0D"/>
    <w:rsid w:val="00920C71"/>
    <w:rsid w:val="0092165C"/>
    <w:rsid w:val="00922054"/>
    <w:rsid w:val="0092271C"/>
    <w:rsid w:val="00923819"/>
    <w:rsid w:val="00930ED6"/>
    <w:rsid w:val="00934D83"/>
    <w:rsid w:val="0093525C"/>
    <w:rsid w:val="00940ED7"/>
    <w:rsid w:val="00942559"/>
    <w:rsid w:val="0094348E"/>
    <w:rsid w:val="00943738"/>
    <w:rsid w:val="0094394C"/>
    <w:rsid w:val="00946D85"/>
    <w:rsid w:val="009470BA"/>
    <w:rsid w:val="0095000D"/>
    <w:rsid w:val="009518BB"/>
    <w:rsid w:val="0095303E"/>
    <w:rsid w:val="009537B9"/>
    <w:rsid w:val="0095516B"/>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7606D"/>
    <w:rsid w:val="00981991"/>
    <w:rsid w:val="00983368"/>
    <w:rsid w:val="00984733"/>
    <w:rsid w:val="00986681"/>
    <w:rsid w:val="009869FC"/>
    <w:rsid w:val="00987A4B"/>
    <w:rsid w:val="00990F16"/>
    <w:rsid w:val="00994A59"/>
    <w:rsid w:val="00997777"/>
    <w:rsid w:val="009A020F"/>
    <w:rsid w:val="009A49E5"/>
    <w:rsid w:val="009A6EE7"/>
    <w:rsid w:val="009A79EC"/>
    <w:rsid w:val="009B009E"/>
    <w:rsid w:val="009B1E8D"/>
    <w:rsid w:val="009B2C0D"/>
    <w:rsid w:val="009B3CF7"/>
    <w:rsid w:val="009B41AB"/>
    <w:rsid w:val="009B43B9"/>
    <w:rsid w:val="009B76ED"/>
    <w:rsid w:val="009B7E26"/>
    <w:rsid w:val="009C02CB"/>
    <w:rsid w:val="009C0322"/>
    <w:rsid w:val="009C34D3"/>
    <w:rsid w:val="009C489A"/>
    <w:rsid w:val="009C4E50"/>
    <w:rsid w:val="009C5D04"/>
    <w:rsid w:val="009C73B6"/>
    <w:rsid w:val="009C7F51"/>
    <w:rsid w:val="009D01EF"/>
    <w:rsid w:val="009D17F8"/>
    <w:rsid w:val="009D46C8"/>
    <w:rsid w:val="009D6012"/>
    <w:rsid w:val="009D7FD5"/>
    <w:rsid w:val="009E714E"/>
    <w:rsid w:val="009E76CD"/>
    <w:rsid w:val="009E7CFC"/>
    <w:rsid w:val="009F020F"/>
    <w:rsid w:val="009F16C7"/>
    <w:rsid w:val="009F2CAC"/>
    <w:rsid w:val="009F5C71"/>
    <w:rsid w:val="009F5CEF"/>
    <w:rsid w:val="009F7A7E"/>
    <w:rsid w:val="00A04E58"/>
    <w:rsid w:val="00A04EC6"/>
    <w:rsid w:val="00A0638E"/>
    <w:rsid w:val="00A06E94"/>
    <w:rsid w:val="00A116AC"/>
    <w:rsid w:val="00A11F10"/>
    <w:rsid w:val="00A1214F"/>
    <w:rsid w:val="00A14251"/>
    <w:rsid w:val="00A14EDB"/>
    <w:rsid w:val="00A201F7"/>
    <w:rsid w:val="00A212B6"/>
    <w:rsid w:val="00A22451"/>
    <w:rsid w:val="00A27570"/>
    <w:rsid w:val="00A3712D"/>
    <w:rsid w:val="00A4098C"/>
    <w:rsid w:val="00A4162F"/>
    <w:rsid w:val="00A41819"/>
    <w:rsid w:val="00A4683E"/>
    <w:rsid w:val="00A47F6E"/>
    <w:rsid w:val="00A50A9B"/>
    <w:rsid w:val="00A5192B"/>
    <w:rsid w:val="00A51AEE"/>
    <w:rsid w:val="00A5427C"/>
    <w:rsid w:val="00A547C4"/>
    <w:rsid w:val="00A55384"/>
    <w:rsid w:val="00A55731"/>
    <w:rsid w:val="00A570A1"/>
    <w:rsid w:val="00A62999"/>
    <w:rsid w:val="00A65D29"/>
    <w:rsid w:val="00A677D9"/>
    <w:rsid w:val="00A708DD"/>
    <w:rsid w:val="00A7291F"/>
    <w:rsid w:val="00A73542"/>
    <w:rsid w:val="00A75B3C"/>
    <w:rsid w:val="00A81AB7"/>
    <w:rsid w:val="00A82C25"/>
    <w:rsid w:val="00A83C5F"/>
    <w:rsid w:val="00A84546"/>
    <w:rsid w:val="00A84872"/>
    <w:rsid w:val="00A85B03"/>
    <w:rsid w:val="00A86CA5"/>
    <w:rsid w:val="00A94B60"/>
    <w:rsid w:val="00A95573"/>
    <w:rsid w:val="00A96B07"/>
    <w:rsid w:val="00A97C63"/>
    <w:rsid w:val="00AA06DF"/>
    <w:rsid w:val="00AA3225"/>
    <w:rsid w:val="00AA5309"/>
    <w:rsid w:val="00AA61F0"/>
    <w:rsid w:val="00AB0A68"/>
    <w:rsid w:val="00AB0FD7"/>
    <w:rsid w:val="00AB1868"/>
    <w:rsid w:val="00AB4967"/>
    <w:rsid w:val="00AC181B"/>
    <w:rsid w:val="00AC2036"/>
    <w:rsid w:val="00AC2E12"/>
    <w:rsid w:val="00AC4029"/>
    <w:rsid w:val="00AC53A4"/>
    <w:rsid w:val="00AC567D"/>
    <w:rsid w:val="00AC6964"/>
    <w:rsid w:val="00AC762A"/>
    <w:rsid w:val="00AD13E8"/>
    <w:rsid w:val="00AD4576"/>
    <w:rsid w:val="00AD5FDE"/>
    <w:rsid w:val="00AE0592"/>
    <w:rsid w:val="00AE0616"/>
    <w:rsid w:val="00AE30EE"/>
    <w:rsid w:val="00AE426E"/>
    <w:rsid w:val="00AF186D"/>
    <w:rsid w:val="00AF2096"/>
    <w:rsid w:val="00AF3251"/>
    <w:rsid w:val="00B00A59"/>
    <w:rsid w:val="00B01442"/>
    <w:rsid w:val="00B03744"/>
    <w:rsid w:val="00B04CEC"/>
    <w:rsid w:val="00B076EC"/>
    <w:rsid w:val="00B07BE8"/>
    <w:rsid w:val="00B12E57"/>
    <w:rsid w:val="00B136DF"/>
    <w:rsid w:val="00B14819"/>
    <w:rsid w:val="00B168AD"/>
    <w:rsid w:val="00B16AD9"/>
    <w:rsid w:val="00B204C0"/>
    <w:rsid w:val="00B20775"/>
    <w:rsid w:val="00B21BE0"/>
    <w:rsid w:val="00B23E41"/>
    <w:rsid w:val="00B240B7"/>
    <w:rsid w:val="00B2728F"/>
    <w:rsid w:val="00B31184"/>
    <w:rsid w:val="00B31F16"/>
    <w:rsid w:val="00B34F9D"/>
    <w:rsid w:val="00B359DD"/>
    <w:rsid w:val="00B362AB"/>
    <w:rsid w:val="00B404C9"/>
    <w:rsid w:val="00B42D7F"/>
    <w:rsid w:val="00B43021"/>
    <w:rsid w:val="00B441CD"/>
    <w:rsid w:val="00B501B0"/>
    <w:rsid w:val="00B50838"/>
    <w:rsid w:val="00B517EF"/>
    <w:rsid w:val="00B52055"/>
    <w:rsid w:val="00B52FEF"/>
    <w:rsid w:val="00B548FC"/>
    <w:rsid w:val="00B553EA"/>
    <w:rsid w:val="00B564B7"/>
    <w:rsid w:val="00B56E81"/>
    <w:rsid w:val="00B60855"/>
    <w:rsid w:val="00B60A6B"/>
    <w:rsid w:val="00B6195C"/>
    <w:rsid w:val="00B622B8"/>
    <w:rsid w:val="00B6266F"/>
    <w:rsid w:val="00B631A1"/>
    <w:rsid w:val="00B64034"/>
    <w:rsid w:val="00B66500"/>
    <w:rsid w:val="00B67302"/>
    <w:rsid w:val="00B70063"/>
    <w:rsid w:val="00B717F5"/>
    <w:rsid w:val="00B7222C"/>
    <w:rsid w:val="00B7356F"/>
    <w:rsid w:val="00B74C8A"/>
    <w:rsid w:val="00B773C7"/>
    <w:rsid w:val="00B8232D"/>
    <w:rsid w:val="00B932E4"/>
    <w:rsid w:val="00B96F4D"/>
    <w:rsid w:val="00B97903"/>
    <w:rsid w:val="00BA054B"/>
    <w:rsid w:val="00BA1092"/>
    <w:rsid w:val="00BA326C"/>
    <w:rsid w:val="00BA559E"/>
    <w:rsid w:val="00BA6D94"/>
    <w:rsid w:val="00BA7E0E"/>
    <w:rsid w:val="00BB63F8"/>
    <w:rsid w:val="00BB744E"/>
    <w:rsid w:val="00BC175A"/>
    <w:rsid w:val="00BC2489"/>
    <w:rsid w:val="00BC3CF3"/>
    <w:rsid w:val="00BC4A29"/>
    <w:rsid w:val="00BC6670"/>
    <w:rsid w:val="00BC6AD8"/>
    <w:rsid w:val="00BC7609"/>
    <w:rsid w:val="00BC7927"/>
    <w:rsid w:val="00BC79B0"/>
    <w:rsid w:val="00BC7C88"/>
    <w:rsid w:val="00BD1019"/>
    <w:rsid w:val="00BD19F6"/>
    <w:rsid w:val="00BD5A06"/>
    <w:rsid w:val="00BD601A"/>
    <w:rsid w:val="00BD641A"/>
    <w:rsid w:val="00BD6446"/>
    <w:rsid w:val="00BD645D"/>
    <w:rsid w:val="00BD64CC"/>
    <w:rsid w:val="00BD7B24"/>
    <w:rsid w:val="00BD7C77"/>
    <w:rsid w:val="00BE00EF"/>
    <w:rsid w:val="00BE115E"/>
    <w:rsid w:val="00BE141D"/>
    <w:rsid w:val="00BE19FC"/>
    <w:rsid w:val="00BE216D"/>
    <w:rsid w:val="00BE3394"/>
    <w:rsid w:val="00BE35A2"/>
    <w:rsid w:val="00BE4BFC"/>
    <w:rsid w:val="00BF1F8D"/>
    <w:rsid w:val="00BF2950"/>
    <w:rsid w:val="00BF37B1"/>
    <w:rsid w:val="00BF7FAA"/>
    <w:rsid w:val="00C00947"/>
    <w:rsid w:val="00C02133"/>
    <w:rsid w:val="00C0286B"/>
    <w:rsid w:val="00C02932"/>
    <w:rsid w:val="00C03BEF"/>
    <w:rsid w:val="00C0479E"/>
    <w:rsid w:val="00C07973"/>
    <w:rsid w:val="00C07A6B"/>
    <w:rsid w:val="00C12FE0"/>
    <w:rsid w:val="00C1444E"/>
    <w:rsid w:val="00C1471C"/>
    <w:rsid w:val="00C15D4A"/>
    <w:rsid w:val="00C1713E"/>
    <w:rsid w:val="00C177C8"/>
    <w:rsid w:val="00C22F14"/>
    <w:rsid w:val="00C26A01"/>
    <w:rsid w:val="00C27439"/>
    <w:rsid w:val="00C27C54"/>
    <w:rsid w:val="00C32523"/>
    <w:rsid w:val="00C33787"/>
    <w:rsid w:val="00C36B29"/>
    <w:rsid w:val="00C37259"/>
    <w:rsid w:val="00C41AF8"/>
    <w:rsid w:val="00C4227F"/>
    <w:rsid w:val="00C426CA"/>
    <w:rsid w:val="00C433C0"/>
    <w:rsid w:val="00C45F88"/>
    <w:rsid w:val="00C473A4"/>
    <w:rsid w:val="00C51419"/>
    <w:rsid w:val="00C5160E"/>
    <w:rsid w:val="00C51A22"/>
    <w:rsid w:val="00C5464C"/>
    <w:rsid w:val="00C575E7"/>
    <w:rsid w:val="00C61193"/>
    <w:rsid w:val="00C615DF"/>
    <w:rsid w:val="00C63F92"/>
    <w:rsid w:val="00C653A7"/>
    <w:rsid w:val="00C66353"/>
    <w:rsid w:val="00C66A16"/>
    <w:rsid w:val="00C708D7"/>
    <w:rsid w:val="00C70D32"/>
    <w:rsid w:val="00C724E3"/>
    <w:rsid w:val="00C75C98"/>
    <w:rsid w:val="00C76542"/>
    <w:rsid w:val="00C76C20"/>
    <w:rsid w:val="00C76E76"/>
    <w:rsid w:val="00C81134"/>
    <w:rsid w:val="00C81D6D"/>
    <w:rsid w:val="00C8207D"/>
    <w:rsid w:val="00C82689"/>
    <w:rsid w:val="00C82F9B"/>
    <w:rsid w:val="00C8472E"/>
    <w:rsid w:val="00C84FBE"/>
    <w:rsid w:val="00C85C03"/>
    <w:rsid w:val="00C92E29"/>
    <w:rsid w:val="00C93319"/>
    <w:rsid w:val="00C96217"/>
    <w:rsid w:val="00C96951"/>
    <w:rsid w:val="00C97694"/>
    <w:rsid w:val="00CA0059"/>
    <w:rsid w:val="00CA0836"/>
    <w:rsid w:val="00CA3953"/>
    <w:rsid w:val="00CA3CB2"/>
    <w:rsid w:val="00CA4E2B"/>
    <w:rsid w:val="00CA6C8C"/>
    <w:rsid w:val="00CA7D50"/>
    <w:rsid w:val="00CB1551"/>
    <w:rsid w:val="00CB2A77"/>
    <w:rsid w:val="00CB4061"/>
    <w:rsid w:val="00CB42BE"/>
    <w:rsid w:val="00CB570F"/>
    <w:rsid w:val="00CB59F9"/>
    <w:rsid w:val="00CB68D8"/>
    <w:rsid w:val="00CB6EB4"/>
    <w:rsid w:val="00CB7720"/>
    <w:rsid w:val="00CC06D8"/>
    <w:rsid w:val="00CC0FD5"/>
    <w:rsid w:val="00CC24EE"/>
    <w:rsid w:val="00CC727E"/>
    <w:rsid w:val="00CC79F1"/>
    <w:rsid w:val="00CD0BDB"/>
    <w:rsid w:val="00CD0CB1"/>
    <w:rsid w:val="00CD52E1"/>
    <w:rsid w:val="00CD5499"/>
    <w:rsid w:val="00CD5C42"/>
    <w:rsid w:val="00CD5C91"/>
    <w:rsid w:val="00CD6EE6"/>
    <w:rsid w:val="00CE015B"/>
    <w:rsid w:val="00CE1BF6"/>
    <w:rsid w:val="00CE1C71"/>
    <w:rsid w:val="00CE320F"/>
    <w:rsid w:val="00CE39FE"/>
    <w:rsid w:val="00CE416C"/>
    <w:rsid w:val="00CE500B"/>
    <w:rsid w:val="00CF1153"/>
    <w:rsid w:val="00CF20C8"/>
    <w:rsid w:val="00CF2701"/>
    <w:rsid w:val="00CF7230"/>
    <w:rsid w:val="00CF7FE2"/>
    <w:rsid w:val="00D022E4"/>
    <w:rsid w:val="00D027D2"/>
    <w:rsid w:val="00D04DE2"/>
    <w:rsid w:val="00D04E31"/>
    <w:rsid w:val="00D05345"/>
    <w:rsid w:val="00D072F6"/>
    <w:rsid w:val="00D075D7"/>
    <w:rsid w:val="00D078C9"/>
    <w:rsid w:val="00D10BC7"/>
    <w:rsid w:val="00D12287"/>
    <w:rsid w:val="00D12D3E"/>
    <w:rsid w:val="00D14BD4"/>
    <w:rsid w:val="00D15B30"/>
    <w:rsid w:val="00D16185"/>
    <w:rsid w:val="00D16C96"/>
    <w:rsid w:val="00D17198"/>
    <w:rsid w:val="00D17AAA"/>
    <w:rsid w:val="00D22781"/>
    <w:rsid w:val="00D22D02"/>
    <w:rsid w:val="00D22E5D"/>
    <w:rsid w:val="00D244DB"/>
    <w:rsid w:val="00D259F5"/>
    <w:rsid w:val="00D25DE2"/>
    <w:rsid w:val="00D27C0C"/>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E35"/>
    <w:rsid w:val="00D50845"/>
    <w:rsid w:val="00D5224E"/>
    <w:rsid w:val="00D54BB5"/>
    <w:rsid w:val="00D557FD"/>
    <w:rsid w:val="00D57B20"/>
    <w:rsid w:val="00D57F3D"/>
    <w:rsid w:val="00D606F1"/>
    <w:rsid w:val="00D617DA"/>
    <w:rsid w:val="00D61AE4"/>
    <w:rsid w:val="00D651D3"/>
    <w:rsid w:val="00D6630E"/>
    <w:rsid w:val="00D6643C"/>
    <w:rsid w:val="00D667A0"/>
    <w:rsid w:val="00D66CC8"/>
    <w:rsid w:val="00D718E4"/>
    <w:rsid w:val="00D74450"/>
    <w:rsid w:val="00D7472F"/>
    <w:rsid w:val="00D75642"/>
    <w:rsid w:val="00D76FC2"/>
    <w:rsid w:val="00D80343"/>
    <w:rsid w:val="00D83C7B"/>
    <w:rsid w:val="00D851D2"/>
    <w:rsid w:val="00D86D96"/>
    <w:rsid w:val="00D92BD3"/>
    <w:rsid w:val="00D93620"/>
    <w:rsid w:val="00D943ED"/>
    <w:rsid w:val="00D949B9"/>
    <w:rsid w:val="00D95600"/>
    <w:rsid w:val="00D95617"/>
    <w:rsid w:val="00D97A70"/>
    <w:rsid w:val="00D97B03"/>
    <w:rsid w:val="00DA058D"/>
    <w:rsid w:val="00DA208C"/>
    <w:rsid w:val="00DA3027"/>
    <w:rsid w:val="00DA3762"/>
    <w:rsid w:val="00DA5019"/>
    <w:rsid w:val="00DB08F1"/>
    <w:rsid w:val="00DB0B8C"/>
    <w:rsid w:val="00DB15B3"/>
    <w:rsid w:val="00DB1F02"/>
    <w:rsid w:val="00DB1F26"/>
    <w:rsid w:val="00DB3D4F"/>
    <w:rsid w:val="00DC07D8"/>
    <w:rsid w:val="00DC19A6"/>
    <w:rsid w:val="00DC2B64"/>
    <w:rsid w:val="00DC5EDA"/>
    <w:rsid w:val="00DC783C"/>
    <w:rsid w:val="00DC78E1"/>
    <w:rsid w:val="00DD343B"/>
    <w:rsid w:val="00DD3DA2"/>
    <w:rsid w:val="00DD423A"/>
    <w:rsid w:val="00DD5839"/>
    <w:rsid w:val="00DD5F7C"/>
    <w:rsid w:val="00DE076A"/>
    <w:rsid w:val="00DE105A"/>
    <w:rsid w:val="00DE15F9"/>
    <w:rsid w:val="00DE19FD"/>
    <w:rsid w:val="00DE3D45"/>
    <w:rsid w:val="00DE4B04"/>
    <w:rsid w:val="00DE4BC5"/>
    <w:rsid w:val="00DE6BAC"/>
    <w:rsid w:val="00DF2624"/>
    <w:rsid w:val="00DF7D5E"/>
    <w:rsid w:val="00E01CAA"/>
    <w:rsid w:val="00E02257"/>
    <w:rsid w:val="00E03669"/>
    <w:rsid w:val="00E04676"/>
    <w:rsid w:val="00E0470B"/>
    <w:rsid w:val="00E04C02"/>
    <w:rsid w:val="00E0611B"/>
    <w:rsid w:val="00E06554"/>
    <w:rsid w:val="00E07C79"/>
    <w:rsid w:val="00E1329B"/>
    <w:rsid w:val="00E13AA3"/>
    <w:rsid w:val="00E14963"/>
    <w:rsid w:val="00E1582A"/>
    <w:rsid w:val="00E1677D"/>
    <w:rsid w:val="00E177E6"/>
    <w:rsid w:val="00E17AE5"/>
    <w:rsid w:val="00E20695"/>
    <w:rsid w:val="00E206D3"/>
    <w:rsid w:val="00E21F16"/>
    <w:rsid w:val="00E222F3"/>
    <w:rsid w:val="00E23780"/>
    <w:rsid w:val="00E24F51"/>
    <w:rsid w:val="00E2558D"/>
    <w:rsid w:val="00E31F7B"/>
    <w:rsid w:val="00E32C03"/>
    <w:rsid w:val="00E3364D"/>
    <w:rsid w:val="00E34C27"/>
    <w:rsid w:val="00E350ED"/>
    <w:rsid w:val="00E3512D"/>
    <w:rsid w:val="00E35F85"/>
    <w:rsid w:val="00E4075B"/>
    <w:rsid w:val="00E416E4"/>
    <w:rsid w:val="00E43BFE"/>
    <w:rsid w:val="00E43C71"/>
    <w:rsid w:val="00E44A3F"/>
    <w:rsid w:val="00E461ED"/>
    <w:rsid w:val="00E501D5"/>
    <w:rsid w:val="00E66821"/>
    <w:rsid w:val="00E674FB"/>
    <w:rsid w:val="00E67828"/>
    <w:rsid w:val="00E72D32"/>
    <w:rsid w:val="00E737A4"/>
    <w:rsid w:val="00E74613"/>
    <w:rsid w:val="00E74A34"/>
    <w:rsid w:val="00E7560C"/>
    <w:rsid w:val="00E758E4"/>
    <w:rsid w:val="00E75C1F"/>
    <w:rsid w:val="00E76606"/>
    <w:rsid w:val="00E90D27"/>
    <w:rsid w:val="00E92A46"/>
    <w:rsid w:val="00E931A9"/>
    <w:rsid w:val="00E94CCB"/>
    <w:rsid w:val="00EA164C"/>
    <w:rsid w:val="00EA18B4"/>
    <w:rsid w:val="00EA3510"/>
    <w:rsid w:val="00EA4502"/>
    <w:rsid w:val="00EA5060"/>
    <w:rsid w:val="00EA5B6A"/>
    <w:rsid w:val="00EA668E"/>
    <w:rsid w:val="00EB1C92"/>
    <w:rsid w:val="00EB2CDB"/>
    <w:rsid w:val="00EB7626"/>
    <w:rsid w:val="00EC0355"/>
    <w:rsid w:val="00EC204D"/>
    <w:rsid w:val="00EC3274"/>
    <w:rsid w:val="00EC355F"/>
    <w:rsid w:val="00EC3AF8"/>
    <w:rsid w:val="00EC4B55"/>
    <w:rsid w:val="00EC6A37"/>
    <w:rsid w:val="00EC6D2D"/>
    <w:rsid w:val="00EC7F39"/>
    <w:rsid w:val="00ED20AC"/>
    <w:rsid w:val="00ED3D35"/>
    <w:rsid w:val="00ED51D3"/>
    <w:rsid w:val="00ED77F9"/>
    <w:rsid w:val="00EE10AE"/>
    <w:rsid w:val="00EE1588"/>
    <w:rsid w:val="00EE3E2B"/>
    <w:rsid w:val="00EF1856"/>
    <w:rsid w:val="00EF2C99"/>
    <w:rsid w:val="00EF3970"/>
    <w:rsid w:val="00EF3EFF"/>
    <w:rsid w:val="00EF5695"/>
    <w:rsid w:val="00EF694D"/>
    <w:rsid w:val="00F03FCE"/>
    <w:rsid w:val="00F1077F"/>
    <w:rsid w:val="00F15465"/>
    <w:rsid w:val="00F15A8F"/>
    <w:rsid w:val="00F15BBC"/>
    <w:rsid w:val="00F1720C"/>
    <w:rsid w:val="00F175E8"/>
    <w:rsid w:val="00F20D8C"/>
    <w:rsid w:val="00F25089"/>
    <w:rsid w:val="00F27538"/>
    <w:rsid w:val="00F34D31"/>
    <w:rsid w:val="00F361C9"/>
    <w:rsid w:val="00F41FFC"/>
    <w:rsid w:val="00F421F0"/>
    <w:rsid w:val="00F425EB"/>
    <w:rsid w:val="00F42797"/>
    <w:rsid w:val="00F42B7E"/>
    <w:rsid w:val="00F42BEA"/>
    <w:rsid w:val="00F43548"/>
    <w:rsid w:val="00F4380D"/>
    <w:rsid w:val="00F43A94"/>
    <w:rsid w:val="00F44495"/>
    <w:rsid w:val="00F45DE5"/>
    <w:rsid w:val="00F46B7F"/>
    <w:rsid w:val="00F46E19"/>
    <w:rsid w:val="00F50AA1"/>
    <w:rsid w:val="00F52BB5"/>
    <w:rsid w:val="00F54BF4"/>
    <w:rsid w:val="00F55C0E"/>
    <w:rsid w:val="00F5624A"/>
    <w:rsid w:val="00F5798C"/>
    <w:rsid w:val="00F6100C"/>
    <w:rsid w:val="00F6272B"/>
    <w:rsid w:val="00F65A35"/>
    <w:rsid w:val="00F702B6"/>
    <w:rsid w:val="00F71F4E"/>
    <w:rsid w:val="00F72CF1"/>
    <w:rsid w:val="00F73182"/>
    <w:rsid w:val="00F7702D"/>
    <w:rsid w:val="00F80F45"/>
    <w:rsid w:val="00F82AB1"/>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52AA"/>
    <w:rsid w:val="00FA5DAE"/>
    <w:rsid w:val="00FA77DC"/>
    <w:rsid w:val="00FB2DDE"/>
    <w:rsid w:val="00FB2F64"/>
    <w:rsid w:val="00FB4080"/>
    <w:rsid w:val="00FB6CD7"/>
    <w:rsid w:val="00FC0DE9"/>
    <w:rsid w:val="00FC1852"/>
    <w:rsid w:val="00FC2422"/>
    <w:rsid w:val="00FC30D5"/>
    <w:rsid w:val="00FC4A5D"/>
    <w:rsid w:val="00FC7228"/>
    <w:rsid w:val="00FC7F8F"/>
    <w:rsid w:val="00FD23AF"/>
    <w:rsid w:val="00FD2722"/>
    <w:rsid w:val="00FE260D"/>
    <w:rsid w:val="00FE40CC"/>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006047"/>
  <w15:chartTrackingRefBased/>
  <w15:docId w15:val="{9B50B5B4-7136-4EF0-BC5F-F1A670F6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val="bg-B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F80F45"/>
    <w:rPr>
      <w:sz w:val="22"/>
      <w:szCs w:val="22"/>
    </w:rPr>
  </w:style>
  <w:style w:type="paragraph" w:customStyle="1" w:styleId="Other0">
    <w:name w:val="Other"/>
    <w:basedOn w:val="Normal"/>
    <w:link w:val="Other"/>
    <w:rsid w:val="00F80F45"/>
    <w:pPr>
      <w:widowControl w:val="0"/>
      <w:overflowPunct/>
      <w:autoSpaceDE/>
      <w:autoSpaceDN/>
      <w:adjustRightInd/>
      <w:spacing w:after="260" w:line="262" w:lineRule="auto"/>
      <w:textAlignment w:val="auto"/>
    </w:pPr>
    <w:rPr>
      <w:rFonts w:ascii="Times New Roman" w:hAnsi="Times New Roman"/>
      <w:sz w:val="22"/>
      <w:szCs w:val="22"/>
    </w:rPr>
  </w:style>
  <w:style w:type="paragraph" w:customStyle="1" w:styleId="PreformattedText">
    <w:name w:val="Preformatted Text"/>
    <w:basedOn w:val="Normal"/>
    <w:qFormat/>
    <w:rsid w:val="000524EE"/>
    <w:pPr>
      <w:widowControl w:val="0"/>
      <w:suppressAutoHyphens/>
      <w:overflowPunct/>
      <w:autoSpaceDE/>
      <w:autoSpaceDN/>
      <w:adjustRightInd/>
      <w:textAlignment w:val="auto"/>
    </w:pPr>
    <w:rPr>
      <w:rFonts w:ascii="Liberation Mono" w:eastAsia="Noto Sans Mono CJK SC" w:hAnsi="Liberation Mono" w:cs="Liberation Mono"/>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867">
      <w:bodyDiv w:val="1"/>
      <w:marLeft w:val="0"/>
      <w:marRight w:val="0"/>
      <w:marTop w:val="0"/>
      <w:marBottom w:val="0"/>
      <w:divBdr>
        <w:top w:val="none" w:sz="0" w:space="0" w:color="auto"/>
        <w:left w:val="none" w:sz="0" w:space="0" w:color="auto"/>
        <w:bottom w:val="none" w:sz="0" w:space="0" w:color="auto"/>
        <w:right w:val="none" w:sz="0" w:space="0" w:color="auto"/>
      </w:divBdr>
    </w:div>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88680619">
      <w:bodyDiv w:val="1"/>
      <w:marLeft w:val="0"/>
      <w:marRight w:val="0"/>
      <w:marTop w:val="0"/>
      <w:marBottom w:val="0"/>
      <w:divBdr>
        <w:top w:val="none" w:sz="0" w:space="0" w:color="auto"/>
        <w:left w:val="none" w:sz="0" w:space="0" w:color="auto"/>
        <w:bottom w:val="none" w:sz="0" w:space="0" w:color="auto"/>
        <w:right w:val="none" w:sz="0" w:space="0" w:color="auto"/>
      </w:divBdr>
    </w:div>
    <w:div w:id="812676899">
      <w:bodyDiv w:val="1"/>
      <w:marLeft w:val="0"/>
      <w:marRight w:val="0"/>
      <w:marTop w:val="0"/>
      <w:marBottom w:val="0"/>
      <w:divBdr>
        <w:top w:val="none" w:sz="0" w:space="0" w:color="auto"/>
        <w:left w:val="none" w:sz="0" w:space="0" w:color="auto"/>
        <w:bottom w:val="none" w:sz="0" w:space="0" w:color="auto"/>
        <w:right w:val="none" w:sz="0" w:space="0" w:color="auto"/>
      </w:divBdr>
    </w:div>
    <w:div w:id="1009988738">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86461341">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22097791">
      <w:bodyDiv w:val="1"/>
      <w:marLeft w:val="0"/>
      <w:marRight w:val="0"/>
      <w:marTop w:val="0"/>
      <w:marBottom w:val="0"/>
      <w:divBdr>
        <w:top w:val="none" w:sz="0" w:space="0" w:color="auto"/>
        <w:left w:val="none" w:sz="0" w:space="0" w:color="auto"/>
        <w:bottom w:val="none" w:sz="0" w:space="0" w:color="auto"/>
        <w:right w:val="none" w:sz="0" w:space="0" w:color="auto"/>
      </w:divBdr>
    </w:div>
    <w:div w:id="1845169467">
      <w:bodyDiv w:val="1"/>
      <w:marLeft w:val="0"/>
      <w:marRight w:val="0"/>
      <w:marTop w:val="0"/>
      <w:marBottom w:val="0"/>
      <w:divBdr>
        <w:top w:val="none" w:sz="0" w:space="0" w:color="auto"/>
        <w:left w:val="none" w:sz="0" w:space="0" w:color="auto"/>
        <w:bottom w:val="none" w:sz="0" w:space="0" w:color="auto"/>
        <w:right w:val="none" w:sz="0" w:space="0" w:color="auto"/>
      </w:divBdr>
    </w:div>
    <w:div w:id="18905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7E032-48CB-494C-B279-932310C3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4851</Characters>
  <Application>Microsoft Office Word</Application>
  <DocSecurity>0</DocSecurity>
  <Lines>40</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Temenuzhka Blagoeva</cp:lastModifiedBy>
  <cp:revision>4</cp:revision>
  <cp:lastPrinted>2025-09-16T15:17:00Z</cp:lastPrinted>
  <dcterms:created xsi:type="dcterms:W3CDTF">2025-09-23T12:41:00Z</dcterms:created>
  <dcterms:modified xsi:type="dcterms:W3CDTF">2025-09-23T12:42:00Z</dcterms:modified>
</cp:coreProperties>
</file>