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458C" w14:textId="7A298378" w:rsidR="00FB7F0D" w:rsidRDefault="00670360" w:rsidP="00FB7F0D">
      <w:pPr>
        <w:jc w:val="center"/>
        <w:rPr>
          <w:rFonts w:ascii="Verdana" w:hAnsi="Verdana"/>
          <w:b/>
          <w:lang w:val="bg-BG"/>
        </w:rPr>
      </w:pPr>
      <w:r>
        <w:rPr>
          <w:rFonts w:ascii="Verdana" w:hAnsi="Verdana"/>
          <w:b/>
          <w:lang w:val="bg-BG"/>
        </w:rPr>
        <w:t>ОБХВАТ 118 ЛИ</w:t>
      </w:r>
    </w:p>
    <w:p w14:paraId="35255DC4" w14:textId="03F8C851" w:rsidR="00A51AB0" w:rsidRPr="00FB7F0D" w:rsidRDefault="00A51AB0" w:rsidP="00FB7F0D">
      <w:pPr>
        <w:jc w:val="center"/>
        <w:rPr>
          <w:rFonts w:ascii="Verdana" w:hAnsi="Verdana"/>
          <w:b/>
          <w:lang w:val="bg-BG"/>
        </w:rPr>
      </w:pPr>
      <w:r>
        <w:rPr>
          <w:rFonts w:ascii="Verdana" w:hAnsi="Verdana"/>
          <w:b/>
          <w:lang w:val="bg-BG"/>
        </w:rPr>
        <w:t>30.07.2025 г.</w:t>
      </w:r>
    </w:p>
    <w:p w14:paraId="4C0FE03F" w14:textId="77777777" w:rsidR="00670360" w:rsidRDefault="00670360" w:rsidP="00121086">
      <w:pPr>
        <w:jc w:val="center"/>
        <w:rPr>
          <w:rFonts w:ascii="Verdana" w:hAnsi="Verdana"/>
          <w:b/>
          <w:lang w:val="bg-BG"/>
        </w:rPr>
      </w:pPr>
    </w:p>
    <w:p w14:paraId="548C94BE" w14:textId="70C934D8" w:rsidR="00073A72" w:rsidRPr="00385D80" w:rsidRDefault="00FB7F0D" w:rsidP="00121086">
      <w:pPr>
        <w:jc w:val="center"/>
        <w:rPr>
          <w:rFonts w:ascii="Verdana" w:hAnsi="Verdana"/>
          <w:b/>
          <w:lang w:val="bg-BG"/>
        </w:rPr>
      </w:pPr>
      <w:r w:rsidRPr="00FB7F0D">
        <w:rPr>
          <w:rFonts w:ascii="Verdana" w:hAnsi="Verdana"/>
          <w:b/>
          <w:lang w:val="bg-BG"/>
        </w:rPr>
        <w:t>ЛЕМНА ЕКОИНВЕСТ - БЪЛГАРИЯ АД</w:t>
      </w:r>
    </w:p>
    <w:p w14:paraId="30331404" w14:textId="187D361F" w:rsidR="00073A72" w:rsidRDefault="00FB7F0D" w:rsidP="00073A72">
      <w:pPr>
        <w:overflowPunct/>
        <w:autoSpaceDE/>
        <w:autoSpaceDN/>
        <w:adjustRightInd/>
        <w:spacing w:after="120"/>
        <w:jc w:val="center"/>
        <w:textAlignment w:val="auto"/>
        <w:rPr>
          <w:rFonts w:ascii="Verdana" w:hAnsi="Verdana"/>
          <w:b/>
          <w:lang w:val="bg-BG"/>
        </w:rPr>
      </w:pPr>
      <w:r>
        <w:rPr>
          <w:rFonts w:ascii="Verdana" w:hAnsi="Verdana"/>
          <w:b/>
          <w:lang w:val="bg-BG"/>
        </w:rPr>
        <w:t>ЛАБОРАТОРИЯ ЗА ИЗПИТВАНЕ</w:t>
      </w:r>
    </w:p>
    <w:p w14:paraId="3293B2DF" w14:textId="77777777" w:rsidR="00073A72" w:rsidRDefault="00073A72" w:rsidP="00A51AB0">
      <w:pPr>
        <w:overflowPunct/>
        <w:autoSpaceDE/>
        <w:autoSpaceDN/>
        <w:adjustRightInd/>
        <w:jc w:val="center"/>
        <w:textAlignment w:val="auto"/>
        <w:rPr>
          <w:rFonts w:ascii="Verdana" w:hAnsi="Verdana"/>
          <w:b/>
          <w:noProof/>
          <w:lang w:val="bg-BG"/>
        </w:rPr>
      </w:pPr>
      <w:r w:rsidRPr="00385D80">
        <w:rPr>
          <w:rFonts w:ascii="Verdana" w:hAnsi="Verdana"/>
          <w:b/>
          <w:noProof/>
          <w:lang w:val="bg-BG"/>
        </w:rPr>
        <w:t xml:space="preserve">Адрес на управление и на лаборатория: </w:t>
      </w:r>
    </w:p>
    <w:p w14:paraId="6741F18C" w14:textId="77777777" w:rsidR="00FB7F0D" w:rsidRDefault="00FB7F0D" w:rsidP="00FB7F0D">
      <w:pPr>
        <w:jc w:val="center"/>
        <w:rPr>
          <w:rFonts w:ascii="Verdana" w:hAnsi="Verdana"/>
          <w:noProof/>
        </w:rPr>
      </w:pPr>
      <w:r w:rsidRPr="00FB7F0D">
        <w:rPr>
          <w:rFonts w:ascii="Verdana" w:hAnsi="Verdana"/>
          <w:noProof/>
        </w:rPr>
        <w:t>гр. Бургас, 8000, к-с ”Лазур” бл. 146, ет. 1</w:t>
      </w:r>
    </w:p>
    <w:p w14:paraId="67DC6E36" w14:textId="77777777" w:rsidR="00FB7F0D" w:rsidRDefault="00FB7F0D" w:rsidP="00473253">
      <w:pPr>
        <w:jc w:val="both"/>
        <w:rPr>
          <w:rFonts w:ascii="Verdana" w:hAnsi="Verdana"/>
        </w:rPr>
      </w:pPr>
    </w:p>
    <w:p w14:paraId="0E7CEC1B" w14:textId="77777777" w:rsidR="004364AC" w:rsidRPr="002F11AE" w:rsidRDefault="00473253" w:rsidP="00473253">
      <w:pPr>
        <w:jc w:val="both"/>
        <w:rPr>
          <w:rFonts w:ascii="Verdana" w:hAnsi="Verdana"/>
          <w:b/>
        </w:rPr>
      </w:pPr>
      <w:proofErr w:type="spellStart"/>
      <w:r w:rsidRPr="002F11AE">
        <w:rPr>
          <w:rFonts w:ascii="Verdana" w:hAnsi="Verdana"/>
          <w:b/>
        </w:rPr>
        <w:t>Да</w:t>
      </w:r>
      <w:proofErr w:type="spellEnd"/>
      <w:r w:rsidRPr="002F11AE">
        <w:rPr>
          <w:rFonts w:ascii="Verdana" w:hAnsi="Verdana"/>
          <w:b/>
          <w:lang w:val="bg-BG"/>
        </w:rPr>
        <w:t xml:space="preserve"> </w:t>
      </w:r>
      <w:proofErr w:type="spellStart"/>
      <w:r w:rsidRPr="002F11AE">
        <w:rPr>
          <w:rFonts w:ascii="Verdana" w:hAnsi="Verdana"/>
          <w:b/>
        </w:rPr>
        <w:t>извършва</w:t>
      </w:r>
      <w:proofErr w:type="spellEnd"/>
      <w:r w:rsidRPr="002F11AE">
        <w:rPr>
          <w:rFonts w:ascii="Verdana" w:hAnsi="Verdana"/>
          <w:b/>
        </w:rPr>
        <w:t xml:space="preserve"> </w:t>
      </w:r>
      <w:proofErr w:type="spellStart"/>
      <w:r w:rsidRPr="002F11AE">
        <w:rPr>
          <w:rFonts w:ascii="Verdana" w:hAnsi="Verdana"/>
          <w:b/>
        </w:rPr>
        <w:t>изпитване</w:t>
      </w:r>
      <w:proofErr w:type="spellEnd"/>
      <w:r w:rsidRPr="002F11AE">
        <w:rPr>
          <w:rFonts w:ascii="Verdana" w:hAnsi="Verdana"/>
          <w:b/>
        </w:rPr>
        <w:t xml:space="preserve">, </w:t>
      </w:r>
      <w:proofErr w:type="spellStart"/>
      <w:r w:rsidRPr="002F11AE">
        <w:rPr>
          <w:rFonts w:ascii="Verdana" w:hAnsi="Verdana"/>
          <w:b/>
        </w:rPr>
        <w:t>съгласно</w:t>
      </w:r>
      <w:proofErr w:type="spellEnd"/>
      <w:r w:rsidRPr="002F11AE">
        <w:rPr>
          <w:rFonts w:ascii="Verdana" w:hAnsi="Verdana"/>
          <w:b/>
        </w:rPr>
        <w:t xml:space="preserve"> </w:t>
      </w:r>
      <w:r w:rsidR="00877BFC" w:rsidRPr="002F11AE">
        <w:rPr>
          <w:rFonts w:ascii="Verdana" w:hAnsi="Verdana"/>
          <w:b/>
          <w:i/>
          <w:lang w:val="bg-BG"/>
        </w:rPr>
        <w:t>след</w:t>
      </w:r>
      <w:proofErr w:type="spellStart"/>
      <w:r w:rsidRPr="002F11AE">
        <w:rPr>
          <w:rFonts w:ascii="Verdana" w:hAnsi="Verdana"/>
          <w:b/>
          <w:i/>
        </w:rPr>
        <w:t>н</w:t>
      </w:r>
      <w:r w:rsidR="00877BFC" w:rsidRPr="002F11AE">
        <w:rPr>
          <w:rFonts w:ascii="Verdana" w:hAnsi="Verdana"/>
          <w:b/>
          <w:i/>
        </w:rPr>
        <w:t>ия</w:t>
      </w:r>
      <w:proofErr w:type="spellEnd"/>
      <w:r w:rsidR="00877BFC" w:rsidRPr="002F11AE">
        <w:rPr>
          <w:rFonts w:ascii="Verdana" w:hAnsi="Verdana"/>
          <w:b/>
        </w:rPr>
        <w:t xml:space="preserve"> </w:t>
      </w:r>
      <w:proofErr w:type="spellStart"/>
      <w:r w:rsidR="00877BFC" w:rsidRPr="002F11AE">
        <w:rPr>
          <w:rFonts w:ascii="Verdana" w:hAnsi="Verdana"/>
          <w:b/>
        </w:rPr>
        <w:t>обхват</w:t>
      </w:r>
      <w:proofErr w:type="spellEnd"/>
      <w:r w:rsidR="00877BFC" w:rsidRPr="002F11AE">
        <w:rPr>
          <w:rFonts w:ascii="Verdana" w:hAnsi="Verdana"/>
          <w:b/>
          <w:lang w:val="bg-BG"/>
        </w:rPr>
        <w:t>:</w:t>
      </w:r>
      <w:r w:rsidRPr="002F11AE">
        <w:rPr>
          <w:rFonts w:ascii="Verdana" w:hAnsi="Verdana"/>
          <w:b/>
        </w:rPr>
        <w:t xml:space="preserve"> </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2"/>
        <w:gridCol w:w="2977"/>
        <w:gridCol w:w="3969"/>
      </w:tblGrid>
      <w:tr w:rsidR="00613B6C" w:rsidRPr="002F11AE" w14:paraId="1415307E" w14:textId="77777777" w:rsidTr="00894799">
        <w:trPr>
          <w:tblHeader/>
        </w:trPr>
        <w:tc>
          <w:tcPr>
            <w:tcW w:w="9356" w:type="dxa"/>
            <w:gridSpan w:val="4"/>
            <w:vAlign w:val="center"/>
          </w:tcPr>
          <w:p w14:paraId="57773ABC" w14:textId="373662DE" w:rsidR="00613B6C" w:rsidRPr="00894799" w:rsidRDefault="00613B6C" w:rsidP="00613B6C">
            <w:pPr>
              <w:overflowPunct/>
              <w:adjustRightInd/>
              <w:spacing w:line="276" w:lineRule="auto"/>
              <w:ind w:right="-41"/>
              <w:textAlignment w:val="auto"/>
              <w:rPr>
                <w:rFonts w:ascii="Verdana" w:hAnsi="Verdana" w:cs="Arial"/>
                <w:b/>
                <w:bCs/>
                <w:sz w:val="18"/>
                <w:szCs w:val="18"/>
                <w:lang w:val="bg-BG" w:eastAsia="x-none"/>
              </w:rPr>
            </w:pPr>
            <w:r w:rsidRPr="00894799">
              <w:rPr>
                <w:rFonts w:ascii="Verdana" w:hAnsi="Verdana" w:cs="Arial"/>
                <w:b/>
                <w:bCs/>
                <w:sz w:val="18"/>
                <w:szCs w:val="18"/>
                <w:lang w:val="bg-BG" w:eastAsia="x-none"/>
              </w:rPr>
              <w:t xml:space="preserve">Тип обхват: </w:t>
            </w:r>
            <w:r w:rsidRPr="00894799">
              <w:rPr>
                <w:rFonts w:ascii="Verdana" w:hAnsi="Verdana" w:cs="Arial"/>
                <w:i/>
                <w:iCs/>
                <w:sz w:val="18"/>
                <w:szCs w:val="18"/>
                <w:lang w:val="bg-BG" w:eastAsia="x-none"/>
              </w:rPr>
              <w:t>гъвкав за част от обхвата</w:t>
            </w:r>
          </w:p>
        </w:tc>
      </w:tr>
      <w:tr w:rsidR="002F11AE" w:rsidRPr="002F11AE" w14:paraId="3AE8263D" w14:textId="77777777" w:rsidTr="00894799">
        <w:trPr>
          <w:tblHeader/>
        </w:trPr>
        <w:tc>
          <w:tcPr>
            <w:tcW w:w="568" w:type="dxa"/>
            <w:vAlign w:val="center"/>
          </w:tcPr>
          <w:p w14:paraId="1B204DF6" w14:textId="77777777" w:rsidR="002F11AE" w:rsidRPr="00894799" w:rsidRDefault="002F11AE" w:rsidP="002F11AE">
            <w:pPr>
              <w:overflowPunct/>
              <w:adjustRightInd/>
              <w:ind w:right="-41"/>
              <w:jc w:val="center"/>
              <w:textAlignment w:val="auto"/>
              <w:rPr>
                <w:rFonts w:ascii="Verdana" w:hAnsi="Verdana" w:cs="Arial"/>
                <w:b/>
                <w:bCs/>
                <w:sz w:val="18"/>
                <w:szCs w:val="18"/>
                <w:lang w:val="x-none" w:eastAsia="x-none"/>
              </w:rPr>
            </w:pPr>
            <w:r w:rsidRPr="00894799">
              <w:rPr>
                <w:rFonts w:ascii="Verdana" w:hAnsi="Verdana" w:cs="Arial"/>
                <w:b/>
                <w:bCs/>
                <w:sz w:val="18"/>
                <w:szCs w:val="18"/>
                <w:lang w:val="x-none" w:eastAsia="x-none"/>
              </w:rPr>
              <w:t>№ по ред</w:t>
            </w:r>
          </w:p>
        </w:tc>
        <w:tc>
          <w:tcPr>
            <w:tcW w:w="1842" w:type="dxa"/>
            <w:vAlign w:val="center"/>
          </w:tcPr>
          <w:p w14:paraId="415B9575" w14:textId="77777777" w:rsidR="002F11AE" w:rsidRPr="00894799" w:rsidRDefault="002F11AE" w:rsidP="002F11AE">
            <w:pPr>
              <w:overflowPunct/>
              <w:adjustRightInd/>
              <w:ind w:right="-41"/>
              <w:jc w:val="center"/>
              <w:textAlignment w:val="auto"/>
              <w:rPr>
                <w:rFonts w:ascii="Verdana" w:hAnsi="Verdana" w:cs="Arial"/>
                <w:b/>
                <w:bCs/>
                <w:sz w:val="18"/>
                <w:szCs w:val="18"/>
                <w:lang w:val="x-none" w:eastAsia="x-none"/>
              </w:rPr>
            </w:pPr>
            <w:r w:rsidRPr="00894799">
              <w:rPr>
                <w:rFonts w:ascii="Verdana" w:hAnsi="Verdana" w:cs="Arial"/>
                <w:b/>
                <w:bCs/>
                <w:sz w:val="18"/>
                <w:szCs w:val="18"/>
                <w:lang w:val="x-none" w:eastAsia="x-none"/>
              </w:rPr>
              <w:t>Наименование на изпитваните продукти</w:t>
            </w:r>
          </w:p>
        </w:tc>
        <w:tc>
          <w:tcPr>
            <w:tcW w:w="2977" w:type="dxa"/>
            <w:vAlign w:val="center"/>
          </w:tcPr>
          <w:p w14:paraId="71818118" w14:textId="77777777" w:rsidR="002F11AE" w:rsidRPr="00894799" w:rsidRDefault="002F11AE" w:rsidP="002F11AE">
            <w:pPr>
              <w:overflowPunct/>
              <w:adjustRightInd/>
              <w:ind w:right="-41"/>
              <w:jc w:val="center"/>
              <w:textAlignment w:val="auto"/>
              <w:rPr>
                <w:rFonts w:ascii="Verdana" w:hAnsi="Verdana" w:cs="Arial"/>
                <w:b/>
                <w:bCs/>
                <w:sz w:val="18"/>
                <w:szCs w:val="18"/>
                <w:lang w:val="x-none" w:eastAsia="x-none"/>
              </w:rPr>
            </w:pPr>
            <w:r w:rsidRPr="00894799">
              <w:rPr>
                <w:rFonts w:ascii="Verdana" w:hAnsi="Verdana" w:cs="Arial"/>
                <w:b/>
                <w:bCs/>
                <w:sz w:val="18"/>
                <w:szCs w:val="18"/>
                <w:lang w:val="x-none" w:eastAsia="x-none"/>
              </w:rPr>
              <w:t>Вид на изпитване /характеристика</w:t>
            </w:r>
          </w:p>
        </w:tc>
        <w:tc>
          <w:tcPr>
            <w:tcW w:w="3969" w:type="dxa"/>
            <w:vAlign w:val="center"/>
          </w:tcPr>
          <w:p w14:paraId="10425C86" w14:textId="77777777" w:rsidR="002F11AE" w:rsidRPr="00894799" w:rsidRDefault="002F11AE" w:rsidP="002F11AE">
            <w:pPr>
              <w:overflowPunct/>
              <w:adjustRightInd/>
              <w:spacing w:line="276" w:lineRule="auto"/>
              <w:ind w:right="-41"/>
              <w:jc w:val="center"/>
              <w:textAlignment w:val="auto"/>
              <w:rPr>
                <w:rFonts w:ascii="Verdana" w:hAnsi="Verdana" w:cs="Arial"/>
                <w:b/>
                <w:bCs/>
                <w:sz w:val="18"/>
                <w:szCs w:val="18"/>
                <w:lang w:val="x-none" w:eastAsia="x-none"/>
              </w:rPr>
            </w:pPr>
            <w:r w:rsidRPr="00894799">
              <w:rPr>
                <w:rFonts w:ascii="Verdana" w:hAnsi="Verdana" w:cs="Arial"/>
                <w:b/>
                <w:bCs/>
                <w:sz w:val="18"/>
                <w:szCs w:val="18"/>
                <w:lang w:val="x-none" w:eastAsia="x-none"/>
              </w:rPr>
              <w:t>Методи за изпитване</w:t>
            </w:r>
          </w:p>
          <w:p w14:paraId="5CE43C3F" w14:textId="77777777" w:rsidR="002F11AE" w:rsidRPr="00894799" w:rsidRDefault="002F11AE" w:rsidP="002F11AE">
            <w:pPr>
              <w:overflowPunct/>
              <w:adjustRightInd/>
              <w:spacing w:line="276" w:lineRule="auto"/>
              <w:ind w:right="-41"/>
              <w:jc w:val="center"/>
              <w:textAlignment w:val="auto"/>
              <w:rPr>
                <w:rFonts w:ascii="Verdana" w:hAnsi="Verdana" w:cs="Arial"/>
                <w:b/>
                <w:bCs/>
                <w:sz w:val="18"/>
                <w:szCs w:val="18"/>
                <w:lang w:val="x-none" w:eastAsia="x-none"/>
              </w:rPr>
            </w:pPr>
            <w:r w:rsidRPr="00894799">
              <w:rPr>
                <w:rFonts w:ascii="Verdana" w:hAnsi="Verdana" w:cs="Arial"/>
                <w:b/>
                <w:bCs/>
                <w:sz w:val="18"/>
                <w:szCs w:val="18"/>
                <w:lang w:val="x-none" w:eastAsia="x-none"/>
              </w:rPr>
              <w:t>(стандарт/валидиран метод)</w:t>
            </w:r>
          </w:p>
        </w:tc>
      </w:tr>
      <w:tr w:rsidR="002F11AE" w:rsidRPr="002F11AE" w14:paraId="0E05B0FD" w14:textId="77777777" w:rsidTr="00894799">
        <w:trPr>
          <w:tblHeader/>
        </w:trPr>
        <w:tc>
          <w:tcPr>
            <w:tcW w:w="568" w:type="dxa"/>
            <w:vAlign w:val="center"/>
          </w:tcPr>
          <w:p w14:paraId="770FB478" w14:textId="77777777" w:rsidR="002F11AE" w:rsidRPr="00894799" w:rsidRDefault="002F11AE" w:rsidP="002F11AE">
            <w:pPr>
              <w:tabs>
                <w:tab w:val="center" w:pos="4536"/>
                <w:tab w:val="right" w:pos="9072"/>
              </w:tabs>
              <w:overflowPunct/>
              <w:autoSpaceDE/>
              <w:autoSpaceDN/>
              <w:adjustRightInd/>
              <w:jc w:val="center"/>
              <w:textAlignment w:val="auto"/>
              <w:rPr>
                <w:rFonts w:ascii="Verdana" w:eastAsia="MS Mincho" w:hAnsi="Verdana" w:cs="Arial"/>
                <w:sz w:val="18"/>
                <w:szCs w:val="18"/>
                <w:lang w:val="bg-BG"/>
              </w:rPr>
            </w:pPr>
            <w:r w:rsidRPr="00894799">
              <w:rPr>
                <w:rFonts w:ascii="Verdana" w:eastAsia="MS Mincho" w:hAnsi="Verdana" w:cs="Arial"/>
                <w:sz w:val="18"/>
                <w:szCs w:val="18"/>
                <w:lang w:val="bg-BG"/>
              </w:rPr>
              <w:t>1</w:t>
            </w:r>
          </w:p>
        </w:tc>
        <w:tc>
          <w:tcPr>
            <w:tcW w:w="1842" w:type="dxa"/>
            <w:vAlign w:val="center"/>
          </w:tcPr>
          <w:p w14:paraId="308B5648" w14:textId="77777777" w:rsidR="002F11AE" w:rsidRPr="00894799" w:rsidRDefault="002F11AE" w:rsidP="002F11AE">
            <w:pPr>
              <w:overflowPunct/>
              <w:autoSpaceDE/>
              <w:autoSpaceDN/>
              <w:adjustRightInd/>
              <w:jc w:val="center"/>
              <w:textAlignment w:val="auto"/>
              <w:rPr>
                <w:rFonts w:ascii="Verdana" w:eastAsia="MS Mincho" w:hAnsi="Verdana" w:cs="Arial"/>
                <w:sz w:val="18"/>
                <w:szCs w:val="18"/>
                <w:lang w:val="bg-BG"/>
              </w:rPr>
            </w:pPr>
            <w:r w:rsidRPr="00894799">
              <w:rPr>
                <w:rFonts w:ascii="Verdana" w:eastAsia="MS Mincho" w:hAnsi="Verdana" w:cs="Arial"/>
                <w:sz w:val="18"/>
                <w:szCs w:val="18"/>
                <w:lang w:val="bg-BG"/>
              </w:rPr>
              <w:t>2</w:t>
            </w:r>
          </w:p>
        </w:tc>
        <w:tc>
          <w:tcPr>
            <w:tcW w:w="2977" w:type="dxa"/>
            <w:vAlign w:val="center"/>
          </w:tcPr>
          <w:p w14:paraId="6C79D734" w14:textId="77777777" w:rsidR="002F11AE" w:rsidRPr="00894799" w:rsidRDefault="002F11AE" w:rsidP="002F11AE">
            <w:pPr>
              <w:overflowPunct/>
              <w:autoSpaceDE/>
              <w:autoSpaceDN/>
              <w:adjustRightInd/>
              <w:jc w:val="center"/>
              <w:textAlignment w:val="auto"/>
              <w:rPr>
                <w:rFonts w:ascii="Verdana" w:eastAsia="MS Mincho" w:hAnsi="Verdana" w:cs="Arial"/>
                <w:sz w:val="18"/>
                <w:szCs w:val="18"/>
                <w:lang w:val="bg-BG"/>
              </w:rPr>
            </w:pPr>
            <w:r w:rsidRPr="00894799">
              <w:rPr>
                <w:rFonts w:ascii="Verdana" w:eastAsia="MS Mincho" w:hAnsi="Verdana" w:cs="Arial"/>
                <w:sz w:val="18"/>
                <w:szCs w:val="18"/>
                <w:lang w:val="bg-BG"/>
              </w:rPr>
              <w:t>3</w:t>
            </w:r>
          </w:p>
        </w:tc>
        <w:tc>
          <w:tcPr>
            <w:tcW w:w="3969" w:type="dxa"/>
            <w:vAlign w:val="center"/>
          </w:tcPr>
          <w:p w14:paraId="1941D7EF" w14:textId="77777777" w:rsidR="002F11AE" w:rsidRPr="00894799" w:rsidRDefault="002F11AE" w:rsidP="002F11AE">
            <w:pPr>
              <w:overflowPunct/>
              <w:autoSpaceDE/>
              <w:autoSpaceDN/>
              <w:adjustRightInd/>
              <w:spacing w:line="276" w:lineRule="auto"/>
              <w:jc w:val="center"/>
              <w:textAlignment w:val="auto"/>
              <w:rPr>
                <w:rFonts w:ascii="Verdana" w:eastAsia="MS Mincho" w:hAnsi="Verdana" w:cs="Arial"/>
                <w:sz w:val="18"/>
                <w:szCs w:val="18"/>
                <w:lang w:val="bg-BG"/>
              </w:rPr>
            </w:pPr>
            <w:r w:rsidRPr="00894799">
              <w:rPr>
                <w:rFonts w:ascii="Verdana" w:eastAsia="MS Mincho" w:hAnsi="Verdana" w:cs="Arial"/>
                <w:sz w:val="18"/>
                <w:szCs w:val="18"/>
                <w:lang w:val="bg-BG"/>
              </w:rPr>
              <w:t>4</w:t>
            </w:r>
          </w:p>
        </w:tc>
      </w:tr>
      <w:tr w:rsidR="002F11AE" w:rsidRPr="002F11AE" w14:paraId="12F86C49" w14:textId="77777777" w:rsidTr="00894799">
        <w:tc>
          <w:tcPr>
            <w:tcW w:w="568" w:type="dxa"/>
            <w:vMerge w:val="restart"/>
            <w:shd w:val="clear" w:color="auto" w:fill="auto"/>
          </w:tcPr>
          <w:p w14:paraId="0B638021"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rPr>
            </w:pPr>
            <w:r w:rsidRPr="00613B6C">
              <w:rPr>
                <w:rFonts w:ascii="Verdana" w:eastAsia="MS Mincho" w:hAnsi="Verdana" w:cs="Arial"/>
              </w:rPr>
              <w:t>I.</w:t>
            </w:r>
          </w:p>
          <w:p w14:paraId="03371788"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lang w:val="bg-BG"/>
              </w:rPr>
            </w:pPr>
          </w:p>
        </w:tc>
        <w:tc>
          <w:tcPr>
            <w:tcW w:w="1842" w:type="dxa"/>
            <w:vMerge w:val="restart"/>
            <w:shd w:val="clear" w:color="auto" w:fill="auto"/>
          </w:tcPr>
          <w:p w14:paraId="738E6FF4" w14:textId="77777777" w:rsidR="002F11AE" w:rsidRPr="00613B6C" w:rsidRDefault="002F11AE" w:rsidP="002F11AE">
            <w:pPr>
              <w:autoSpaceDE/>
              <w:autoSpaceDN/>
              <w:rPr>
                <w:rFonts w:ascii="Verdana" w:eastAsia="MS Mincho" w:hAnsi="Verdana" w:cs="Arial"/>
                <w:lang w:val="bg-BG"/>
              </w:rPr>
            </w:pPr>
            <w:r w:rsidRPr="00613B6C">
              <w:rPr>
                <w:rFonts w:ascii="Verdana" w:eastAsia="MS Mincho" w:hAnsi="Verdana" w:cs="Arial"/>
                <w:lang w:val="ru-RU"/>
              </w:rPr>
              <w:t>ВОДИ:</w:t>
            </w:r>
          </w:p>
          <w:p w14:paraId="3A69E2A6" w14:textId="77777777" w:rsidR="002F11AE" w:rsidRPr="00613B6C" w:rsidRDefault="002F11AE" w:rsidP="002F11AE">
            <w:pPr>
              <w:autoSpaceDE/>
              <w:autoSpaceDN/>
              <w:spacing w:line="360" w:lineRule="auto"/>
              <w:rPr>
                <w:rFonts w:ascii="Verdana" w:eastAsia="MS Mincho" w:hAnsi="Verdana" w:cs="Arial"/>
                <w:bCs/>
                <w:lang w:val="bg-BG"/>
              </w:rPr>
            </w:pPr>
            <w:r w:rsidRPr="00613B6C">
              <w:rPr>
                <w:rFonts w:ascii="Verdana" w:eastAsia="MS Mincho" w:hAnsi="Verdana" w:cs="Arial"/>
                <w:bCs/>
                <w:lang w:val="bg-BG"/>
              </w:rPr>
              <w:t>- Морски (1)</w:t>
            </w:r>
          </w:p>
          <w:p w14:paraId="0B28C037" w14:textId="77777777" w:rsidR="002F11AE" w:rsidRPr="00613B6C" w:rsidRDefault="002F11AE" w:rsidP="002F11AE">
            <w:pPr>
              <w:overflowPunct/>
              <w:autoSpaceDE/>
              <w:autoSpaceDN/>
              <w:adjustRightInd/>
              <w:spacing w:line="360" w:lineRule="auto"/>
              <w:textAlignment w:val="auto"/>
              <w:rPr>
                <w:rFonts w:ascii="Verdana" w:eastAsia="MS Mincho" w:hAnsi="Verdana" w:cs="Arial"/>
                <w:lang w:val="bg-BG"/>
              </w:rPr>
            </w:pPr>
            <w:r w:rsidRPr="00613B6C">
              <w:rPr>
                <w:rFonts w:ascii="Verdana" w:eastAsia="MS Mincho" w:hAnsi="Verdana" w:cs="Arial"/>
                <w:lang w:val="bg-BG"/>
              </w:rPr>
              <w:t xml:space="preserve">- Питейни (2) </w:t>
            </w:r>
          </w:p>
          <w:p w14:paraId="3562C384" w14:textId="77777777" w:rsidR="002F11AE" w:rsidRPr="00613B6C" w:rsidRDefault="002F11AE" w:rsidP="002F11AE">
            <w:pPr>
              <w:overflowPunct/>
              <w:autoSpaceDE/>
              <w:autoSpaceDN/>
              <w:adjustRightInd/>
              <w:spacing w:line="360" w:lineRule="auto"/>
              <w:textAlignment w:val="auto"/>
              <w:rPr>
                <w:rFonts w:ascii="Verdana" w:eastAsia="MS Mincho" w:hAnsi="Verdana" w:cs="Arial"/>
                <w:lang w:val="bg-BG"/>
              </w:rPr>
            </w:pPr>
            <w:r w:rsidRPr="00613B6C">
              <w:rPr>
                <w:rFonts w:ascii="Verdana" w:eastAsia="MS Mincho" w:hAnsi="Verdana" w:cs="Arial"/>
                <w:lang w:val="bg-BG"/>
              </w:rPr>
              <w:t xml:space="preserve">- Повърхностни(3) </w:t>
            </w:r>
          </w:p>
          <w:p w14:paraId="28F36803" w14:textId="77777777" w:rsidR="002F11AE" w:rsidRPr="00613B6C" w:rsidRDefault="002F11AE" w:rsidP="002F11AE">
            <w:pPr>
              <w:overflowPunct/>
              <w:autoSpaceDE/>
              <w:autoSpaceDN/>
              <w:adjustRightInd/>
              <w:spacing w:line="360" w:lineRule="auto"/>
              <w:textAlignment w:val="auto"/>
              <w:rPr>
                <w:rFonts w:ascii="Verdana" w:eastAsia="MS Mincho" w:hAnsi="Verdana" w:cs="Arial"/>
                <w:lang w:val="bg-BG"/>
              </w:rPr>
            </w:pPr>
            <w:r w:rsidRPr="00613B6C">
              <w:rPr>
                <w:rFonts w:ascii="Verdana" w:eastAsia="MS Mincho" w:hAnsi="Verdana" w:cs="Arial"/>
                <w:lang w:val="bg-BG"/>
              </w:rPr>
              <w:t>- Отпадъчни (4)</w:t>
            </w:r>
          </w:p>
          <w:p w14:paraId="1CE9F264" w14:textId="77777777" w:rsidR="002F11AE" w:rsidRPr="00613B6C" w:rsidRDefault="002F11AE" w:rsidP="002F11AE">
            <w:pPr>
              <w:overflowPunct/>
              <w:autoSpaceDE/>
              <w:autoSpaceDN/>
              <w:adjustRightInd/>
              <w:spacing w:line="360" w:lineRule="auto"/>
              <w:textAlignment w:val="auto"/>
              <w:rPr>
                <w:rFonts w:ascii="Verdana" w:eastAsia="MS Mincho" w:hAnsi="Verdana" w:cs="Arial"/>
                <w:lang w:val="bg-BG"/>
              </w:rPr>
            </w:pPr>
            <w:r w:rsidRPr="00613B6C">
              <w:rPr>
                <w:rFonts w:ascii="Verdana" w:eastAsia="MS Mincho" w:hAnsi="Verdana" w:cs="Arial"/>
                <w:lang w:val="bg-BG"/>
              </w:rPr>
              <w:t>- Подземни (5)</w:t>
            </w:r>
          </w:p>
          <w:p w14:paraId="56049BC0" w14:textId="77777777" w:rsidR="002F11AE" w:rsidRPr="00613B6C" w:rsidRDefault="002F11AE" w:rsidP="002F11AE">
            <w:pPr>
              <w:overflowPunct/>
              <w:autoSpaceDE/>
              <w:autoSpaceDN/>
              <w:adjustRightInd/>
              <w:spacing w:line="360" w:lineRule="auto"/>
              <w:textAlignment w:val="auto"/>
              <w:rPr>
                <w:rFonts w:ascii="Verdana" w:eastAsia="MS Mincho" w:hAnsi="Verdana" w:cs="Arial"/>
                <w:lang w:val="bg-BG"/>
              </w:rPr>
            </w:pPr>
            <w:r w:rsidRPr="00613B6C">
              <w:rPr>
                <w:rFonts w:ascii="Verdana" w:eastAsia="MS Mincho" w:hAnsi="Verdana" w:cs="Arial"/>
                <w:lang w:val="bg-BG"/>
              </w:rPr>
              <w:t>- Води минерални от водоизточник за хигиенно-профилактични цели(6)</w:t>
            </w:r>
          </w:p>
          <w:p w14:paraId="09D80226" w14:textId="77777777" w:rsidR="002F11AE" w:rsidRPr="00613B6C" w:rsidRDefault="002F11AE" w:rsidP="002F11AE">
            <w:pPr>
              <w:tabs>
                <w:tab w:val="center" w:pos="4536"/>
                <w:tab w:val="right" w:pos="9072"/>
              </w:tabs>
              <w:overflowPunct/>
              <w:autoSpaceDE/>
              <w:autoSpaceDN/>
              <w:adjustRightInd/>
              <w:spacing w:line="360" w:lineRule="auto"/>
              <w:textAlignment w:val="auto"/>
              <w:rPr>
                <w:rFonts w:ascii="Verdana" w:eastAsia="MS Mincho" w:hAnsi="Verdana" w:cs="Arial"/>
                <w:lang w:val="bg-BG"/>
              </w:rPr>
            </w:pPr>
            <w:r w:rsidRPr="00613B6C">
              <w:rPr>
                <w:rFonts w:ascii="Verdana" w:eastAsia="MS Mincho" w:hAnsi="Verdana" w:cs="Arial"/>
                <w:lang w:val="bg-BG"/>
              </w:rPr>
              <w:t>- Води от плувни басейни (7)</w:t>
            </w:r>
          </w:p>
        </w:tc>
        <w:tc>
          <w:tcPr>
            <w:tcW w:w="2977" w:type="dxa"/>
            <w:vAlign w:val="center"/>
          </w:tcPr>
          <w:p w14:paraId="3ED726C6"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 xml:space="preserve">1. Температура </w:t>
            </w:r>
          </w:p>
        </w:tc>
        <w:tc>
          <w:tcPr>
            <w:tcW w:w="3969" w:type="dxa"/>
            <w:vAlign w:val="center"/>
          </w:tcPr>
          <w:p w14:paraId="5EF751E5"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17.1.4.01,  т. 4 (1, 3, 4, 5, 6, 7)</w:t>
            </w:r>
          </w:p>
          <w:p w14:paraId="510DA178"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8451, т. 5 (2)</w:t>
            </w:r>
          </w:p>
        </w:tc>
      </w:tr>
      <w:tr w:rsidR="002F11AE" w:rsidRPr="002F11AE" w14:paraId="120BF47E" w14:textId="77777777" w:rsidTr="00894799">
        <w:tc>
          <w:tcPr>
            <w:tcW w:w="568" w:type="dxa"/>
            <w:vMerge/>
            <w:shd w:val="clear" w:color="auto" w:fill="auto"/>
          </w:tcPr>
          <w:p w14:paraId="5F5EF16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585EED4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4CC2A5B9" w14:textId="77777777" w:rsidR="002F11AE" w:rsidRPr="00613B6C" w:rsidRDefault="002F11AE" w:rsidP="002F11AE">
            <w:pPr>
              <w:overflowPunct/>
              <w:autoSpaceDE/>
              <w:autoSpaceDN/>
              <w:adjustRightInd/>
              <w:spacing w:line="280" w:lineRule="exact"/>
              <w:textAlignment w:val="auto"/>
              <w:rPr>
                <w:rFonts w:ascii="Verdana" w:eastAsia="MS Mincho" w:hAnsi="Verdana" w:cs="Arial"/>
              </w:rPr>
            </w:pPr>
            <w:r w:rsidRPr="00613B6C">
              <w:rPr>
                <w:rFonts w:ascii="Verdana" w:eastAsia="MS Mincho" w:hAnsi="Verdana" w:cs="Arial"/>
                <w:lang w:val="bg-BG"/>
              </w:rPr>
              <w:t xml:space="preserve">2. </w:t>
            </w:r>
            <w:proofErr w:type="spellStart"/>
            <w:r w:rsidRPr="00613B6C">
              <w:rPr>
                <w:rFonts w:ascii="Verdana" w:eastAsia="MS Mincho" w:hAnsi="Verdana" w:cs="Arial"/>
                <w:lang w:val="bg-BG"/>
              </w:rPr>
              <w:t>рН</w:t>
            </w:r>
            <w:proofErr w:type="spellEnd"/>
          </w:p>
        </w:tc>
        <w:tc>
          <w:tcPr>
            <w:tcW w:w="3969" w:type="dxa"/>
            <w:vAlign w:val="center"/>
          </w:tcPr>
          <w:p w14:paraId="625C829F" w14:textId="77777777" w:rsidR="002F11AE" w:rsidRPr="00613B6C" w:rsidRDefault="002F11AE" w:rsidP="002F11AE">
            <w:pPr>
              <w:overflowPunct/>
              <w:autoSpaceDE/>
              <w:autoSpaceDN/>
              <w:adjustRightInd/>
              <w:spacing w:line="276" w:lineRule="auto"/>
              <w:textAlignment w:val="auto"/>
              <w:rPr>
                <w:rFonts w:ascii="Verdana" w:eastAsia="MS Mincho" w:hAnsi="Verdana" w:cs="Arial"/>
              </w:rPr>
            </w:pPr>
            <w:r w:rsidRPr="00613B6C">
              <w:rPr>
                <w:rFonts w:ascii="Verdana" w:eastAsia="MS Mincho" w:hAnsi="Verdana" w:cs="Arial"/>
                <w:lang w:val="bg-BG"/>
              </w:rPr>
              <w:t>БДС EN ISO 10523 (1, 2, 3, 4, 5, 6, 7)</w:t>
            </w:r>
          </w:p>
        </w:tc>
      </w:tr>
      <w:tr w:rsidR="002F11AE" w:rsidRPr="002F11AE" w14:paraId="5B69310D" w14:textId="77777777" w:rsidTr="00894799">
        <w:tc>
          <w:tcPr>
            <w:tcW w:w="568" w:type="dxa"/>
            <w:vMerge/>
            <w:shd w:val="clear" w:color="auto" w:fill="auto"/>
          </w:tcPr>
          <w:p w14:paraId="6FAF3A5F"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305F3BFC"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508CF48F"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bCs/>
                <w:lang w:val="bg-BG"/>
              </w:rPr>
              <w:t>3. Цвят</w:t>
            </w:r>
          </w:p>
        </w:tc>
        <w:tc>
          <w:tcPr>
            <w:tcW w:w="3969" w:type="dxa"/>
            <w:vAlign w:val="center"/>
          </w:tcPr>
          <w:p w14:paraId="4A8EECC3" w14:textId="77777777" w:rsidR="002F11AE" w:rsidRPr="00613B6C" w:rsidRDefault="002F11AE" w:rsidP="002F11AE">
            <w:pPr>
              <w:keepNext/>
              <w:overflowPunct/>
              <w:autoSpaceDE/>
              <w:autoSpaceDN/>
              <w:adjustRightInd/>
              <w:spacing w:line="276" w:lineRule="auto"/>
              <w:textAlignment w:val="auto"/>
              <w:outlineLvl w:val="1"/>
              <w:rPr>
                <w:rFonts w:ascii="Verdana" w:eastAsia="MS Mincho" w:hAnsi="Verdana" w:cs="Arial"/>
                <w:iCs/>
                <w:lang w:val="bg-BG"/>
              </w:rPr>
            </w:pPr>
            <w:r w:rsidRPr="00613B6C">
              <w:rPr>
                <w:rFonts w:ascii="Verdana" w:eastAsia="MS Mincho" w:hAnsi="Verdana" w:cs="Arial"/>
                <w:iCs/>
                <w:lang w:val="bg-BG"/>
              </w:rPr>
              <w:t xml:space="preserve">БДС 17.1.4.01,  </w:t>
            </w:r>
            <w:r w:rsidRPr="00613B6C">
              <w:rPr>
                <w:rFonts w:ascii="Verdana" w:eastAsia="MS Mincho" w:hAnsi="Verdana" w:cs="Arial"/>
                <w:bCs/>
                <w:iCs/>
                <w:lang w:val="bg-BG"/>
              </w:rPr>
              <w:t xml:space="preserve">т. </w:t>
            </w:r>
            <w:r w:rsidRPr="00613B6C">
              <w:rPr>
                <w:rFonts w:ascii="Verdana" w:eastAsia="MS Mincho" w:hAnsi="Verdana" w:cs="Arial"/>
                <w:iCs/>
                <w:lang w:val="bg-BG"/>
              </w:rPr>
              <w:t>3 (4)</w:t>
            </w:r>
          </w:p>
          <w:p w14:paraId="681DD45F"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bCs/>
                <w:lang w:val="bg-BG"/>
              </w:rPr>
              <w:t xml:space="preserve">БДС </w:t>
            </w:r>
            <w:r w:rsidRPr="00613B6C">
              <w:rPr>
                <w:rFonts w:ascii="Verdana" w:eastAsia="MS Mincho" w:hAnsi="Verdana" w:cs="Arial"/>
                <w:bCs/>
              </w:rPr>
              <w:t xml:space="preserve">EN ISO </w:t>
            </w:r>
            <w:r w:rsidRPr="00613B6C">
              <w:rPr>
                <w:rFonts w:ascii="Verdana" w:eastAsia="MS Mincho" w:hAnsi="Verdana" w:cs="Arial"/>
                <w:bCs/>
                <w:lang w:val="bg-BG"/>
              </w:rPr>
              <w:t>7887, т.4, т.7 (1, 2, 3, 5, 6, 7)</w:t>
            </w:r>
          </w:p>
        </w:tc>
      </w:tr>
      <w:tr w:rsidR="002F11AE" w:rsidRPr="002F11AE" w14:paraId="14D129D7" w14:textId="77777777" w:rsidTr="00894799">
        <w:tc>
          <w:tcPr>
            <w:tcW w:w="568" w:type="dxa"/>
            <w:vMerge/>
            <w:shd w:val="clear" w:color="auto" w:fill="auto"/>
          </w:tcPr>
          <w:p w14:paraId="6D8BB92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244C0469"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1351FCCD"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bCs/>
                <w:lang w:val="bg-BG"/>
              </w:rPr>
              <w:t>4. Мирис/ Вкус</w:t>
            </w:r>
          </w:p>
        </w:tc>
        <w:tc>
          <w:tcPr>
            <w:tcW w:w="3969" w:type="dxa"/>
            <w:vAlign w:val="center"/>
          </w:tcPr>
          <w:p w14:paraId="4B5BF0FB" w14:textId="77777777" w:rsidR="002F11AE" w:rsidRPr="00613B6C" w:rsidRDefault="002F11AE" w:rsidP="002F11AE">
            <w:pPr>
              <w:keepNext/>
              <w:overflowPunct/>
              <w:autoSpaceDE/>
              <w:autoSpaceDN/>
              <w:adjustRightInd/>
              <w:spacing w:line="276" w:lineRule="auto"/>
              <w:textAlignment w:val="auto"/>
              <w:outlineLvl w:val="2"/>
              <w:rPr>
                <w:rFonts w:ascii="Verdana" w:eastAsia="MS Mincho" w:hAnsi="Verdana" w:cs="Arial"/>
                <w:bCs/>
                <w:iCs/>
                <w:lang w:val="bg-BG"/>
              </w:rPr>
            </w:pPr>
            <w:r w:rsidRPr="00613B6C">
              <w:rPr>
                <w:rFonts w:ascii="Verdana" w:eastAsia="MS Mincho" w:hAnsi="Verdana" w:cs="Arial"/>
                <w:bCs/>
                <w:iCs/>
                <w:lang w:val="bg-BG"/>
              </w:rPr>
              <w:t>БДС 17.1.4.01,  т. 2 (4, 7)</w:t>
            </w:r>
          </w:p>
          <w:p w14:paraId="2138A2FB"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8451, т.3, т. 4 (2)</w:t>
            </w:r>
          </w:p>
        </w:tc>
      </w:tr>
      <w:tr w:rsidR="002F11AE" w:rsidRPr="002F11AE" w14:paraId="4A62B651" w14:textId="77777777" w:rsidTr="00894799">
        <w:tc>
          <w:tcPr>
            <w:tcW w:w="568" w:type="dxa"/>
            <w:vMerge/>
            <w:shd w:val="clear" w:color="auto" w:fill="auto"/>
          </w:tcPr>
          <w:p w14:paraId="373EC87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7E9E43C4"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189AA6AC"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bCs/>
                <w:lang w:val="bg-BG"/>
              </w:rPr>
              <w:t>5. Мътност</w:t>
            </w:r>
          </w:p>
          <w:p w14:paraId="7FF8E0AF"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lang w:val="bg-BG"/>
              </w:rPr>
            </w:pPr>
          </w:p>
        </w:tc>
        <w:tc>
          <w:tcPr>
            <w:tcW w:w="3969" w:type="dxa"/>
            <w:vAlign w:val="center"/>
          </w:tcPr>
          <w:p w14:paraId="09D08F5D" w14:textId="77777777" w:rsidR="002F11AE" w:rsidRPr="00613B6C" w:rsidRDefault="002F11AE" w:rsidP="002F11AE">
            <w:pPr>
              <w:overflowPunct/>
              <w:autoSpaceDE/>
              <w:autoSpaceDN/>
              <w:adjustRightInd/>
              <w:spacing w:line="276" w:lineRule="auto"/>
              <w:textAlignment w:val="auto"/>
              <w:rPr>
                <w:rFonts w:ascii="Verdana" w:eastAsia="MS Mincho" w:hAnsi="Verdana" w:cs="Arial"/>
                <w:bCs/>
                <w:lang w:val="bg-BG"/>
              </w:rPr>
            </w:pPr>
            <w:r w:rsidRPr="00613B6C">
              <w:rPr>
                <w:rFonts w:ascii="Verdana" w:eastAsia="MS Mincho" w:hAnsi="Verdana" w:cs="Arial"/>
                <w:bCs/>
                <w:lang w:val="bg-BG"/>
              </w:rPr>
              <w:t xml:space="preserve">БДС </w:t>
            </w:r>
            <w:r w:rsidRPr="00613B6C">
              <w:rPr>
                <w:rFonts w:ascii="Verdana" w:eastAsia="MS Mincho" w:hAnsi="Verdana" w:cs="Arial"/>
                <w:bCs/>
              </w:rPr>
              <w:t>EN ISO</w:t>
            </w:r>
            <w:r w:rsidRPr="00613B6C">
              <w:rPr>
                <w:rFonts w:ascii="Verdana" w:eastAsia="MS Mincho" w:hAnsi="Verdana" w:cs="Arial"/>
                <w:bCs/>
                <w:lang w:val="bg-BG"/>
              </w:rPr>
              <w:t xml:space="preserve"> 7027-1  (1, 2, 3, 4, 5, 6, 7)</w:t>
            </w:r>
          </w:p>
          <w:p w14:paraId="2118AAF1"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bCs/>
                <w:lang w:val="bg-BG"/>
              </w:rPr>
              <w:t>ВЛМ № 32 (1, 3)</w:t>
            </w:r>
          </w:p>
        </w:tc>
      </w:tr>
      <w:tr w:rsidR="002F11AE" w:rsidRPr="002F11AE" w14:paraId="087E4F6C" w14:textId="77777777" w:rsidTr="00894799">
        <w:tc>
          <w:tcPr>
            <w:tcW w:w="568" w:type="dxa"/>
            <w:vMerge/>
            <w:shd w:val="clear" w:color="auto" w:fill="auto"/>
          </w:tcPr>
          <w:p w14:paraId="47F9284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3C8BFADF"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6124223D"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bCs/>
                <w:lang w:val="bg-BG"/>
              </w:rPr>
              <w:t>6. Електропроводимост</w:t>
            </w:r>
          </w:p>
        </w:tc>
        <w:tc>
          <w:tcPr>
            <w:tcW w:w="3969" w:type="dxa"/>
            <w:vAlign w:val="center"/>
          </w:tcPr>
          <w:p w14:paraId="42426736"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bCs/>
                <w:lang w:val="bg-BG"/>
              </w:rPr>
              <w:t xml:space="preserve">БДС </w:t>
            </w:r>
            <w:r w:rsidRPr="00613B6C">
              <w:rPr>
                <w:rFonts w:ascii="Verdana" w:eastAsia="MS Mincho" w:hAnsi="Verdana" w:cs="Arial"/>
                <w:bCs/>
              </w:rPr>
              <w:t>EN</w:t>
            </w:r>
            <w:r w:rsidRPr="00613B6C">
              <w:rPr>
                <w:rFonts w:ascii="Verdana" w:eastAsia="MS Mincho" w:hAnsi="Verdana" w:cs="Arial"/>
                <w:bCs/>
                <w:lang w:val="bg-BG"/>
              </w:rPr>
              <w:t xml:space="preserve"> </w:t>
            </w:r>
            <w:r w:rsidRPr="00613B6C">
              <w:rPr>
                <w:rFonts w:ascii="Verdana" w:eastAsia="MS Mincho" w:hAnsi="Verdana" w:cs="Arial"/>
                <w:lang w:val="bg-BG"/>
              </w:rPr>
              <w:t xml:space="preserve">27888 </w:t>
            </w:r>
            <w:r w:rsidRPr="00613B6C">
              <w:rPr>
                <w:rFonts w:ascii="Verdana" w:eastAsia="MS Mincho" w:hAnsi="Verdana" w:cs="Arial"/>
                <w:bCs/>
                <w:lang w:val="bg-BG"/>
              </w:rPr>
              <w:t>(1, 2, 3, 4, 5, 6, 7)</w:t>
            </w:r>
          </w:p>
        </w:tc>
      </w:tr>
      <w:tr w:rsidR="002F11AE" w:rsidRPr="002F11AE" w14:paraId="4B88697E" w14:textId="77777777" w:rsidTr="00894799">
        <w:tc>
          <w:tcPr>
            <w:tcW w:w="568" w:type="dxa"/>
            <w:vMerge/>
            <w:shd w:val="clear" w:color="auto" w:fill="auto"/>
          </w:tcPr>
          <w:p w14:paraId="70B99CA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1BBC8CC4"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2B70EEAE"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rPr>
              <w:t>7</w:t>
            </w:r>
            <w:r w:rsidRPr="00613B6C">
              <w:rPr>
                <w:rFonts w:ascii="Verdana" w:eastAsia="MS Mincho" w:hAnsi="Verdana" w:cs="Arial"/>
                <w:lang w:val="bg-BG"/>
              </w:rPr>
              <w:t xml:space="preserve">. Соленост </w:t>
            </w:r>
          </w:p>
        </w:tc>
        <w:tc>
          <w:tcPr>
            <w:tcW w:w="3969" w:type="dxa"/>
            <w:shd w:val="clear" w:color="auto" w:fill="auto"/>
            <w:vAlign w:val="center"/>
          </w:tcPr>
          <w:p w14:paraId="26815AE2"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ВЛМ № 37:2019</w:t>
            </w:r>
            <w:r w:rsidRPr="00613B6C">
              <w:rPr>
                <w:rFonts w:ascii="Verdana" w:eastAsia="MS Mincho" w:hAnsi="Verdana" w:cs="Arial"/>
              </w:rPr>
              <w:t xml:space="preserve"> </w:t>
            </w:r>
            <w:r w:rsidRPr="00613B6C">
              <w:rPr>
                <w:rFonts w:ascii="Verdana" w:eastAsia="MS Mincho" w:hAnsi="Verdana" w:cs="Arial"/>
                <w:lang w:val="bg-BG"/>
              </w:rPr>
              <w:t xml:space="preserve">(1, </w:t>
            </w:r>
            <w:r w:rsidRPr="00613B6C">
              <w:rPr>
                <w:rFonts w:ascii="Verdana" w:eastAsia="MS Mincho" w:hAnsi="Verdana" w:cs="Arial"/>
                <w:bCs/>
                <w:iCs/>
                <w:lang w:val="bg-BG"/>
              </w:rPr>
              <w:t>3</w:t>
            </w:r>
            <w:r w:rsidRPr="00613B6C">
              <w:rPr>
                <w:rFonts w:ascii="Verdana" w:eastAsia="MS Mincho" w:hAnsi="Verdana" w:cs="Arial"/>
                <w:lang w:val="bg-BG"/>
              </w:rPr>
              <w:t>)</w:t>
            </w:r>
          </w:p>
        </w:tc>
      </w:tr>
      <w:tr w:rsidR="002F11AE" w:rsidRPr="002F11AE" w14:paraId="15F48FBA" w14:textId="77777777" w:rsidTr="00894799">
        <w:tc>
          <w:tcPr>
            <w:tcW w:w="568" w:type="dxa"/>
            <w:vMerge/>
            <w:shd w:val="clear" w:color="auto" w:fill="auto"/>
          </w:tcPr>
          <w:p w14:paraId="4B43D500"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044F2CC2"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6C74B41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rPr>
              <w:t>8</w:t>
            </w:r>
            <w:r w:rsidRPr="00613B6C">
              <w:rPr>
                <w:rFonts w:ascii="Verdana" w:eastAsia="MS Mincho" w:hAnsi="Verdana" w:cs="Arial"/>
                <w:lang w:val="bg-BG"/>
              </w:rPr>
              <w:t>. Неразтворени вещества</w:t>
            </w:r>
          </w:p>
        </w:tc>
        <w:tc>
          <w:tcPr>
            <w:tcW w:w="3969" w:type="dxa"/>
            <w:vAlign w:val="center"/>
          </w:tcPr>
          <w:p w14:paraId="542DB73D"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17.1.4.04,  т. 2</w:t>
            </w:r>
            <w:r w:rsidRPr="00613B6C">
              <w:rPr>
                <w:rFonts w:ascii="Verdana" w:eastAsia="MS Mincho" w:hAnsi="Verdana" w:cs="Arial"/>
                <w:i/>
                <w:lang w:val="bg-BG"/>
              </w:rPr>
              <w:t xml:space="preserve"> </w:t>
            </w:r>
            <w:r w:rsidRPr="00613B6C">
              <w:rPr>
                <w:rFonts w:ascii="Verdana" w:eastAsia="MS Mincho" w:hAnsi="Verdana" w:cs="Arial"/>
                <w:lang w:val="bg-BG"/>
              </w:rPr>
              <w:t>(3, 4, 5)</w:t>
            </w:r>
          </w:p>
          <w:p w14:paraId="78DB73C0"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bCs/>
                <w:lang w:val="bg-BG"/>
              </w:rPr>
              <w:t>БДС</w:t>
            </w:r>
            <w:r w:rsidRPr="00613B6C">
              <w:rPr>
                <w:rFonts w:ascii="Verdana" w:eastAsia="MS Mincho" w:hAnsi="Verdana" w:cs="Arial"/>
                <w:bCs/>
              </w:rPr>
              <w:t xml:space="preserve"> EN</w:t>
            </w:r>
            <w:r w:rsidRPr="00613B6C">
              <w:rPr>
                <w:rFonts w:ascii="Verdana" w:eastAsia="MS Mincho" w:hAnsi="Verdana" w:cs="Arial"/>
                <w:bCs/>
                <w:lang w:val="bg-BG"/>
              </w:rPr>
              <w:t xml:space="preserve">  872 (1, 2, 3, 4, 5, 6, 7)</w:t>
            </w:r>
          </w:p>
        </w:tc>
      </w:tr>
      <w:tr w:rsidR="002F11AE" w:rsidRPr="002F11AE" w14:paraId="66453BAD" w14:textId="77777777" w:rsidTr="00894799">
        <w:tc>
          <w:tcPr>
            <w:tcW w:w="568" w:type="dxa"/>
            <w:vMerge/>
            <w:shd w:val="clear" w:color="auto" w:fill="auto"/>
          </w:tcPr>
          <w:p w14:paraId="623A998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7D20AA6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693633D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rPr>
              <w:t>9</w:t>
            </w:r>
            <w:r w:rsidRPr="00613B6C">
              <w:rPr>
                <w:rFonts w:ascii="Verdana" w:eastAsia="MS Mincho" w:hAnsi="Verdana" w:cs="Arial"/>
                <w:lang w:val="bg-BG"/>
              </w:rPr>
              <w:t>. Сух остатък</w:t>
            </w:r>
          </w:p>
        </w:tc>
        <w:tc>
          <w:tcPr>
            <w:tcW w:w="3969" w:type="dxa"/>
            <w:vAlign w:val="center"/>
          </w:tcPr>
          <w:p w14:paraId="5F70AEA1"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3546 (2)</w:t>
            </w:r>
          </w:p>
          <w:p w14:paraId="00E82E4F"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17.1.4.04, т.1 (3, 4, 5)</w:t>
            </w:r>
          </w:p>
        </w:tc>
      </w:tr>
      <w:tr w:rsidR="002F11AE" w:rsidRPr="002F11AE" w14:paraId="72D3AB4D" w14:textId="77777777" w:rsidTr="00894799">
        <w:tc>
          <w:tcPr>
            <w:tcW w:w="568" w:type="dxa"/>
            <w:vMerge/>
            <w:shd w:val="clear" w:color="auto" w:fill="auto"/>
          </w:tcPr>
          <w:p w14:paraId="090F57C9"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2CA7633B"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2C96A48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rPr>
              <w:t>10</w:t>
            </w:r>
            <w:r w:rsidRPr="00613B6C">
              <w:rPr>
                <w:rFonts w:ascii="Verdana" w:eastAsia="MS Mincho" w:hAnsi="Verdana" w:cs="Arial"/>
                <w:lang w:val="bg-BG"/>
              </w:rPr>
              <w:t>. Разтворени вещества</w:t>
            </w:r>
          </w:p>
        </w:tc>
        <w:tc>
          <w:tcPr>
            <w:tcW w:w="3969" w:type="dxa"/>
            <w:vAlign w:val="center"/>
          </w:tcPr>
          <w:p w14:paraId="2A329D92" w14:textId="77777777" w:rsidR="002F11AE" w:rsidRPr="00613B6C" w:rsidRDefault="002F11AE" w:rsidP="002F11AE">
            <w:pPr>
              <w:overflowPunct/>
              <w:autoSpaceDE/>
              <w:autoSpaceDN/>
              <w:adjustRightInd/>
              <w:spacing w:line="276" w:lineRule="auto"/>
              <w:ind w:right="-60"/>
              <w:textAlignment w:val="auto"/>
              <w:rPr>
                <w:rFonts w:ascii="Verdana" w:eastAsia="MS Mincho" w:hAnsi="Verdana" w:cs="Arial"/>
                <w:lang w:val="bg-BG"/>
              </w:rPr>
            </w:pPr>
            <w:r w:rsidRPr="00613B6C">
              <w:rPr>
                <w:rFonts w:ascii="Verdana" w:eastAsia="MS Mincho" w:hAnsi="Verdana" w:cs="Arial"/>
                <w:lang w:val="bg-BG"/>
              </w:rPr>
              <w:t>БДС 17.1.4.04, т.3 (2, 3, 4, 5, 6)</w:t>
            </w:r>
          </w:p>
        </w:tc>
      </w:tr>
      <w:tr w:rsidR="002F11AE" w:rsidRPr="002F11AE" w14:paraId="5C38754B" w14:textId="77777777" w:rsidTr="00894799">
        <w:tc>
          <w:tcPr>
            <w:tcW w:w="568" w:type="dxa"/>
            <w:vMerge/>
            <w:shd w:val="clear" w:color="auto" w:fill="auto"/>
          </w:tcPr>
          <w:p w14:paraId="3D5F8AD4"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155DC98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4A09D43A"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ru-RU"/>
              </w:rPr>
            </w:pPr>
            <w:r w:rsidRPr="00613B6C">
              <w:rPr>
                <w:rFonts w:ascii="Verdana" w:eastAsia="MS Mincho" w:hAnsi="Verdana" w:cs="Arial"/>
                <w:lang w:val="bg-BG"/>
              </w:rPr>
              <w:t>1</w:t>
            </w:r>
            <w:r w:rsidRPr="00613B6C">
              <w:rPr>
                <w:rFonts w:ascii="Verdana" w:eastAsia="MS Mincho" w:hAnsi="Verdana" w:cs="Arial"/>
                <w:lang w:val="ru-RU"/>
              </w:rPr>
              <w:t>1</w:t>
            </w:r>
            <w:r w:rsidRPr="00613B6C">
              <w:rPr>
                <w:rFonts w:ascii="Verdana" w:eastAsia="MS Mincho" w:hAnsi="Verdana" w:cs="Arial"/>
                <w:lang w:val="bg-BG"/>
              </w:rPr>
              <w:t xml:space="preserve">. </w:t>
            </w:r>
            <w:proofErr w:type="spellStart"/>
            <w:r w:rsidRPr="00613B6C">
              <w:rPr>
                <w:rFonts w:ascii="Verdana" w:eastAsia="MS Mincho" w:hAnsi="Verdana" w:cs="Arial"/>
                <w:lang w:val="ru-RU"/>
              </w:rPr>
              <w:t>Биохимическа</w:t>
            </w:r>
            <w:proofErr w:type="spellEnd"/>
            <w:r w:rsidRPr="00613B6C">
              <w:rPr>
                <w:rFonts w:ascii="Verdana" w:eastAsia="MS Mincho" w:hAnsi="Verdana" w:cs="Arial"/>
                <w:lang w:val="ru-RU"/>
              </w:rPr>
              <w:t xml:space="preserve"> </w:t>
            </w:r>
            <w:proofErr w:type="spellStart"/>
            <w:r w:rsidRPr="00613B6C">
              <w:rPr>
                <w:rFonts w:ascii="Verdana" w:eastAsia="MS Mincho" w:hAnsi="Verdana" w:cs="Arial"/>
                <w:lang w:val="ru-RU"/>
              </w:rPr>
              <w:t>потребност</w:t>
            </w:r>
            <w:proofErr w:type="spellEnd"/>
            <w:r w:rsidRPr="00613B6C">
              <w:rPr>
                <w:rFonts w:ascii="Verdana" w:eastAsia="MS Mincho" w:hAnsi="Verdana" w:cs="Arial"/>
                <w:lang w:val="ru-RU"/>
              </w:rPr>
              <w:t xml:space="preserve"> </w:t>
            </w:r>
            <w:proofErr w:type="gramStart"/>
            <w:r w:rsidRPr="00613B6C">
              <w:rPr>
                <w:rFonts w:ascii="Verdana" w:eastAsia="MS Mincho" w:hAnsi="Verdana" w:cs="Arial"/>
                <w:lang w:val="ru-RU"/>
              </w:rPr>
              <w:t>от кислород</w:t>
            </w:r>
            <w:proofErr w:type="gramEnd"/>
            <w:r w:rsidRPr="00613B6C">
              <w:rPr>
                <w:rFonts w:ascii="Verdana" w:eastAsia="MS Mincho" w:hAnsi="Verdana" w:cs="Arial"/>
                <w:lang w:val="ru-RU"/>
              </w:rPr>
              <w:t xml:space="preserve"> след </w:t>
            </w:r>
            <w:r w:rsidRPr="00613B6C">
              <w:rPr>
                <w:rFonts w:ascii="Verdana" w:eastAsia="MS Mincho" w:hAnsi="Verdana" w:cs="Arial"/>
                <w:lang w:val="bg-BG"/>
              </w:rPr>
              <w:t>n</w:t>
            </w:r>
            <w:r w:rsidRPr="00613B6C">
              <w:rPr>
                <w:rFonts w:ascii="Verdana" w:eastAsia="MS Mincho" w:hAnsi="Verdana" w:cs="Arial"/>
                <w:lang w:val="ru-RU"/>
              </w:rPr>
              <w:t xml:space="preserve"> </w:t>
            </w:r>
            <w:proofErr w:type="spellStart"/>
            <w:r w:rsidRPr="00613B6C">
              <w:rPr>
                <w:rFonts w:ascii="Verdana" w:eastAsia="MS Mincho" w:hAnsi="Verdana" w:cs="Arial"/>
                <w:lang w:val="ru-RU"/>
              </w:rPr>
              <w:t>денонощия</w:t>
            </w:r>
            <w:proofErr w:type="spellEnd"/>
            <w:r w:rsidRPr="00613B6C">
              <w:rPr>
                <w:rFonts w:ascii="Verdana" w:eastAsia="MS Mincho" w:hAnsi="Verdana" w:cs="Arial"/>
                <w:lang w:val="ru-RU"/>
              </w:rPr>
              <w:t xml:space="preserve"> /БПК</w:t>
            </w:r>
            <w:r w:rsidRPr="00613B6C">
              <w:rPr>
                <w:rFonts w:ascii="Verdana" w:eastAsia="MS Mincho" w:hAnsi="Verdana" w:cs="Arial"/>
                <w:lang w:val="bg-BG"/>
              </w:rPr>
              <w:t>n</w:t>
            </w:r>
            <w:r w:rsidRPr="00613B6C">
              <w:rPr>
                <w:rFonts w:ascii="Verdana" w:eastAsia="MS Mincho" w:hAnsi="Verdana" w:cs="Arial"/>
                <w:lang w:val="ru-RU"/>
              </w:rPr>
              <w:t>/</w:t>
            </w:r>
          </w:p>
        </w:tc>
        <w:tc>
          <w:tcPr>
            <w:tcW w:w="3969" w:type="dxa"/>
            <w:vAlign w:val="center"/>
          </w:tcPr>
          <w:p w14:paraId="761FA323"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EN ISO 5815-1 (1, 3, 4)</w:t>
            </w:r>
          </w:p>
          <w:p w14:paraId="36C26F66"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EN 1899-2 (1, 3, 4)</w:t>
            </w:r>
          </w:p>
        </w:tc>
      </w:tr>
      <w:tr w:rsidR="002F11AE" w:rsidRPr="002F11AE" w14:paraId="25EF98A6" w14:textId="77777777" w:rsidTr="00894799">
        <w:tc>
          <w:tcPr>
            <w:tcW w:w="568" w:type="dxa"/>
            <w:vMerge/>
            <w:shd w:val="clear" w:color="auto" w:fill="auto"/>
          </w:tcPr>
          <w:p w14:paraId="7CF8A4E5"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69DADF8C"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0CBEEF8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ru-RU"/>
              </w:rPr>
            </w:pPr>
            <w:r w:rsidRPr="00613B6C">
              <w:rPr>
                <w:rFonts w:ascii="Verdana" w:eastAsia="MS Mincho" w:hAnsi="Verdana" w:cs="Arial"/>
                <w:lang w:val="bg-BG"/>
              </w:rPr>
              <w:t>1</w:t>
            </w:r>
            <w:r w:rsidRPr="00613B6C">
              <w:rPr>
                <w:rFonts w:ascii="Verdana" w:eastAsia="MS Mincho" w:hAnsi="Verdana" w:cs="Arial"/>
              </w:rPr>
              <w:t>2</w:t>
            </w:r>
            <w:r w:rsidRPr="00613B6C">
              <w:rPr>
                <w:rFonts w:ascii="Verdana" w:eastAsia="MS Mincho" w:hAnsi="Verdana" w:cs="Arial"/>
                <w:lang w:val="bg-BG"/>
              </w:rPr>
              <w:t xml:space="preserve">. </w:t>
            </w:r>
            <w:proofErr w:type="spellStart"/>
            <w:r w:rsidRPr="00613B6C">
              <w:rPr>
                <w:rFonts w:ascii="Verdana" w:eastAsia="MS Mincho" w:hAnsi="Verdana" w:cs="Arial"/>
                <w:lang w:val="ru-RU"/>
              </w:rPr>
              <w:t>Разтворен</w:t>
            </w:r>
            <w:proofErr w:type="spellEnd"/>
            <w:r w:rsidRPr="00613B6C">
              <w:rPr>
                <w:rFonts w:ascii="Verdana" w:eastAsia="MS Mincho" w:hAnsi="Verdana" w:cs="Arial"/>
                <w:lang w:val="ru-RU"/>
              </w:rPr>
              <w:t xml:space="preserve"> кислород-</w:t>
            </w:r>
            <w:proofErr w:type="spellStart"/>
            <w:r w:rsidRPr="00613B6C">
              <w:rPr>
                <w:rFonts w:ascii="Verdana" w:eastAsia="MS Mincho" w:hAnsi="Verdana" w:cs="Arial"/>
                <w:lang w:val="ru-RU"/>
              </w:rPr>
              <w:t>обемен</w:t>
            </w:r>
            <w:proofErr w:type="spellEnd"/>
            <w:r w:rsidRPr="00613B6C">
              <w:rPr>
                <w:rFonts w:ascii="Verdana" w:eastAsia="MS Mincho" w:hAnsi="Verdana" w:cs="Arial"/>
                <w:lang w:val="ru-RU"/>
              </w:rPr>
              <w:t xml:space="preserve"> метод</w:t>
            </w:r>
          </w:p>
        </w:tc>
        <w:tc>
          <w:tcPr>
            <w:tcW w:w="3969" w:type="dxa"/>
            <w:vAlign w:val="center"/>
          </w:tcPr>
          <w:p w14:paraId="13F7D694"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EN 25813 (1, 2, 3, 4, 5, 6)</w:t>
            </w:r>
          </w:p>
        </w:tc>
      </w:tr>
      <w:tr w:rsidR="002F11AE" w:rsidRPr="002F11AE" w14:paraId="7A675386" w14:textId="77777777" w:rsidTr="00894799">
        <w:tc>
          <w:tcPr>
            <w:tcW w:w="568" w:type="dxa"/>
            <w:vMerge/>
            <w:shd w:val="clear" w:color="auto" w:fill="auto"/>
          </w:tcPr>
          <w:p w14:paraId="73BFEA93"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2496F42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4E22360B"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1</w:t>
            </w:r>
            <w:r w:rsidRPr="00613B6C">
              <w:rPr>
                <w:rFonts w:ascii="Verdana" w:eastAsia="MS Mincho" w:hAnsi="Verdana" w:cs="Arial"/>
              </w:rPr>
              <w:t>3</w:t>
            </w:r>
            <w:r w:rsidRPr="00613B6C">
              <w:rPr>
                <w:rFonts w:ascii="Verdana" w:eastAsia="MS Mincho" w:hAnsi="Verdana" w:cs="Arial"/>
                <w:lang w:val="bg-BG"/>
              </w:rPr>
              <w:t xml:space="preserve">. </w:t>
            </w:r>
            <w:proofErr w:type="spellStart"/>
            <w:r w:rsidRPr="00613B6C">
              <w:rPr>
                <w:rFonts w:ascii="Verdana" w:eastAsia="MS Mincho" w:hAnsi="Verdana" w:cs="Arial"/>
                <w:lang w:val="ru-RU"/>
              </w:rPr>
              <w:t>Разтворен</w:t>
            </w:r>
            <w:proofErr w:type="spellEnd"/>
            <w:r w:rsidRPr="00613B6C">
              <w:rPr>
                <w:rFonts w:ascii="Verdana" w:eastAsia="MS Mincho" w:hAnsi="Verdana" w:cs="Arial"/>
                <w:lang w:val="ru-RU"/>
              </w:rPr>
              <w:t xml:space="preserve"> кислород-</w:t>
            </w:r>
            <w:proofErr w:type="spellStart"/>
            <w:r w:rsidRPr="00613B6C">
              <w:rPr>
                <w:rFonts w:ascii="Verdana" w:eastAsia="MS Mincho" w:hAnsi="Verdana" w:cs="Arial"/>
                <w:lang w:val="ru-RU"/>
              </w:rPr>
              <w:t>електрохимичен</w:t>
            </w:r>
            <w:proofErr w:type="spellEnd"/>
            <w:r w:rsidRPr="00613B6C">
              <w:rPr>
                <w:rFonts w:ascii="Verdana" w:eastAsia="MS Mincho" w:hAnsi="Verdana" w:cs="Arial"/>
                <w:lang w:val="ru-RU"/>
              </w:rPr>
              <w:t xml:space="preserve"> метод </w:t>
            </w:r>
          </w:p>
        </w:tc>
        <w:tc>
          <w:tcPr>
            <w:tcW w:w="3969" w:type="dxa"/>
            <w:vAlign w:val="center"/>
          </w:tcPr>
          <w:p w14:paraId="118019B8" w14:textId="77777777" w:rsidR="002F11AE" w:rsidRPr="00613B6C" w:rsidRDefault="002F11AE" w:rsidP="002F11AE">
            <w:pPr>
              <w:overflowPunct/>
              <w:autoSpaceDE/>
              <w:autoSpaceDN/>
              <w:adjustRightInd/>
              <w:spacing w:line="276" w:lineRule="auto"/>
              <w:ind w:right="-18"/>
              <w:textAlignment w:val="auto"/>
              <w:rPr>
                <w:rFonts w:ascii="Verdana" w:eastAsia="MS Mincho" w:hAnsi="Verdana" w:cs="Arial"/>
                <w:lang w:val="bg-BG"/>
              </w:rPr>
            </w:pPr>
            <w:r w:rsidRPr="00613B6C">
              <w:rPr>
                <w:rFonts w:ascii="Verdana" w:eastAsia="MS Mincho" w:hAnsi="Verdana" w:cs="Arial"/>
                <w:lang w:val="bg-BG"/>
              </w:rPr>
              <w:t>БДС EN ISO 5814 (1, 2, 3, 4, 5, 6)</w:t>
            </w:r>
          </w:p>
        </w:tc>
      </w:tr>
      <w:tr w:rsidR="002F11AE" w:rsidRPr="002F11AE" w14:paraId="16E52A0F" w14:textId="77777777" w:rsidTr="00894799">
        <w:tc>
          <w:tcPr>
            <w:tcW w:w="568" w:type="dxa"/>
            <w:vMerge/>
            <w:shd w:val="clear" w:color="auto" w:fill="auto"/>
          </w:tcPr>
          <w:p w14:paraId="68FC37E9"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2EF9C5C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3F253EDB" w14:textId="77777777" w:rsidR="002F11AE" w:rsidRPr="00613B6C" w:rsidRDefault="002F11AE" w:rsidP="002F11AE">
            <w:pPr>
              <w:overflowPunct/>
              <w:autoSpaceDE/>
              <w:autoSpaceDN/>
              <w:adjustRightInd/>
              <w:spacing w:line="280" w:lineRule="exact"/>
              <w:textAlignment w:val="auto"/>
              <w:rPr>
                <w:rFonts w:ascii="Verdana" w:eastAsia="MS Mincho" w:hAnsi="Verdana" w:cs="Arial"/>
                <w:color w:val="FF0000"/>
                <w:lang w:val="bg-BG"/>
              </w:rPr>
            </w:pPr>
            <w:r w:rsidRPr="00613B6C">
              <w:rPr>
                <w:rFonts w:ascii="Verdana" w:eastAsia="MS Mincho" w:hAnsi="Verdana" w:cs="Arial"/>
                <w:color w:val="000000"/>
                <w:lang w:val="bg-BG"/>
              </w:rPr>
              <w:t>1</w:t>
            </w:r>
            <w:r w:rsidRPr="00613B6C">
              <w:rPr>
                <w:rFonts w:ascii="Verdana" w:eastAsia="MS Mincho" w:hAnsi="Verdana" w:cs="Arial"/>
                <w:color w:val="000000"/>
              </w:rPr>
              <w:t>4</w:t>
            </w:r>
            <w:r w:rsidRPr="00613B6C">
              <w:rPr>
                <w:rFonts w:ascii="Verdana" w:eastAsia="MS Mincho" w:hAnsi="Verdana" w:cs="Arial"/>
                <w:color w:val="000000"/>
                <w:lang w:val="bg-BG"/>
              </w:rPr>
              <w:t>.1 Нитрити</w:t>
            </w:r>
            <w:r w:rsidRPr="00613B6C">
              <w:rPr>
                <w:rFonts w:ascii="Verdana" w:eastAsia="MS Mincho" w:hAnsi="Verdana" w:cs="Arial"/>
                <w:color w:val="FF0000"/>
                <w:lang w:val="bg-BG"/>
              </w:rPr>
              <w:t xml:space="preserve"> </w:t>
            </w:r>
          </w:p>
        </w:tc>
        <w:tc>
          <w:tcPr>
            <w:tcW w:w="3969" w:type="dxa"/>
            <w:vMerge w:val="restart"/>
            <w:vAlign w:val="center"/>
          </w:tcPr>
          <w:p w14:paraId="4638CDE9" w14:textId="77777777" w:rsidR="002F11AE" w:rsidRDefault="002F11AE" w:rsidP="002F11AE">
            <w:pPr>
              <w:tabs>
                <w:tab w:val="center" w:pos="4536"/>
                <w:tab w:val="right" w:pos="9072"/>
              </w:tabs>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ЕN 26777 (1, 2, 3, 4, 5, 6, 7)</w:t>
            </w:r>
          </w:p>
          <w:p w14:paraId="174FD20D" w14:textId="77777777" w:rsidR="00894799" w:rsidRPr="00894799" w:rsidRDefault="00894799" w:rsidP="00894799">
            <w:pPr>
              <w:rPr>
                <w:rFonts w:ascii="Verdana" w:eastAsia="MS Mincho" w:hAnsi="Verdana" w:cs="Arial"/>
                <w:lang w:val="bg-BG"/>
              </w:rPr>
            </w:pPr>
          </w:p>
          <w:p w14:paraId="054DAB60" w14:textId="77777777" w:rsidR="00894799" w:rsidRPr="00894799" w:rsidRDefault="00894799" w:rsidP="00894799">
            <w:pPr>
              <w:rPr>
                <w:rFonts w:ascii="Verdana" w:eastAsia="MS Mincho" w:hAnsi="Verdana" w:cs="Arial"/>
                <w:lang w:val="bg-BG"/>
              </w:rPr>
            </w:pPr>
          </w:p>
          <w:p w14:paraId="1118FC3B" w14:textId="77777777" w:rsidR="00894799" w:rsidRPr="00894799" w:rsidRDefault="00894799" w:rsidP="00894799">
            <w:pPr>
              <w:rPr>
                <w:rFonts w:ascii="Verdana" w:eastAsia="MS Mincho" w:hAnsi="Verdana" w:cs="Arial"/>
                <w:lang w:val="bg-BG"/>
              </w:rPr>
            </w:pPr>
          </w:p>
          <w:p w14:paraId="07ACF45F" w14:textId="77777777" w:rsidR="00894799" w:rsidRPr="00894799" w:rsidRDefault="00894799" w:rsidP="00894799">
            <w:pPr>
              <w:rPr>
                <w:rFonts w:ascii="Verdana" w:eastAsia="MS Mincho" w:hAnsi="Verdana" w:cs="Arial"/>
                <w:lang w:val="bg-BG"/>
              </w:rPr>
            </w:pPr>
          </w:p>
          <w:p w14:paraId="36AA1F7B" w14:textId="77777777" w:rsidR="00894799" w:rsidRPr="00894799" w:rsidRDefault="00894799" w:rsidP="00894799">
            <w:pPr>
              <w:rPr>
                <w:rFonts w:ascii="Verdana" w:eastAsia="MS Mincho" w:hAnsi="Verdana" w:cs="Arial"/>
                <w:lang w:val="bg-BG"/>
              </w:rPr>
            </w:pPr>
          </w:p>
          <w:p w14:paraId="12E9300D" w14:textId="112795CA" w:rsidR="00894799" w:rsidRPr="00894799" w:rsidRDefault="00894799" w:rsidP="00894799">
            <w:pPr>
              <w:rPr>
                <w:rFonts w:ascii="Verdana" w:eastAsia="MS Mincho" w:hAnsi="Verdana" w:cs="Arial"/>
                <w:lang w:val="bg-BG"/>
              </w:rPr>
            </w:pPr>
          </w:p>
        </w:tc>
      </w:tr>
      <w:tr w:rsidR="002F11AE" w:rsidRPr="002F11AE" w14:paraId="23D10C36" w14:textId="77777777" w:rsidTr="00894799">
        <w:tc>
          <w:tcPr>
            <w:tcW w:w="568" w:type="dxa"/>
            <w:vMerge/>
            <w:shd w:val="clear" w:color="auto" w:fill="auto"/>
          </w:tcPr>
          <w:p w14:paraId="708B31E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27073EF2"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5C06887A" w14:textId="77777777" w:rsidR="002F11AE" w:rsidRPr="00613B6C" w:rsidRDefault="002F11AE" w:rsidP="002F11AE">
            <w:pPr>
              <w:overflowPunct/>
              <w:autoSpaceDE/>
              <w:autoSpaceDN/>
              <w:adjustRightInd/>
              <w:spacing w:line="280" w:lineRule="exact"/>
              <w:textAlignment w:val="auto"/>
              <w:rPr>
                <w:rFonts w:ascii="Verdana" w:eastAsia="MS Mincho" w:hAnsi="Verdana" w:cs="Arial"/>
                <w:color w:val="000000"/>
                <w:lang w:val="bg-BG"/>
              </w:rPr>
            </w:pPr>
            <w:r w:rsidRPr="00613B6C">
              <w:rPr>
                <w:rFonts w:ascii="Verdana" w:eastAsia="MS Mincho" w:hAnsi="Verdana" w:cs="Arial"/>
                <w:color w:val="000000"/>
                <w:lang w:val="bg-BG"/>
              </w:rPr>
              <w:t xml:space="preserve">14.2 Азот </w:t>
            </w:r>
            <w:proofErr w:type="spellStart"/>
            <w:r w:rsidRPr="00613B6C">
              <w:rPr>
                <w:rFonts w:ascii="Verdana" w:eastAsia="MS Mincho" w:hAnsi="Verdana" w:cs="Arial"/>
                <w:color w:val="000000"/>
                <w:lang w:val="bg-BG"/>
              </w:rPr>
              <w:t>нитритен</w:t>
            </w:r>
            <w:proofErr w:type="spellEnd"/>
          </w:p>
        </w:tc>
        <w:tc>
          <w:tcPr>
            <w:tcW w:w="3969" w:type="dxa"/>
            <w:vMerge/>
            <w:vAlign w:val="center"/>
          </w:tcPr>
          <w:p w14:paraId="01AEA3DD" w14:textId="77777777" w:rsidR="002F11AE" w:rsidRPr="00613B6C" w:rsidRDefault="002F11AE" w:rsidP="002F11AE">
            <w:pPr>
              <w:tabs>
                <w:tab w:val="center" w:pos="4536"/>
                <w:tab w:val="right" w:pos="9072"/>
              </w:tabs>
              <w:overflowPunct/>
              <w:autoSpaceDE/>
              <w:autoSpaceDN/>
              <w:adjustRightInd/>
              <w:spacing w:line="276" w:lineRule="auto"/>
              <w:textAlignment w:val="auto"/>
              <w:rPr>
                <w:rFonts w:ascii="Verdana" w:eastAsia="MS Mincho" w:hAnsi="Verdana" w:cs="Arial"/>
                <w:lang w:val="bg-BG"/>
              </w:rPr>
            </w:pPr>
          </w:p>
        </w:tc>
      </w:tr>
      <w:tr w:rsidR="002F11AE" w:rsidRPr="002F11AE" w14:paraId="728D8A90" w14:textId="77777777" w:rsidTr="00894799">
        <w:tc>
          <w:tcPr>
            <w:tcW w:w="568" w:type="dxa"/>
            <w:vMerge/>
            <w:shd w:val="clear" w:color="auto" w:fill="auto"/>
          </w:tcPr>
          <w:p w14:paraId="25CE2C9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719082F3"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4FFCA108" w14:textId="77777777" w:rsidR="002F11AE" w:rsidRPr="00613B6C" w:rsidRDefault="002F11AE" w:rsidP="002F11AE">
            <w:pPr>
              <w:overflowPunct/>
              <w:autoSpaceDE/>
              <w:autoSpaceDN/>
              <w:adjustRightInd/>
              <w:spacing w:line="280" w:lineRule="exact"/>
              <w:textAlignment w:val="auto"/>
              <w:rPr>
                <w:rFonts w:ascii="Verdana" w:eastAsia="MS Mincho" w:hAnsi="Verdana" w:cs="Arial"/>
                <w:color w:val="FF0000"/>
                <w:lang w:val="bg-BG"/>
              </w:rPr>
            </w:pPr>
            <w:r w:rsidRPr="00613B6C">
              <w:rPr>
                <w:rFonts w:ascii="Verdana" w:eastAsia="MS Mincho" w:hAnsi="Verdana" w:cs="Arial"/>
                <w:lang w:val="bg-BG"/>
              </w:rPr>
              <w:t>1</w:t>
            </w:r>
            <w:r w:rsidRPr="00613B6C">
              <w:rPr>
                <w:rFonts w:ascii="Verdana" w:eastAsia="MS Mincho" w:hAnsi="Verdana" w:cs="Arial"/>
              </w:rPr>
              <w:t>5</w:t>
            </w:r>
            <w:r w:rsidRPr="00613B6C">
              <w:rPr>
                <w:rFonts w:ascii="Verdana" w:eastAsia="MS Mincho" w:hAnsi="Verdana" w:cs="Arial"/>
                <w:lang w:val="bg-BG"/>
              </w:rPr>
              <w:t>. Хлориди</w:t>
            </w:r>
          </w:p>
        </w:tc>
        <w:tc>
          <w:tcPr>
            <w:tcW w:w="3969" w:type="dxa"/>
            <w:vAlign w:val="center"/>
          </w:tcPr>
          <w:p w14:paraId="29BA9A62" w14:textId="77777777" w:rsidR="002F11AE" w:rsidRPr="00613B6C" w:rsidRDefault="002F11AE" w:rsidP="002F11AE">
            <w:pPr>
              <w:tabs>
                <w:tab w:val="center" w:pos="4536"/>
                <w:tab w:val="right" w:pos="9072"/>
              </w:tabs>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3414 (2)</w:t>
            </w:r>
          </w:p>
          <w:p w14:paraId="76C15958" w14:textId="77777777" w:rsidR="002F11AE" w:rsidRPr="00613B6C" w:rsidRDefault="002F11AE" w:rsidP="002F11AE">
            <w:pPr>
              <w:tabs>
                <w:tab w:val="center" w:pos="4536"/>
                <w:tab w:val="right" w:pos="9072"/>
              </w:tabs>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17.1.4.24, т.1 (3, 4, 5, 6)</w:t>
            </w:r>
          </w:p>
        </w:tc>
      </w:tr>
      <w:tr w:rsidR="002F11AE" w:rsidRPr="002F11AE" w14:paraId="611EC2B8" w14:textId="77777777" w:rsidTr="00894799">
        <w:tc>
          <w:tcPr>
            <w:tcW w:w="568" w:type="dxa"/>
            <w:vMerge/>
            <w:shd w:val="clear" w:color="auto" w:fill="auto"/>
          </w:tcPr>
          <w:p w14:paraId="3B09B16C"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7DE8407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51FF0DD2"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1</w:t>
            </w:r>
            <w:r w:rsidRPr="00613B6C">
              <w:rPr>
                <w:rFonts w:ascii="Verdana" w:eastAsia="MS Mincho" w:hAnsi="Verdana" w:cs="Arial"/>
              </w:rPr>
              <w:t>6</w:t>
            </w:r>
            <w:r w:rsidRPr="00613B6C">
              <w:rPr>
                <w:rFonts w:ascii="Verdana" w:eastAsia="MS Mincho" w:hAnsi="Verdana" w:cs="Arial"/>
                <w:lang w:val="bg-BG"/>
              </w:rPr>
              <w:t xml:space="preserve">.1 Нитрати </w:t>
            </w:r>
          </w:p>
        </w:tc>
        <w:tc>
          <w:tcPr>
            <w:tcW w:w="3969" w:type="dxa"/>
            <w:vMerge w:val="restart"/>
            <w:vAlign w:val="center"/>
          </w:tcPr>
          <w:p w14:paraId="40C2086E"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ru-RU"/>
              </w:rPr>
            </w:pPr>
            <w:r w:rsidRPr="00613B6C">
              <w:rPr>
                <w:rFonts w:ascii="Verdana" w:eastAsia="MS Mincho" w:hAnsi="Verdana" w:cs="Arial"/>
                <w:lang w:val="bg-BG"/>
              </w:rPr>
              <w:t>БДС ISO 7890-3 (2, 3, 4)</w:t>
            </w:r>
          </w:p>
          <w:p w14:paraId="6ECA4750"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ВЛМ № 1:2020 (1, 3, 4, 5, 6);</w:t>
            </w:r>
          </w:p>
        </w:tc>
      </w:tr>
      <w:tr w:rsidR="002F11AE" w:rsidRPr="002F11AE" w14:paraId="5D36CC40" w14:textId="77777777" w:rsidTr="00894799">
        <w:tc>
          <w:tcPr>
            <w:tcW w:w="568" w:type="dxa"/>
            <w:vMerge/>
            <w:shd w:val="clear" w:color="auto" w:fill="auto"/>
          </w:tcPr>
          <w:p w14:paraId="7420F404"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2F3E423A"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027F7FD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 xml:space="preserve">16.2 </w:t>
            </w:r>
            <w:r w:rsidRPr="00613B6C">
              <w:rPr>
                <w:rFonts w:ascii="Verdana" w:eastAsia="MS Mincho" w:hAnsi="Verdana" w:cs="Arial"/>
                <w:lang w:val="ru-RU"/>
              </w:rPr>
              <w:t xml:space="preserve">Азот </w:t>
            </w:r>
            <w:proofErr w:type="spellStart"/>
            <w:r w:rsidRPr="00613B6C">
              <w:rPr>
                <w:rFonts w:ascii="Verdana" w:eastAsia="MS Mincho" w:hAnsi="Verdana" w:cs="Arial"/>
                <w:lang w:val="ru-RU"/>
              </w:rPr>
              <w:t>нитратен</w:t>
            </w:r>
            <w:proofErr w:type="spellEnd"/>
          </w:p>
        </w:tc>
        <w:tc>
          <w:tcPr>
            <w:tcW w:w="3969" w:type="dxa"/>
            <w:vMerge/>
            <w:vAlign w:val="center"/>
          </w:tcPr>
          <w:p w14:paraId="7057391C"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p>
        </w:tc>
      </w:tr>
      <w:tr w:rsidR="002F11AE" w:rsidRPr="002F11AE" w14:paraId="30A25308" w14:textId="77777777" w:rsidTr="00894799">
        <w:tc>
          <w:tcPr>
            <w:tcW w:w="568" w:type="dxa"/>
            <w:vMerge/>
            <w:shd w:val="clear" w:color="auto" w:fill="auto"/>
          </w:tcPr>
          <w:p w14:paraId="1A46A55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2342D32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55AA5382"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bCs/>
                <w:lang w:val="bg-BG"/>
              </w:rPr>
            </w:pPr>
            <w:r w:rsidRPr="00613B6C">
              <w:rPr>
                <w:rFonts w:ascii="Verdana" w:eastAsia="MS Mincho" w:hAnsi="Verdana" w:cs="Arial"/>
                <w:bCs/>
                <w:lang w:val="bg-BG"/>
              </w:rPr>
              <w:t>1</w:t>
            </w:r>
            <w:r w:rsidRPr="00613B6C">
              <w:rPr>
                <w:rFonts w:ascii="Verdana" w:eastAsia="MS Mincho" w:hAnsi="Verdana" w:cs="Arial"/>
                <w:bCs/>
              </w:rPr>
              <w:t>7</w:t>
            </w:r>
            <w:r w:rsidRPr="00613B6C">
              <w:rPr>
                <w:rFonts w:ascii="Verdana" w:eastAsia="MS Mincho" w:hAnsi="Verdana" w:cs="Arial"/>
                <w:bCs/>
                <w:lang w:val="bg-BG"/>
              </w:rPr>
              <w:t xml:space="preserve">. Азот по </w:t>
            </w:r>
            <w:proofErr w:type="spellStart"/>
            <w:r w:rsidRPr="00613B6C">
              <w:rPr>
                <w:rFonts w:ascii="Verdana" w:eastAsia="MS Mincho" w:hAnsi="Verdana" w:cs="Arial"/>
                <w:bCs/>
                <w:lang w:val="bg-BG"/>
              </w:rPr>
              <w:t>Келдал</w:t>
            </w:r>
            <w:proofErr w:type="spellEnd"/>
            <w:r w:rsidRPr="00613B6C">
              <w:rPr>
                <w:rFonts w:ascii="Verdana" w:eastAsia="MS Mincho" w:hAnsi="Verdana" w:cs="Arial"/>
                <w:bCs/>
                <w:lang w:val="bg-BG"/>
              </w:rPr>
              <w:t xml:space="preserve"> </w:t>
            </w:r>
          </w:p>
        </w:tc>
        <w:tc>
          <w:tcPr>
            <w:tcW w:w="3969" w:type="dxa"/>
            <w:vAlign w:val="center"/>
          </w:tcPr>
          <w:p w14:paraId="025276C0"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 xml:space="preserve"> EN 25663</w:t>
            </w:r>
            <w:r w:rsidRPr="00613B6C">
              <w:rPr>
                <w:rFonts w:ascii="Verdana" w:eastAsia="MS Mincho" w:hAnsi="Verdana" w:cs="Arial"/>
                <w:lang w:val="bg-BG"/>
              </w:rPr>
              <w:t xml:space="preserve"> (2, 3, 4)</w:t>
            </w:r>
          </w:p>
        </w:tc>
      </w:tr>
      <w:tr w:rsidR="002F11AE" w:rsidRPr="002F11AE" w14:paraId="3D49B90F" w14:textId="77777777" w:rsidTr="00894799">
        <w:tc>
          <w:tcPr>
            <w:tcW w:w="568" w:type="dxa"/>
            <w:vMerge/>
            <w:shd w:val="clear" w:color="auto" w:fill="auto"/>
          </w:tcPr>
          <w:p w14:paraId="5E5824FC"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768FC889"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050D2CA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color w:val="000000"/>
                <w:lang w:val="bg-BG"/>
              </w:rPr>
              <w:t>1</w:t>
            </w:r>
            <w:r w:rsidRPr="00613B6C">
              <w:rPr>
                <w:rFonts w:ascii="Verdana" w:eastAsia="MS Mincho" w:hAnsi="Verdana" w:cs="Arial"/>
                <w:color w:val="000000"/>
                <w:lang w:val="ru-RU"/>
              </w:rPr>
              <w:t>8</w:t>
            </w:r>
            <w:r w:rsidRPr="00613B6C">
              <w:rPr>
                <w:rFonts w:ascii="Verdana" w:eastAsia="MS Mincho" w:hAnsi="Verdana" w:cs="Arial"/>
                <w:color w:val="000000"/>
                <w:lang w:val="bg-BG"/>
              </w:rPr>
              <w:t>.1 Амониев</w:t>
            </w:r>
            <w:r w:rsidRPr="00613B6C">
              <w:rPr>
                <w:rFonts w:ascii="Verdana" w:eastAsia="MS Mincho" w:hAnsi="Verdana" w:cs="Arial"/>
                <w:lang w:val="bg-BG"/>
              </w:rPr>
              <w:t xml:space="preserve"> йон </w:t>
            </w:r>
          </w:p>
        </w:tc>
        <w:tc>
          <w:tcPr>
            <w:tcW w:w="3969" w:type="dxa"/>
            <w:vMerge w:val="restart"/>
            <w:vAlign w:val="center"/>
          </w:tcPr>
          <w:p w14:paraId="6577BAE4" w14:textId="77777777" w:rsidR="002F11AE" w:rsidRPr="00613B6C" w:rsidRDefault="002F11AE" w:rsidP="002F11AE">
            <w:pPr>
              <w:overflowPunct/>
              <w:autoSpaceDE/>
              <w:autoSpaceDN/>
              <w:adjustRightInd/>
              <w:spacing w:line="276" w:lineRule="auto"/>
              <w:textAlignment w:val="auto"/>
              <w:rPr>
                <w:rFonts w:ascii="Verdana" w:eastAsia="MS Mincho" w:hAnsi="Verdana" w:cs="Arial"/>
              </w:rPr>
            </w:pPr>
            <w:r w:rsidRPr="00613B6C">
              <w:rPr>
                <w:rFonts w:ascii="Verdana" w:eastAsia="MS Mincho" w:hAnsi="Verdana" w:cs="Arial"/>
                <w:lang w:val="bg-BG"/>
              </w:rPr>
              <w:t>БДС ISO 7150-1 (1, 2, 3, 4, 5, 6, 7)</w:t>
            </w:r>
          </w:p>
        </w:tc>
      </w:tr>
      <w:tr w:rsidR="002F11AE" w:rsidRPr="002F11AE" w14:paraId="47B5FB5F" w14:textId="77777777" w:rsidTr="00894799">
        <w:tc>
          <w:tcPr>
            <w:tcW w:w="568" w:type="dxa"/>
            <w:vMerge/>
            <w:shd w:val="clear" w:color="auto" w:fill="auto"/>
          </w:tcPr>
          <w:p w14:paraId="504D546F"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41ACF3F3"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23179203" w14:textId="77777777" w:rsidR="002F11AE" w:rsidRPr="00613B6C" w:rsidRDefault="002F11AE" w:rsidP="002F11AE">
            <w:pPr>
              <w:overflowPunct/>
              <w:autoSpaceDE/>
              <w:autoSpaceDN/>
              <w:adjustRightInd/>
              <w:spacing w:line="280" w:lineRule="exact"/>
              <w:textAlignment w:val="auto"/>
              <w:rPr>
                <w:rFonts w:ascii="Verdana" w:eastAsia="MS Mincho" w:hAnsi="Verdana" w:cs="Arial"/>
                <w:color w:val="000000"/>
                <w:lang w:val="bg-BG"/>
              </w:rPr>
            </w:pPr>
            <w:r w:rsidRPr="00613B6C">
              <w:rPr>
                <w:rFonts w:ascii="Verdana" w:eastAsia="MS Mincho" w:hAnsi="Verdana" w:cs="Arial"/>
                <w:color w:val="000000"/>
                <w:lang w:val="bg-BG"/>
              </w:rPr>
              <w:t xml:space="preserve">18.2 </w:t>
            </w:r>
            <w:r w:rsidRPr="00613B6C">
              <w:rPr>
                <w:rFonts w:ascii="Verdana" w:eastAsia="MS Mincho" w:hAnsi="Verdana" w:cs="Arial"/>
                <w:lang w:val="bg-BG"/>
              </w:rPr>
              <w:t>Азот амониев</w:t>
            </w:r>
          </w:p>
        </w:tc>
        <w:tc>
          <w:tcPr>
            <w:tcW w:w="3969" w:type="dxa"/>
            <w:vMerge/>
            <w:vAlign w:val="center"/>
          </w:tcPr>
          <w:p w14:paraId="5A4943AC"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p>
        </w:tc>
      </w:tr>
      <w:tr w:rsidR="002F11AE" w:rsidRPr="002F11AE" w14:paraId="556EFDCB" w14:textId="77777777" w:rsidTr="00894799">
        <w:tc>
          <w:tcPr>
            <w:tcW w:w="568" w:type="dxa"/>
            <w:vMerge/>
            <w:shd w:val="clear" w:color="auto" w:fill="auto"/>
          </w:tcPr>
          <w:p w14:paraId="2B7935D8"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64135A23"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5575D32B" w14:textId="77777777" w:rsidR="002F11AE" w:rsidRPr="00613B6C" w:rsidRDefault="002F11AE" w:rsidP="002F11AE">
            <w:pPr>
              <w:overflowPunct/>
              <w:autoSpaceDE/>
              <w:autoSpaceDN/>
              <w:adjustRightInd/>
              <w:spacing w:line="280" w:lineRule="exact"/>
              <w:textAlignment w:val="auto"/>
              <w:rPr>
                <w:rFonts w:ascii="Verdana" w:eastAsia="MS Mincho" w:hAnsi="Verdana" w:cs="Arial"/>
                <w:color w:val="000000"/>
                <w:lang w:val="bg-BG"/>
              </w:rPr>
            </w:pPr>
            <w:r w:rsidRPr="00613B6C">
              <w:rPr>
                <w:rFonts w:ascii="Verdana" w:eastAsia="MS Mincho" w:hAnsi="Verdana" w:cs="Arial"/>
                <w:color w:val="000000"/>
                <w:lang w:val="bg-BG"/>
              </w:rPr>
              <w:t xml:space="preserve">18.3 </w:t>
            </w:r>
            <w:r w:rsidRPr="00613B6C">
              <w:rPr>
                <w:rFonts w:ascii="Verdana" w:eastAsia="MS Mincho" w:hAnsi="Verdana" w:cs="Arial"/>
                <w:lang w:val="bg-BG"/>
              </w:rPr>
              <w:t>Амоняк</w:t>
            </w:r>
          </w:p>
        </w:tc>
        <w:tc>
          <w:tcPr>
            <w:tcW w:w="3969" w:type="dxa"/>
            <w:vMerge/>
            <w:vAlign w:val="center"/>
          </w:tcPr>
          <w:p w14:paraId="24330C63"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p>
        </w:tc>
      </w:tr>
      <w:tr w:rsidR="002F11AE" w:rsidRPr="002F11AE" w14:paraId="1F20327B" w14:textId="77777777" w:rsidTr="00894799">
        <w:tc>
          <w:tcPr>
            <w:tcW w:w="568" w:type="dxa"/>
            <w:vMerge/>
            <w:shd w:val="clear" w:color="auto" w:fill="auto"/>
            <w:vAlign w:val="center"/>
          </w:tcPr>
          <w:p w14:paraId="1E0B27B2"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vAlign w:val="center"/>
          </w:tcPr>
          <w:p w14:paraId="2CFE8E10"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3C9CD0B5"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bCs/>
                <w:color w:val="000000"/>
                <w:lang w:val="bg-BG"/>
              </w:rPr>
            </w:pPr>
            <w:r w:rsidRPr="00613B6C">
              <w:rPr>
                <w:rFonts w:ascii="Verdana" w:eastAsia="MS Mincho" w:hAnsi="Verdana" w:cs="Arial"/>
                <w:bCs/>
                <w:color w:val="000000"/>
                <w:lang w:val="bg-BG"/>
              </w:rPr>
              <w:t>1</w:t>
            </w:r>
            <w:r w:rsidRPr="00613B6C">
              <w:rPr>
                <w:rFonts w:ascii="Verdana" w:eastAsia="MS Mincho" w:hAnsi="Verdana" w:cs="Arial"/>
                <w:bCs/>
                <w:color w:val="000000"/>
              </w:rPr>
              <w:t>9</w:t>
            </w:r>
            <w:r w:rsidRPr="00613B6C">
              <w:rPr>
                <w:rFonts w:ascii="Verdana" w:eastAsia="MS Mincho" w:hAnsi="Verdana" w:cs="Arial"/>
                <w:bCs/>
                <w:color w:val="000000"/>
                <w:lang w:val="bg-BG"/>
              </w:rPr>
              <w:t>. Общ азот</w:t>
            </w:r>
          </w:p>
        </w:tc>
        <w:tc>
          <w:tcPr>
            <w:tcW w:w="3969" w:type="dxa"/>
            <w:tcBorders>
              <w:top w:val="single" w:sz="4" w:space="0" w:color="auto"/>
            </w:tcBorders>
            <w:vAlign w:val="center"/>
          </w:tcPr>
          <w:p w14:paraId="66FF81E0"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 xml:space="preserve"> EN</w:t>
            </w:r>
            <w:r w:rsidRPr="00613B6C">
              <w:rPr>
                <w:rFonts w:ascii="Verdana" w:eastAsia="MS Mincho" w:hAnsi="Verdana" w:cs="Arial"/>
                <w:lang w:val="bg-BG"/>
              </w:rPr>
              <w:t xml:space="preserve"> </w:t>
            </w:r>
            <w:r w:rsidRPr="00613B6C">
              <w:rPr>
                <w:rFonts w:ascii="Verdana" w:eastAsia="MS Mincho" w:hAnsi="Verdana" w:cs="Arial"/>
              </w:rPr>
              <w:t>ISO</w:t>
            </w:r>
            <w:r w:rsidRPr="00613B6C">
              <w:rPr>
                <w:rFonts w:ascii="Verdana" w:eastAsia="MS Mincho" w:hAnsi="Verdana" w:cs="Arial"/>
                <w:lang w:val="bg-BG"/>
              </w:rPr>
              <w:t xml:space="preserve"> 11905-1 (1, 2, 3, 4, 5, 6)</w:t>
            </w:r>
          </w:p>
          <w:p w14:paraId="73264B35"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ВЛМ № 2:2020 (2, 3, 4, 5, 6)</w:t>
            </w:r>
          </w:p>
        </w:tc>
      </w:tr>
      <w:tr w:rsidR="002F11AE" w:rsidRPr="002F11AE" w14:paraId="521C9DBB" w14:textId="77777777" w:rsidTr="00894799">
        <w:tc>
          <w:tcPr>
            <w:tcW w:w="568" w:type="dxa"/>
            <w:vMerge/>
            <w:shd w:val="clear" w:color="auto" w:fill="auto"/>
            <w:vAlign w:val="center"/>
          </w:tcPr>
          <w:p w14:paraId="313D66D6"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vAlign w:val="center"/>
          </w:tcPr>
          <w:p w14:paraId="1B9EE487"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39B1DF24" w14:textId="77777777" w:rsidR="002F11AE" w:rsidRPr="00613B6C" w:rsidRDefault="002F11AE" w:rsidP="002F11AE">
            <w:pPr>
              <w:overflowPunct/>
              <w:autoSpaceDE/>
              <w:autoSpaceDN/>
              <w:adjustRightInd/>
              <w:spacing w:line="280" w:lineRule="exact"/>
              <w:textAlignment w:val="auto"/>
              <w:rPr>
                <w:rFonts w:ascii="Verdana" w:eastAsia="MS Mincho" w:hAnsi="Verdana" w:cs="Arial"/>
                <w:color w:val="FF0000"/>
                <w:lang w:val="bg-BG"/>
              </w:rPr>
            </w:pPr>
            <w:r w:rsidRPr="00613B6C">
              <w:rPr>
                <w:rFonts w:ascii="Verdana" w:eastAsia="MS Mincho" w:hAnsi="Verdana" w:cs="Arial"/>
                <w:lang w:val="ru-RU"/>
              </w:rPr>
              <w:t>20</w:t>
            </w:r>
            <w:r w:rsidRPr="00613B6C">
              <w:rPr>
                <w:rFonts w:ascii="Verdana" w:eastAsia="MS Mincho" w:hAnsi="Verdana" w:cs="Arial"/>
                <w:lang w:val="bg-BG"/>
              </w:rPr>
              <w:t>.1 Фосфати</w:t>
            </w:r>
          </w:p>
        </w:tc>
        <w:tc>
          <w:tcPr>
            <w:tcW w:w="3969" w:type="dxa"/>
            <w:vMerge w:val="restart"/>
            <w:tcBorders>
              <w:top w:val="single" w:sz="4" w:space="0" w:color="auto"/>
            </w:tcBorders>
            <w:vAlign w:val="center"/>
          </w:tcPr>
          <w:p w14:paraId="77CA4895"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ru-RU"/>
              </w:rPr>
            </w:pPr>
            <w:r w:rsidRPr="00613B6C">
              <w:rPr>
                <w:rFonts w:ascii="Verdana" w:eastAsia="MS Mincho" w:hAnsi="Verdana" w:cs="Arial"/>
                <w:lang w:val="bg-BG"/>
              </w:rPr>
              <w:t>БДС EN ISO 6878, Раздел 4  (1, 2, 3, 4, 5, 6)</w:t>
            </w:r>
          </w:p>
          <w:p w14:paraId="264F7A89"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ВЛМ № 3:2015 (1, 3, 4)</w:t>
            </w:r>
          </w:p>
        </w:tc>
      </w:tr>
      <w:tr w:rsidR="002F11AE" w:rsidRPr="002F11AE" w14:paraId="11387BD3" w14:textId="77777777" w:rsidTr="00894799">
        <w:tc>
          <w:tcPr>
            <w:tcW w:w="568" w:type="dxa"/>
            <w:vMerge/>
            <w:shd w:val="clear" w:color="auto" w:fill="auto"/>
            <w:vAlign w:val="center"/>
          </w:tcPr>
          <w:p w14:paraId="2EDBDF1C"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vAlign w:val="center"/>
          </w:tcPr>
          <w:p w14:paraId="440AF649"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73972270"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ru-RU"/>
              </w:rPr>
            </w:pPr>
            <w:r w:rsidRPr="00613B6C">
              <w:rPr>
                <w:rFonts w:ascii="Verdana" w:eastAsia="MS Mincho" w:hAnsi="Verdana" w:cs="Arial"/>
                <w:lang w:val="ru-RU"/>
              </w:rPr>
              <w:t xml:space="preserve">20.2 </w:t>
            </w:r>
            <w:proofErr w:type="spellStart"/>
            <w:r w:rsidRPr="00613B6C">
              <w:rPr>
                <w:rFonts w:ascii="Verdana" w:eastAsia="MS Mincho" w:hAnsi="Verdana" w:cs="Arial"/>
                <w:lang w:val="bg-BG"/>
              </w:rPr>
              <w:t>Ортофосфати</w:t>
            </w:r>
            <w:proofErr w:type="spellEnd"/>
          </w:p>
        </w:tc>
        <w:tc>
          <w:tcPr>
            <w:tcW w:w="3969" w:type="dxa"/>
            <w:vMerge/>
            <w:vAlign w:val="center"/>
          </w:tcPr>
          <w:p w14:paraId="08110D50"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p>
        </w:tc>
      </w:tr>
      <w:tr w:rsidR="002F11AE" w:rsidRPr="002F11AE" w14:paraId="035AC6F0" w14:textId="77777777" w:rsidTr="00894799">
        <w:tc>
          <w:tcPr>
            <w:tcW w:w="568" w:type="dxa"/>
            <w:vMerge/>
            <w:shd w:val="clear" w:color="auto" w:fill="auto"/>
            <w:vAlign w:val="center"/>
          </w:tcPr>
          <w:p w14:paraId="3EF30540"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vAlign w:val="center"/>
          </w:tcPr>
          <w:p w14:paraId="0C1D398D"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58358CC5"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ru-RU"/>
              </w:rPr>
            </w:pPr>
            <w:r w:rsidRPr="00613B6C">
              <w:rPr>
                <w:rFonts w:ascii="Verdana" w:eastAsia="MS Mincho" w:hAnsi="Verdana" w:cs="Arial"/>
                <w:lang w:val="ru-RU"/>
              </w:rPr>
              <w:t xml:space="preserve">20.3 </w:t>
            </w:r>
            <w:r w:rsidRPr="00613B6C">
              <w:rPr>
                <w:rFonts w:ascii="Verdana" w:eastAsia="MS Mincho" w:hAnsi="Verdana" w:cs="Arial"/>
                <w:lang w:val="bg-BG"/>
              </w:rPr>
              <w:t>Фосфати (като фосфор)</w:t>
            </w:r>
          </w:p>
        </w:tc>
        <w:tc>
          <w:tcPr>
            <w:tcW w:w="3969" w:type="dxa"/>
            <w:vMerge/>
            <w:vAlign w:val="center"/>
          </w:tcPr>
          <w:p w14:paraId="19664466"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p>
        </w:tc>
      </w:tr>
      <w:tr w:rsidR="002F11AE" w:rsidRPr="002F11AE" w14:paraId="0706F374" w14:textId="77777777" w:rsidTr="00894799">
        <w:tc>
          <w:tcPr>
            <w:tcW w:w="568" w:type="dxa"/>
            <w:vMerge/>
            <w:shd w:val="clear" w:color="auto" w:fill="auto"/>
            <w:vAlign w:val="center"/>
          </w:tcPr>
          <w:p w14:paraId="4C8E9C69"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vAlign w:val="center"/>
          </w:tcPr>
          <w:p w14:paraId="16133CF7"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7B169AE1" w14:textId="77777777" w:rsidR="002F11AE" w:rsidRPr="00613B6C" w:rsidRDefault="002F11AE" w:rsidP="002F11AE">
            <w:pPr>
              <w:overflowPunct/>
              <w:autoSpaceDE/>
              <w:autoSpaceDN/>
              <w:adjustRightInd/>
              <w:spacing w:line="280" w:lineRule="exact"/>
              <w:textAlignment w:val="auto"/>
              <w:rPr>
                <w:rFonts w:ascii="Verdana" w:eastAsia="MS Mincho" w:hAnsi="Verdana" w:cs="Arial"/>
              </w:rPr>
            </w:pPr>
            <w:r w:rsidRPr="00613B6C">
              <w:rPr>
                <w:rFonts w:ascii="Verdana" w:eastAsia="MS Mincho" w:hAnsi="Verdana" w:cs="Arial"/>
                <w:lang w:val="bg-BG"/>
              </w:rPr>
              <w:t>2</w:t>
            </w:r>
            <w:r w:rsidRPr="00613B6C">
              <w:rPr>
                <w:rFonts w:ascii="Verdana" w:eastAsia="MS Mincho" w:hAnsi="Verdana" w:cs="Arial"/>
              </w:rPr>
              <w:t>1</w:t>
            </w:r>
            <w:r w:rsidRPr="00613B6C">
              <w:rPr>
                <w:rFonts w:ascii="Verdana" w:eastAsia="MS Mincho" w:hAnsi="Verdana" w:cs="Arial"/>
                <w:lang w:val="bg-BG"/>
              </w:rPr>
              <w:t>. Фосфор(общ)</w:t>
            </w:r>
          </w:p>
        </w:tc>
        <w:tc>
          <w:tcPr>
            <w:tcW w:w="3969" w:type="dxa"/>
            <w:tcBorders>
              <w:top w:val="single" w:sz="4" w:space="0" w:color="auto"/>
            </w:tcBorders>
            <w:vAlign w:val="center"/>
          </w:tcPr>
          <w:p w14:paraId="2D40B10F"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 xml:space="preserve">БДС EN ISO 6878, Раздел 7  (1, 2, 3, 4, 5, 6) </w:t>
            </w:r>
          </w:p>
          <w:p w14:paraId="25D56817" w14:textId="77777777" w:rsidR="002F11AE" w:rsidRPr="00613B6C" w:rsidRDefault="002F11AE" w:rsidP="002F11AE">
            <w:pPr>
              <w:overflowPunct/>
              <w:autoSpaceDE/>
              <w:autoSpaceDN/>
              <w:adjustRightInd/>
              <w:spacing w:line="276" w:lineRule="auto"/>
              <w:textAlignment w:val="auto"/>
              <w:rPr>
                <w:rFonts w:ascii="Verdana" w:eastAsia="MS Mincho" w:hAnsi="Verdana" w:cs="Arial"/>
                <w:color w:val="FF0000"/>
                <w:lang w:val="ru-RU"/>
              </w:rPr>
            </w:pPr>
            <w:r w:rsidRPr="00613B6C">
              <w:rPr>
                <w:rFonts w:ascii="Verdana" w:eastAsia="MS Mincho" w:hAnsi="Verdana" w:cs="Arial"/>
                <w:lang w:val="bg-BG"/>
              </w:rPr>
              <w:t>ВЛМ № 3:2015 (1, 3, 4)</w:t>
            </w:r>
          </w:p>
        </w:tc>
      </w:tr>
      <w:tr w:rsidR="002F11AE" w:rsidRPr="002F11AE" w14:paraId="577A9DA1" w14:textId="77777777" w:rsidTr="00894799">
        <w:tc>
          <w:tcPr>
            <w:tcW w:w="568" w:type="dxa"/>
            <w:vMerge/>
            <w:shd w:val="clear" w:color="auto" w:fill="auto"/>
            <w:vAlign w:val="center"/>
          </w:tcPr>
          <w:p w14:paraId="30B66C5A"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vAlign w:val="center"/>
          </w:tcPr>
          <w:p w14:paraId="61678FE9"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5D08C7F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2</w:t>
            </w:r>
            <w:r w:rsidRPr="00613B6C">
              <w:rPr>
                <w:rFonts w:ascii="Verdana" w:eastAsia="MS Mincho" w:hAnsi="Verdana" w:cs="Arial"/>
              </w:rPr>
              <w:t>2</w:t>
            </w:r>
            <w:r w:rsidRPr="00613B6C">
              <w:rPr>
                <w:rFonts w:ascii="Verdana" w:eastAsia="MS Mincho" w:hAnsi="Verdana" w:cs="Arial"/>
                <w:lang w:val="bg-BG"/>
              </w:rPr>
              <w:t xml:space="preserve">. </w:t>
            </w:r>
            <w:proofErr w:type="spellStart"/>
            <w:r w:rsidRPr="00613B6C">
              <w:rPr>
                <w:rFonts w:ascii="Verdana" w:eastAsia="MS Mincho" w:hAnsi="Verdana" w:cs="Arial"/>
                <w:lang w:val="bg-BG"/>
              </w:rPr>
              <w:t>Окисляемост</w:t>
            </w:r>
            <w:proofErr w:type="spellEnd"/>
            <w:r w:rsidRPr="00613B6C">
              <w:rPr>
                <w:rFonts w:ascii="Verdana" w:eastAsia="MS Mincho" w:hAnsi="Verdana" w:cs="Arial"/>
                <w:lang w:val="bg-BG"/>
              </w:rPr>
              <w:t xml:space="preserve"> (ХПК)</w:t>
            </w:r>
          </w:p>
        </w:tc>
        <w:tc>
          <w:tcPr>
            <w:tcW w:w="3969" w:type="dxa"/>
            <w:tcBorders>
              <w:top w:val="single" w:sz="4" w:space="0" w:color="auto"/>
            </w:tcBorders>
            <w:vAlign w:val="center"/>
          </w:tcPr>
          <w:p w14:paraId="34EC4545"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17.1.4.02 (3,4,5)</w:t>
            </w:r>
          </w:p>
          <w:p w14:paraId="672A292D"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ISO 15705 (3,4,5)</w:t>
            </w:r>
          </w:p>
        </w:tc>
      </w:tr>
      <w:tr w:rsidR="002F11AE" w:rsidRPr="002F11AE" w14:paraId="348944D0" w14:textId="77777777" w:rsidTr="00894799">
        <w:tc>
          <w:tcPr>
            <w:tcW w:w="568" w:type="dxa"/>
            <w:vMerge/>
            <w:shd w:val="clear" w:color="auto" w:fill="auto"/>
            <w:vAlign w:val="center"/>
          </w:tcPr>
          <w:p w14:paraId="15FE141D"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vAlign w:val="center"/>
          </w:tcPr>
          <w:p w14:paraId="4F566238"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4002D556"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bCs/>
                <w:lang w:val="bg-BG"/>
              </w:rPr>
            </w:pPr>
            <w:r w:rsidRPr="00613B6C">
              <w:rPr>
                <w:rFonts w:ascii="Verdana" w:eastAsia="MS Mincho" w:hAnsi="Verdana" w:cs="Arial"/>
                <w:bCs/>
                <w:color w:val="000000"/>
                <w:lang w:val="bg-BG"/>
              </w:rPr>
              <w:t>2</w:t>
            </w:r>
            <w:r w:rsidRPr="00613B6C">
              <w:rPr>
                <w:rFonts w:ascii="Verdana" w:eastAsia="MS Mincho" w:hAnsi="Verdana" w:cs="Arial"/>
                <w:bCs/>
                <w:color w:val="000000"/>
              </w:rPr>
              <w:t>3</w:t>
            </w:r>
            <w:r w:rsidRPr="00613B6C">
              <w:rPr>
                <w:rFonts w:ascii="Verdana" w:eastAsia="MS Mincho" w:hAnsi="Verdana" w:cs="Arial"/>
                <w:bCs/>
                <w:color w:val="000000"/>
                <w:lang w:val="bg-BG"/>
              </w:rPr>
              <w:t xml:space="preserve">.1 </w:t>
            </w:r>
            <w:proofErr w:type="spellStart"/>
            <w:r w:rsidRPr="00613B6C">
              <w:rPr>
                <w:rFonts w:ascii="Verdana" w:eastAsia="MS Mincho" w:hAnsi="Verdana" w:cs="Arial"/>
                <w:bCs/>
                <w:color w:val="000000"/>
                <w:lang w:val="bg-BG"/>
              </w:rPr>
              <w:t>Перманганатна</w:t>
            </w:r>
            <w:proofErr w:type="spellEnd"/>
            <w:r w:rsidRPr="00613B6C">
              <w:rPr>
                <w:rFonts w:ascii="Verdana" w:eastAsia="MS Mincho" w:hAnsi="Verdana" w:cs="Arial"/>
                <w:bCs/>
                <w:color w:val="000000"/>
                <w:lang w:val="bg-BG"/>
              </w:rPr>
              <w:t xml:space="preserve"> </w:t>
            </w:r>
            <w:proofErr w:type="spellStart"/>
            <w:r w:rsidRPr="00613B6C">
              <w:rPr>
                <w:rFonts w:ascii="Verdana" w:eastAsia="MS Mincho" w:hAnsi="Verdana" w:cs="Arial"/>
                <w:bCs/>
                <w:lang w:val="bg-BG"/>
              </w:rPr>
              <w:t>окисляемост</w:t>
            </w:r>
            <w:proofErr w:type="spellEnd"/>
          </w:p>
          <w:p w14:paraId="47BF19A9"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bCs/>
                <w:lang w:val="bg-BG"/>
              </w:rPr>
            </w:pPr>
            <w:r w:rsidRPr="00613B6C">
              <w:rPr>
                <w:rFonts w:ascii="Verdana" w:eastAsia="MS Mincho" w:hAnsi="Verdana" w:cs="Arial"/>
                <w:bCs/>
                <w:lang w:val="bg-BG"/>
              </w:rPr>
              <w:t xml:space="preserve">23.2 </w:t>
            </w:r>
            <w:proofErr w:type="spellStart"/>
            <w:r w:rsidRPr="00613B6C">
              <w:rPr>
                <w:rFonts w:ascii="Verdana" w:eastAsia="MS Mincho" w:hAnsi="Verdana" w:cs="Arial"/>
                <w:bCs/>
                <w:lang w:val="bg-BG"/>
              </w:rPr>
              <w:t>Перманганатен</w:t>
            </w:r>
            <w:proofErr w:type="spellEnd"/>
            <w:r w:rsidRPr="00613B6C">
              <w:rPr>
                <w:rFonts w:ascii="Verdana" w:eastAsia="MS Mincho" w:hAnsi="Verdana" w:cs="Arial"/>
                <w:bCs/>
                <w:lang w:val="bg-BG"/>
              </w:rPr>
              <w:t xml:space="preserve"> индекс</w:t>
            </w:r>
          </w:p>
        </w:tc>
        <w:tc>
          <w:tcPr>
            <w:tcW w:w="3969" w:type="dxa"/>
            <w:tcBorders>
              <w:top w:val="single" w:sz="4" w:space="0" w:color="auto"/>
            </w:tcBorders>
            <w:vAlign w:val="center"/>
          </w:tcPr>
          <w:p w14:paraId="094844EF" w14:textId="77777777" w:rsidR="002F11AE" w:rsidRPr="00613B6C" w:rsidRDefault="002F11AE" w:rsidP="002F11AE">
            <w:pPr>
              <w:tabs>
                <w:tab w:val="center" w:pos="4536"/>
                <w:tab w:val="right" w:pos="9072"/>
              </w:tabs>
              <w:overflowPunct/>
              <w:autoSpaceDE/>
              <w:autoSpaceDN/>
              <w:adjustRightInd/>
              <w:spacing w:line="276" w:lineRule="auto"/>
              <w:textAlignment w:val="auto"/>
              <w:rPr>
                <w:rFonts w:ascii="Verdana" w:eastAsia="MS Mincho" w:hAnsi="Verdana" w:cs="Arial"/>
                <w:bCs/>
                <w:lang w:val="bg-BG"/>
              </w:rPr>
            </w:pPr>
            <w:r w:rsidRPr="00613B6C">
              <w:rPr>
                <w:rFonts w:ascii="Verdana" w:eastAsia="MS Mincho" w:hAnsi="Verdana" w:cs="Arial"/>
                <w:bCs/>
                <w:lang w:val="bg-BG"/>
              </w:rPr>
              <w:t xml:space="preserve">БДС EN ISO 8467 </w:t>
            </w:r>
            <w:r w:rsidRPr="00613B6C">
              <w:rPr>
                <w:rFonts w:ascii="Verdana" w:eastAsia="MS Mincho" w:hAnsi="Verdana" w:cs="Arial"/>
                <w:lang w:val="bg-BG"/>
              </w:rPr>
              <w:t>(2, 3, 5, 6, 7)</w:t>
            </w:r>
          </w:p>
        </w:tc>
      </w:tr>
      <w:tr w:rsidR="002F11AE" w:rsidRPr="002F11AE" w14:paraId="51C945AA" w14:textId="77777777" w:rsidTr="00894799">
        <w:tc>
          <w:tcPr>
            <w:tcW w:w="568" w:type="dxa"/>
            <w:vMerge/>
            <w:shd w:val="clear" w:color="auto" w:fill="auto"/>
            <w:vAlign w:val="center"/>
          </w:tcPr>
          <w:p w14:paraId="1121BE0D"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vAlign w:val="center"/>
          </w:tcPr>
          <w:p w14:paraId="5684AE12"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3B16CEF7"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color w:val="000000"/>
                <w:lang w:val="bg-BG"/>
              </w:rPr>
            </w:pPr>
            <w:r w:rsidRPr="00613B6C">
              <w:rPr>
                <w:rFonts w:ascii="Verdana" w:eastAsia="MS Mincho" w:hAnsi="Verdana" w:cs="Arial"/>
                <w:bCs/>
                <w:color w:val="000000"/>
                <w:lang w:val="bg-BG"/>
              </w:rPr>
              <w:t>2</w:t>
            </w:r>
            <w:r w:rsidRPr="00613B6C">
              <w:rPr>
                <w:rFonts w:ascii="Verdana" w:eastAsia="MS Mincho" w:hAnsi="Verdana" w:cs="Arial"/>
                <w:bCs/>
                <w:color w:val="000000"/>
              </w:rPr>
              <w:t>4</w:t>
            </w:r>
            <w:r w:rsidRPr="00613B6C">
              <w:rPr>
                <w:rFonts w:ascii="Verdana" w:eastAsia="MS Mincho" w:hAnsi="Verdana" w:cs="Arial"/>
                <w:bCs/>
                <w:color w:val="000000"/>
                <w:lang w:val="bg-BG"/>
              </w:rPr>
              <w:t>. Обща твърдост</w:t>
            </w:r>
          </w:p>
        </w:tc>
        <w:tc>
          <w:tcPr>
            <w:tcW w:w="3969" w:type="dxa"/>
            <w:tcBorders>
              <w:top w:val="single" w:sz="4" w:space="0" w:color="auto"/>
            </w:tcBorders>
            <w:vAlign w:val="center"/>
          </w:tcPr>
          <w:p w14:paraId="750EBF2E" w14:textId="77777777" w:rsidR="002F11AE" w:rsidRPr="00613B6C" w:rsidRDefault="002F11AE" w:rsidP="002F11AE">
            <w:pPr>
              <w:overflowPunct/>
              <w:autoSpaceDE/>
              <w:autoSpaceDN/>
              <w:adjustRightInd/>
              <w:spacing w:line="276" w:lineRule="auto"/>
              <w:textAlignment w:val="auto"/>
              <w:rPr>
                <w:rFonts w:ascii="Verdana" w:eastAsia="MS Mincho" w:hAnsi="Verdana" w:cs="Arial"/>
                <w:color w:val="000000"/>
                <w:lang w:val="bg-BG"/>
              </w:rPr>
            </w:pPr>
            <w:r w:rsidRPr="00613B6C">
              <w:rPr>
                <w:rFonts w:ascii="Verdana" w:eastAsia="MS Mincho" w:hAnsi="Verdana" w:cs="Arial"/>
                <w:bCs/>
                <w:color w:val="000000"/>
                <w:lang w:val="bg-BG"/>
              </w:rPr>
              <w:t xml:space="preserve">БДС </w:t>
            </w:r>
            <w:r w:rsidRPr="00613B6C">
              <w:rPr>
                <w:rFonts w:ascii="Verdana" w:eastAsia="MS Mincho" w:hAnsi="Verdana" w:cs="Arial"/>
                <w:bCs/>
                <w:color w:val="000000"/>
              </w:rPr>
              <w:t>ISO</w:t>
            </w:r>
            <w:r w:rsidRPr="00613B6C">
              <w:rPr>
                <w:rFonts w:ascii="Verdana" w:eastAsia="MS Mincho" w:hAnsi="Verdana" w:cs="Arial"/>
                <w:bCs/>
                <w:color w:val="000000"/>
                <w:lang w:val="bg-BG"/>
              </w:rPr>
              <w:t xml:space="preserve"> 6059 </w:t>
            </w:r>
            <w:r w:rsidRPr="00613B6C">
              <w:rPr>
                <w:rFonts w:ascii="Verdana" w:eastAsia="MS Mincho" w:hAnsi="Verdana" w:cs="Arial"/>
                <w:color w:val="000000"/>
                <w:lang w:val="bg-BG"/>
              </w:rPr>
              <w:t>(2, 3</w:t>
            </w:r>
            <w:r w:rsidRPr="00613B6C">
              <w:rPr>
                <w:rFonts w:ascii="Verdana" w:eastAsia="MS Mincho" w:hAnsi="Verdana" w:cs="Arial"/>
                <w:lang w:val="bg-BG"/>
              </w:rPr>
              <w:t>, 5, 6</w:t>
            </w:r>
            <w:r w:rsidRPr="00613B6C">
              <w:rPr>
                <w:rFonts w:ascii="Verdana" w:eastAsia="MS Mincho" w:hAnsi="Verdana" w:cs="Arial"/>
                <w:color w:val="000000"/>
                <w:lang w:val="bg-BG"/>
              </w:rPr>
              <w:t>)</w:t>
            </w:r>
          </w:p>
        </w:tc>
      </w:tr>
      <w:tr w:rsidR="002F11AE" w:rsidRPr="002F11AE" w14:paraId="3B3740C2" w14:textId="77777777" w:rsidTr="00894799">
        <w:tc>
          <w:tcPr>
            <w:tcW w:w="568" w:type="dxa"/>
            <w:vMerge/>
            <w:shd w:val="clear" w:color="auto" w:fill="auto"/>
            <w:vAlign w:val="center"/>
          </w:tcPr>
          <w:p w14:paraId="318271A3"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vAlign w:val="center"/>
          </w:tcPr>
          <w:p w14:paraId="744E3CC0"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787D76FA"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bCs/>
                <w:color w:val="000000"/>
                <w:lang w:val="bg-BG"/>
              </w:rPr>
            </w:pPr>
            <w:r w:rsidRPr="00613B6C">
              <w:rPr>
                <w:rFonts w:ascii="Verdana" w:eastAsia="MS Mincho" w:hAnsi="Verdana" w:cs="Arial"/>
                <w:bCs/>
                <w:color w:val="000000"/>
                <w:lang w:val="bg-BG"/>
              </w:rPr>
              <w:t>2</w:t>
            </w:r>
            <w:r w:rsidRPr="00613B6C">
              <w:rPr>
                <w:rFonts w:ascii="Verdana" w:eastAsia="MS Mincho" w:hAnsi="Verdana" w:cs="Arial"/>
                <w:bCs/>
                <w:color w:val="000000"/>
              </w:rPr>
              <w:t>5</w:t>
            </w:r>
            <w:r w:rsidRPr="00613B6C">
              <w:rPr>
                <w:rFonts w:ascii="Verdana" w:eastAsia="MS Mincho" w:hAnsi="Verdana" w:cs="Arial"/>
                <w:bCs/>
                <w:color w:val="000000"/>
                <w:lang w:val="bg-BG"/>
              </w:rPr>
              <w:t>. Калций</w:t>
            </w:r>
          </w:p>
        </w:tc>
        <w:tc>
          <w:tcPr>
            <w:tcW w:w="3969" w:type="dxa"/>
            <w:tcBorders>
              <w:top w:val="single" w:sz="4" w:space="0" w:color="auto"/>
            </w:tcBorders>
            <w:vAlign w:val="center"/>
          </w:tcPr>
          <w:p w14:paraId="004A3DF3" w14:textId="77777777" w:rsidR="002F11AE" w:rsidRPr="00613B6C" w:rsidRDefault="002F11AE" w:rsidP="002F11AE">
            <w:pPr>
              <w:overflowPunct/>
              <w:autoSpaceDE/>
              <w:autoSpaceDN/>
              <w:adjustRightInd/>
              <w:spacing w:line="276" w:lineRule="auto"/>
              <w:textAlignment w:val="auto"/>
              <w:rPr>
                <w:rFonts w:ascii="Verdana" w:eastAsia="MS Mincho" w:hAnsi="Verdana" w:cs="Arial"/>
                <w:color w:val="000000"/>
                <w:lang w:val="bg-BG"/>
              </w:rPr>
            </w:pPr>
            <w:r w:rsidRPr="00613B6C">
              <w:rPr>
                <w:rFonts w:ascii="Verdana" w:eastAsia="MS Mincho" w:hAnsi="Verdana" w:cs="Arial"/>
                <w:color w:val="000000"/>
                <w:lang w:val="bg-BG"/>
              </w:rPr>
              <w:t>БДС ISO 6058 (2, 3</w:t>
            </w:r>
            <w:r w:rsidRPr="00613B6C">
              <w:rPr>
                <w:rFonts w:ascii="Verdana" w:eastAsia="MS Mincho" w:hAnsi="Verdana" w:cs="Arial"/>
                <w:lang w:val="bg-BG"/>
              </w:rPr>
              <w:t>, 5, 6</w:t>
            </w:r>
            <w:r w:rsidRPr="00613B6C">
              <w:rPr>
                <w:rFonts w:ascii="Verdana" w:eastAsia="MS Mincho" w:hAnsi="Verdana" w:cs="Arial"/>
                <w:color w:val="000000"/>
                <w:lang w:val="bg-BG"/>
              </w:rPr>
              <w:t>)</w:t>
            </w:r>
          </w:p>
        </w:tc>
      </w:tr>
      <w:tr w:rsidR="002F11AE" w:rsidRPr="002F11AE" w14:paraId="38F37019" w14:textId="77777777" w:rsidTr="00894799">
        <w:tc>
          <w:tcPr>
            <w:tcW w:w="568" w:type="dxa"/>
            <w:vMerge/>
            <w:shd w:val="clear" w:color="auto" w:fill="auto"/>
            <w:vAlign w:val="center"/>
          </w:tcPr>
          <w:p w14:paraId="51BC3622"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vAlign w:val="center"/>
          </w:tcPr>
          <w:p w14:paraId="3C758E8B"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04EA3C52"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bCs/>
                <w:color w:val="000000"/>
                <w:lang w:val="bg-BG"/>
              </w:rPr>
            </w:pPr>
            <w:r w:rsidRPr="00613B6C">
              <w:rPr>
                <w:rFonts w:ascii="Verdana" w:eastAsia="MS Mincho" w:hAnsi="Verdana" w:cs="Arial"/>
                <w:bCs/>
                <w:color w:val="000000"/>
                <w:lang w:val="bg-BG"/>
              </w:rPr>
              <w:t>2</w:t>
            </w:r>
            <w:r w:rsidRPr="00613B6C">
              <w:rPr>
                <w:rFonts w:ascii="Verdana" w:eastAsia="MS Mincho" w:hAnsi="Verdana" w:cs="Arial"/>
                <w:bCs/>
                <w:color w:val="000000"/>
              </w:rPr>
              <w:t>6</w:t>
            </w:r>
            <w:r w:rsidRPr="00613B6C">
              <w:rPr>
                <w:rFonts w:ascii="Verdana" w:eastAsia="MS Mincho" w:hAnsi="Verdana" w:cs="Arial"/>
                <w:bCs/>
                <w:color w:val="000000"/>
                <w:lang w:val="bg-BG"/>
              </w:rPr>
              <w:t xml:space="preserve">. Магнезий </w:t>
            </w:r>
          </w:p>
        </w:tc>
        <w:tc>
          <w:tcPr>
            <w:tcW w:w="3969" w:type="dxa"/>
            <w:tcBorders>
              <w:top w:val="single" w:sz="4" w:space="0" w:color="auto"/>
            </w:tcBorders>
            <w:vAlign w:val="center"/>
          </w:tcPr>
          <w:p w14:paraId="2918D6C1" w14:textId="77777777" w:rsidR="002F11AE" w:rsidRPr="00613B6C" w:rsidRDefault="002F11AE" w:rsidP="002F11AE">
            <w:pPr>
              <w:overflowPunct/>
              <w:autoSpaceDE/>
              <w:autoSpaceDN/>
              <w:adjustRightInd/>
              <w:spacing w:line="276" w:lineRule="auto"/>
              <w:textAlignment w:val="auto"/>
              <w:rPr>
                <w:rFonts w:ascii="Verdana" w:eastAsia="MS Mincho" w:hAnsi="Verdana" w:cs="Arial"/>
                <w:color w:val="000000"/>
                <w:lang w:val="bg-BG"/>
              </w:rPr>
            </w:pPr>
            <w:r w:rsidRPr="00613B6C">
              <w:rPr>
                <w:rFonts w:ascii="Verdana" w:eastAsia="MS Mincho" w:hAnsi="Verdana" w:cs="Arial"/>
                <w:color w:val="000000"/>
                <w:lang w:val="bg-BG"/>
              </w:rPr>
              <w:t>ВЛМ № 40:2021 (2, 3</w:t>
            </w:r>
            <w:r w:rsidRPr="00613B6C">
              <w:rPr>
                <w:rFonts w:ascii="Verdana" w:eastAsia="MS Mincho" w:hAnsi="Verdana" w:cs="Arial"/>
                <w:lang w:val="bg-BG"/>
              </w:rPr>
              <w:t>, 5, 6</w:t>
            </w:r>
            <w:r w:rsidRPr="00613B6C">
              <w:rPr>
                <w:rFonts w:ascii="Verdana" w:eastAsia="MS Mincho" w:hAnsi="Verdana" w:cs="Arial"/>
                <w:color w:val="000000"/>
                <w:lang w:val="bg-BG"/>
              </w:rPr>
              <w:t>)</w:t>
            </w:r>
          </w:p>
        </w:tc>
      </w:tr>
      <w:tr w:rsidR="002F11AE" w:rsidRPr="002F11AE" w14:paraId="1DB10BD7" w14:textId="77777777" w:rsidTr="00894799">
        <w:tc>
          <w:tcPr>
            <w:tcW w:w="568" w:type="dxa"/>
            <w:vMerge/>
            <w:shd w:val="clear" w:color="auto" w:fill="auto"/>
            <w:vAlign w:val="center"/>
          </w:tcPr>
          <w:p w14:paraId="6E203B95"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vAlign w:val="center"/>
          </w:tcPr>
          <w:p w14:paraId="659AAE6D"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7A2269A1"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color w:val="000000"/>
                <w:lang w:val="bg-BG"/>
              </w:rPr>
            </w:pPr>
            <w:r w:rsidRPr="00613B6C">
              <w:rPr>
                <w:rFonts w:ascii="Verdana" w:eastAsia="MS Mincho" w:hAnsi="Verdana" w:cs="Arial"/>
                <w:bCs/>
                <w:color w:val="000000"/>
                <w:lang w:val="bg-BG"/>
              </w:rPr>
              <w:t>2</w:t>
            </w:r>
            <w:r w:rsidRPr="00613B6C">
              <w:rPr>
                <w:rFonts w:ascii="Verdana" w:eastAsia="MS Mincho" w:hAnsi="Verdana" w:cs="Arial"/>
                <w:bCs/>
                <w:color w:val="000000"/>
              </w:rPr>
              <w:t>7</w:t>
            </w:r>
            <w:r w:rsidRPr="00613B6C">
              <w:rPr>
                <w:rFonts w:ascii="Verdana" w:eastAsia="MS Mincho" w:hAnsi="Verdana" w:cs="Arial"/>
                <w:bCs/>
                <w:color w:val="000000"/>
                <w:lang w:val="bg-BG"/>
              </w:rPr>
              <w:t>. Сулфати</w:t>
            </w:r>
          </w:p>
        </w:tc>
        <w:tc>
          <w:tcPr>
            <w:tcW w:w="3969" w:type="dxa"/>
            <w:tcBorders>
              <w:top w:val="single" w:sz="4" w:space="0" w:color="auto"/>
            </w:tcBorders>
            <w:vAlign w:val="center"/>
          </w:tcPr>
          <w:p w14:paraId="153B441F" w14:textId="77777777" w:rsidR="002F11AE" w:rsidRPr="00613B6C" w:rsidRDefault="002F11AE" w:rsidP="002F11AE">
            <w:pPr>
              <w:overflowPunct/>
              <w:autoSpaceDE/>
              <w:autoSpaceDN/>
              <w:adjustRightInd/>
              <w:spacing w:line="276" w:lineRule="auto"/>
              <w:textAlignment w:val="auto"/>
              <w:rPr>
                <w:rFonts w:ascii="Verdana" w:eastAsia="MS Mincho" w:hAnsi="Verdana" w:cs="Arial"/>
                <w:color w:val="000000"/>
                <w:lang w:val="bg-BG"/>
              </w:rPr>
            </w:pPr>
            <w:r w:rsidRPr="00613B6C">
              <w:rPr>
                <w:rFonts w:ascii="Verdana" w:eastAsia="MS Mincho" w:hAnsi="Verdana" w:cs="Arial"/>
                <w:color w:val="000000"/>
                <w:lang w:val="bg-BG"/>
              </w:rPr>
              <w:t>ВЛМ № 33:2017 (2, 3 , 4</w:t>
            </w:r>
            <w:r w:rsidRPr="00613B6C">
              <w:rPr>
                <w:rFonts w:ascii="Verdana" w:eastAsia="MS Mincho" w:hAnsi="Verdana" w:cs="Arial"/>
                <w:lang w:val="bg-BG"/>
              </w:rPr>
              <w:t>, 5, 6</w:t>
            </w:r>
            <w:r w:rsidRPr="00613B6C">
              <w:rPr>
                <w:rFonts w:ascii="Verdana" w:eastAsia="MS Mincho" w:hAnsi="Verdana" w:cs="Arial"/>
                <w:color w:val="000000"/>
                <w:lang w:val="bg-BG"/>
              </w:rPr>
              <w:t>)</w:t>
            </w:r>
          </w:p>
        </w:tc>
      </w:tr>
      <w:tr w:rsidR="002F11AE" w:rsidRPr="002F11AE" w14:paraId="204A692D" w14:textId="77777777" w:rsidTr="00894799">
        <w:tc>
          <w:tcPr>
            <w:tcW w:w="568" w:type="dxa"/>
            <w:vMerge/>
            <w:shd w:val="clear" w:color="auto" w:fill="auto"/>
            <w:vAlign w:val="center"/>
          </w:tcPr>
          <w:p w14:paraId="2C2001E3"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vAlign w:val="center"/>
          </w:tcPr>
          <w:p w14:paraId="62F51F94"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70C960DB"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color w:val="000000"/>
                <w:vertAlign w:val="superscript"/>
                <w:lang w:val="bg-BG"/>
              </w:rPr>
            </w:pPr>
            <w:r w:rsidRPr="00613B6C">
              <w:rPr>
                <w:rFonts w:ascii="Verdana" w:eastAsia="MS Mincho" w:hAnsi="Verdana" w:cs="Arial"/>
                <w:bCs/>
                <w:color w:val="000000"/>
                <w:lang w:val="bg-BG"/>
              </w:rPr>
              <w:t>2</w:t>
            </w:r>
            <w:r w:rsidRPr="00613B6C">
              <w:rPr>
                <w:rFonts w:ascii="Verdana" w:eastAsia="MS Mincho" w:hAnsi="Verdana" w:cs="Arial"/>
                <w:bCs/>
                <w:color w:val="000000"/>
                <w:lang w:val="ru-RU"/>
              </w:rPr>
              <w:t>8</w:t>
            </w:r>
            <w:r w:rsidRPr="00613B6C">
              <w:rPr>
                <w:rFonts w:ascii="Verdana" w:eastAsia="MS Mincho" w:hAnsi="Verdana" w:cs="Arial"/>
                <w:bCs/>
                <w:color w:val="000000"/>
                <w:lang w:val="bg-BG"/>
              </w:rPr>
              <w:t xml:space="preserve">.1 Общ </w:t>
            </w:r>
            <w:r w:rsidRPr="00613B6C">
              <w:rPr>
                <w:rFonts w:ascii="Verdana" w:eastAsia="MS Mincho" w:hAnsi="Verdana" w:cs="Arial"/>
                <w:bCs/>
                <w:color w:val="000000"/>
              </w:rPr>
              <w:t>(</w:t>
            </w:r>
            <w:r w:rsidRPr="00613B6C">
              <w:rPr>
                <w:rFonts w:ascii="Verdana" w:eastAsia="MS Mincho" w:hAnsi="Verdana" w:cs="Arial"/>
                <w:bCs/>
                <w:color w:val="000000"/>
                <w:lang w:val="bg-BG"/>
              </w:rPr>
              <w:t>остатъчен</w:t>
            </w:r>
            <w:r w:rsidRPr="00613B6C">
              <w:rPr>
                <w:rFonts w:ascii="Verdana" w:eastAsia="MS Mincho" w:hAnsi="Verdana" w:cs="Arial"/>
                <w:bCs/>
                <w:color w:val="000000"/>
              </w:rPr>
              <w:t>)</w:t>
            </w:r>
            <w:r w:rsidRPr="00613B6C">
              <w:rPr>
                <w:rFonts w:ascii="Verdana" w:eastAsia="MS Mincho" w:hAnsi="Verdana" w:cs="Arial"/>
                <w:bCs/>
                <w:color w:val="000000"/>
                <w:lang w:val="bg-BG"/>
              </w:rPr>
              <w:t xml:space="preserve"> хлор</w:t>
            </w:r>
          </w:p>
        </w:tc>
        <w:tc>
          <w:tcPr>
            <w:tcW w:w="3969" w:type="dxa"/>
            <w:vMerge w:val="restart"/>
            <w:tcBorders>
              <w:top w:val="single" w:sz="4" w:space="0" w:color="auto"/>
            </w:tcBorders>
            <w:vAlign w:val="center"/>
          </w:tcPr>
          <w:p w14:paraId="7895A791"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EN ISO 7393-2 (2, 3, 4, 5, 6, 7)</w:t>
            </w:r>
          </w:p>
        </w:tc>
      </w:tr>
      <w:tr w:rsidR="002F11AE" w:rsidRPr="002F11AE" w14:paraId="3D32B96E" w14:textId="77777777" w:rsidTr="00894799">
        <w:tc>
          <w:tcPr>
            <w:tcW w:w="568" w:type="dxa"/>
            <w:vMerge/>
            <w:shd w:val="clear" w:color="auto" w:fill="auto"/>
            <w:vAlign w:val="center"/>
          </w:tcPr>
          <w:p w14:paraId="61B1B4CB"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vAlign w:val="center"/>
          </w:tcPr>
          <w:p w14:paraId="7971BA97"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1B1033CF"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bCs/>
                <w:color w:val="000000"/>
                <w:lang w:val="bg-BG"/>
              </w:rPr>
            </w:pPr>
            <w:r w:rsidRPr="00613B6C">
              <w:rPr>
                <w:rFonts w:ascii="Verdana" w:eastAsia="MS Mincho" w:hAnsi="Verdana" w:cs="Arial"/>
                <w:bCs/>
                <w:color w:val="000000"/>
                <w:lang w:val="bg-BG"/>
              </w:rPr>
              <w:t>28.2 Свободен хлор</w:t>
            </w:r>
          </w:p>
        </w:tc>
        <w:tc>
          <w:tcPr>
            <w:tcW w:w="3969" w:type="dxa"/>
            <w:vMerge/>
            <w:vAlign w:val="center"/>
          </w:tcPr>
          <w:p w14:paraId="57A056E7" w14:textId="77777777" w:rsidR="002F11AE" w:rsidRPr="00613B6C" w:rsidRDefault="002F11AE" w:rsidP="002F11AE">
            <w:pPr>
              <w:overflowPunct/>
              <w:autoSpaceDE/>
              <w:autoSpaceDN/>
              <w:adjustRightInd/>
              <w:spacing w:line="276" w:lineRule="auto"/>
              <w:textAlignment w:val="auto"/>
              <w:rPr>
                <w:rFonts w:ascii="Verdana" w:eastAsia="MS Mincho" w:hAnsi="Verdana" w:cs="Arial"/>
                <w:color w:val="000000"/>
                <w:lang w:val="bg-BG"/>
              </w:rPr>
            </w:pPr>
          </w:p>
        </w:tc>
      </w:tr>
      <w:tr w:rsidR="002F11AE" w:rsidRPr="002F11AE" w14:paraId="6E372FC2" w14:textId="77777777" w:rsidTr="00894799">
        <w:tc>
          <w:tcPr>
            <w:tcW w:w="568" w:type="dxa"/>
            <w:vMerge/>
            <w:shd w:val="clear" w:color="auto" w:fill="auto"/>
          </w:tcPr>
          <w:p w14:paraId="5E007ECF"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tcPr>
          <w:p w14:paraId="540DC0D6"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2EABB253" w14:textId="77777777" w:rsidR="002F11AE" w:rsidRPr="00613B6C" w:rsidRDefault="002F11AE" w:rsidP="002F11AE">
            <w:pPr>
              <w:tabs>
                <w:tab w:val="center" w:pos="4536"/>
                <w:tab w:val="right" w:pos="9072"/>
              </w:tabs>
              <w:overflowPunct/>
              <w:autoSpaceDE/>
              <w:autoSpaceDN/>
              <w:adjustRightInd/>
              <w:spacing w:line="276" w:lineRule="auto"/>
              <w:textAlignment w:val="auto"/>
              <w:rPr>
                <w:rFonts w:ascii="Verdana" w:eastAsia="MS Mincho" w:hAnsi="Verdana" w:cs="Arial"/>
                <w:bCs/>
                <w:lang w:val="bg-BG"/>
              </w:rPr>
            </w:pPr>
            <w:r w:rsidRPr="00613B6C">
              <w:rPr>
                <w:rFonts w:ascii="Verdana" w:eastAsia="MS Mincho" w:hAnsi="Verdana" w:cs="Arial"/>
                <w:bCs/>
                <w:lang w:val="bg-BG"/>
              </w:rPr>
              <w:t>2</w:t>
            </w:r>
            <w:r w:rsidRPr="00613B6C">
              <w:rPr>
                <w:rFonts w:ascii="Verdana" w:eastAsia="MS Mincho" w:hAnsi="Verdana" w:cs="Arial"/>
                <w:bCs/>
                <w:lang w:val="ru-RU"/>
              </w:rPr>
              <w:t>9</w:t>
            </w:r>
            <w:r w:rsidRPr="00613B6C">
              <w:rPr>
                <w:rFonts w:ascii="Verdana" w:eastAsia="MS Mincho" w:hAnsi="Verdana" w:cs="Arial"/>
                <w:bCs/>
                <w:lang w:val="bg-BG"/>
              </w:rPr>
              <w:t>. Повърхностно-активни вещества (</w:t>
            </w:r>
            <w:proofErr w:type="spellStart"/>
            <w:r w:rsidRPr="00613B6C">
              <w:rPr>
                <w:rFonts w:ascii="Verdana" w:eastAsia="MS Mincho" w:hAnsi="Verdana" w:cs="Arial"/>
                <w:bCs/>
                <w:lang w:val="bg-BG"/>
              </w:rPr>
              <w:t>анионактивни</w:t>
            </w:r>
            <w:proofErr w:type="spellEnd"/>
            <w:r w:rsidRPr="00613B6C">
              <w:rPr>
                <w:rFonts w:ascii="Verdana" w:eastAsia="MS Mincho" w:hAnsi="Verdana" w:cs="Arial"/>
                <w:bCs/>
                <w:lang w:val="bg-BG"/>
              </w:rPr>
              <w:t xml:space="preserve"> </w:t>
            </w:r>
            <w:proofErr w:type="spellStart"/>
            <w:r w:rsidRPr="00613B6C">
              <w:rPr>
                <w:rFonts w:ascii="Verdana" w:eastAsia="MS Mincho" w:hAnsi="Verdana" w:cs="Arial"/>
                <w:bCs/>
                <w:lang w:val="bg-BG"/>
              </w:rPr>
              <w:t>детергенти</w:t>
            </w:r>
            <w:proofErr w:type="spellEnd"/>
            <w:r w:rsidRPr="00613B6C">
              <w:rPr>
                <w:rFonts w:ascii="Verdana" w:eastAsia="MS Mincho" w:hAnsi="Verdana" w:cs="Arial"/>
                <w:bCs/>
                <w:lang w:val="bg-BG"/>
              </w:rPr>
              <w:t>)</w:t>
            </w:r>
          </w:p>
        </w:tc>
        <w:tc>
          <w:tcPr>
            <w:tcW w:w="3969" w:type="dxa"/>
            <w:tcBorders>
              <w:top w:val="single" w:sz="4" w:space="0" w:color="auto"/>
            </w:tcBorders>
            <w:vAlign w:val="center"/>
          </w:tcPr>
          <w:p w14:paraId="0BE4F92A"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ВЛМ № 39:</w:t>
            </w:r>
            <w:r w:rsidRPr="00613B6C">
              <w:rPr>
                <w:rFonts w:ascii="Verdana" w:hAnsi="Verdana"/>
                <w:lang w:val="bg-BG" w:eastAsia="bg-BG"/>
              </w:rPr>
              <w:t>2019</w:t>
            </w:r>
            <w:r w:rsidRPr="00613B6C">
              <w:rPr>
                <w:rFonts w:ascii="Verdana" w:eastAsia="MS Mincho" w:hAnsi="Verdana" w:cs="Arial"/>
                <w:lang w:val="bg-BG"/>
              </w:rPr>
              <w:t xml:space="preserve"> (2, 3, 4, 5, 6)</w:t>
            </w:r>
          </w:p>
          <w:p w14:paraId="6A378005"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p>
        </w:tc>
      </w:tr>
      <w:tr w:rsidR="002F11AE" w:rsidRPr="002F11AE" w14:paraId="43DF4E96" w14:textId="77777777" w:rsidTr="00894799">
        <w:tc>
          <w:tcPr>
            <w:tcW w:w="568" w:type="dxa"/>
            <w:vMerge/>
            <w:shd w:val="clear" w:color="auto" w:fill="auto"/>
          </w:tcPr>
          <w:p w14:paraId="56300D8D"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tcPr>
          <w:p w14:paraId="0C84BF9B"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5BB74791"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bCs/>
                <w:lang w:val="bg-BG"/>
              </w:rPr>
            </w:pPr>
            <w:r w:rsidRPr="00613B6C">
              <w:rPr>
                <w:rFonts w:ascii="Verdana" w:eastAsia="MS Mincho" w:hAnsi="Verdana" w:cs="Arial"/>
                <w:bCs/>
              </w:rPr>
              <w:t>30</w:t>
            </w:r>
            <w:r w:rsidRPr="00613B6C">
              <w:rPr>
                <w:rFonts w:ascii="Verdana" w:eastAsia="MS Mincho" w:hAnsi="Verdana" w:cs="Arial"/>
                <w:bCs/>
                <w:lang w:val="bg-BG"/>
              </w:rPr>
              <w:t xml:space="preserve">. </w:t>
            </w:r>
            <w:proofErr w:type="spellStart"/>
            <w:r w:rsidRPr="00613B6C">
              <w:rPr>
                <w:rFonts w:ascii="Verdana" w:eastAsia="MS Mincho" w:hAnsi="Verdana" w:cs="Arial"/>
                <w:bCs/>
                <w:lang w:val="bg-BG"/>
              </w:rPr>
              <w:t>Екстрахируеми</w:t>
            </w:r>
            <w:proofErr w:type="spellEnd"/>
            <w:r w:rsidRPr="00613B6C">
              <w:rPr>
                <w:rFonts w:ascii="Verdana" w:eastAsia="MS Mincho" w:hAnsi="Verdana" w:cs="Arial"/>
                <w:bCs/>
                <w:lang w:val="bg-BG"/>
              </w:rPr>
              <w:t xml:space="preserve"> вещества</w:t>
            </w:r>
          </w:p>
        </w:tc>
        <w:tc>
          <w:tcPr>
            <w:tcW w:w="3969" w:type="dxa"/>
            <w:tcBorders>
              <w:top w:val="single" w:sz="4" w:space="0" w:color="auto"/>
            </w:tcBorders>
            <w:vAlign w:val="center"/>
          </w:tcPr>
          <w:p w14:paraId="2141709A" w14:textId="77777777" w:rsidR="002F11AE" w:rsidRPr="00613B6C" w:rsidRDefault="002F11AE" w:rsidP="002F11AE">
            <w:pPr>
              <w:overflowPunct/>
              <w:autoSpaceDE/>
              <w:autoSpaceDN/>
              <w:adjustRightInd/>
              <w:spacing w:line="276" w:lineRule="auto"/>
              <w:textAlignment w:val="auto"/>
              <w:rPr>
                <w:rFonts w:ascii="Verdana" w:eastAsia="MS Mincho" w:hAnsi="Verdana" w:cs="Arial"/>
                <w:highlight w:val="yellow"/>
                <w:lang w:val="bg-BG"/>
              </w:rPr>
            </w:pPr>
            <w:r w:rsidRPr="00613B6C">
              <w:rPr>
                <w:rFonts w:ascii="Verdana" w:eastAsia="MS Mincho" w:hAnsi="Verdana" w:cs="Arial"/>
                <w:lang w:val="bg-BG"/>
              </w:rPr>
              <w:t>ВЛМ №10:</w:t>
            </w:r>
            <w:r w:rsidRPr="00613B6C">
              <w:rPr>
                <w:rFonts w:ascii="Verdana" w:hAnsi="Verdana"/>
                <w:lang w:val="bg-BG" w:eastAsia="bg-BG"/>
              </w:rPr>
              <w:t>2019</w:t>
            </w:r>
            <w:r w:rsidRPr="00613B6C">
              <w:rPr>
                <w:rFonts w:ascii="Verdana" w:eastAsia="MS Mincho" w:hAnsi="Verdana" w:cs="Arial"/>
                <w:lang w:val="bg-BG"/>
              </w:rPr>
              <w:t xml:space="preserve"> (3, 4)</w:t>
            </w:r>
          </w:p>
          <w:p w14:paraId="66897F23"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p>
        </w:tc>
      </w:tr>
      <w:tr w:rsidR="002F11AE" w:rsidRPr="002F11AE" w14:paraId="645FE058" w14:textId="77777777" w:rsidTr="00894799">
        <w:tc>
          <w:tcPr>
            <w:tcW w:w="568" w:type="dxa"/>
            <w:vMerge/>
            <w:shd w:val="clear" w:color="auto" w:fill="auto"/>
          </w:tcPr>
          <w:p w14:paraId="68D6A768"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tcPr>
          <w:p w14:paraId="0DE13599"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13D1E8E1"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bCs/>
                <w:lang w:val="bg-BG"/>
              </w:rPr>
            </w:pPr>
            <w:r w:rsidRPr="00613B6C">
              <w:rPr>
                <w:rFonts w:ascii="Verdana" w:eastAsia="MS Mincho" w:hAnsi="Verdana" w:cs="Arial"/>
                <w:bCs/>
                <w:lang w:val="bg-BG"/>
              </w:rPr>
              <w:t>3</w:t>
            </w:r>
            <w:r w:rsidRPr="00613B6C">
              <w:rPr>
                <w:rFonts w:ascii="Verdana" w:eastAsia="MS Mincho" w:hAnsi="Verdana" w:cs="Arial"/>
                <w:bCs/>
                <w:lang w:val="ru-RU"/>
              </w:rPr>
              <w:t>1</w:t>
            </w:r>
            <w:r w:rsidRPr="00613B6C">
              <w:rPr>
                <w:rFonts w:ascii="Verdana" w:eastAsia="MS Mincho" w:hAnsi="Verdana" w:cs="Arial"/>
                <w:bCs/>
                <w:lang w:val="bg-BG"/>
              </w:rPr>
              <w:t>. Растителни масла и животински мазнини</w:t>
            </w:r>
          </w:p>
        </w:tc>
        <w:tc>
          <w:tcPr>
            <w:tcW w:w="3969" w:type="dxa"/>
            <w:tcBorders>
              <w:top w:val="single" w:sz="4" w:space="0" w:color="auto"/>
            </w:tcBorders>
            <w:vAlign w:val="center"/>
          </w:tcPr>
          <w:p w14:paraId="76DFBF59" w14:textId="77777777" w:rsidR="002F11AE" w:rsidRPr="00613B6C" w:rsidRDefault="002F11AE" w:rsidP="002F11AE">
            <w:pPr>
              <w:overflowPunct/>
              <w:autoSpaceDE/>
              <w:autoSpaceDN/>
              <w:adjustRightInd/>
              <w:spacing w:line="276" w:lineRule="auto"/>
              <w:textAlignment w:val="auto"/>
              <w:rPr>
                <w:rFonts w:ascii="Verdana" w:eastAsia="MS Mincho" w:hAnsi="Verdana" w:cs="Arial"/>
                <w:highlight w:val="yellow"/>
                <w:lang w:val="bg-BG"/>
              </w:rPr>
            </w:pPr>
            <w:r w:rsidRPr="00613B6C">
              <w:rPr>
                <w:rFonts w:ascii="Verdana" w:eastAsia="MS Mincho" w:hAnsi="Verdana" w:cs="Arial"/>
                <w:lang w:val="bg-BG"/>
              </w:rPr>
              <w:t>ВЛМ №10:2019 (3, 4)</w:t>
            </w:r>
          </w:p>
          <w:p w14:paraId="00BCC1B5"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p>
        </w:tc>
      </w:tr>
      <w:tr w:rsidR="002F11AE" w:rsidRPr="002F11AE" w14:paraId="47FA04B8" w14:textId="77777777" w:rsidTr="00894799">
        <w:tc>
          <w:tcPr>
            <w:tcW w:w="568" w:type="dxa"/>
            <w:vMerge/>
            <w:shd w:val="clear" w:color="auto" w:fill="auto"/>
          </w:tcPr>
          <w:p w14:paraId="4D2E7486" w14:textId="77777777" w:rsidR="002F11AE" w:rsidRPr="00613B6C" w:rsidRDefault="002F11AE" w:rsidP="002F11AE">
            <w:pPr>
              <w:overflowPunct/>
              <w:autoSpaceDE/>
              <w:autoSpaceDN/>
              <w:adjustRightInd/>
              <w:spacing w:line="280" w:lineRule="exact"/>
              <w:jc w:val="center"/>
              <w:textAlignment w:val="auto"/>
              <w:rPr>
                <w:rFonts w:ascii="Verdana" w:eastAsia="MS Mincho" w:hAnsi="Verdana" w:cs="Arial"/>
                <w:bCs/>
                <w:lang w:val="bg-BG"/>
              </w:rPr>
            </w:pPr>
          </w:p>
        </w:tc>
        <w:tc>
          <w:tcPr>
            <w:tcW w:w="1842" w:type="dxa"/>
            <w:vMerge/>
            <w:shd w:val="clear" w:color="auto" w:fill="auto"/>
          </w:tcPr>
          <w:p w14:paraId="0A3914D8"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p>
        </w:tc>
        <w:tc>
          <w:tcPr>
            <w:tcW w:w="2977" w:type="dxa"/>
            <w:tcBorders>
              <w:top w:val="single" w:sz="4" w:space="0" w:color="auto"/>
            </w:tcBorders>
            <w:vAlign w:val="center"/>
          </w:tcPr>
          <w:p w14:paraId="4AE165FB"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bCs/>
                <w:lang w:val="bg-BG"/>
              </w:rPr>
            </w:pPr>
            <w:r w:rsidRPr="00613B6C">
              <w:rPr>
                <w:rFonts w:ascii="Verdana" w:eastAsia="MS Mincho" w:hAnsi="Verdana" w:cs="Arial"/>
                <w:bCs/>
                <w:lang w:val="bg-BG"/>
              </w:rPr>
              <w:t>3</w:t>
            </w:r>
            <w:r w:rsidRPr="00613B6C">
              <w:rPr>
                <w:rFonts w:ascii="Verdana" w:eastAsia="MS Mincho" w:hAnsi="Verdana" w:cs="Arial"/>
                <w:bCs/>
              </w:rPr>
              <w:t>2</w:t>
            </w:r>
            <w:r w:rsidRPr="00613B6C">
              <w:rPr>
                <w:rFonts w:ascii="Verdana" w:eastAsia="MS Mincho" w:hAnsi="Verdana" w:cs="Arial"/>
                <w:bCs/>
                <w:lang w:val="bg-BG"/>
              </w:rPr>
              <w:t>. Нефтопродукти</w:t>
            </w:r>
          </w:p>
        </w:tc>
        <w:tc>
          <w:tcPr>
            <w:tcW w:w="3969" w:type="dxa"/>
            <w:tcBorders>
              <w:top w:val="single" w:sz="4" w:space="0" w:color="auto"/>
            </w:tcBorders>
            <w:vAlign w:val="center"/>
          </w:tcPr>
          <w:p w14:paraId="44121AE9" w14:textId="77777777" w:rsidR="002F11AE" w:rsidRPr="00613B6C" w:rsidRDefault="002F11AE" w:rsidP="002F11AE">
            <w:pPr>
              <w:overflowPunct/>
              <w:autoSpaceDE/>
              <w:autoSpaceDN/>
              <w:adjustRightInd/>
              <w:spacing w:line="276" w:lineRule="auto"/>
              <w:textAlignment w:val="auto"/>
              <w:rPr>
                <w:rFonts w:ascii="Verdana" w:eastAsia="MS Mincho" w:hAnsi="Verdana" w:cs="Arial"/>
                <w:highlight w:val="yellow"/>
                <w:lang w:val="bg-BG"/>
              </w:rPr>
            </w:pPr>
            <w:r w:rsidRPr="00613B6C">
              <w:rPr>
                <w:rFonts w:ascii="Verdana" w:eastAsia="MS Mincho" w:hAnsi="Verdana" w:cs="Arial"/>
                <w:lang w:val="bg-BG"/>
              </w:rPr>
              <w:t>ВЛМ №10:</w:t>
            </w:r>
            <w:r w:rsidRPr="00613B6C">
              <w:rPr>
                <w:rFonts w:ascii="Verdana" w:eastAsia="MS Mincho" w:hAnsi="Verdana"/>
                <w:lang w:val="bg-BG"/>
              </w:rPr>
              <w:t xml:space="preserve"> </w:t>
            </w:r>
            <w:r w:rsidRPr="00613B6C">
              <w:rPr>
                <w:rFonts w:ascii="Verdana" w:eastAsia="MS Mincho" w:hAnsi="Verdana" w:cs="Arial"/>
                <w:lang w:val="bg-BG"/>
              </w:rPr>
              <w:t>2019 (3, 4)</w:t>
            </w:r>
          </w:p>
          <w:p w14:paraId="059F367D"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EN ISO 9377-2</w:t>
            </w:r>
            <w:r w:rsidRPr="00613B6C">
              <w:rPr>
                <w:rFonts w:ascii="Verdana" w:eastAsia="MS Mincho" w:hAnsi="Verdana" w:cs="Arial"/>
                <w:lang w:val="bg-BG"/>
              </w:rPr>
              <w:t>(1, 3, 4, 5)</w:t>
            </w:r>
          </w:p>
        </w:tc>
      </w:tr>
      <w:tr w:rsidR="002F11AE" w:rsidRPr="002F11AE" w14:paraId="33101A82" w14:textId="77777777" w:rsidTr="00894799">
        <w:tc>
          <w:tcPr>
            <w:tcW w:w="568" w:type="dxa"/>
            <w:vMerge/>
            <w:shd w:val="clear" w:color="auto" w:fill="auto"/>
          </w:tcPr>
          <w:p w14:paraId="5D93E03B"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0D0E2C0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73BBADE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3</w:t>
            </w:r>
            <w:r w:rsidRPr="00613B6C">
              <w:rPr>
                <w:rFonts w:ascii="Verdana" w:eastAsia="MS Mincho" w:hAnsi="Verdana" w:cs="Arial"/>
              </w:rPr>
              <w:t>3</w:t>
            </w:r>
            <w:r w:rsidRPr="00613B6C">
              <w:rPr>
                <w:rFonts w:ascii="Verdana" w:eastAsia="MS Mincho" w:hAnsi="Verdana" w:cs="Arial"/>
                <w:lang w:val="bg-BG"/>
              </w:rPr>
              <w:t>. Желязо</w:t>
            </w:r>
          </w:p>
        </w:tc>
        <w:tc>
          <w:tcPr>
            <w:tcW w:w="3969" w:type="dxa"/>
            <w:shd w:val="clear" w:color="auto" w:fill="auto"/>
            <w:vAlign w:val="center"/>
          </w:tcPr>
          <w:p w14:paraId="020C75CE"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ISO 6332 (4, 7)</w:t>
            </w:r>
          </w:p>
        </w:tc>
      </w:tr>
      <w:tr w:rsidR="002F11AE" w:rsidRPr="002F11AE" w14:paraId="7CA9DB55" w14:textId="77777777" w:rsidTr="00894799">
        <w:tc>
          <w:tcPr>
            <w:tcW w:w="568" w:type="dxa"/>
            <w:vMerge/>
            <w:shd w:val="clear" w:color="auto" w:fill="auto"/>
          </w:tcPr>
          <w:p w14:paraId="0BD5A953"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1ECD9332"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4F94A7ED"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color w:val="FF0000"/>
                <w:lang w:val="bg-BG"/>
              </w:rPr>
            </w:pPr>
            <w:r w:rsidRPr="00613B6C">
              <w:rPr>
                <w:rFonts w:ascii="Verdana" w:eastAsia="MS Mincho" w:hAnsi="Verdana" w:cs="Arial"/>
                <w:lang w:val="bg-BG"/>
              </w:rPr>
              <w:t>3</w:t>
            </w:r>
            <w:r w:rsidRPr="00613B6C">
              <w:rPr>
                <w:rFonts w:ascii="Verdana" w:eastAsia="MS Mincho" w:hAnsi="Verdana" w:cs="Arial"/>
              </w:rPr>
              <w:t>4.</w:t>
            </w:r>
            <w:r w:rsidRPr="00613B6C">
              <w:rPr>
                <w:rFonts w:ascii="Verdana" w:eastAsia="MS Mincho" w:hAnsi="Verdana" w:cs="Arial"/>
                <w:lang w:val="bg-BG"/>
              </w:rPr>
              <w:t xml:space="preserve"> Манган</w:t>
            </w:r>
          </w:p>
        </w:tc>
        <w:tc>
          <w:tcPr>
            <w:tcW w:w="3969" w:type="dxa"/>
            <w:shd w:val="clear" w:color="auto" w:fill="auto"/>
            <w:vAlign w:val="center"/>
          </w:tcPr>
          <w:p w14:paraId="14FB02DF"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ISO</w:t>
            </w:r>
            <w:r w:rsidRPr="00613B6C">
              <w:rPr>
                <w:rFonts w:ascii="Verdana" w:eastAsia="MS Mincho" w:hAnsi="Verdana" w:cs="Arial"/>
                <w:lang w:val="bg-BG"/>
              </w:rPr>
              <w:t xml:space="preserve"> 6333 (3, 7)</w:t>
            </w:r>
          </w:p>
        </w:tc>
      </w:tr>
      <w:tr w:rsidR="002F11AE" w:rsidRPr="002F11AE" w14:paraId="22BEDAEA" w14:textId="77777777" w:rsidTr="00894799">
        <w:tc>
          <w:tcPr>
            <w:tcW w:w="568" w:type="dxa"/>
            <w:vMerge/>
            <w:shd w:val="clear" w:color="auto" w:fill="auto"/>
          </w:tcPr>
          <w:p w14:paraId="1B50402C"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70BA87DC"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3EFB05BF"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lang w:val="bg-BG"/>
              </w:rPr>
            </w:pPr>
            <w:r w:rsidRPr="00613B6C">
              <w:rPr>
                <w:rFonts w:ascii="Verdana" w:eastAsia="MS Mincho" w:hAnsi="Verdana" w:cs="Arial"/>
                <w:lang w:val="bg-BG"/>
              </w:rPr>
              <w:t>3</w:t>
            </w:r>
            <w:r w:rsidRPr="00613B6C">
              <w:rPr>
                <w:rFonts w:ascii="Verdana" w:eastAsia="MS Mincho" w:hAnsi="Verdana" w:cs="Arial"/>
              </w:rPr>
              <w:t>5.</w:t>
            </w:r>
            <w:r w:rsidRPr="00613B6C">
              <w:rPr>
                <w:rFonts w:ascii="Verdana" w:eastAsia="MS Mincho" w:hAnsi="Verdana" w:cs="Arial"/>
                <w:lang w:val="bg-BG"/>
              </w:rPr>
              <w:t xml:space="preserve">1 Хром общ </w:t>
            </w:r>
            <w:r w:rsidRPr="00613B6C">
              <w:rPr>
                <w:rFonts w:ascii="Verdana" w:eastAsia="MS Mincho" w:hAnsi="Verdana" w:cs="Arial"/>
                <w:bCs/>
              </w:rPr>
              <w:t>/</w:t>
            </w:r>
            <w:r w:rsidRPr="00613B6C">
              <w:rPr>
                <w:rFonts w:ascii="Verdana" w:eastAsia="MS Mincho" w:hAnsi="Verdana" w:cs="Arial"/>
              </w:rPr>
              <w:t>Cr</w:t>
            </w:r>
            <w:r w:rsidRPr="00613B6C">
              <w:rPr>
                <w:rFonts w:ascii="Verdana" w:eastAsia="MS Mincho" w:hAnsi="Verdana" w:cs="Arial"/>
                <w:lang w:val="bg-BG"/>
              </w:rPr>
              <w:t xml:space="preserve"> </w:t>
            </w:r>
            <w:r w:rsidRPr="00613B6C">
              <w:rPr>
                <w:rFonts w:ascii="Verdana" w:eastAsia="MS Mincho" w:hAnsi="Verdana" w:cs="Arial"/>
                <w:vertAlign w:val="superscript"/>
              </w:rPr>
              <w:t>3+</w:t>
            </w:r>
            <w:r w:rsidRPr="00613B6C">
              <w:rPr>
                <w:rFonts w:ascii="Verdana" w:eastAsia="MS Mincho" w:hAnsi="Verdana" w:cs="Arial"/>
              </w:rPr>
              <w:t>,</w:t>
            </w:r>
            <w:r w:rsidRPr="00613B6C">
              <w:rPr>
                <w:rFonts w:ascii="Verdana" w:eastAsia="MS Mincho" w:hAnsi="Verdana" w:cs="Arial"/>
                <w:bCs/>
              </w:rPr>
              <w:t>Cr</w:t>
            </w:r>
            <w:r w:rsidRPr="00613B6C">
              <w:rPr>
                <w:rFonts w:ascii="Verdana" w:eastAsia="MS Mincho" w:hAnsi="Verdana" w:cs="Arial"/>
                <w:bCs/>
                <w:lang w:val="bg-BG"/>
              </w:rPr>
              <w:t xml:space="preserve"> </w:t>
            </w:r>
            <w:r w:rsidRPr="00613B6C">
              <w:rPr>
                <w:rFonts w:ascii="Verdana" w:eastAsia="MS Mincho" w:hAnsi="Verdana" w:cs="Arial"/>
                <w:bCs/>
                <w:vertAlign w:val="superscript"/>
              </w:rPr>
              <w:t>6+</w:t>
            </w:r>
          </w:p>
        </w:tc>
        <w:tc>
          <w:tcPr>
            <w:tcW w:w="3969" w:type="dxa"/>
            <w:vMerge w:val="restart"/>
            <w:shd w:val="clear" w:color="auto" w:fill="auto"/>
            <w:vAlign w:val="center"/>
          </w:tcPr>
          <w:p w14:paraId="3F184FEC"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ВЛМ № 7:2020 (2, 3, 4, 5, 6) </w:t>
            </w:r>
          </w:p>
        </w:tc>
      </w:tr>
      <w:tr w:rsidR="002F11AE" w:rsidRPr="002F11AE" w14:paraId="63CF5384" w14:textId="77777777" w:rsidTr="00894799">
        <w:tc>
          <w:tcPr>
            <w:tcW w:w="568" w:type="dxa"/>
            <w:vMerge/>
            <w:shd w:val="clear" w:color="auto" w:fill="auto"/>
          </w:tcPr>
          <w:p w14:paraId="0EE1161B"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6C19CE24"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35062E18" w14:textId="77777777" w:rsidR="002F11AE" w:rsidRPr="00613B6C" w:rsidRDefault="002F11AE" w:rsidP="002F11AE">
            <w:pPr>
              <w:overflowPunct/>
              <w:autoSpaceDE/>
              <w:autoSpaceDN/>
              <w:adjustRightInd/>
              <w:spacing w:line="280" w:lineRule="exact"/>
              <w:textAlignment w:val="auto"/>
              <w:rPr>
                <w:rFonts w:ascii="Verdana" w:eastAsia="MS Mincho" w:hAnsi="Verdana" w:cs="Arial"/>
              </w:rPr>
            </w:pPr>
            <w:r w:rsidRPr="00613B6C">
              <w:rPr>
                <w:rFonts w:ascii="Verdana" w:eastAsia="MS Mincho" w:hAnsi="Verdana" w:cs="Arial"/>
                <w:lang w:val="bg-BG"/>
              </w:rPr>
              <w:t xml:space="preserve">35.2 </w:t>
            </w:r>
            <w:r w:rsidRPr="00613B6C">
              <w:rPr>
                <w:rFonts w:ascii="Verdana" w:eastAsia="MS Mincho" w:hAnsi="Verdana" w:cs="Arial"/>
              </w:rPr>
              <w:t>Cr (III)</w:t>
            </w:r>
          </w:p>
        </w:tc>
        <w:tc>
          <w:tcPr>
            <w:tcW w:w="3969" w:type="dxa"/>
            <w:vMerge/>
            <w:shd w:val="clear" w:color="auto" w:fill="auto"/>
            <w:vAlign w:val="center"/>
          </w:tcPr>
          <w:p w14:paraId="492321AA" w14:textId="77777777" w:rsidR="002F11AE" w:rsidRPr="00613B6C" w:rsidRDefault="002F11AE" w:rsidP="002F11AE">
            <w:pPr>
              <w:autoSpaceDE/>
              <w:autoSpaceDN/>
              <w:spacing w:line="276" w:lineRule="auto"/>
              <w:rPr>
                <w:rFonts w:ascii="Verdana" w:eastAsia="MS Mincho" w:hAnsi="Verdana" w:cs="Arial"/>
                <w:lang w:val="bg-BG"/>
              </w:rPr>
            </w:pPr>
          </w:p>
        </w:tc>
      </w:tr>
      <w:tr w:rsidR="002F11AE" w:rsidRPr="002F11AE" w14:paraId="2C0C2000" w14:textId="77777777" w:rsidTr="00894799">
        <w:tc>
          <w:tcPr>
            <w:tcW w:w="568" w:type="dxa"/>
            <w:vMerge/>
            <w:shd w:val="clear" w:color="auto" w:fill="auto"/>
          </w:tcPr>
          <w:p w14:paraId="23C3EA36"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2DFCEBB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5AEC8E7F" w14:textId="77777777" w:rsidR="002F11AE" w:rsidRPr="00613B6C" w:rsidRDefault="002F11AE" w:rsidP="002F11AE">
            <w:pPr>
              <w:overflowPunct/>
              <w:autoSpaceDE/>
              <w:autoSpaceDN/>
              <w:adjustRightInd/>
              <w:spacing w:line="280" w:lineRule="exact"/>
              <w:textAlignment w:val="auto"/>
              <w:rPr>
                <w:rFonts w:ascii="Verdana" w:eastAsia="MS Mincho" w:hAnsi="Verdana" w:cs="Arial"/>
              </w:rPr>
            </w:pPr>
            <w:r w:rsidRPr="00613B6C">
              <w:rPr>
                <w:rFonts w:ascii="Verdana" w:eastAsia="MS Mincho" w:hAnsi="Verdana" w:cs="Arial"/>
              </w:rPr>
              <w:t>35.3 Cr (VI)</w:t>
            </w:r>
          </w:p>
        </w:tc>
        <w:tc>
          <w:tcPr>
            <w:tcW w:w="3969" w:type="dxa"/>
            <w:vMerge/>
            <w:shd w:val="clear" w:color="auto" w:fill="auto"/>
            <w:vAlign w:val="center"/>
          </w:tcPr>
          <w:p w14:paraId="40237A00" w14:textId="77777777" w:rsidR="002F11AE" w:rsidRPr="00613B6C" w:rsidRDefault="002F11AE" w:rsidP="002F11AE">
            <w:pPr>
              <w:autoSpaceDE/>
              <w:autoSpaceDN/>
              <w:spacing w:line="276" w:lineRule="auto"/>
              <w:rPr>
                <w:rFonts w:ascii="Verdana" w:eastAsia="MS Mincho" w:hAnsi="Verdana" w:cs="Arial"/>
                <w:lang w:val="bg-BG"/>
              </w:rPr>
            </w:pPr>
          </w:p>
        </w:tc>
      </w:tr>
      <w:tr w:rsidR="002F11AE" w:rsidRPr="002F11AE" w14:paraId="008667D7" w14:textId="77777777" w:rsidTr="00894799">
        <w:tc>
          <w:tcPr>
            <w:tcW w:w="568" w:type="dxa"/>
            <w:vMerge/>
            <w:shd w:val="clear" w:color="auto" w:fill="auto"/>
          </w:tcPr>
          <w:p w14:paraId="68347D35"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40B458F5"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61C58EC3"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3</w:t>
            </w:r>
            <w:r w:rsidRPr="00613B6C">
              <w:rPr>
                <w:rFonts w:ascii="Verdana" w:eastAsia="MS Mincho" w:hAnsi="Verdana" w:cs="Arial"/>
                <w:lang w:val="ru-RU"/>
              </w:rPr>
              <w:t xml:space="preserve">6.1 </w:t>
            </w:r>
            <w:r w:rsidRPr="00613B6C">
              <w:rPr>
                <w:rFonts w:ascii="Verdana" w:eastAsia="MS Mincho" w:hAnsi="Verdana" w:cs="Arial"/>
                <w:lang w:val="bg-BG"/>
              </w:rPr>
              <w:t>Обща алкалност</w:t>
            </w:r>
          </w:p>
        </w:tc>
        <w:tc>
          <w:tcPr>
            <w:tcW w:w="3969" w:type="dxa"/>
            <w:vMerge w:val="restart"/>
            <w:shd w:val="clear" w:color="auto" w:fill="auto"/>
            <w:vAlign w:val="center"/>
          </w:tcPr>
          <w:p w14:paraId="7302ADEC"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 xml:space="preserve">EN ISO </w:t>
            </w:r>
            <w:r w:rsidRPr="00613B6C">
              <w:rPr>
                <w:rFonts w:ascii="Verdana" w:eastAsia="MS Mincho" w:hAnsi="Verdana" w:cs="Arial"/>
                <w:lang w:val="bg-BG"/>
              </w:rPr>
              <w:t>9963-1 (2, 3, 4, 5, 6)</w:t>
            </w:r>
          </w:p>
          <w:p w14:paraId="48D723D4"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 xml:space="preserve">EN ISO </w:t>
            </w:r>
            <w:r w:rsidRPr="00613B6C">
              <w:rPr>
                <w:rFonts w:ascii="Verdana" w:eastAsia="MS Mincho" w:hAnsi="Verdana" w:cs="Arial"/>
                <w:lang w:val="bg-BG"/>
              </w:rPr>
              <w:t>9963-</w:t>
            </w:r>
            <w:r w:rsidRPr="00613B6C">
              <w:rPr>
                <w:rFonts w:ascii="Verdana" w:eastAsia="MS Mincho" w:hAnsi="Verdana" w:cs="Arial"/>
              </w:rPr>
              <w:t>2</w:t>
            </w:r>
            <w:r w:rsidRPr="00613B6C">
              <w:rPr>
                <w:rFonts w:ascii="Verdana" w:eastAsia="MS Mincho" w:hAnsi="Verdana" w:cs="Arial"/>
                <w:lang w:val="bg-BG"/>
              </w:rPr>
              <w:t xml:space="preserve"> (2, 3, 4, 5, 6)</w:t>
            </w:r>
          </w:p>
        </w:tc>
      </w:tr>
      <w:tr w:rsidR="002F11AE" w:rsidRPr="002F11AE" w14:paraId="3E944792" w14:textId="77777777" w:rsidTr="00894799">
        <w:tc>
          <w:tcPr>
            <w:tcW w:w="568" w:type="dxa"/>
            <w:vMerge/>
            <w:shd w:val="clear" w:color="auto" w:fill="auto"/>
          </w:tcPr>
          <w:p w14:paraId="3F4A653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2418EA96"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6AEC3D0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36.2 Съставна алкалност</w:t>
            </w:r>
          </w:p>
        </w:tc>
        <w:tc>
          <w:tcPr>
            <w:tcW w:w="3969" w:type="dxa"/>
            <w:vMerge/>
            <w:shd w:val="clear" w:color="auto" w:fill="auto"/>
            <w:vAlign w:val="center"/>
          </w:tcPr>
          <w:p w14:paraId="03ED3844" w14:textId="77777777" w:rsidR="002F11AE" w:rsidRPr="00613B6C" w:rsidRDefault="002F11AE" w:rsidP="002F11AE">
            <w:pPr>
              <w:autoSpaceDE/>
              <w:autoSpaceDN/>
              <w:spacing w:line="276" w:lineRule="auto"/>
              <w:rPr>
                <w:rFonts w:ascii="Verdana" w:eastAsia="MS Mincho" w:hAnsi="Verdana" w:cs="Arial"/>
                <w:lang w:val="bg-BG"/>
              </w:rPr>
            </w:pPr>
          </w:p>
        </w:tc>
      </w:tr>
      <w:tr w:rsidR="002F11AE" w:rsidRPr="002F11AE" w14:paraId="3AC52D5F" w14:textId="77777777" w:rsidTr="00894799">
        <w:tc>
          <w:tcPr>
            <w:tcW w:w="568" w:type="dxa"/>
            <w:vMerge/>
            <w:shd w:val="clear" w:color="auto" w:fill="auto"/>
          </w:tcPr>
          <w:p w14:paraId="598A6EB9"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2EC6A260"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154FF752"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 xml:space="preserve">36.3 Карбонати (като </w:t>
            </w:r>
            <w:proofErr w:type="spellStart"/>
            <w:r w:rsidRPr="00613B6C">
              <w:rPr>
                <w:rFonts w:ascii="Verdana" w:eastAsia="MS Mincho" w:hAnsi="Verdana" w:cs="Arial"/>
              </w:rPr>
              <w:t>CaCO</w:t>
            </w:r>
            <w:proofErr w:type="spellEnd"/>
            <w:r w:rsidRPr="00613B6C">
              <w:rPr>
                <w:rFonts w:ascii="Verdana" w:eastAsia="MS Mincho" w:hAnsi="Verdana" w:cs="Arial"/>
                <w:vertAlign w:val="subscript"/>
                <w:lang w:val="ru-RU"/>
              </w:rPr>
              <w:t>3</w:t>
            </w:r>
            <w:r w:rsidRPr="00613B6C">
              <w:rPr>
                <w:rFonts w:ascii="Verdana" w:eastAsia="MS Mincho" w:hAnsi="Verdana" w:cs="Arial"/>
                <w:lang w:val="ru-RU"/>
              </w:rPr>
              <w:t>)</w:t>
            </w:r>
          </w:p>
        </w:tc>
        <w:tc>
          <w:tcPr>
            <w:tcW w:w="3969" w:type="dxa"/>
            <w:vMerge/>
            <w:shd w:val="clear" w:color="auto" w:fill="auto"/>
            <w:vAlign w:val="center"/>
          </w:tcPr>
          <w:p w14:paraId="37CFD257" w14:textId="77777777" w:rsidR="002F11AE" w:rsidRPr="00613B6C" w:rsidRDefault="002F11AE" w:rsidP="002F11AE">
            <w:pPr>
              <w:autoSpaceDE/>
              <w:autoSpaceDN/>
              <w:spacing w:line="276" w:lineRule="auto"/>
              <w:rPr>
                <w:rFonts w:ascii="Verdana" w:eastAsia="MS Mincho" w:hAnsi="Verdana" w:cs="Arial"/>
                <w:lang w:val="bg-BG"/>
              </w:rPr>
            </w:pPr>
          </w:p>
        </w:tc>
      </w:tr>
      <w:tr w:rsidR="002F11AE" w:rsidRPr="002F11AE" w14:paraId="205C7CA4" w14:textId="77777777" w:rsidTr="00894799">
        <w:tc>
          <w:tcPr>
            <w:tcW w:w="568" w:type="dxa"/>
            <w:vMerge/>
            <w:shd w:val="clear" w:color="auto" w:fill="auto"/>
          </w:tcPr>
          <w:p w14:paraId="396A603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40F9FB7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5131DEA0"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 xml:space="preserve">36.4 </w:t>
            </w:r>
            <w:proofErr w:type="spellStart"/>
            <w:r w:rsidRPr="00613B6C">
              <w:rPr>
                <w:rFonts w:ascii="Verdana" w:eastAsia="MS Mincho" w:hAnsi="Verdana" w:cs="Arial"/>
                <w:lang w:val="bg-BG"/>
              </w:rPr>
              <w:t>Хидрогенкарбонати</w:t>
            </w:r>
            <w:proofErr w:type="spellEnd"/>
          </w:p>
        </w:tc>
        <w:tc>
          <w:tcPr>
            <w:tcW w:w="3969" w:type="dxa"/>
            <w:vMerge/>
            <w:shd w:val="clear" w:color="auto" w:fill="auto"/>
            <w:vAlign w:val="center"/>
          </w:tcPr>
          <w:p w14:paraId="01366F67" w14:textId="77777777" w:rsidR="002F11AE" w:rsidRPr="00613B6C" w:rsidRDefault="002F11AE" w:rsidP="002F11AE">
            <w:pPr>
              <w:autoSpaceDE/>
              <w:autoSpaceDN/>
              <w:spacing w:line="276" w:lineRule="auto"/>
              <w:rPr>
                <w:rFonts w:ascii="Verdana" w:eastAsia="MS Mincho" w:hAnsi="Verdana" w:cs="Arial"/>
                <w:lang w:val="bg-BG"/>
              </w:rPr>
            </w:pPr>
          </w:p>
        </w:tc>
      </w:tr>
      <w:tr w:rsidR="002F11AE" w:rsidRPr="002F11AE" w14:paraId="6F5BBC95" w14:textId="77777777" w:rsidTr="00894799">
        <w:tc>
          <w:tcPr>
            <w:tcW w:w="568" w:type="dxa"/>
            <w:vMerge/>
          </w:tcPr>
          <w:p w14:paraId="1726583A"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35137456"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4662DF78"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3</w:t>
            </w:r>
            <w:r w:rsidRPr="00613B6C">
              <w:rPr>
                <w:rFonts w:ascii="Verdana" w:eastAsia="MS Mincho" w:hAnsi="Verdana" w:cs="Arial"/>
              </w:rPr>
              <w:t>7.</w:t>
            </w:r>
            <w:r w:rsidRPr="00613B6C">
              <w:rPr>
                <w:rFonts w:ascii="Verdana" w:eastAsia="MS Mincho" w:hAnsi="Verdana" w:cs="Arial"/>
                <w:lang w:val="bg-BG"/>
              </w:rPr>
              <w:t>1 Феноли</w:t>
            </w:r>
          </w:p>
        </w:tc>
        <w:tc>
          <w:tcPr>
            <w:tcW w:w="3969" w:type="dxa"/>
            <w:vMerge w:val="restart"/>
            <w:shd w:val="clear" w:color="auto" w:fill="auto"/>
            <w:vAlign w:val="center"/>
          </w:tcPr>
          <w:p w14:paraId="5A23E714"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БДС 17.1.4.13 (3, 4, 5)</w:t>
            </w:r>
          </w:p>
          <w:p w14:paraId="2E64E2C0"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ISO</w:t>
            </w:r>
            <w:r w:rsidRPr="00613B6C">
              <w:rPr>
                <w:rFonts w:ascii="Verdana" w:eastAsia="MS Mincho" w:hAnsi="Verdana" w:cs="Arial"/>
                <w:lang w:val="ru-RU"/>
              </w:rPr>
              <w:t xml:space="preserve"> 6439</w:t>
            </w:r>
            <w:r w:rsidRPr="00613B6C">
              <w:rPr>
                <w:rFonts w:ascii="Verdana" w:eastAsia="MS Mincho" w:hAnsi="Verdana" w:cs="Arial"/>
                <w:lang w:val="bg-BG"/>
              </w:rPr>
              <w:t>, метод А и Б (2, 3, 4)</w:t>
            </w:r>
          </w:p>
        </w:tc>
      </w:tr>
      <w:tr w:rsidR="002F11AE" w:rsidRPr="002F11AE" w14:paraId="23C6BE76" w14:textId="77777777" w:rsidTr="00894799">
        <w:tc>
          <w:tcPr>
            <w:tcW w:w="568" w:type="dxa"/>
            <w:vMerge/>
          </w:tcPr>
          <w:p w14:paraId="2D5EA25B"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22874B36"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3B5D1B6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 xml:space="preserve">37.2 </w:t>
            </w:r>
            <w:proofErr w:type="spellStart"/>
            <w:r w:rsidRPr="00613B6C">
              <w:rPr>
                <w:rFonts w:ascii="Verdana" w:eastAsia="MS Mincho" w:hAnsi="Verdana" w:cs="Arial"/>
                <w:lang w:val="bg-BG"/>
              </w:rPr>
              <w:t>Фенолен</w:t>
            </w:r>
            <w:proofErr w:type="spellEnd"/>
            <w:r w:rsidRPr="00613B6C">
              <w:rPr>
                <w:rFonts w:ascii="Verdana" w:eastAsia="MS Mincho" w:hAnsi="Verdana" w:cs="Arial"/>
                <w:lang w:val="bg-BG"/>
              </w:rPr>
              <w:t xml:space="preserve"> индекс</w:t>
            </w:r>
          </w:p>
        </w:tc>
        <w:tc>
          <w:tcPr>
            <w:tcW w:w="3969" w:type="dxa"/>
            <w:vMerge/>
            <w:tcBorders>
              <w:bottom w:val="single" w:sz="4" w:space="0" w:color="auto"/>
            </w:tcBorders>
            <w:shd w:val="clear" w:color="auto" w:fill="auto"/>
            <w:vAlign w:val="center"/>
          </w:tcPr>
          <w:p w14:paraId="7DF10E83" w14:textId="77777777" w:rsidR="002F11AE" w:rsidRPr="00613B6C" w:rsidRDefault="002F11AE" w:rsidP="002F11AE">
            <w:pPr>
              <w:autoSpaceDE/>
              <w:autoSpaceDN/>
              <w:spacing w:line="276" w:lineRule="auto"/>
              <w:rPr>
                <w:rFonts w:ascii="Verdana" w:eastAsia="MS Mincho" w:hAnsi="Verdana" w:cs="Arial"/>
                <w:lang w:val="bg-BG"/>
              </w:rPr>
            </w:pPr>
          </w:p>
        </w:tc>
      </w:tr>
      <w:tr w:rsidR="002F11AE" w:rsidRPr="002F11AE" w14:paraId="2A3DB8E5" w14:textId="77777777" w:rsidTr="00894799">
        <w:tc>
          <w:tcPr>
            <w:tcW w:w="568" w:type="dxa"/>
            <w:vMerge/>
          </w:tcPr>
          <w:p w14:paraId="1A858CE9"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107B8A88"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6E7E4C9C"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3</w:t>
            </w:r>
            <w:r w:rsidRPr="00613B6C">
              <w:rPr>
                <w:rFonts w:ascii="Verdana" w:eastAsia="MS Mincho" w:hAnsi="Verdana" w:cs="Arial"/>
              </w:rPr>
              <w:t>8.</w:t>
            </w:r>
            <w:r w:rsidRPr="00613B6C">
              <w:rPr>
                <w:rFonts w:ascii="Verdana" w:eastAsia="MS Mincho" w:hAnsi="Verdana" w:cs="Arial"/>
                <w:lang w:val="bg-BG"/>
              </w:rPr>
              <w:t xml:space="preserve"> Цианиди</w:t>
            </w:r>
          </w:p>
        </w:tc>
        <w:tc>
          <w:tcPr>
            <w:tcW w:w="3969" w:type="dxa"/>
            <w:tcBorders>
              <w:bottom w:val="single" w:sz="4" w:space="0" w:color="auto"/>
            </w:tcBorders>
            <w:shd w:val="clear" w:color="auto" w:fill="auto"/>
            <w:vAlign w:val="center"/>
          </w:tcPr>
          <w:p w14:paraId="7E4DE844"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ISO 6</w:t>
            </w:r>
            <w:r w:rsidRPr="00613B6C">
              <w:rPr>
                <w:rFonts w:ascii="Verdana" w:eastAsia="MS Mincho" w:hAnsi="Verdana" w:cs="Arial"/>
                <w:lang w:val="bg-BG"/>
              </w:rPr>
              <w:t>703-1 (4)</w:t>
            </w:r>
          </w:p>
          <w:p w14:paraId="0DD4729D"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ВЛМ № 29:2015 (4, 2, 3, 5,6)</w:t>
            </w:r>
          </w:p>
        </w:tc>
      </w:tr>
      <w:tr w:rsidR="002F11AE" w:rsidRPr="002F11AE" w14:paraId="039DB30E" w14:textId="77777777" w:rsidTr="00894799">
        <w:tc>
          <w:tcPr>
            <w:tcW w:w="568" w:type="dxa"/>
            <w:vMerge/>
          </w:tcPr>
          <w:p w14:paraId="1CEAE416"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7A3CF0F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0EF6015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3</w:t>
            </w:r>
            <w:r w:rsidRPr="00613B6C">
              <w:rPr>
                <w:rFonts w:ascii="Verdana" w:eastAsia="MS Mincho" w:hAnsi="Verdana" w:cs="Arial"/>
              </w:rPr>
              <w:t>9.</w:t>
            </w:r>
            <w:r w:rsidRPr="00613B6C">
              <w:rPr>
                <w:rFonts w:ascii="Verdana" w:eastAsia="MS Mincho" w:hAnsi="Verdana" w:cs="Arial"/>
                <w:lang w:val="bg-BG"/>
              </w:rPr>
              <w:t>1 Флуор</w:t>
            </w:r>
          </w:p>
        </w:tc>
        <w:tc>
          <w:tcPr>
            <w:tcW w:w="3969" w:type="dxa"/>
            <w:vMerge w:val="restart"/>
            <w:shd w:val="clear" w:color="auto" w:fill="auto"/>
            <w:vAlign w:val="center"/>
          </w:tcPr>
          <w:p w14:paraId="0E9D2704"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16911</w:t>
            </w:r>
            <w:r w:rsidRPr="00613B6C">
              <w:rPr>
                <w:rFonts w:ascii="Verdana" w:eastAsia="MS Mincho" w:hAnsi="Verdana" w:cs="Arial"/>
                <w:lang w:val="bg-BG"/>
              </w:rPr>
              <w:t xml:space="preserve"> (2)</w:t>
            </w:r>
          </w:p>
          <w:p w14:paraId="3DEE8CD6" w14:textId="77777777" w:rsidR="002F11AE" w:rsidRPr="00613B6C" w:rsidRDefault="002F11AE" w:rsidP="002F11AE">
            <w:pPr>
              <w:autoSpaceDE/>
              <w:autoSpaceDN/>
              <w:spacing w:line="276" w:lineRule="auto"/>
              <w:rPr>
                <w:rFonts w:ascii="Verdana" w:eastAsia="MS Mincho" w:hAnsi="Verdana" w:cs="Arial"/>
              </w:rPr>
            </w:pPr>
            <w:r w:rsidRPr="00613B6C">
              <w:rPr>
                <w:rFonts w:ascii="Verdana" w:eastAsia="MS Mincho" w:hAnsi="Verdana" w:cs="Arial"/>
                <w:lang w:val="bg-BG"/>
              </w:rPr>
              <w:t>ВЛМ № 30:2020 (4, 5, 6)</w:t>
            </w:r>
          </w:p>
        </w:tc>
      </w:tr>
      <w:tr w:rsidR="002F11AE" w:rsidRPr="002F11AE" w14:paraId="13D74953" w14:textId="77777777" w:rsidTr="00894799">
        <w:tc>
          <w:tcPr>
            <w:tcW w:w="568" w:type="dxa"/>
            <w:vMerge/>
          </w:tcPr>
          <w:p w14:paraId="53EAD43C"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72DCEBD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204FB1F4"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39.2 Флуориди</w:t>
            </w:r>
          </w:p>
        </w:tc>
        <w:tc>
          <w:tcPr>
            <w:tcW w:w="3969" w:type="dxa"/>
            <w:vMerge/>
            <w:tcBorders>
              <w:bottom w:val="single" w:sz="4" w:space="0" w:color="auto"/>
            </w:tcBorders>
            <w:shd w:val="clear" w:color="auto" w:fill="auto"/>
            <w:vAlign w:val="center"/>
          </w:tcPr>
          <w:p w14:paraId="2C6AAF64" w14:textId="77777777" w:rsidR="002F11AE" w:rsidRPr="00613B6C" w:rsidRDefault="002F11AE" w:rsidP="002F11AE">
            <w:pPr>
              <w:autoSpaceDE/>
              <w:autoSpaceDN/>
              <w:spacing w:line="276" w:lineRule="auto"/>
              <w:rPr>
                <w:rFonts w:ascii="Verdana" w:eastAsia="MS Mincho" w:hAnsi="Verdana" w:cs="Arial"/>
                <w:lang w:val="bg-BG"/>
              </w:rPr>
            </w:pPr>
          </w:p>
        </w:tc>
      </w:tr>
      <w:tr w:rsidR="002F11AE" w:rsidRPr="002F11AE" w14:paraId="2178D294" w14:textId="77777777" w:rsidTr="00894799">
        <w:tc>
          <w:tcPr>
            <w:tcW w:w="568" w:type="dxa"/>
            <w:vMerge/>
          </w:tcPr>
          <w:p w14:paraId="4524BF42"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2DCA131B"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3C4BBB44"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rPr>
              <w:t>40.</w:t>
            </w:r>
            <w:r w:rsidRPr="00613B6C">
              <w:rPr>
                <w:rFonts w:ascii="Verdana" w:eastAsia="MS Mincho" w:hAnsi="Verdana" w:cs="Arial"/>
                <w:lang w:val="bg-BG"/>
              </w:rPr>
              <w:t>1 Сулфиди</w:t>
            </w:r>
          </w:p>
        </w:tc>
        <w:tc>
          <w:tcPr>
            <w:tcW w:w="3969" w:type="dxa"/>
            <w:vMerge w:val="restart"/>
            <w:shd w:val="clear" w:color="auto" w:fill="auto"/>
            <w:vAlign w:val="center"/>
          </w:tcPr>
          <w:p w14:paraId="405BEBFB"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bCs/>
                <w:lang w:val="bg-BG"/>
              </w:rPr>
              <w:t xml:space="preserve">БДС 17.1.4.09, т.1 </w:t>
            </w:r>
            <w:r w:rsidRPr="00613B6C">
              <w:rPr>
                <w:rFonts w:ascii="Verdana" w:eastAsia="MS Mincho" w:hAnsi="Verdana" w:cs="Arial"/>
                <w:lang w:val="bg-BG"/>
              </w:rPr>
              <w:t>(3, 4, 5, 6)</w:t>
            </w:r>
          </w:p>
        </w:tc>
      </w:tr>
      <w:tr w:rsidR="002F11AE" w:rsidRPr="002F11AE" w14:paraId="131A7AF1" w14:textId="77777777" w:rsidTr="00894799">
        <w:tc>
          <w:tcPr>
            <w:tcW w:w="568" w:type="dxa"/>
            <w:vMerge/>
          </w:tcPr>
          <w:p w14:paraId="33333BC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4F89FE9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7BF9B063"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 xml:space="preserve">40.2 </w:t>
            </w:r>
            <w:proofErr w:type="spellStart"/>
            <w:r w:rsidRPr="00613B6C">
              <w:rPr>
                <w:rFonts w:ascii="Verdana" w:eastAsia="MS Mincho" w:hAnsi="Verdana" w:cs="Arial"/>
                <w:lang w:val="bg-BG"/>
              </w:rPr>
              <w:t>Сяроводород</w:t>
            </w:r>
            <w:proofErr w:type="spellEnd"/>
          </w:p>
        </w:tc>
        <w:tc>
          <w:tcPr>
            <w:tcW w:w="3969" w:type="dxa"/>
            <w:vMerge/>
            <w:tcBorders>
              <w:bottom w:val="single" w:sz="4" w:space="0" w:color="auto"/>
            </w:tcBorders>
            <w:shd w:val="clear" w:color="auto" w:fill="auto"/>
            <w:vAlign w:val="center"/>
          </w:tcPr>
          <w:p w14:paraId="34F0C0A0" w14:textId="77777777" w:rsidR="002F11AE" w:rsidRPr="00613B6C" w:rsidRDefault="002F11AE" w:rsidP="002F11AE">
            <w:pPr>
              <w:overflowPunct/>
              <w:autoSpaceDE/>
              <w:autoSpaceDN/>
              <w:adjustRightInd/>
              <w:spacing w:line="276" w:lineRule="auto"/>
              <w:textAlignment w:val="auto"/>
              <w:rPr>
                <w:rFonts w:ascii="Verdana" w:eastAsia="MS Mincho" w:hAnsi="Verdana" w:cs="Arial"/>
                <w:bCs/>
                <w:lang w:val="bg-BG"/>
              </w:rPr>
            </w:pPr>
          </w:p>
        </w:tc>
      </w:tr>
      <w:tr w:rsidR="002F11AE" w:rsidRPr="002F11AE" w14:paraId="535D73D0" w14:textId="77777777" w:rsidTr="00894799">
        <w:tc>
          <w:tcPr>
            <w:tcW w:w="568" w:type="dxa"/>
            <w:vMerge/>
          </w:tcPr>
          <w:p w14:paraId="79EB2798"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4D5AED53"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344F73C7"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rPr>
              <w:t>41</w:t>
            </w:r>
            <w:r w:rsidRPr="00613B6C">
              <w:rPr>
                <w:rFonts w:ascii="Verdana" w:eastAsia="MS Mincho" w:hAnsi="Verdana" w:cs="Arial"/>
                <w:lang w:val="bg-BG"/>
              </w:rPr>
              <w:t xml:space="preserve">. </w:t>
            </w:r>
            <w:proofErr w:type="spellStart"/>
            <w:r w:rsidRPr="00613B6C">
              <w:rPr>
                <w:rFonts w:ascii="Verdana" w:eastAsia="MS Mincho" w:hAnsi="Verdana" w:cs="Arial"/>
                <w:lang w:val="bg-BG"/>
              </w:rPr>
              <w:t>Бромати</w:t>
            </w:r>
            <w:proofErr w:type="spellEnd"/>
          </w:p>
        </w:tc>
        <w:tc>
          <w:tcPr>
            <w:tcW w:w="3969" w:type="dxa"/>
            <w:tcBorders>
              <w:bottom w:val="single" w:sz="4" w:space="0" w:color="auto"/>
            </w:tcBorders>
            <w:shd w:val="clear" w:color="auto" w:fill="auto"/>
            <w:vAlign w:val="center"/>
          </w:tcPr>
          <w:p w14:paraId="67195EF9"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ВЛМ № 38:2019 (2</w:t>
            </w:r>
            <w:r w:rsidRPr="00613B6C">
              <w:rPr>
                <w:rFonts w:ascii="Verdana" w:eastAsia="MS Mincho" w:hAnsi="Verdana" w:cs="Arial"/>
              </w:rPr>
              <w:t>, 3</w:t>
            </w:r>
            <w:r w:rsidRPr="00613B6C">
              <w:rPr>
                <w:rFonts w:ascii="Verdana" w:eastAsia="MS Mincho" w:hAnsi="Verdana" w:cs="Arial"/>
                <w:lang w:val="bg-BG"/>
              </w:rPr>
              <w:t>, 5, 6)</w:t>
            </w:r>
          </w:p>
        </w:tc>
      </w:tr>
      <w:tr w:rsidR="002F11AE" w:rsidRPr="002F11AE" w14:paraId="7EB6FD03" w14:textId="77777777" w:rsidTr="00894799">
        <w:tc>
          <w:tcPr>
            <w:tcW w:w="568" w:type="dxa"/>
            <w:vMerge/>
          </w:tcPr>
          <w:p w14:paraId="4330C7FB"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4174C4B8"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37ABAD32"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rPr>
              <w:t>42</w:t>
            </w:r>
            <w:r w:rsidRPr="00613B6C">
              <w:rPr>
                <w:rFonts w:ascii="Verdana" w:eastAsia="MS Mincho" w:hAnsi="Verdana" w:cs="Arial"/>
                <w:lang w:val="bg-BG"/>
              </w:rPr>
              <w:t>. Общ органичен въглерод (ТОС)</w:t>
            </w:r>
          </w:p>
        </w:tc>
        <w:tc>
          <w:tcPr>
            <w:tcW w:w="3969" w:type="dxa"/>
            <w:shd w:val="clear" w:color="auto" w:fill="auto"/>
            <w:vAlign w:val="center"/>
          </w:tcPr>
          <w:p w14:paraId="502035A6"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ВЛМ № 31:2016 (2</w:t>
            </w:r>
            <w:r w:rsidRPr="00613B6C">
              <w:rPr>
                <w:rFonts w:ascii="Verdana" w:eastAsia="MS Mincho" w:hAnsi="Verdana" w:cs="Arial"/>
              </w:rPr>
              <w:t>, 3</w:t>
            </w:r>
            <w:r w:rsidRPr="00613B6C">
              <w:rPr>
                <w:rFonts w:ascii="Verdana" w:eastAsia="MS Mincho" w:hAnsi="Verdana" w:cs="Arial"/>
                <w:lang w:val="bg-BG"/>
              </w:rPr>
              <w:t xml:space="preserve">, </w:t>
            </w:r>
            <w:r w:rsidRPr="00613B6C">
              <w:rPr>
                <w:rFonts w:ascii="Verdana" w:eastAsia="MS Mincho" w:hAnsi="Verdana" w:cs="Arial"/>
                <w:bCs/>
                <w:iCs/>
                <w:lang w:val="bg-BG"/>
              </w:rPr>
              <w:t>4</w:t>
            </w:r>
            <w:r w:rsidRPr="00613B6C">
              <w:rPr>
                <w:rFonts w:ascii="Verdana" w:eastAsia="MS Mincho" w:hAnsi="Verdana" w:cs="Arial"/>
                <w:lang w:val="bg-BG"/>
              </w:rPr>
              <w:t>)</w:t>
            </w:r>
          </w:p>
        </w:tc>
      </w:tr>
      <w:tr w:rsidR="002F11AE" w:rsidRPr="002F11AE" w14:paraId="39A03A17" w14:textId="77777777" w:rsidTr="00894799">
        <w:tc>
          <w:tcPr>
            <w:tcW w:w="568" w:type="dxa"/>
            <w:vMerge/>
          </w:tcPr>
          <w:p w14:paraId="4D1568E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49656544"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51EAC043"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4</w:t>
            </w:r>
            <w:r w:rsidRPr="00613B6C">
              <w:rPr>
                <w:rFonts w:ascii="Verdana" w:eastAsia="MS Mincho" w:hAnsi="Verdana" w:cs="Arial"/>
                <w:lang w:val="ru-RU"/>
              </w:rPr>
              <w:t>3</w:t>
            </w:r>
            <w:r w:rsidRPr="00613B6C">
              <w:rPr>
                <w:rFonts w:ascii="Verdana" w:eastAsia="MS Mincho" w:hAnsi="Verdana" w:cs="Arial"/>
                <w:lang w:val="bg-BG"/>
              </w:rPr>
              <w:t xml:space="preserve">. </w:t>
            </w:r>
            <w:proofErr w:type="spellStart"/>
            <w:r w:rsidRPr="00613B6C">
              <w:rPr>
                <w:rFonts w:ascii="Verdana" w:eastAsia="MS Mincho" w:hAnsi="Verdana" w:cs="Arial"/>
                <w:lang w:val="bg-BG"/>
              </w:rPr>
              <w:t>Елементен</w:t>
            </w:r>
            <w:proofErr w:type="spellEnd"/>
            <w:r w:rsidRPr="00613B6C">
              <w:rPr>
                <w:rFonts w:ascii="Verdana" w:eastAsia="MS Mincho" w:hAnsi="Verdana" w:cs="Arial"/>
                <w:lang w:val="bg-BG"/>
              </w:rPr>
              <w:t xml:space="preserve"> състав (определяне чрез ICP-OES)</w:t>
            </w:r>
          </w:p>
        </w:tc>
        <w:tc>
          <w:tcPr>
            <w:tcW w:w="3969" w:type="dxa"/>
            <w:tcBorders>
              <w:bottom w:val="single" w:sz="4" w:space="0" w:color="auto"/>
            </w:tcBorders>
            <w:shd w:val="clear" w:color="auto" w:fill="auto"/>
            <w:vAlign w:val="center"/>
          </w:tcPr>
          <w:p w14:paraId="35DEAD05" w14:textId="77777777" w:rsidR="002F11AE" w:rsidRPr="00613B6C" w:rsidRDefault="002F11AE" w:rsidP="002F11AE">
            <w:pPr>
              <w:autoSpaceDE/>
              <w:autoSpaceDN/>
              <w:spacing w:line="276" w:lineRule="auto"/>
              <w:rPr>
                <w:rFonts w:ascii="Verdana" w:eastAsia="MS Mincho" w:hAnsi="Verdana" w:cs="Arial"/>
              </w:rPr>
            </w:pPr>
            <w:r w:rsidRPr="00613B6C">
              <w:rPr>
                <w:rFonts w:ascii="Verdana" w:eastAsia="MS Mincho" w:hAnsi="Verdana" w:cs="Arial"/>
                <w:lang w:val="bg-BG"/>
              </w:rPr>
              <w:t>БДС EN ISO 11885</w:t>
            </w:r>
            <w:r w:rsidRPr="00613B6C">
              <w:rPr>
                <w:rFonts w:ascii="Verdana" w:eastAsia="MS Mincho" w:hAnsi="Verdana" w:cs="Arial"/>
              </w:rPr>
              <w:t xml:space="preserve"> </w:t>
            </w:r>
            <w:r w:rsidRPr="00613B6C">
              <w:rPr>
                <w:rFonts w:ascii="Verdana" w:eastAsia="MS Mincho" w:hAnsi="Verdana" w:cs="Arial"/>
                <w:lang w:val="bg-BG"/>
              </w:rPr>
              <w:t xml:space="preserve"> (2, 3, 4, 5, 6)</w:t>
            </w:r>
            <w:r w:rsidRPr="00613B6C">
              <w:rPr>
                <w:rFonts w:ascii="Verdana" w:eastAsia="MS Mincho" w:hAnsi="Verdana" w:cs="Arial"/>
              </w:rPr>
              <w:t xml:space="preserve"> </w:t>
            </w:r>
          </w:p>
          <w:p w14:paraId="3AA07B1F" w14:textId="77777777" w:rsidR="002F11AE" w:rsidRPr="00613B6C" w:rsidRDefault="002F11AE" w:rsidP="002F11AE">
            <w:pPr>
              <w:autoSpaceDE/>
              <w:autoSpaceDN/>
              <w:spacing w:line="276" w:lineRule="auto"/>
              <w:rPr>
                <w:rFonts w:ascii="Verdana" w:eastAsia="MS Mincho" w:hAnsi="Verdana" w:cs="Arial"/>
                <w:bCs/>
              </w:rPr>
            </w:pPr>
            <w:r w:rsidRPr="00613B6C">
              <w:rPr>
                <w:rFonts w:ascii="Verdana" w:eastAsia="MS Mincho" w:hAnsi="Verdana" w:cs="Arial"/>
                <w:lang w:val="bg-BG"/>
              </w:rPr>
              <w:t xml:space="preserve">ВЛМ № 17:2013 </w:t>
            </w:r>
            <w:r w:rsidRPr="00613B6C">
              <w:rPr>
                <w:rFonts w:ascii="Verdana" w:eastAsia="MS Mincho" w:hAnsi="Verdana" w:cs="Arial"/>
              </w:rPr>
              <w:t xml:space="preserve">* </w:t>
            </w:r>
            <w:r w:rsidRPr="00613B6C">
              <w:rPr>
                <w:rFonts w:ascii="Verdana" w:eastAsia="MS Mincho" w:hAnsi="Verdana" w:cs="Arial"/>
                <w:lang w:val="bg-BG"/>
              </w:rPr>
              <w:t>(1)</w:t>
            </w:r>
          </w:p>
        </w:tc>
      </w:tr>
      <w:tr w:rsidR="002F11AE" w:rsidRPr="002F11AE" w14:paraId="0A66C180" w14:textId="77777777" w:rsidTr="00894799">
        <w:tc>
          <w:tcPr>
            <w:tcW w:w="568" w:type="dxa"/>
            <w:vMerge/>
          </w:tcPr>
          <w:p w14:paraId="52E1586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2A0A1FCC"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6172928D" w14:textId="77777777" w:rsidR="002F11AE" w:rsidRPr="00613B6C" w:rsidRDefault="002F11AE" w:rsidP="002F11AE">
            <w:pPr>
              <w:overflowPunct/>
              <w:autoSpaceDE/>
              <w:autoSpaceDN/>
              <w:adjustRightInd/>
              <w:textAlignment w:val="auto"/>
              <w:rPr>
                <w:rFonts w:ascii="Verdana" w:eastAsia="MS Mincho" w:hAnsi="Verdana" w:cs="Arial"/>
              </w:rPr>
            </w:pPr>
            <w:r w:rsidRPr="00613B6C">
              <w:rPr>
                <w:rFonts w:ascii="Verdana" w:eastAsia="MS Mincho" w:hAnsi="Verdana" w:cs="Arial"/>
              </w:rPr>
              <w:t>44</w:t>
            </w:r>
            <w:r w:rsidRPr="00613B6C">
              <w:rPr>
                <w:rFonts w:ascii="Verdana" w:eastAsia="MS Mincho" w:hAnsi="Verdana" w:cs="Arial"/>
                <w:lang w:val="bg-BG"/>
              </w:rPr>
              <w:t>.</w:t>
            </w:r>
            <w:r w:rsidRPr="00613B6C">
              <w:rPr>
                <w:rFonts w:ascii="Verdana" w:eastAsia="MS Mincho" w:hAnsi="Verdana" w:cs="Arial"/>
              </w:rPr>
              <w:t xml:space="preserve"> </w:t>
            </w:r>
            <w:proofErr w:type="spellStart"/>
            <w:r w:rsidRPr="00613B6C">
              <w:rPr>
                <w:rFonts w:ascii="Verdana" w:eastAsia="MS Mincho" w:hAnsi="Verdana" w:cs="Arial"/>
              </w:rPr>
              <w:t>Живак</w:t>
            </w:r>
            <w:proofErr w:type="spellEnd"/>
          </w:p>
        </w:tc>
        <w:tc>
          <w:tcPr>
            <w:tcW w:w="3969" w:type="dxa"/>
            <w:tcBorders>
              <w:bottom w:val="single" w:sz="4" w:space="0" w:color="auto"/>
            </w:tcBorders>
            <w:shd w:val="clear" w:color="auto" w:fill="auto"/>
            <w:vAlign w:val="center"/>
          </w:tcPr>
          <w:p w14:paraId="036D02F8"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ВЛМ № 17:2013 (1)</w:t>
            </w:r>
          </w:p>
          <w:p w14:paraId="08178C1C"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ВЛМ № 18:2016 (2, 3, 4, 5, 6)</w:t>
            </w:r>
          </w:p>
        </w:tc>
      </w:tr>
      <w:tr w:rsidR="002F11AE" w:rsidRPr="002F11AE" w14:paraId="28BA9DE0" w14:textId="77777777" w:rsidTr="00894799">
        <w:tc>
          <w:tcPr>
            <w:tcW w:w="568" w:type="dxa"/>
            <w:vMerge/>
          </w:tcPr>
          <w:p w14:paraId="231A0F3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39C7526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2EB21370"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lang w:val="bg-BG"/>
              </w:rPr>
              <w:t>4</w:t>
            </w:r>
            <w:r w:rsidRPr="00613B6C">
              <w:rPr>
                <w:rFonts w:ascii="Verdana" w:eastAsia="MS Mincho" w:hAnsi="Verdana" w:cs="Arial"/>
              </w:rPr>
              <w:t>5</w:t>
            </w:r>
            <w:r w:rsidRPr="00613B6C">
              <w:rPr>
                <w:rFonts w:ascii="Verdana" w:eastAsia="MS Mincho" w:hAnsi="Verdana" w:cs="Arial"/>
                <w:lang w:val="bg-BG"/>
              </w:rPr>
              <w:t xml:space="preserve">. </w:t>
            </w:r>
            <w:proofErr w:type="spellStart"/>
            <w:r w:rsidRPr="00613B6C">
              <w:rPr>
                <w:rFonts w:ascii="Verdana" w:eastAsia="MS Mincho" w:hAnsi="Verdana" w:cs="Arial"/>
                <w:lang w:val="bg-BG"/>
              </w:rPr>
              <w:t>Колиформи</w:t>
            </w:r>
            <w:proofErr w:type="spellEnd"/>
            <w:r w:rsidRPr="00613B6C">
              <w:rPr>
                <w:rFonts w:ascii="Verdana" w:eastAsia="MS Mincho" w:hAnsi="Verdana" w:cs="Arial"/>
                <w:lang w:val="bg-BG"/>
              </w:rPr>
              <w:t xml:space="preserve"> (общо)</w:t>
            </w:r>
          </w:p>
        </w:tc>
        <w:tc>
          <w:tcPr>
            <w:tcW w:w="3969" w:type="dxa"/>
            <w:tcBorders>
              <w:bottom w:val="single" w:sz="4" w:space="0" w:color="auto"/>
            </w:tcBorders>
            <w:shd w:val="clear" w:color="auto" w:fill="auto"/>
            <w:vAlign w:val="center"/>
          </w:tcPr>
          <w:p w14:paraId="00A0827D"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EN ISO 9308-1/A1</w:t>
            </w:r>
            <w:r w:rsidRPr="00613B6C">
              <w:rPr>
                <w:rFonts w:ascii="Verdana" w:eastAsia="MS Mincho" w:hAnsi="Verdana" w:cs="Arial"/>
                <w:lang w:val="bg-BG"/>
              </w:rPr>
              <w:t xml:space="preserve"> (2, 5, 6)</w:t>
            </w:r>
          </w:p>
        </w:tc>
      </w:tr>
      <w:tr w:rsidR="002F11AE" w:rsidRPr="002F11AE" w14:paraId="74DEF7CB" w14:textId="77777777" w:rsidTr="00894799">
        <w:tc>
          <w:tcPr>
            <w:tcW w:w="568" w:type="dxa"/>
            <w:vMerge/>
          </w:tcPr>
          <w:p w14:paraId="1A47512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3D00FBA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69C40E60" w14:textId="77777777" w:rsidR="002F11AE" w:rsidRPr="00613B6C" w:rsidRDefault="002F11AE" w:rsidP="002F11AE">
            <w:pPr>
              <w:overflowPunct/>
              <w:autoSpaceDE/>
              <w:autoSpaceDN/>
              <w:adjustRightInd/>
              <w:spacing w:line="360" w:lineRule="auto"/>
              <w:textAlignment w:val="auto"/>
              <w:rPr>
                <w:rFonts w:ascii="Verdana" w:eastAsia="MS Mincho" w:hAnsi="Verdana" w:cs="Arial"/>
                <w:lang w:val="ru-RU"/>
              </w:rPr>
            </w:pPr>
            <w:r w:rsidRPr="00613B6C">
              <w:rPr>
                <w:rFonts w:ascii="Verdana" w:eastAsia="MS Mincho" w:hAnsi="Verdana" w:cs="Arial"/>
                <w:lang w:val="bg-BG"/>
              </w:rPr>
              <w:t>4</w:t>
            </w:r>
            <w:r w:rsidRPr="00613B6C">
              <w:rPr>
                <w:rFonts w:ascii="Verdana" w:eastAsia="MS Mincho" w:hAnsi="Verdana" w:cs="Arial"/>
              </w:rPr>
              <w:t>6.</w:t>
            </w:r>
            <w:r w:rsidRPr="00613B6C">
              <w:rPr>
                <w:rFonts w:ascii="Verdana" w:eastAsia="MS Mincho" w:hAnsi="Verdana" w:cs="Arial"/>
                <w:lang w:val="bg-BG"/>
              </w:rPr>
              <w:t xml:space="preserve"> </w:t>
            </w:r>
            <w:proofErr w:type="spellStart"/>
            <w:r w:rsidRPr="00613B6C">
              <w:rPr>
                <w:rFonts w:ascii="Verdana" w:eastAsia="MS Mincho" w:hAnsi="Verdana" w:cs="Arial"/>
                <w:lang w:val="bg-BG"/>
              </w:rPr>
              <w:t>Ешерихия</w:t>
            </w:r>
            <w:proofErr w:type="spellEnd"/>
            <w:r w:rsidRPr="00613B6C">
              <w:rPr>
                <w:rFonts w:ascii="Verdana" w:eastAsia="MS Mincho" w:hAnsi="Verdana" w:cs="Arial"/>
                <w:lang w:val="bg-BG"/>
              </w:rPr>
              <w:t xml:space="preserve"> коли</w:t>
            </w:r>
          </w:p>
        </w:tc>
        <w:tc>
          <w:tcPr>
            <w:tcW w:w="3969" w:type="dxa"/>
            <w:tcBorders>
              <w:bottom w:val="single" w:sz="4" w:space="0" w:color="auto"/>
            </w:tcBorders>
            <w:shd w:val="clear" w:color="auto" w:fill="auto"/>
            <w:vAlign w:val="center"/>
          </w:tcPr>
          <w:p w14:paraId="21685809"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EN ISO 9308-1/A1</w:t>
            </w:r>
            <w:r w:rsidRPr="00613B6C">
              <w:rPr>
                <w:rFonts w:ascii="Verdana" w:eastAsia="MS Mincho" w:hAnsi="Verdana" w:cs="Arial"/>
                <w:lang w:val="bg-BG"/>
              </w:rPr>
              <w:t xml:space="preserve"> (2, 5, 6)</w:t>
            </w:r>
          </w:p>
          <w:p w14:paraId="3B061EF9"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EN ISO 9308-</w:t>
            </w:r>
            <w:r w:rsidRPr="00613B6C">
              <w:rPr>
                <w:rFonts w:ascii="Verdana" w:eastAsia="MS Mincho" w:hAnsi="Verdana" w:cs="Arial"/>
                <w:lang w:val="bg-BG"/>
              </w:rPr>
              <w:t>3 (1)</w:t>
            </w:r>
          </w:p>
        </w:tc>
      </w:tr>
      <w:tr w:rsidR="002F11AE" w:rsidRPr="002F11AE" w14:paraId="482AB529" w14:textId="77777777" w:rsidTr="00894799">
        <w:tc>
          <w:tcPr>
            <w:tcW w:w="568" w:type="dxa"/>
            <w:vMerge/>
          </w:tcPr>
          <w:p w14:paraId="28D50F93"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10C3326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2B705AA7" w14:textId="77777777" w:rsidR="002F11AE" w:rsidRPr="00613B6C" w:rsidRDefault="002F11AE" w:rsidP="002F11AE">
            <w:pPr>
              <w:overflowPunct/>
              <w:autoSpaceDE/>
              <w:autoSpaceDN/>
              <w:adjustRightInd/>
              <w:spacing w:line="360" w:lineRule="auto"/>
              <w:textAlignment w:val="auto"/>
              <w:rPr>
                <w:rFonts w:ascii="Verdana" w:eastAsia="MS Mincho" w:hAnsi="Verdana" w:cs="Arial"/>
                <w:lang w:val="bg-BG"/>
              </w:rPr>
            </w:pPr>
            <w:r w:rsidRPr="00613B6C">
              <w:rPr>
                <w:rFonts w:ascii="Verdana" w:eastAsia="MS Mincho" w:hAnsi="Verdana" w:cs="Arial"/>
                <w:lang w:val="bg-BG"/>
              </w:rPr>
              <w:t>4</w:t>
            </w:r>
            <w:r w:rsidRPr="00613B6C">
              <w:rPr>
                <w:rFonts w:ascii="Verdana" w:eastAsia="MS Mincho" w:hAnsi="Verdana" w:cs="Arial"/>
              </w:rPr>
              <w:t>7.</w:t>
            </w:r>
            <w:r w:rsidRPr="00613B6C">
              <w:rPr>
                <w:rFonts w:ascii="Verdana" w:eastAsia="MS Mincho" w:hAnsi="Verdana" w:cs="Arial"/>
                <w:lang w:val="bg-BG"/>
              </w:rPr>
              <w:t xml:space="preserve"> Чревни </w:t>
            </w:r>
            <w:proofErr w:type="spellStart"/>
            <w:r w:rsidRPr="00613B6C">
              <w:rPr>
                <w:rFonts w:ascii="Verdana" w:eastAsia="MS Mincho" w:hAnsi="Verdana" w:cs="Arial"/>
                <w:lang w:val="bg-BG"/>
              </w:rPr>
              <w:t>ентерококи</w:t>
            </w:r>
            <w:proofErr w:type="spellEnd"/>
          </w:p>
        </w:tc>
        <w:tc>
          <w:tcPr>
            <w:tcW w:w="3969" w:type="dxa"/>
            <w:tcBorders>
              <w:bottom w:val="single" w:sz="4" w:space="0" w:color="auto"/>
            </w:tcBorders>
            <w:shd w:val="clear" w:color="auto" w:fill="auto"/>
            <w:vAlign w:val="center"/>
          </w:tcPr>
          <w:p w14:paraId="105280FA"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 xml:space="preserve">EN ISO </w:t>
            </w:r>
            <w:r w:rsidRPr="00613B6C">
              <w:rPr>
                <w:rFonts w:ascii="Verdana" w:eastAsia="MS Mincho" w:hAnsi="Verdana" w:cs="Arial"/>
                <w:lang w:val="bg-BG"/>
              </w:rPr>
              <w:t>7899-2 (1, 2, 3, 5, 6)</w:t>
            </w:r>
          </w:p>
        </w:tc>
      </w:tr>
      <w:tr w:rsidR="002F11AE" w:rsidRPr="002F11AE" w14:paraId="0F8232AC" w14:textId="77777777" w:rsidTr="00894799">
        <w:tc>
          <w:tcPr>
            <w:tcW w:w="568" w:type="dxa"/>
            <w:vMerge/>
          </w:tcPr>
          <w:p w14:paraId="2974C488"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7FA458B0"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5EEB5C7C"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4</w:t>
            </w:r>
            <w:r w:rsidRPr="00613B6C">
              <w:rPr>
                <w:rFonts w:ascii="Verdana" w:eastAsia="MS Mincho" w:hAnsi="Verdana" w:cs="Arial"/>
                <w:lang w:val="ru-RU"/>
              </w:rPr>
              <w:t>8.</w:t>
            </w:r>
            <w:r w:rsidRPr="00613B6C">
              <w:rPr>
                <w:rFonts w:ascii="Verdana" w:eastAsia="MS Mincho" w:hAnsi="Verdana" w:cs="Arial"/>
                <w:lang w:val="bg-BG"/>
              </w:rPr>
              <w:t xml:space="preserve"> Брой колонии (микробно число) при 22</w:t>
            </w:r>
            <w:r w:rsidRPr="00613B6C">
              <w:rPr>
                <w:rFonts w:ascii="Verdana" w:eastAsia="MS Mincho" w:hAnsi="Verdana" w:cs="Arial"/>
                <w:vertAlign w:val="superscript"/>
                <w:lang w:val="bg-BG"/>
              </w:rPr>
              <w:t>о</w:t>
            </w:r>
            <w:r w:rsidRPr="00613B6C">
              <w:rPr>
                <w:rFonts w:ascii="Verdana" w:eastAsia="MS Mincho" w:hAnsi="Verdana" w:cs="Arial"/>
                <w:lang w:val="bg-BG"/>
              </w:rPr>
              <w:t>С, при 37</w:t>
            </w:r>
            <w:r w:rsidRPr="00613B6C">
              <w:rPr>
                <w:rFonts w:ascii="Verdana" w:eastAsia="MS Mincho" w:hAnsi="Verdana" w:cs="Arial"/>
                <w:vertAlign w:val="superscript"/>
                <w:lang w:val="bg-BG"/>
              </w:rPr>
              <w:t>о</w:t>
            </w:r>
            <w:r w:rsidRPr="00613B6C">
              <w:rPr>
                <w:rFonts w:ascii="Verdana" w:eastAsia="MS Mincho" w:hAnsi="Verdana" w:cs="Arial"/>
                <w:lang w:val="bg-BG"/>
              </w:rPr>
              <w:t xml:space="preserve">С </w:t>
            </w:r>
          </w:p>
        </w:tc>
        <w:tc>
          <w:tcPr>
            <w:tcW w:w="3969" w:type="dxa"/>
            <w:tcBorders>
              <w:bottom w:val="single" w:sz="4" w:space="0" w:color="auto"/>
            </w:tcBorders>
            <w:shd w:val="clear" w:color="auto" w:fill="auto"/>
            <w:vAlign w:val="center"/>
          </w:tcPr>
          <w:p w14:paraId="0647E754"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 xml:space="preserve">EN ISO </w:t>
            </w:r>
            <w:r w:rsidRPr="00613B6C">
              <w:rPr>
                <w:rFonts w:ascii="Verdana" w:eastAsia="MS Mincho" w:hAnsi="Verdana" w:cs="Arial"/>
                <w:lang w:val="bg-BG"/>
              </w:rPr>
              <w:t>6222 (1, 2, 3, 4, 5, 6, 7)</w:t>
            </w:r>
          </w:p>
        </w:tc>
      </w:tr>
      <w:tr w:rsidR="002F11AE" w:rsidRPr="002F11AE" w14:paraId="1613720E" w14:textId="77777777" w:rsidTr="00894799">
        <w:tc>
          <w:tcPr>
            <w:tcW w:w="568" w:type="dxa"/>
            <w:vMerge/>
          </w:tcPr>
          <w:p w14:paraId="10DEA9F5"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492ADBB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0C3AFE47"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4</w:t>
            </w:r>
            <w:r w:rsidRPr="00613B6C">
              <w:rPr>
                <w:rFonts w:ascii="Verdana" w:eastAsia="MS Mincho" w:hAnsi="Verdana" w:cs="Arial"/>
              </w:rPr>
              <w:t>9.</w:t>
            </w:r>
            <w:r w:rsidRPr="00613B6C">
              <w:rPr>
                <w:rFonts w:ascii="Verdana" w:eastAsia="MS Mincho" w:hAnsi="Verdana" w:cs="Arial"/>
                <w:lang w:val="bg-BG"/>
              </w:rPr>
              <w:t xml:space="preserve"> </w:t>
            </w:r>
            <w:proofErr w:type="spellStart"/>
            <w:r w:rsidRPr="00613B6C">
              <w:rPr>
                <w:rFonts w:ascii="Verdana" w:eastAsia="MS Mincho" w:hAnsi="Verdana" w:cs="Arial"/>
                <w:lang w:val="bg-BG"/>
              </w:rPr>
              <w:t>Сулфитредуциращи</w:t>
            </w:r>
            <w:proofErr w:type="spellEnd"/>
            <w:r w:rsidRPr="00613B6C">
              <w:rPr>
                <w:rFonts w:ascii="Verdana" w:eastAsia="MS Mincho" w:hAnsi="Verdana" w:cs="Arial"/>
                <w:lang w:val="bg-BG"/>
              </w:rPr>
              <w:t xml:space="preserve"> </w:t>
            </w:r>
            <w:proofErr w:type="spellStart"/>
            <w:r w:rsidRPr="00613B6C">
              <w:rPr>
                <w:rFonts w:ascii="Verdana" w:eastAsia="MS Mincho" w:hAnsi="Verdana" w:cs="Arial"/>
                <w:lang w:val="bg-BG"/>
              </w:rPr>
              <w:t>клостридии</w:t>
            </w:r>
            <w:proofErr w:type="spellEnd"/>
          </w:p>
        </w:tc>
        <w:tc>
          <w:tcPr>
            <w:tcW w:w="3969" w:type="dxa"/>
            <w:tcBorders>
              <w:bottom w:val="single" w:sz="4" w:space="0" w:color="auto"/>
            </w:tcBorders>
            <w:shd w:val="clear" w:color="auto" w:fill="auto"/>
            <w:vAlign w:val="center"/>
          </w:tcPr>
          <w:p w14:paraId="4E39AFA0"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 xml:space="preserve">EN </w:t>
            </w:r>
            <w:r w:rsidRPr="00613B6C">
              <w:rPr>
                <w:rFonts w:ascii="Verdana" w:eastAsia="MS Mincho" w:hAnsi="Verdana" w:cs="Arial"/>
                <w:lang w:val="bg-BG"/>
              </w:rPr>
              <w:t>26461-2 (2, 5, 6)</w:t>
            </w:r>
          </w:p>
        </w:tc>
      </w:tr>
      <w:tr w:rsidR="002F11AE" w:rsidRPr="002F11AE" w14:paraId="1E62D220" w14:textId="77777777" w:rsidTr="00894799">
        <w:tc>
          <w:tcPr>
            <w:tcW w:w="568" w:type="dxa"/>
            <w:vMerge/>
          </w:tcPr>
          <w:p w14:paraId="030B5044"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6412F7A0"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46B29470"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lang w:val="bg-BG"/>
              </w:rPr>
              <w:t xml:space="preserve">50. </w:t>
            </w:r>
            <w:proofErr w:type="spellStart"/>
            <w:r w:rsidRPr="00613B6C">
              <w:rPr>
                <w:rFonts w:ascii="Verdana" w:eastAsia="MS Mincho" w:hAnsi="Verdana"/>
                <w:lang w:val="bg-BG"/>
              </w:rPr>
              <w:t>Клостридиум</w:t>
            </w:r>
            <w:proofErr w:type="spellEnd"/>
            <w:r w:rsidRPr="00613B6C">
              <w:rPr>
                <w:rFonts w:ascii="Verdana" w:eastAsia="MS Mincho" w:hAnsi="Verdana"/>
                <w:lang w:val="bg-BG"/>
              </w:rPr>
              <w:t xml:space="preserve"> </w:t>
            </w:r>
            <w:proofErr w:type="spellStart"/>
            <w:r w:rsidRPr="00613B6C">
              <w:rPr>
                <w:rFonts w:ascii="Verdana" w:eastAsia="MS Mincho" w:hAnsi="Verdana"/>
                <w:lang w:val="bg-BG"/>
              </w:rPr>
              <w:t>перфрингенс</w:t>
            </w:r>
            <w:proofErr w:type="spellEnd"/>
            <w:r w:rsidRPr="00613B6C">
              <w:rPr>
                <w:rFonts w:ascii="Verdana" w:eastAsia="MS Mincho" w:hAnsi="Verdana"/>
                <w:lang w:val="bg-BG"/>
              </w:rPr>
              <w:t xml:space="preserve"> (вкл. спори)</w:t>
            </w:r>
          </w:p>
        </w:tc>
        <w:tc>
          <w:tcPr>
            <w:tcW w:w="3969" w:type="dxa"/>
            <w:tcBorders>
              <w:bottom w:val="single" w:sz="4" w:space="0" w:color="auto"/>
            </w:tcBorders>
            <w:shd w:val="clear" w:color="auto" w:fill="auto"/>
            <w:vAlign w:val="center"/>
          </w:tcPr>
          <w:p w14:paraId="4BF558F7"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lang w:val="bg-BG"/>
              </w:rPr>
              <w:t>БДС EN ISO 14189:2016 (2, 5, 6)</w:t>
            </w:r>
          </w:p>
        </w:tc>
      </w:tr>
      <w:tr w:rsidR="002F11AE" w:rsidRPr="002F11AE" w14:paraId="4C8EDF8C" w14:textId="77777777" w:rsidTr="00894799">
        <w:tc>
          <w:tcPr>
            <w:tcW w:w="568" w:type="dxa"/>
            <w:vMerge/>
          </w:tcPr>
          <w:p w14:paraId="5023D9A9"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0A61FF8A"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6C950E1F" w14:textId="77777777" w:rsidR="002F11AE" w:rsidRPr="00613B6C" w:rsidRDefault="002F11AE" w:rsidP="002F11AE">
            <w:pPr>
              <w:overflowPunct/>
              <w:autoSpaceDE/>
              <w:autoSpaceDN/>
              <w:adjustRightInd/>
              <w:spacing w:line="360" w:lineRule="auto"/>
              <w:textAlignment w:val="auto"/>
              <w:rPr>
                <w:rFonts w:ascii="Verdana" w:eastAsia="MS Mincho" w:hAnsi="Verdana" w:cs="Arial"/>
                <w:lang w:val="bg-BG"/>
              </w:rPr>
            </w:pPr>
            <w:r w:rsidRPr="00613B6C">
              <w:rPr>
                <w:rFonts w:ascii="Verdana" w:eastAsia="MS Mincho" w:hAnsi="Verdana" w:cs="Arial"/>
              </w:rPr>
              <w:t>51.</w:t>
            </w:r>
            <w:r w:rsidRPr="00613B6C">
              <w:rPr>
                <w:rFonts w:ascii="Verdana" w:eastAsia="MS Mincho" w:hAnsi="Verdana" w:cs="Arial"/>
                <w:lang w:val="bg-BG"/>
              </w:rPr>
              <w:t xml:space="preserve"> Общ </w:t>
            </w:r>
            <w:proofErr w:type="spellStart"/>
            <w:r w:rsidRPr="00613B6C">
              <w:rPr>
                <w:rFonts w:ascii="Verdana" w:eastAsia="MS Mincho" w:hAnsi="Verdana" w:cs="Arial"/>
                <w:lang w:val="bg-BG"/>
              </w:rPr>
              <w:t>колититър</w:t>
            </w:r>
            <w:proofErr w:type="spellEnd"/>
          </w:p>
        </w:tc>
        <w:tc>
          <w:tcPr>
            <w:tcW w:w="3969" w:type="dxa"/>
            <w:tcBorders>
              <w:bottom w:val="single" w:sz="4" w:space="0" w:color="auto"/>
            </w:tcBorders>
            <w:shd w:val="clear" w:color="auto" w:fill="auto"/>
            <w:vAlign w:val="center"/>
          </w:tcPr>
          <w:p w14:paraId="2D4BB5EC"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17335, т.7 (7)</w:t>
            </w:r>
          </w:p>
        </w:tc>
      </w:tr>
      <w:tr w:rsidR="002F11AE" w:rsidRPr="002F11AE" w14:paraId="0DC87E2A" w14:textId="77777777" w:rsidTr="00894799">
        <w:tc>
          <w:tcPr>
            <w:tcW w:w="568" w:type="dxa"/>
            <w:vMerge/>
          </w:tcPr>
          <w:p w14:paraId="2022DC45"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746917CF" w14:textId="77777777" w:rsidR="002F11AE" w:rsidRPr="00613B6C" w:rsidRDefault="002F11AE" w:rsidP="002F11AE">
            <w:pPr>
              <w:overflowPunct/>
              <w:autoSpaceDE/>
              <w:autoSpaceDN/>
              <w:adjustRightInd/>
              <w:spacing w:line="280" w:lineRule="exact"/>
              <w:textAlignment w:val="auto"/>
              <w:rPr>
                <w:rFonts w:ascii="Verdana" w:eastAsia="MS Mincho" w:hAnsi="Verdana" w:cs="Arial"/>
              </w:rPr>
            </w:pPr>
          </w:p>
        </w:tc>
        <w:tc>
          <w:tcPr>
            <w:tcW w:w="2977" w:type="dxa"/>
            <w:tcBorders>
              <w:bottom w:val="single" w:sz="4" w:space="0" w:color="auto"/>
            </w:tcBorders>
            <w:vAlign w:val="center"/>
          </w:tcPr>
          <w:p w14:paraId="7EC34ABE" w14:textId="77777777" w:rsidR="002F11AE" w:rsidRPr="00613B6C" w:rsidRDefault="002F11AE" w:rsidP="002F11AE">
            <w:pPr>
              <w:overflowPunct/>
              <w:autoSpaceDE/>
              <w:autoSpaceDN/>
              <w:adjustRightInd/>
              <w:spacing w:line="360" w:lineRule="auto"/>
              <w:textAlignment w:val="auto"/>
              <w:rPr>
                <w:rFonts w:ascii="Verdana" w:eastAsia="MS Mincho" w:hAnsi="Verdana" w:cs="Arial"/>
                <w:lang w:val="bg-BG"/>
              </w:rPr>
            </w:pPr>
            <w:r w:rsidRPr="00613B6C">
              <w:rPr>
                <w:rFonts w:ascii="Verdana" w:eastAsia="MS Mincho" w:hAnsi="Verdana" w:cs="Arial"/>
              </w:rPr>
              <w:t>52.</w:t>
            </w:r>
            <w:r w:rsidRPr="00613B6C">
              <w:rPr>
                <w:rFonts w:ascii="Verdana" w:eastAsia="MS Mincho" w:hAnsi="Verdana" w:cs="Arial"/>
                <w:lang w:val="bg-BG"/>
              </w:rPr>
              <w:t xml:space="preserve"> </w:t>
            </w:r>
            <w:proofErr w:type="spellStart"/>
            <w:r w:rsidRPr="00613B6C">
              <w:rPr>
                <w:rFonts w:ascii="Verdana" w:eastAsia="MS Mincho" w:hAnsi="Verdana" w:cs="Arial"/>
                <w:lang w:val="bg-BG"/>
              </w:rPr>
              <w:t>Ешерихия</w:t>
            </w:r>
            <w:proofErr w:type="spellEnd"/>
            <w:r w:rsidRPr="00613B6C">
              <w:rPr>
                <w:rFonts w:ascii="Verdana" w:eastAsia="MS Mincho" w:hAnsi="Verdana" w:cs="Arial"/>
                <w:lang w:val="bg-BG"/>
              </w:rPr>
              <w:t xml:space="preserve"> </w:t>
            </w:r>
            <w:proofErr w:type="spellStart"/>
            <w:r w:rsidRPr="00613B6C">
              <w:rPr>
                <w:rFonts w:ascii="Verdana" w:eastAsia="MS Mincho" w:hAnsi="Verdana" w:cs="Arial"/>
                <w:lang w:val="bg-BG"/>
              </w:rPr>
              <w:t>колититър</w:t>
            </w:r>
            <w:proofErr w:type="spellEnd"/>
          </w:p>
        </w:tc>
        <w:tc>
          <w:tcPr>
            <w:tcW w:w="3969" w:type="dxa"/>
            <w:tcBorders>
              <w:bottom w:val="single" w:sz="4" w:space="0" w:color="auto"/>
            </w:tcBorders>
            <w:shd w:val="clear" w:color="auto" w:fill="auto"/>
            <w:vAlign w:val="center"/>
          </w:tcPr>
          <w:p w14:paraId="2517669E"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17335, т.7  (7)</w:t>
            </w:r>
          </w:p>
        </w:tc>
      </w:tr>
      <w:tr w:rsidR="002F11AE" w:rsidRPr="002F11AE" w14:paraId="3F146B4B" w14:textId="77777777" w:rsidTr="00894799">
        <w:tc>
          <w:tcPr>
            <w:tcW w:w="568" w:type="dxa"/>
            <w:vMerge/>
          </w:tcPr>
          <w:p w14:paraId="5F9CBEAA"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1B4B5C72"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35264F57" w14:textId="77777777" w:rsidR="002F11AE" w:rsidRPr="00613B6C" w:rsidRDefault="002F11AE" w:rsidP="002F11AE">
            <w:pPr>
              <w:overflowPunct/>
              <w:autoSpaceDE/>
              <w:autoSpaceDN/>
              <w:adjustRightInd/>
              <w:spacing w:line="360" w:lineRule="auto"/>
              <w:textAlignment w:val="auto"/>
              <w:rPr>
                <w:rFonts w:ascii="Verdana" w:eastAsia="MS Mincho" w:hAnsi="Verdana" w:cs="Arial"/>
                <w:lang w:val="bg-BG"/>
              </w:rPr>
            </w:pPr>
            <w:r w:rsidRPr="00613B6C">
              <w:rPr>
                <w:rFonts w:ascii="Verdana" w:eastAsia="MS Mincho" w:hAnsi="Verdana" w:cs="Arial"/>
              </w:rPr>
              <w:t>53.</w:t>
            </w:r>
            <w:r w:rsidRPr="00613B6C">
              <w:rPr>
                <w:rFonts w:ascii="Verdana" w:eastAsia="MS Mincho" w:hAnsi="Verdana" w:cs="Arial"/>
                <w:lang w:val="bg-BG"/>
              </w:rPr>
              <w:t xml:space="preserve"> </w:t>
            </w:r>
            <w:r w:rsidRPr="00613B6C">
              <w:rPr>
                <w:rFonts w:ascii="Verdana" w:eastAsia="MS Mincho" w:hAnsi="Verdana" w:cs="Arial"/>
              </w:rPr>
              <w:t>E</w:t>
            </w:r>
            <w:proofErr w:type="spellStart"/>
            <w:r w:rsidRPr="00613B6C">
              <w:rPr>
                <w:rFonts w:ascii="Verdana" w:eastAsia="MS Mincho" w:hAnsi="Verdana" w:cs="Arial"/>
                <w:lang w:val="bg-BG"/>
              </w:rPr>
              <w:t>нтерококов</w:t>
            </w:r>
            <w:proofErr w:type="spellEnd"/>
            <w:r w:rsidRPr="00613B6C">
              <w:rPr>
                <w:rFonts w:ascii="Verdana" w:eastAsia="MS Mincho" w:hAnsi="Verdana" w:cs="Arial"/>
                <w:lang w:val="bg-BG"/>
              </w:rPr>
              <w:t xml:space="preserve"> </w:t>
            </w:r>
            <w:proofErr w:type="spellStart"/>
            <w:r w:rsidRPr="00613B6C">
              <w:rPr>
                <w:rFonts w:ascii="Verdana" w:eastAsia="MS Mincho" w:hAnsi="Verdana" w:cs="Arial"/>
                <w:lang w:val="bg-BG"/>
              </w:rPr>
              <w:t>титър</w:t>
            </w:r>
            <w:proofErr w:type="spellEnd"/>
          </w:p>
        </w:tc>
        <w:tc>
          <w:tcPr>
            <w:tcW w:w="3969" w:type="dxa"/>
            <w:tcBorders>
              <w:bottom w:val="single" w:sz="4" w:space="0" w:color="auto"/>
            </w:tcBorders>
            <w:shd w:val="clear" w:color="auto" w:fill="auto"/>
            <w:vAlign w:val="center"/>
          </w:tcPr>
          <w:p w14:paraId="19BE92DA"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17335, т.8 (7)</w:t>
            </w:r>
          </w:p>
        </w:tc>
      </w:tr>
      <w:tr w:rsidR="002F11AE" w:rsidRPr="002F11AE" w14:paraId="770531D5" w14:textId="77777777" w:rsidTr="00894799">
        <w:tc>
          <w:tcPr>
            <w:tcW w:w="568" w:type="dxa"/>
            <w:vMerge/>
          </w:tcPr>
          <w:p w14:paraId="0D64FBA2"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7616321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4C8C9E0E" w14:textId="77777777" w:rsidR="002F11AE" w:rsidRPr="00613B6C" w:rsidRDefault="002F11AE" w:rsidP="002F11AE">
            <w:pPr>
              <w:overflowPunct/>
              <w:autoSpaceDE/>
              <w:autoSpaceDN/>
              <w:adjustRightInd/>
              <w:spacing w:line="360" w:lineRule="auto"/>
              <w:textAlignment w:val="auto"/>
              <w:rPr>
                <w:rFonts w:ascii="Verdana" w:eastAsia="MS Mincho" w:hAnsi="Verdana" w:cs="Arial"/>
                <w:lang w:val="bg-BG"/>
              </w:rPr>
            </w:pPr>
            <w:r w:rsidRPr="00613B6C">
              <w:rPr>
                <w:rFonts w:ascii="Verdana" w:eastAsia="MS Mincho" w:hAnsi="Verdana" w:cs="Arial"/>
              </w:rPr>
              <w:t>54.</w:t>
            </w:r>
            <w:r w:rsidRPr="00613B6C">
              <w:rPr>
                <w:rFonts w:ascii="Verdana" w:eastAsia="MS Mincho" w:hAnsi="Verdana" w:cs="Arial"/>
                <w:lang w:val="bg-BG"/>
              </w:rPr>
              <w:t xml:space="preserve"> </w:t>
            </w:r>
            <w:proofErr w:type="spellStart"/>
            <w:r w:rsidRPr="00613B6C">
              <w:rPr>
                <w:rFonts w:ascii="Verdana" w:eastAsia="MS Mincho" w:hAnsi="Verdana" w:cs="Arial"/>
                <w:lang w:val="bg-BG"/>
              </w:rPr>
              <w:t>Стафилококов</w:t>
            </w:r>
            <w:proofErr w:type="spellEnd"/>
            <w:r w:rsidRPr="00613B6C">
              <w:rPr>
                <w:rFonts w:ascii="Verdana" w:eastAsia="MS Mincho" w:hAnsi="Verdana" w:cs="Arial"/>
                <w:lang w:val="bg-BG"/>
              </w:rPr>
              <w:t xml:space="preserve"> </w:t>
            </w:r>
            <w:proofErr w:type="spellStart"/>
            <w:r w:rsidRPr="00613B6C">
              <w:rPr>
                <w:rFonts w:ascii="Verdana" w:eastAsia="MS Mincho" w:hAnsi="Verdana" w:cs="Arial"/>
                <w:lang w:val="bg-BG"/>
              </w:rPr>
              <w:t>титър</w:t>
            </w:r>
            <w:proofErr w:type="spellEnd"/>
          </w:p>
        </w:tc>
        <w:tc>
          <w:tcPr>
            <w:tcW w:w="3969" w:type="dxa"/>
            <w:tcBorders>
              <w:bottom w:val="single" w:sz="4" w:space="0" w:color="auto"/>
            </w:tcBorders>
            <w:shd w:val="clear" w:color="auto" w:fill="auto"/>
            <w:vAlign w:val="center"/>
          </w:tcPr>
          <w:p w14:paraId="4998691C"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БДС 17335, т.9 (7)</w:t>
            </w:r>
          </w:p>
        </w:tc>
      </w:tr>
      <w:tr w:rsidR="002F11AE" w:rsidRPr="002F11AE" w14:paraId="0FE3B8F5" w14:textId="77777777" w:rsidTr="00894799">
        <w:tc>
          <w:tcPr>
            <w:tcW w:w="568" w:type="dxa"/>
            <w:vMerge/>
          </w:tcPr>
          <w:p w14:paraId="1D55B05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7B5ACC19"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6554DAC2" w14:textId="77777777" w:rsidR="002F11AE" w:rsidRPr="00613B6C" w:rsidRDefault="002F11AE" w:rsidP="002F11AE">
            <w:pPr>
              <w:overflowPunct/>
              <w:autoSpaceDE/>
              <w:autoSpaceDN/>
              <w:adjustRightInd/>
              <w:spacing w:line="360" w:lineRule="auto"/>
              <w:textAlignment w:val="auto"/>
              <w:rPr>
                <w:rFonts w:ascii="Verdana" w:eastAsia="MS Mincho" w:hAnsi="Verdana" w:cs="Arial"/>
                <w:lang w:val="bg-BG"/>
              </w:rPr>
            </w:pPr>
            <w:r w:rsidRPr="00613B6C">
              <w:rPr>
                <w:rFonts w:ascii="Verdana" w:eastAsia="MS Mincho" w:hAnsi="Verdana" w:cs="Arial"/>
              </w:rPr>
              <w:t>55</w:t>
            </w:r>
            <w:r w:rsidRPr="00613B6C">
              <w:rPr>
                <w:rFonts w:ascii="Verdana" w:eastAsia="MS Mincho" w:hAnsi="Verdana" w:cs="Arial"/>
                <w:lang w:val="bg-BG"/>
              </w:rPr>
              <w:t xml:space="preserve">. </w:t>
            </w:r>
            <w:proofErr w:type="spellStart"/>
            <w:r w:rsidRPr="00613B6C">
              <w:rPr>
                <w:rFonts w:ascii="Verdana" w:eastAsia="MS Mincho" w:hAnsi="Verdana" w:cs="Arial"/>
                <w:lang w:val="bg-BG"/>
              </w:rPr>
              <w:t>Легионела</w:t>
            </w:r>
            <w:proofErr w:type="spellEnd"/>
          </w:p>
        </w:tc>
        <w:tc>
          <w:tcPr>
            <w:tcW w:w="3969" w:type="dxa"/>
            <w:tcBorders>
              <w:bottom w:val="single" w:sz="4" w:space="0" w:color="auto"/>
            </w:tcBorders>
            <w:shd w:val="clear" w:color="auto" w:fill="auto"/>
            <w:vAlign w:val="center"/>
          </w:tcPr>
          <w:p w14:paraId="0359321A"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БДС EN ISO 11731(2, 5, 6)</w:t>
            </w:r>
          </w:p>
        </w:tc>
      </w:tr>
      <w:tr w:rsidR="002F11AE" w:rsidRPr="002F11AE" w14:paraId="21A3F6EF" w14:textId="77777777" w:rsidTr="00894799">
        <w:tc>
          <w:tcPr>
            <w:tcW w:w="568" w:type="dxa"/>
            <w:vMerge/>
            <w:vAlign w:val="center"/>
          </w:tcPr>
          <w:p w14:paraId="2E3B5A9C"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vAlign w:val="center"/>
          </w:tcPr>
          <w:p w14:paraId="360FD0B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17C6BF3F"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lang w:val="bg-BG"/>
              </w:rPr>
              <w:t>5</w:t>
            </w:r>
            <w:r w:rsidRPr="00613B6C">
              <w:rPr>
                <w:rFonts w:ascii="Verdana" w:eastAsia="MS Mincho" w:hAnsi="Verdana"/>
              </w:rPr>
              <w:t>6</w:t>
            </w:r>
            <w:r w:rsidRPr="00613B6C">
              <w:rPr>
                <w:rFonts w:ascii="Verdana" w:eastAsia="MS Mincho" w:hAnsi="Verdana"/>
                <w:lang w:val="bg-BG"/>
              </w:rPr>
              <w:t xml:space="preserve">. </w:t>
            </w:r>
            <w:proofErr w:type="spellStart"/>
            <w:r w:rsidRPr="00613B6C">
              <w:rPr>
                <w:rFonts w:ascii="Verdana" w:eastAsia="MS Mincho" w:hAnsi="Verdana"/>
                <w:lang w:val="bg-BG"/>
              </w:rPr>
              <w:t>Псевдомонас</w:t>
            </w:r>
            <w:proofErr w:type="spellEnd"/>
            <w:r w:rsidRPr="00613B6C">
              <w:rPr>
                <w:rFonts w:ascii="Verdana" w:eastAsia="MS Mincho" w:hAnsi="Verdana"/>
                <w:lang w:val="bg-BG"/>
              </w:rPr>
              <w:t xml:space="preserve"> </w:t>
            </w:r>
            <w:proofErr w:type="spellStart"/>
            <w:r w:rsidRPr="00613B6C">
              <w:rPr>
                <w:rFonts w:ascii="Verdana" w:eastAsia="MS Mincho" w:hAnsi="Verdana"/>
                <w:lang w:val="bg-BG"/>
              </w:rPr>
              <w:t>аеригиноза</w:t>
            </w:r>
            <w:proofErr w:type="spellEnd"/>
          </w:p>
        </w:tc>
        <w:tc>
          <w:tcPr>
            <w:tcW w:w="3969" w:type="dxa"/>
            <w:vAlign w:val="center"/>
          </w:tcPr>
          <w:p w14:paraId="3EA3814B"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lang w:val="bg-BG"/>
              </w:rPr>
              <w:t>БДС EN ISO 16266:2008 (2, 6)</w:t>
            </w:r>
          </w:p>
        </w:tc>
      </w:tr>
      <w:tr w:rsidR="002F11AE" w:rsidRPr="002F11AE" w14:paraId="258703D2" w14:textId="77777777" w:rsidTr="00894799">
        <w:tc>
          <w:tcPr>
            <w:tcW w:w="568" w:type="dxa"/>
            <w:vMerge/>
            <w:vAlign w:val="center"/>
          </w:tcPr>
          <w:p w14:paraId="2A44FCC0"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vAlign w:val="center"/>
          </w:tcPr>
          <w:p w14:paraId="33A127F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vAlign w:val="center"/>
          </w:tcPr>
          <w:p w14:paraId="488817BC" w14:textId="77777777" w:rsidR="002F11AE" w:rsidRPr="00613B6C" w:rsidRDefault="002F11AE" w:rsidP="002F11AE">
            <w:pPr>
              <w:overflowPunct/>
              <w:autoSpaceDE/>
              <w:autoSpaceDN/>
              <w:adjustRightInd/>
              <w:textAlignment w:val="auto"/>
              <w:rPr>
                <w:rFonts w:ascii="Verdana" w:eastAsia="MS Mincho" w:hAnsi="Verdana"/>
                <w:lang w:val="bg-BG"/>
              </w:rPr>
            </w:pPr>
            <w:r w:rsidRPr="00613B6C">
              <w:rPr>
                <w:rFonts w:ascii="Verdana" w:eastAsia="MS Mincho" w:hAnsi="Verdana"/>
                <w:lang w:val="bg-BG"/>
              </w:rPr>
              <w:t>57. Салмонела</w:t>
            </w:r>
          </w:p>
        </w:tc>
        <w:tc>
          <w:tcPr>
            <w:tcW w:w="3969" w:type="dxa"/>
            <w:vAlign w:val="center"/>
          </w:tcPr>
          <w:p w14:paraId="280366AF" w14:textId="77777777" w:rsidR="002F11AE" w:rsidRPr="00613B6C" w:rsidRDefault="002F11AE" w:rsidP="002F11AE">
            <w:pPr>
              <w:overflowPunct/>
              <w:autoSpaceDE/>
              <w:autoSpaceDN/>
              <w:adjustRightInd/>
              <w:spacing w:line="276" w:lineRule="auto"/>
              <w:textAlignment w:val="auto"/>
              <w:rPr>
                <w:rFonts w:ascii="Verdana" w:eastAsia="MS Mincho" w:hAnsi="Verdana"/>
                <w:lang w:val="bg-BG"/>
              </w:rPr>
            </w:pPr>
            <w:r w:rsidRPr="00613B6C">
              <w:rPr>
                <w:rFonts w:ascii="Verdana" w:eastAsia="MS Mincho" w:hAnsi="Verdana"/>
                <w:lang w:val="bg-BG"/>
              </w:rPr>
              <w:t>БДС EN ISO 19250:2013 (2)</w:t>
            </w:r>
          </w:p>
        </w:tc>
      </w:tr>
      <w:tr w:rsidR="002F11AE" w:rsidRPr="002F11AE" w14:paraId="42428018" w14:textId="77777777" w:rsidTr="00894799">
        <w:tc>
          <w:tcPr>
            <w:tcW w:w="568" w:type="dxa"/>
            <w:vMerge/>
          </w:tcPr>
          <w:p w14:paraId="47AA4443"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6A09A849"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0F89F295"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lang w:val="bg-BG"/>
              </w:rPr>
              <w:t>5</w:t>
            </w:r>
            <w:r w:rsidRPr="00613B6C">
              <w:rPr>
                <w:rFonts w:ascii="Verdana" w:eastAsia="MS Mincho" w:hAnsi="Verdana" w:cs="Arial"/>
              </w:rPr>
              <w:t>8</w:t>
            </w:r>
            <w:r w:rsidRPr="00613B6C">
              <w:rPr>
                <w:rFonts w:ascii="Verdana" w:eastAsia="MS Mincho" w:hAnsi="Verdana" w:cs="Arial"/>
                <w:lang w:val="bg-BG"/>
              </w:rPr>
              <w:t xml:space="preserve">. </w:t>
            </w:r>
            <w:proofErr w:type="spellStart"/>
            <w:r w:rsidRPr="00613B6C">
              <w:rPr>
                <w:rFonts w:ascii="Verdana" w:eastAsia="MS Mincho" w:hAnsi="Verdana" w:cs="Arial"/>
                <w:lang w:val="bg-BG"/>
              </w:rPr>
              <w:t>Полициклични</w:t>
            </w:r>
            <w:proofErr w:type="spellEnd"/>
            <w:r w:rsidRPr="00613B6C">
              <w:rPr>
                <w:rFonts w:ascii="Verdana" w:eastAsia="MS Mincho" w:hAnsi="Verdana" w:cs="Arial"/>
                <w:lang w:val="bg-BG"/>
              </w:rPr>
              <w:t xml:space="preserve"> ароматни въглеводороди (</w:t>
            </w:r>
            <w:r w:rsidRPr="00613B6C">
              <w:rPr>
                <w:rFonts w:ascii="Verdana" w:eastAsia="MS Mincho" w:hAnsi="Verdana" w:cs="Arial"/>
              </w:rPr>
              <w:t>PAH</w:t>
            </w:r>
            <w:r w:rsidRPr="00613B6C">
              <w:rPr>
                <w:rFonts w:ascii="Verdana" w:eastAsia="MS Mincho" w:hAnsi="Verdana" w:cs="Arial"/>
                <w:lang w:val="bg-BG"/>
              </w:rPr>
              <w:t>)</w:t>
            </w:r>
          </w:p>
        </w:tc>
        <w:tc>
          <w:tcPr>
            <w:tcW w:w="3969" w:type="dxa"/>
            <w:tcBorders>
              <w:bottom w:val="single" w:sz="4" w:space="0" w:color="auto"/>
            </w:tcBorders>
            <w:shd w:val="clear" w:color="auto" w:fill="auto"/>
            <w:vAlign w:val="center"/>
          </w:tcPr>
          <w:p w14:paraId="3A2BED7C"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ISO 28540</w:t>
            </w:r>
            <w:r w:rsidRPr="00613B6C">
              <w:rPr>
                <w:rFonts w:ascii="Verdana" w:eastAsia="MS Mincho" w:hAnsi="Verdana" w:cs="Arial"/>
              </w:rPr>
              <w:t xml:space="preserve"> </w:t>
            </w:r>
            <w:r w:rsidRPr="00613B6C">
              <w:rPr>
                <w:rFonts w:ascii="Verdana" w:eastAsia="MS Mincho" w:hAnsi="Verdana" w:cs="Arial"/>
                <w:lang w:val="bg-BG"/>
              </w:rPr>
              <w:t xml:space="preserve"> (2</w:t>
            </w:r>
            <w:r w:rsidRPr="00613B6C">
              <w:rPr>
                <w:rFonts w:ascii="Verdana" w:eastAsia="MS Mincho" w:hAnsi="Verdana" w:cs="Arial"/>
              </w:rPr>
              <w:t>, 3</w:t>
            </w:r>
            <w:r w:rsidRPr="00613B6C">
              <w:rPr>
                <w:rFonts w:ascii="Verdana" w:eastAsia="MS Mincho" w:hAnsi="Verdana" w:cs="Arial"/>
                <w:lang w:val="bg-BG"/>
              </w:rPr>
              <w:t>, 5, 6)</w:t>
            </w:r>
          </w:p>
        </w:tc>
      </w:tr>
      <w:tr w:rsidR="002F11AE" w:rsidRPr="002F11AE" w14:paraId="2F3BAD5B" w14:textId="77777777" w:rsidTr="00894799">
        <w:tc>
          <w:tcPr>
            <w:tcW w:w="568" w:type="dxa"/>
            <w:vMerge/>
          </w:tcPr>
          <w:p w14:paraId="0C38EE9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7F25D079"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68BBA5F2"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lang w:val="bg-BG"/>
              </w:rPr>
              <w:t>5</w:t>
            </w:r>
            <w:r w:rsidRPr="00613B6C">
              <w:rPr>
                <w:rFonts w:ascii="Verdana" w:eastAsia="MS Mincho" w:hAnsi="Verdana" w:cs="Arial"/>
              </w:rPr>
              <w:t>9</w:t>
            </w:r>
            <w:r w:rsidRPr="00613B6C">
              <w:rPr>
                <w:rFonts w:ascii="Verdana" w:eastAsia="MS Mincho" w:hAnsi="Verdana" w:cs="Arial"/>
                <w:lang w:val="bg-BG"/>
              </w:rPr>
              <w:t>. Летливи органични съединения (</w:t>
            </w:r>
            <w:r w:rsidRPr="00613B6C">
              <w:rPr>
                <w:rFonts w:ascii="Verdana" w:eastAsia="MS Mincho" w:hAnsi="Verdana" w:cs="Arial"/>
              </w:rPr>
              <w:t>VOC</w:t>
            </w:r>
            <w:r w:rsidRPr="00613B6C">
              <w:rPr>
                <w:rFonts w:ascii="Verdana" w:eastAsia="MS Mincho" w:hAnsi="Verdana" w:cs="Arial"/>
                <w:lang w:val="bg-BG"/>
              </w:rPr>
              <w:t>)</w:t>
            </w:r>
          </w:p>
        </w:tc>
        <w:tc>
          <w:tcPr>
            <w:tcW w:w="3969" w:type="dxa"/>
            <w:tcBorders>
              <w:bottom w:val="single" w:sz="4" w:space="0" w:color="auto"/>
            </w:tcBorders>
            <w:shd w:val="clear" w:color="auto" w:fill="auto"/>
            <w:vAlign w:val="center"/>
          </w:tcPr>
          <w:p w14:paraId="01DA15A7"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EN</w:t>
            </w:r>
            <w:r w:rsidRPr="00613B6C">
              <w:rPr>
                <w:rFonts w:ascii="Verdana" w:eastAsia="MS Mincho" w:hAnsi="Verdana" w:cs="Arial"/>
                <w:lang w:val="bg-BG"/>
              </w:rPr>
              <w:t xml:space="preserve"> </w:t>
            </w:r>
            <w:r w:rsidRPr="00613B6C">
              <w:rPr>
                <w:rFonts w:ascii="Verdana" w:eastAsia="MS Mincho" w:hAnsi="Verdana" w:cs="Arial"/>
              </w:rPr>
              <w:t>ISO</w:t>
            </w:r>
            <w:r w:rsidRPr="00613B6C">
              <w:rPr>
                <w:rFonts w:ascii="Verdana" w:eastAsia="MS Mincho" w:hAnsi="Verdana" w:cs="Arial"/>
                <w:lang w:val="bg-BG"/>
              </w:rPr>
              <w:t xml:space="preserve"> 10301, Раздел 3,  (2, 3, 5, 6)</w:t>
            </w:r>
          </w:p>
          <w:p w14:paraId="267D47E4"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ISO</w:t>
            </w:r>
            <w:r w:rsidRPr="00613B6C">
              <w:rPr>
                <w:rFonts w:ascii="Verdana" w:eastAsia="MS Mincho" w:hAnsi="Verdana" w:cs="Arial"/>
                <w:lang w:val="bg-BG"/>
              </w:rPr>
              <w:t xml:space="preserve"> 11423-1, ( 2, 3, 4, 5, 6)</w:t>
            </w:r>
          </w:p>
        </w:tc>
      </w:tr>
      <w:tr w:rsidR="002F11AE" w:rsidRPr="002F11AE" w14:paraId="01655D74" w14:textId="77777777" w:rsidTr="00894799">
        <w:tc>
          <w:tcPr>
            <w:tcW w:w="568" w:type="dxa"/>
            <w:vMerge/>
          </w:tcPr>
          <w:p w14:paraId="1F763708"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1529DF83"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02706183"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rPr>
              <w:t>60</w:t>
            </w:r>
            <w:r w:rsidRPr="00613B6C">
              <w:rPr>
                <w:rFonts w:ascii="Verdana" w:eastAsia="MS Mincho" w:hAnsi="Verdana" w:cs="Arial"/>
                <w:lang w:val="bg-BG"/>
              </w:rPr>
              <w:t xml:space="preserve">.  </w:t>
            </w:r>
            <w:proofErr w:type="spellStart"/>
            <w:r w:rsidRPr="00613B6C">
              <w:rPr>
                <w:rFonts w:ascii="Verdana" w:eastAsia="MS Mincho" w:hAnsi="Verdana" w:cs="Arial"/>
                <w:lang w:val="bg-BG"/>
              </w:rPr>
              <w:t>Полихлорирани</w:t>
            </w:r>
            <w:proofErr w:type="spellEnd"/>
            <w:r w:rsidRPr="00613B6C">
              <w:rPr>
                <w:rFonts w:ascii="Verdana" w:eastAsia="MS Mincho" w:hAnsi="Verdana" w:cs="Arial"/>
                <w:lang w:val="bg-BG"/>
              </w:rPr>
              <w:t xml:space="preserve"> </w:t>
            </w:r>
            <w:proofErr w:type="spellStart"/>
            <w:r w:rsidRPr="00613B6C">
              <w:rPr>
                <w:rFonts w:ascii="Verdana" w:eastAsia="MS Mincho" w:hAnsi="Verdana" w:cs="Arial"/>
                <w:lang w:val="bg-BG"/>
              </w:rPr>
              <w:t>бифенили</w:t>
            </w:r>
            <w:proofErr w:type="spellEnd"/>
            <w:r w:rsidRPr="00613B6C">
              <w:rPr>
                <w:rFonts w:ascii="Verdana" w:eastAsia="MS Mincho" w:hAnsi="Verdana" w:cs="Arial"/>
                <w:lang w:val="bg-BG"/>
              </w:rPr>
              <w:t xml:space="preserve"> (</w:t>
            </w:r>
            <w:r w:rsidRPr="00613B6C">
              <w:rPr>
                <w:rFonts w:ascii="Verdana" w:eastAsia="MS Mincho" w:hAnsi="Verdana" w:cs="Arial"/>
              </w:rPr>
              <w:t>PCB</w:t>
            </w:r>
            <w:r w:rsidRPr="00613B6C">
              <w:rPr>
                <w:rFonts w:ascii="Verdana" w:eastAsia="MS Mincho" w:hAnsi="Verdana" w:cs="Arial"/>
                <w:lang w:val="bg-BG"/>
              </w:rPr>
              <w:t>)</w:t>
            </w:r>
          </w:p>
        </w:tc>
        <w:tc>
          <w:tcPr>
            <w:tcW w:w="3969" w:type="dxa"/>
            <w:tcBorders>
              <w:bottom w:val="single" w:sz="4" w:space="0" w:color="auto"/>
            </w:tcBorders>
            <w:shd w:val="clear" w:color="auto" w:fill="auto"/>
            <w:vAlign w:val="center"/>
          </w:tcPr>
          <w:p w14:paraId="2C59858E"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ВЛМ № 3</w:t>
            </w:r>
            <w:r w:rsidRPr="00613B6C">
              <w:rPr>
                <w:rFonts w:ascii="Verdana" w:eastAsia="MS Mincho" w:hAnsi="Verdana" w:cs="Arial"/>
              </w:rPr>
              <w:t>4</w:t>
            </w:r>
            <w:r w:rsidRPr="00613B6C">
              <w:rPr>
                <w:rFonts w:ascii="Verdana" w:eastAsia="MS Mincho" w:hAnsi="Verdana" w:cs="Arial"/>
                <w:lang w:val="bg-BG"/>
              </w:rPr>
              <w:t>:2017 * (1, 2</w:t>
            </w:r>
            <w:r w:rsidRPr="00613B6C">
              <w:rPr>
                <w:rFonts w:ascii="Verdana" w:eastAsia="MS Mincho" w:hAnsi="Verdana" w:cs="Arial"/>
              </w:rPr>
              <w:t>, 3</w:t>
            </w:r>
            <w:r w:rsidRPr="00613B6C">
              <w:rPr>
                <w:rFonts w:ascii="Verdana" w:eastAsia="MS Mincho" w:hAnsi="Verdana" w:cs="Arial"/>
                <w:lang w:val="bg-BG"/>
              </w:rPr>
              <w:t>, 5, 6)</w:t>
            </w:r>
          </w:p>
        </w:tc>
      </w:tr>
      <w:tr w:rsidR="002F11AE" w:rsidRPr="002F11AE" w14:paraId="7DA7F68B" w14:textId="77777777" w:rsidTr="00894799">
        <w:tc>
          <w:tcPr>
            <w:tcW w:w="568" w:type="dxa"/>
            <w:vMerge/>
          </w:tcPr>
          <w:p w14:paraId="28BECC7C"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3AB7845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2D5DEEE4"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rPr>
              <w:t>61</w:t>
            </w:r>
            <w:r w:rsidRPr="00613B6C">
              <w:rPr>
                <w:rFonts w:ascii="Verdana" w:eastAsia="MS Mincho" w:hAnsi="Verdana" w:cs="Arial"/>
                <w:lang w:val="bg-BG"/>
              </w:rPr>
              <w:t xml:space="preserve">. </w:t>
            </w:r>
            <w:proofErr w:type="spellStart"/>
            <w:r w:rsidRPr="00613B6C">
              <w:rPr>
                <w:rFonts w:ascii="Verdana" w:eastAsia="MS Mincho" w:hAnsi="Verdana" w:cs="Arial"/>
                <w:lang w:val="bg-BG"/>
              </w:rPr>
              <w:t>Органохлорни</w:t>
            </w:r>
            <w:proofErr w:type="spellEnd"/>
            <w:r w:rsidRPr="00613B6C">
              <w:rPr>
                <w:rFonts w:ascii="Verdana" w:eastAsia="MS Mincho" w:hAnsi="Verdana" w:cs="Arial"/>
                <w:lang w:val="bg-BG"/>
              </w:rPr>
              <w:t xml:space="preserve"> пестициди и </w:t>
            </w:r>
            <w:proofErr w:type="spellStart"/>
            <w:r w:rsidRPr="00613B6C">
              <w:rPr>
                <w:rFonts w:ascii="Verdana" w:eastAsia="MS Mincho" w:hAnsi="Verdana" w:cs="Arial"/>
                <w:lang w:val="bg-BG"/>
              </w:rPr>
              <w:t>хлорбензени</w:t>
            </w:r>
            <w:proofErr w:type="spellEnd"/>
          </w:p>
        </w:tc>
        <w:tc>
          <w:tcPr>
            <w:tcW w:w="3969" w:type="dxa"/>
            <w:tcBorders>
              <w:bottom w:val="single" w:sz="4" w:space="0" w:color="auto"/>
            </w:tcBorders>
            <w:shd w:val="clear" w:color="auto" w:fill="auto"/>
            <w:vAlign w:val="center"/>
          </w:tcPr>
          <w:p w14:paraId="07A26FCE"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ВЛМ № 35:2017 * (1, 2</w:t>
            </w:r>
            <w:r w:rsidRPr="00613B6C">
              <w:rPr>
                <w:rFonts w:ascii="Verdana" w:eastAsia="MS Mincho" w:hAnsi="Verdana" w:cs="Arial"/>
              </w:rPr>
              <w:t>, 3</w:t>
            </w:r>
            <w:r w:rsidRPr="00613B6C">
              <w:rPr>
                <w:rFonts w:ascii="Verdana" w:eastAsia="MS Mincho" w:hAnsi="Verdana" w:cs="Arial"/>
                <w:lang w:val="bg-BG"/>
              </w:rPr>
              <w:t>, 5, 6)</w:t>
            </w:r>
          </w:p>
        </w:tc>
      </w:tr>
      <w:tr w:rsidR="002F11AE" w:rsidRPr="002F11AE" w14:paraId="36721C8D" w14:textId="77777777" w:rsidTr="00894799">
        <w:tc>
          <w:tcPr>
            <w:tcW w:w="568" w:type="dxa"/>
            <w:vMerge/>
          </w:tcPr>
          <w:p w14:paraId="2FAA21F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2CE6CB8A"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2D1B44CD"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rPr>
              <w:t>62</w:t>
            </w:r>
            <w:r w:rsidRPr="00613B6C">
              <w:rPr>
                <w:rFonts w:ascii="Verdana" w:eastAsia="MS Mincho" w:hAnsi="Verdana" w:cs="Arial"/>
                <w:lang w:val="bg-BG"/>
              </w:rPr>
              <w:t xml:space="preserve">. </w:t>
            </w:r>
            <w:proofErr w:type="spellStart"/>
            <w:r w:rsidRPr="00613B6C">
              <w:rPr>
                <w:rFonts w:ascii="Verdana" w:eastAsia="MS Mincho" w:hAnsi="Verdana" w:cs="Arial"/>
                <w:lang w:val="bg-BG"/>
              </w:rPr>
              <w:t>Органофосфорни</w:t>
            </w:r>
            <w:proofErr w:type="spellEnd"/>
            <w:r w:rsidRPr="00613B6C">
              <w:rPr>
                <w:rFonts w:ascii="Verdana" w:eastAsia="MS Mincho" w:hAnsi="Verdana" w:cs="Arial"/>
                <w:lang w:val="bg-BG"/>
              </w:rPr>
              <w:t xml:space="preserve"> пестициди </w:t>
            </w:r>
          </w:p>
        </w:tc>
        <w:tc>
          <w:tcPr>
            <w:tcW w:w="3969" w:type="dxa"/>
            <w:tcBorders>
              <w:bottom w:val="single" w:sz="4" w:space="0" w:color="auto"/>
            </w:tcBorders>
            <w:shd w:val="clear" w:color="auto" w:fill="auto"/>
            <w:vAlign w:val="center"/>
          </w:tcPr>
          <w:p w14:paraId="0A2B33E2"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w:t>
            </w:r>
            <w:r w:rsidRPr="00613B6C">
              <w:rPr>
                <w:rFonts w:ascii="Verdana" w:eastAsia="MS Mincho" w:hAnsi="Verdana" w:cs="Arial"/>
              </w:rPr>
              <w:t>EN 12918</w:t>
            </w:r>
            <w:r w:rsidRPr="00613B6C">
              <w:rPr>
                <w:rFonts w:ascii="Verdana" w:eastAsia="MS Mincho" w:hAnsi="Verdana" w:cs="Arial"/>
                <w:lang w:val="bg-BG"/>
              </w:rPr>
              <w:t xml:space="preserve">  (2</w:t>
            </w:r>
            <w:r w:rsidRPr="00613B6C">
              <w:rPr>
                <w:rFonts w:ascii="Verdana" w:eastAsia="MS Mincho" w:hAnsi="Verdana" w:cs="Arial"/>
              </w:rPr>
              <w:t>, 3</w:t>
            </w:r>
            <w:r w:rsidRPr="00613B6C">
              <w:rPr>
                <w:rFonts w:ascii="Verdana" w:eastAsia="MS Mincho" w:hAnsi="Verdana" w:cs="Arial"/>
                <w:lang w:val="bg-BG"/>
              </w:rPr>
              <w:t>, 5, 6)</w:t>
            </w:r>
          </w:p>
        </w:tc>
      </w:tr>
      <w:tr w:rsidR="002F11AE" w:rsidRPr="002F11AE" w14:paraId="54CD4010" w14:textId="77777777" w:rsidTr="00894799">
        <w:tc>
          <w:tcPr>
            <w:tcW w:w="568" w:type="dxa"/>
            <w:vMerge/>
          </w:tcPr>
          <w:p w14:paraId="52BE1095"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shd w:val="clear" w:color="auto" w:fill="auto"/>
          </w:tcPr>
          <w:p w14:paraId="608F0948"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2977" w:type="dxa"/>
            <w:tcBorders>
              <w:bottom w:val="single" w:sz="4" w:space="0" w:color="auto"/>
            </w:tcBorders>
            <w:vAlign w:val="center"/>
          </w:tcPr>
          <w:p w14:paraId="6A63F13C"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rPr>
              <w:t>63</w:t>
            </w:r>
            <w:r w:rsidRPr="00613B6C">
              <w:rPr>
                <w:rFonts w:ascii="Verdana" w:eastAsia="MS Mincho" w:hAnsi="Verdana" w:cs="Arial"/>
                <w:lang w:val="bg-BG"/>
              </w:rPr>
              <w:t>. Азот съдържащи пестициди</w:t>
            </w:r>
          </w:p>
        </w:tc>
        <w:tc>
          <w:tcPr>
            <w:tcW w:w="3969" w:type="dxa"/>
            <w:shd w:val="clear" w:color="auto" w:fill="auto"/>
            <w:vAlign w:val="center"/>
          </w:tcPr>
          <w:p w14:paraId="172A8216"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ВЛМ № 3</w:t>
            </w:r>
            <w:r w:rsidRPr="00613B6C">
              <w:rPr>
                <w:rFonts w:ascii="Verdana" w:eastAsia="MS Mincho" w:hAnsi="Verdana" w:cs="Arial"/>
              </w:rPr>
              <w:t>6</w:t>
            </w:r>
            <w:r w:rsidRPr="00613B6C">
              <w:rPr>
                <w:rFonts w:ascii="Verdana" w:eastAsia="MS Mincho" w:hAnsi="Verdana" w:cs="Arial"/>
                <w:lang w:val="bg-BG"/>
              </w:rPr>
              <w:t>:2017</w:t>
            </w:r>
            <w:r w:rsidRPr="00613B6C">
              <w:rPr>
                <w:rFonts w:ascii="Verdana" w:eastAsia="MS Mincho" w:hAnsi="Verdana" w:cs="Arial"/>
              </w:rPr>
              <w:t xml:space="preserve"> </w:t>
            </w:r>
            <w:r w:rsidRPr="00613B6C">
              <w:rPr>
                <w:rFonts w:ascii="Verdana" w:eastAsia="MS Mincho" w:hAnsi="Verdana" w:cs="Arial"/>
                <w:lang w:val="bg-BG"/>
              </w:rPr>
              <w:t>* (1, 2</w:t>
            </w:r>
            <w:r w:rsidRPr="00613B6C">
              <w:rPr>
                <w:rFonts w:ascii="Verdana" w:eastAsia="MS Mincho" w:hAnsi="Verdana" w:cs="Arial"/>
              </w:rPr>
              <w:t>, 3</w:t>
            </w:r>
            <w:r w:rsidRPr="00613B6C">
              <w:rPr>
                <w:rFonts w:ascii="Verdana" w:eastAsia="MS Mincho" w:hAnsi="Verdana" w:cs="Arial"/>
                <w:lang w:val="bg-BG"/>
              </w:rPr>
              <w:t>, 5, 6)</w:t>
            </w:r>
          </w:p>
        </w:tc>
      </w:tr>
      <w:tr w:rsidR="002F11AE" w:rsidRPr="002F11AE" w14:paraId="532BC760" w14:textId="77777777" w:rsidTr="00894799">
        <w:tc>
          <w:tcPr>
            <w:tcW w:w="568" w:type="dxa"/>
            <w:vMerge w:val="restart"/>
          </w:tcPr>
          <w:p w14:paraId="611F76E2"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II.</w:t>
            </w:r>
          </w:p>
        </w:tc>
        <w:tc>
          <w:tcPr>
            <w:tcW w:w="1842" w:type="dxa"/>
            <w:vMerge w:val="restart"/>
          </w:tcPr>
          <w:p w14:paraId="0F20AA79"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lang w:val="bg-BG"/>
              </w:rPr>
              <w:t xml:space="preserve">КОАГУЛАНТИ </w:t>
            </w:r>
          </w:p>
          <w:p w14:paraId="7338ACC9"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lang w:val="bg-BG"/>
              </w:rPr>
              <w:t>НА БАЗА АЛУМИНИЙ/</w:t>
            </w:r>
          </w:p>
          <w:p w14:paraId="60498A23"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lang w:val="bg-BG"/>
              </w:rPr>
              <w:t>РАЗТВОРИ</w:t>
            </w:r>
          </w:p>
        </w:tc>
        <w:tc>
          <w:tcPr>
            <w:tcW w:w="2977" w:type="dxa"/>
            <w:vAlign w:val="center"/>
          </w:tcPr>
          <w:p w14:paraId="004548F2"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 xml:space="preserve">1. Съдържание на </w:t>
            </w:r>
            <w:proofErr w:type="spellStart"/>
            <w:r w:rsidRPr="00613B6C">
              <w:rPr>
                <w:rFonts w:ascii="Verdana" w:eastAsia="MS Mincho" w:hAnsi="Verdana" w:cs="Arial"/>
                <w:lang w:val="bg-BG"/>
              </w:rPr>
              <w:t>диалуминиев</w:t>
            </w:r>
            <w:proofErr w:type="spellEnd"/>
            <w:r w:rsidRPr="00613B6C">
              <w:rPr>
                <w:rFonts w:ascii="Verdana" w:eastAsia="MS Mincho" w:hAnsi="Verdana" w:cs="Arial"/>
                <w:lang w:val="bg-BG"/>
              </w:rPr>
              <w:t xml:space="preserve"> </w:t>
            </w:r>
            <w:proofErr w:type="spellStart"/>
            <w:r w:rsidRPr="00613B6C">
              <w:rPr>
                <w:rFonts w:ascii="Verdana" w:eastAsia="MS Mincho" w:hAnsi="Verdana" w:cs="Arial"/>
                <w:lang w:val="bg-BG"/>
              </w:rPr>
              <w:t>триоксид</w:t>
            </w:r>
            <w:proofErr w:type="spellEnd"/>
            <w:r w:rsidRPr="00613B6C">
              <w:rPr>
                <w:rFonts w:ascii="Verdana" w:eastAsia="MS Mincho" w:hAnsi="Verdana" w:cs="Arial"/>
                <w:lang w:val="bg-BG"/>
              </w:rPr>
              <w:t xml:space="preserve"> (</w:t>
            </w:r>
            <w:r w:rsidRPr="00613B6C">
              <w:rPr>
                <w:rFonts w:ascii="Verdana" w:eastAsia="MS Mincho" w:hAnsi="Verdana" w:cs="Arial"/>
                <w:lang w:val="fr-FR"/>
              </w:rPr>
              <w:t>Al</w:t>
            </w:r>
            <w:r w:rsidRPr="00613B6C">
              <w:rPr>
                <w:rFonts w:ascii="Verdana" w:eastAsia="MS Mincho" w:hAnsi="Verdana" w:cs="Arial"/>
                <w:vertAlign w:val="subscript"/>
                <w:lang w:val="bg-BG"/>
              </w:rPr>
              <w:t>2</w:t>
            </w:r>
            <w:r w:rsidRPr="00613B6C">
              <w:rPr>
                <w:rFonts w:ascii="Verdana" w:eastAsia="MS Mincho" w:hAnsi="Verdana" w:cs="Arial"/>
                <w:lang w:val="fr-FR"/>
              </w:rPr>
              <w:t>O</w:t>
            </w:r>
            <w:r w:rsidRPr="00613B6C">
              <w:rPr>
                <w:rFonts w:ascii="Verdana" w:eastAsia="MS Mincho" w:hAnsi="Verdana" w:cs="Arial"/>
                <w:vertAlign w:val="subscript"/>
                <w:lang w:val="bg-BG"/>
              </w:rPr>
              <w:t>3</w:t>
            </w:r>
            <w:r w:rsidRPr="00613B6C">
              <w:rPr>
                <w:rFonts w:ascii="Verdana" w:eastAsia="MS Mincho" w:hAnsi="Verdana" w:cs="Arial"/>
                <w:lang w:val="bg-BG"/>
              </w:rPr>
              <w:t>)</w:t>
            </w:r>
          </w:p>
        </w:tc>
        <w:tc>
          <w:tcPr>
            <w:tcW w:w="3969" w:type="dxa"/>
            <w:shd w:val="clear" w:color="auto" w:fill="auto"/>
            <w:vAlign w:val="center"/>
          </w:tcPr>
          <w:p w14:paraId="7D0C126C"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EN 1302/А, т. А.1</w:t>
            </w:r>
          </w:p>
        </w:tc>
      </w:tr>
      <w:tr w:rsidR="002F11AE" w:rsidRPr="002F11AE" w14:paraId="0CB3DC82" w14:textId="77777777" w:rsidTr="00894799">
        <w:tc>
          <w:tcPr>
            <w:tcW w:w="568" w:type="dxa"/>
            <w:vMerge/>
          </w:tcPr>
          <w:p w14:paraId="518C85C4"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16F48C85"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ru-RU"/>
              </w:rPr>
            </w:pPr>
          </w:p>
        </w:tc>
        <w:tc>
          <w:tcPr>
            <w:tcW w:w="2977" w:type="dxa"/>
            <w:vAlign w:val="center"/>
          </w:tcPr>
          <w:p w14:paraId="3EBF756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2. Неразтворени вещества</w:t>
            </w:r>
          </w:p>
        </w:tc>
        <w:tc>
          <w:tcPr>
            <w:tcW w:w="3969" w:type="dxa"/>
            <w:shd w:val="clear" w:color="auto" w:fill="auto"/>
            <w:vAlign w:val="center"/>
          </w:tcPr>
          <w:p w14:paraId="5207B4E7"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ru-RU"/>
              </w:rPr>
            </w:pPr>
            <w:r w:rsidRPr="00613B6C">
              <w:rPr>
                <w:rFonts w:ascii="Verdana" w:eastAsia="MS Mincho" w:hAnsi="Verdana" w:cs="Arial"/>
                <w:lang w:val="bg-BG"/>
              </w:rPr>
              <w:t>БДС EN 1302, т. В.6</w:t>
            </w:r>
          </w:p>
        </w:tc>
      </w:tr>
      <w:tr w:rsidR="002F11AE" w:rsidRPr="002F11AE" w14:paraId="2A4C7EB4" w14:textId="77777777" w:rsidTr="00894799">
        <w:tc>
          <w:tcPr>
            <w:tcW w:w="568" w:type="dxa"/>
            <w:vMerge/>
          </w:tcPr>
          <w:p w14:paraId="6B1F31DA"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26C8751A"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ru-RU"/>
              </w:rPr>
            </w:pPr>
          </w:p>
        </w:tc>
        <w:tc>
          <w:tcPr>
            <w:tcW w:w="2977" w:type="dxa"/>
            <w:vAlign w:val="center"/>
          </w:tcPr>
          <w:p w14:paraId="7341387D" w14:textId="77777777" w:rsidR="002F11AE" w:rsidRPr="00613B6C" w:rsidRDefault="002F11AE" w:rsidP="002F11AE">
            <w:pPr>
              <w:overflowPunct/>
              <w:autoSpaceDE/>
              <w:autoSpaceDN/>
              <w:adjustRightInd/>
              <w:textAlignment w:val="auto"/>
              <w:rPr>
                <w:rFonts w:ascii="Verdana" w:eastAsia="MS Mincho" w:hAnsi="Verdana" w:cs="Arial"/>
                <w:lang w:val="ru-RU"/>
              </w:rPr>
            </w:pPr>
            <w:r w:rsidRPr="00613B6C">
              <w:rPr>
                <w:rFonts w:ascii="Verdana" w:eastAsia="MS Mincho" w:hAnsi="Verdana" w:cs="Arial"/>
              </w:rPr>
              <w:t>3.</w:t>
            </w:r>
            <w:r w:rsidRPr="00613B6C">
              <w:rPr>
                <w:rFonts w:ascii="Verdana" w:eastAsia="MS Mincho" w:hAnsi="Verdana" w:cs="Arial"/>
                <w:lang w:val="bg-BG"/>
              </w:rPr>
              <w:t xml:space="preserve"> Съдържание на метали:</w:t>
            </w:r>
          </w:p>
          <w:p w14:paraId="28210FA5" w14:textId="77777777" w:rsidR="002F11AE" w:rsidRPr="00613B6C" w:rsidRDefault="002F11AE" w:rsidP="002F11AE">
            <w:pPr>
              <w:numPr>
                <w:ilvl w:val="1"/>
                <w:numId w:val="1"/>
              </w:numPr>
              <w:overflowPunct/>
              <w:autoSpaceDE/>
              <w:autoSpaceDN/>
              <w:adjustRightInd/>
              <w:contextualSpacing/>
              <w:textAlignment w:val="auto"/>
              <w:rPr>
                <w:rFonts w:ascii="Verdana" w:eastAsia="MS Mincho" w:hAnsi="Verdana" w:cs="Arial"/>
                <w:lang w:val="bg-BG"/>
              </w:rPr>
            </w:pPr>
            <w:r w:rsidRPr="00613B6C">
              <w:rPr>
                <w:rFonts w:ascii="Verdana" w:eastAsia="MS Mincho" w:hAnsi="Verdana" w:cs="Arial"/>
                <w:lang w:val="bg-BG"/>
              </w:rPr>
              <w:t>Хром</w:t>
            </w:r>
          </w:p>
        </w:tc>
        <w:tc>
          <w:tcPr>
            <w:tcW w:w="3969" w:type="dxa"/>
            <w:vMerge w:val="restart"/>
            <w:shd w:val="clear" w:color="auto" w:fill="auto"/>
            <w:vAlign w:val="center"/>
          </w:tcPr>
          <w:p w14:paraId="1761E6B7"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lang w:val="bg-BG"/>
              </w:rPr>
              <w:t>БДС EN 1302, т. В.7</w:t>
            </w:r>
          </w:p>
          <w:p w14:paraId="21DCAFAF"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ru-RU"/>
              </w:rPr>
            </w:pPr>
          </w:p>
        </w:tc>
      </w:tr>
      <w:tr w:rsidR="002F11AE" w:rsidRPr="002F11AE" w14:paraId="72DD58B9" w14:textId="77777777" w:rsidTr="00894799">
        <w:tc>
          <w:tcPr>
            <w:tcW w:w="568" w:type="dxa"/>
            <w:vMerge/>
          </w:tcPr>
          <w:p w14:paraId="53A586B9"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102E3E0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ru-RU"/>
              </w:rPr>
            </w:pPr>
          </w:p>
        </w:tc>
        <w:tc>
          <w:tcPr>
            <w:tcW w:w="2977" w:type="dxa"/>
            <w:vAlign w:val="center"/>
          </w:tcPr>
          <w:p w14:paraId="590F4034" w14:textId="77777777" w:rsidR="002F11AE" w:rsidRPr="00613B6C" w:rsidRDefault="002F11AE" w:rsidP="002F11AE">
            <w:pPr>
              <w:numPr>
                <w:ilvl w:val="1"/>
                <w:numId w:val="1"/>
              </w:numPr>
              <w:overflowPunct/>
              <w:autoSpaceDE/>
              <w:autoSpaceDN/>
              <w:adjustRightInd/>
              <w:contextualSpacing/>
              <w:textAlignment w:val="auto"/>
              <w:rPr>
                <w:rFonts w:ascii="Verdana" w:eastAsia="MS Mincho" w:hAnsi="Verdana" w:cs="Arial"/>
              </w:rPr>
            </w:pPr>
            <w:r w:rsidRPr="00613B6C">
              <w:rPr>
                <w:rFonts w:ascii="Verdana" w:eastAsia="MS Mincho" w:hAnsi="Verdana" w:cs="Arial"/>
                <w:lang w:val="bg-BG"/>
              </w:rPr>
              <w:t>Никел</w:t>
            </w:r>
          </w:p>
        </w:tc>
        <w:tc>
          <w:tcPr>
            <w:tcW w:w="3969" w:type="dxa"/>
            <w:vMerge/>
            <w:shd w:val="clear" w:color="auto" w:fill="auto"/>
            <w:vAlign w:val="center"/>
          </w:tcPr>
          <w:p w14:paraId="391EEFAC"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p>
        </w:tc>
      </w:tr>
      <w:tr w:rsidR="002F11AE" w:rsidRPr="002F11AE" w14:paraId="67F83555" w14:textId="77777777" w:rsidTr="00894799">
        <w:tc>
          <w:tcPr>
            <w:tcW w:w="568" w:type="dxa"/>
            <w:vMerge/>
          </w:tcPr>
          <w:p w14:paraId="30A196BC"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422088E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ru-RU"/>
              </w:rPr>
            </w:pPr>
          </w:p>
        </w:tc>
        <w:tc>
          <w:tcPr>
            <w:tcW w:w="2977" w:type="dxa"/>
            <w:vAlign w:val="center"/>
          </w:tcPr>
          <w:p w14:paraId="7531FC1B" w14:textId="77777777" w:rsidR="002F11AE" w:rsidRPr="00613B6C" w:rsidRDefault="002F11AE" w:rsidP="002F11AE">
            <w:pPr>
              <w:numPr>
                <w:ilvl w:val="1"/>
                <w:numId w:val="1"/>
              </w:numPr>
              <w:overflowPunct/>
              <w:autoSpaceDE/>
              <w:autoSpaceDN/>
              <w:adjustRightInd/>
              <w:contextualSpacing/>
              <w:textAlignment w:val="auto"/>
              <w:rPr>
                <w:rFonts w:ascii="Verdana" w:eastAsia="MS Mincho" w:hAnsi="Verdana" w:cs="Arial"/>
              </w:rPr>
            </w:pPr>
            <w:r w:rsidRPr="00613B6C">
              <w:rPr>
                <w:rFonts w:ascii="Verdana" w:eastAsia="MS Mincho" w:hAnsi="Verdana" w:cs="Arial"/>
                <w:lang w:val="bg-BG"/>
              </w:rPr>
              <w:t>Кадмий</w:t>
            </w:r>
          </w:p>
        </w:tc>
        <w:tc>
          <w:tcPr>
            <w:tcW w:w="3969" w:type="dxa"/>
            <w:vMerge/>
            <w:shd w:val="clear" w:color="auto" w:fill="auto"/>
            <w:vAlign w:val="center"/>
          </w:tcPr>
          <w:p w14:paraId="19A19C5C"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p>
        </w:tc>
      </w:tr>
      <w:tr w:rsidR="002F11AE" w:rsidRPr="002F11AE" w14:paraId="00C61C68" w14:textId="77777777" w:rsidTr="00894799">
        <w:tc>
          <w:tcPr>
            <w:tcW w:w="568" w:type="dxa"/>
            <w:vMerge/>
          </w:tcPr>
          <w:p w14:paraId="3822FBC2"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31212150"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ru-RU"/>
              </w:rPr>
            </w:pPr>
          </w:p>
        </w:tc>
        <w:tc>
          <w:tcPr>
            <w:tcW w:w="2977" w:type="dxa"/>
            <w:vAlign w:val="center"/>
          </w:tcPr>
          <w:p w14:paraId="5F07B9C0" w14:textId="77777777" w:rsidR="002F11AE" w:rsidRPr="00613B6C" w:rsidRDefault="002F11AE" w:rsidP="002F11AE">
            <w:pPr>
              <w:numPr>
                <w:ilvl w:val="1"/>
                <w:numId w:val="1"/>
              </w:numPr>
              <w:overflowPunct/>
              <w:autoSpaceDE/>
              <w:autoSpaceDN/>
              <w:adjustRightInd/>
              <w:contextualSpacing/>
              <w:textAlignment w:val="auto"/>
              <w:rPr>
                <w:rFonts w:ascii="Verdana" w:eastAsia="MS Mincho" w:hAnsi="Verdana" w:cs="Arial"/>
              </w:rPr>
            </w:pPr>
            <w:r w:rsidRPr="00613B6C">
              <w:rPr>
                <w:rFonts w:ascii="Verdana" w:eastAsia="MS Mincho" w:hAnsi="Verdana" w:cs="Arial"/>
                <w:lang w:val="bg-BG"/>
              </w:rPr>
              <w:t>Олово</w:t>
            </w:r>
          </w:p>
        </w:tc>
        <w:tc>
          <w:tcPr>
            <w:tcW w:w="3969" w:type="dxa"/>
            <w:vMerge/>
            <w:shd w:val="clear" w:color="auto" w:fill="auto"/>
            <w:vAlign w:val="center"/>
          </w:tcPr>
          <w:p w14:paraId="466DE3B9"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p>
        </w:tc>
      </w:tr>
      <w:tr w:rsidR="002F11AE" w:rsidRPr="002F11AE" w14:paraId="16352335" w14:textId="77777777" w:rsidTr="00894799">
        <w:tc>
          <w:tcPr>
            <w:tcW w:w="568" w:type="dxa"/>
            <w:vMerge/>
          </w:tcPr>
          <w:p w14:paraId="4B3C8059"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6B14A382"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ru-RU"/>
              </w:rPr>
            </w:pPr>
          </w:p>
        </w:tc>
        <w:tc>
          <w:tcPr>
            <w:tcW w:w="2977" w:type="dxa"/>
            <w:vAlign w:val="center"/>
          </w:tcPr>
          <w:p w14:paraId="11D19AFB" w14:textId="77777777" w:rsidR="002F11AE" w:rsidRPr="00613B6C" w:rsidRDefault="002F11AE" w:rsidP="002F11AE">
            <w:pPr>
              <w:numPr>
                <w:ilvl w:val="1"/>
                <w:numId w:val="1"/>
              </w:numPr>
              <w:overflowPunct/>
              <w:autoSpaceDE/>
              <w:autoSpaceDN/>
              <w:adjustRightInd/>
              <w:contextualSpacing/>
              <w:textAlignment w:val="auto"/>
              <w:rPr>
                <w:rFonts w:ascii="Verdana" w:eastAsia="MS Mincho" w:hAnsi="Verdana" w:cs="Arial"/>
              </w:rPr>
            </w:pPr>
            <w:r w:rsidRPr="00613B6C">
              <w:rPr>
                <w:rFonts w:ascii="Verdana" w:eastAsia="MS Mincho" w:hAnsi="Verdana" w:cs="Arial"/>
                <w:lang w:val="bg-BG"/>
              </w:rPr>
              <w:t>Арсен</w:t>
            </w:r>
          </w:p>
        </w:tc>
        <w:tc>
          <w:tcPr>
            <w:tcW w:w="3969" w:type="dxa"/>
            <w:vMerge/>
            <w:shd w:val="clear" w:color="auto" w:fill="auto"/>
            <w:vAlign w:val="center"/>
          </w:tcPr>
          <w:p w14:paraId="31334043"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ru-RU"/>
              </w:rPr>
            </w:pPr>
          </w:p>
        </w:tc>
      </w:tr>
      <w:tr w:rsidR="002F11AE" w:rsidRPr="002F11AE" w14:paraId="0B32D5CF" w14:textId="77777777" w:rsidTr="00894799">
        <w:tc>
          <w:tcPr>
            <w:tcW w:w="568" w:type="dxa"/>
            <w:vMerge/>
          </w:tcPr>
          <w:p w14:paraId="0F946C1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4C028A69"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ru-RU"/>
              </w:rPr>
            </w:pPr>
          </w:p>
        </w:tc>
        <w:tc>
          <w:tcPr>
            <w:tcW w:w="2977" w:type="dxa"/>
            <w:vAlign w:val="center"/>
          </w:tcPr>
          <w:p w14:paraId="1884CDDE" w14:textId="77777777" w:rsidR="002F11AE" w:rsidRPr="00613B6C" w:rsidRDefault="002F11AE" w:rsidP="002F11AE">
            <w:pPr>
              <w:numPr>
                <w:ilvl w:val="1"/>
                <w:numId w:val="1"/>
              </w:numPr>
              <w:overflowPunct/>
              <w:autoSpaceDE/>
              <w:autoSpaceDN/>
              <w:adjustRightInd/>
              <w:spacing w:line="280" w:lineRule="exact"/>
              <w:contextualSpacing/>
              <w:textAlignment w:val="auto"/>
              <w:rPr>
                <w:rFonts w:ascii="Verdana" w:eastAsia="MS Mincho" w:hAnsi="Verdana" w:cs="Arial"/>
                <w:lang w:val="bg-BG"/>
              </w:rPr>
            </w:pPr>
            <w:r w:rsidRPr="00613B6C">
              <w:rPr>
                <w:rFonts w:ascii="Verdana" w:eastAsia="MS Mincho" w:hAnsi="Verdana" w:cs="Arial"/>
                <w:lang w:val="bg-BG"/>
              </w:rPr>
              <w:t>Селен</w:t>
            </w:r>
          </w:p>
        </w:tc>
        <w:tc>
          <w:tcPr>
            <w:tcW w:w="3969" w:type="dxa"/>
            <w:vMerge/>
            <w:shd w:val="clear" w:color="auto" w:fill="auto"/>
            <w:vAlign w:val="center"/>
          </w:tcPr>
          <w:p w14:paraId="39DA6A75"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p>
        </w:tc>
      </w:tr>
      <w:tr w:rsidR="002F11AE" w:rsidRPr="002F11AE" w14:paraId="497B46A0" w14:textId="77777777" w:rsidTr="00894799">
        <w:tc>
          <w:tcPr>
            <w:tcW w:w="568" w:type="dxa"/>
            <w:vMerge/>
          </w:tcPr>
          <w:p w14:paraId="38412EBB"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37AA8F2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ru-RU"/>
              </w:rPr>
            </w:pPr>
          </w:p>
        </w:tc>
        <w:tc>
          <w:tcPr>
            <w:tcW w:w="2977" w:type="dxa"/>
            <w:vAlign w:val="center"/>
          </w:tcPr>
          <w:p w14:paraId="2543A9FC" w14:textId="77777777" w:rsidR="002F11AE" w:rsidRPr="00613B6C" w:rsidRDefault="002F11AE" w:rsidP="002F11AE">
            <w:pPr>
              <w:autoSpaceDE/>
              <w:autoSpaceDN/>
              <w:rPr>
                <w:rFonts w:ascii="Verdana" w:eastAsia="MS Mincho" w:hAnsi="Verdana" w:cs="Arial"/>
                <w:lang w:val="bg-BG"/>
              </w:rPr>
            </w:pPr>
            <w:r w:rsidRPr="00613B6C">
              <w:rPr>
                <w:rFonts w:ascii="Verdana" w:eastAsia="MS Mincho" w:hAnsi="Verdana" w:cs="Arial"/>
                <w:lang w:val="bg-BG"/>
              </w:rPr>
              <w:t>3.7 Антимон</w:t>
            </w:r>
          </w:p>
        </w:tc>
        <w:tc>
          <w:tcPr>
            <w:tcW w:w="3969" w:type="dxa"/>
            <w:vMerge/>
            <w:shd w:val="clear" w:color="auto" w:fill="auto"/>
            <w:vAlign w:val="center"/>
          </w:tcPr>
          <w:p w14:paraId="2FDCECF5"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p>
        </w:tc>
      </w:tr>
      <w:tr w:rsidR="002F11AE" w:rsidRPr="002F11AE" w14:paraId="0A9907BE" w14:textId="77777777" w:rsidTr="00894799">
        <w:tc>
          <w:tcPr>
            <w:tcW w:w="568" w:type="dxa"/>
            <w:vMerge/>
          </w:tcPr>
          <w:p w14:paraId="195136E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5BB3058B"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ru-RU"/>
              </w:rPr>
            </w:pPr>
          </w:p>
        </w:tc>
        <w:tc>
          <w:tcPr>
            <w:tcW w:w="2977" w:type="dxa"/>
            <w:vAlign w:val="center"/>
          </w:tcPr>
          <w:p w14:paraId="7DE87AFC" w14:textId="77777777" w:rsidR="002F11AE" w:rsidRPr="00613B6C" w:rsidRDefault="002F11AE" w:rsidP="002F11AE">
            <w:pPr>
              <w:overflowPunct/>
              <w:autoSpaceDE/>
              <w:autoSpaceDN/>
              <w:adjustRightInd/>
              <w:textAlignment w:val="auto"/>
              <w:rPr>
                <w:rFonts w:ascii="Verdana" w:eastAsia="MS Mincho" w:hAnsi="Verdana" w:cs="Arial"/>
              </w:rPr>
            </w:pPr>
            <w:r w:rsidRPr="00613B6C">
              <w:rPr>
                <w:rFonts w:ascii="Verdana" w:eastAsia="MS Mincho" w:hAnsi="Verdana" w:cs="Arial"/>
                <w:lang w:val="bg-BG"/>
              </w:rPr>
              <w:t xml:space="preserve">4. </w:t>
            </w:r>
            <w:r w:rsidRPr="00613B6C">
              <w:rPr>
                <w:rFonts w:ascii="Verdana" w:eastAsia="MS Mincho" w:hAnsi="Verdana" w:cs="Arial"/>
                <w:lang w:val="fr-FR"/>
              </w:rPr>
              <w:t>M</w:t>
            </w:r>
            <w:proofErr w:type="spellStart"/>
            <w:r w:rsidRPr="00613B6C">
              <w:rPr>
                <w:rFonts w:ascii="Verdana" w:eastAsia="MS Mincho" w:hAnsi="Verdana" w:cs="Arial"/>
                <w:lang w:val="bg-BG"/>
              </w:rPr>
              <w:t>анган</w:t>
            </w:r>
            <w:proofErr w:type="spellEnd"/>
          </w:p>
        </w:tc>
        <w:tc>
          <w:tcPr>
            <w:tcW w:w="3969" w:type="dxa"/>
            <w:shd w:val="clear" w:color="auto" w:fill="auto"/>
            <w:vAlign w:val="center"/>
          </w:tcPr>
          <w:p w14:paraId="5AC31F6A"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ru-RU"/>
              </w:rPr>
            </w:pPr>
            <w:r w:rsidRPr="00613B6C">
              <w:rPr>
                <w:rFonts w:ascii="Verdana" w:eastAsia="MS Mincho" w:hAnsi="Verdana" w:cs="Arial"/>
                <w:lang w:val="bg-BG"/>
              </w:rPr>
              <w:t>ВЛМ № 20:2017</w:t>
            </w:r>
          </w:p>
        </w:tc>
      </w:tr>
      <w:tr w:rsidR="002F11AE" w:rsidRPr="002F11AE" w14:paraId="2F2C5061" w14:textId="77777777" w:rsidTr="00894799">
        <w:tc>
          <w:tcPr>
            <w:tcW w:w="568" w:type="dxa"/>
            <w:vMerge w:val="restart"/>
          </w:tcPr>
          <w:p w14:paraId="2BCABC85"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rPr>
              <w:t>III</w:t>
            </w:r>
            <w:r w:rsidRPr="00613B6C">
              <w:rPr>
                <w:rFonts w:ascii="Verdana" w:eastAsia="MS Mincho" w:hAnsi="Verdana" w:cs="Arial"/>
                <w:lang w:val="bg-BG"/>
              </w:rPr>
              <w:t>.</w:t>
            </w:r>
          </w:p>
        </w:tc>
        <w:tc>
          <w:tcPr>
            <w:tcW w:w="1842" w:type="dxa"/>
            <w:vMerge w:val="restart"/>
          </w:tcPr>
          <w:p w14:paraId="1BAF1282"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lang w:val="bg-BG"/>
              </w:rPr>
              <w:t>ОТПАДЪЦИ</w:t>
            </w:r>
          </w:p>
          <w:p w14:paraId="2665D70D"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lang w:val="bg-BG"/>
              </w:rPr>
              <w:t xml:space="preserve"> - изпитване на воден извлек след </w:t>
            </w:r>
            <w:proofErr w:type="spellStart"/>
            <w:r w:rsidRPr="00613B6C">
              <w:rPr>
                <w:rFonts w:ascii="Verdana" w:eastAsia="MS Mincho" w:hAnsi="Verdana" w:cs="Arial"/>
                <w:lang w:val="bg-BG"/>
              </w:rPr>
              <w:t>излужване</w:t>
            </w:r>
            <w:proofErr w:type="spellEnd"/>
            <w:r w:rsidRPr="00613B6C">
              <w:rPr>
                <w:rFonts w:ascii="Verdana" w:eastAsia="MS Mincho" w:hAnsi="Verdana" w:cs="Arial"/>
                <w:lang w:val="bg-BG"/>
              </w:rPr>
              <w:t xml:space="preserve"> </w:t>
            </w:r>
            <w:r w:rsidRPr="00613B6C">
              <w:rPr>
                <w:rFonts w:ascii="Verdana" w:eastAsia="MS Mincho" w:hAnsi="Verdana" w:cs="Arial"/>
                <w:lang w:val="ru-RU"/>
              </w:rPr>
              <w:t>(1)</w:t>
            </w:r>
            <w:r w:rsidRPr="00613B6C">
              <w:rPr>
                <w:rFonts w:ascii="Verdana" w:eastAsia="MS Mincho" w:hAnsi="Verdana" w:cs="Arial"/>
                <w:lang w:val="bg-BG"/>
              </w:rPr>
              <w:t xml:space="preserve"> </w:t>
            </w:r>
          </w:p>
          <w:p w14:paraId="2BF7CEB0" w14:textId="77777777" w:rsidR="002F11AE" w:rsidRPr="00613B6C" w:rsidRDefault="002F11AE" w:rsidP="002F11AE">
            <w:pPr>
              <w:overflowPunct/>
              <w:autoSpaceDE/>
              <w:autoSpaceDN/>
              <w:adjustRightInd/>
              <w:textAlignment w:val="auto"/>
              <w:rPr>
                <w:rFonts w:ascii="Verdana" w:eastAsia="MS Mincho" w:hAnsi="Verdana" w:cs="Arial"/>
                <w:lang w:val="ru-RU"/>
              </w:rPr>
            </w:pPr>
            <w:r w:rsidRPr="00613B6C">
              <w:rPr>
                <w:rFonts w:ascii="Verdana" w:eastAsia="MS Mincho" w:hAnsi="Verdana" w:cs="Arial"/>
                <w:lang w:val="bg-BG"/>
              </w:rPr>
              <w:t xml:space="preserve">- изпитване на киселинен извлек след микровълново разлагане </w:t>
            </w:r>
            <w:r w:rsidRPr="00613B6C">
              <w:rPr>
                <w:rFonts w:ascii="Verdana" w:eastAsia="MS Mincho" w:hAnsi="Verdana" w:cs="Arial"/>
                <w:lang w:val="ru-RU"/>
              </w:rPr>
              <w:t>(2)</w:t>
            </w:r>
          </w:p>
          <w:p w14:paraId="5CC0FBEB" w14:textId="77777777" w:rsidR="002F11AE" w:rsidRPr="00613B6C" w:rsidRDefault="002F11AE" w:rsidP="002F11AE">
            <w:pPr>
              <w:overflowPunct/>
              <w:autoSpaceDE/>
              <w:autoSpaceDN/>
              <w:adjustRightInd/>
              <w:textAlignment w:val="auto"/>
              <w:rPr>
                <w:rFonts w:ascii="Verdana" w:eastAsia="MS Mincho" w:hAnsi="Verdana" w:cs="Arial"/>
                <w:lang w:val="ru-RU"/>
              </w:rPr>
            </w:pPr>
          </w:p>
        </w:tc>
        <w:tc>
          <w:tcPr>
            <w:tcW w:w="2977" w:type="dxa"/>
            <w:vAlign w:val="center"/>
          </w:tcPr>
          <w:p w14:paraId="728D593C" w14:textId="77777777" w:rsidR="002F11AE" w:rsidRPr="00613B6C" w:rsidRDefault="002F11AE" w:rsidP="002F11AE">
            <w:pPr>
              <w:autoSpaceDE/>
              <w:autoSpaceDN/>
              <w:spacing w:line="280" w:lineRule="exact"/>
              <w:rPr>
                <w:rFonts w:ascii="Verdana" w:eastAsia="MS Mincho" w:hAnsi="Verdana" w:cs="Arial"/>
                <w:lang w:val="bg-BG"/>
              </w:rPr>
            </w:pPr>
            <w:r w:rsidRPr="00613B6C">
              <w:rPr>
                <w:rFonts w:ascii="Verdana" w:eastAsia="MS Mincho" w:hAnsi="Verdana" w:cs="Arial"/>
                <w:lang w:val="bg-BG"/>
              </w:rPr>
              <w:t xml:space="preserve">1. Активна реакция </w:t>
            </w:r>
            <w:proofErr w:type="spellStart"/>
            <w:r w:rsidRPr="00613B6C">
              <w:rPr>
                <w:rFonts w:ascii="Verdana" w:eastAsia="MS Mincho" w:hAnsi="Verdana" w:cs="Arial"/>
                <w:lang w:val="bg-BG"/>
              </w:rPr>
              <w:t>рН</w:t>
            </w:r>
            <w:proofErr w:type="spellEnd"/>
          </w:p>
        </w:tc>
        <w:tc>
          <w:tcPr>
            <w:tcW w:w="3969" w:type="dxa"/>
            <w:shd w:val="clear" w:color="auto" w:fill="auto"/>
            <w:vAlign w:val="center"/>
          </w:tcPr>
          <w:p w14:paraId="33A53E18"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БДС EN ISO 10523</w:t>
            </w:r>
            <w:r w:rsidRPr="00613B6C">
              <w:rPr>
                <w:rFonts w:ascii="Verdana" w:eastAsia="MS Mincho" w:hAnsi="Verdana" w:cs="Arial"/>
              </w:rPr>
              <w:t xml:space="preserve"> (</w:t>
            </w:r>
            <w:r w:rsidRPr="00613B6C">
              <w:rPr>
                <w:rFonts w:ascii="Verdana" w:eastAsia="MS Mincho" w:hAnsi="Verdana" w:cs="Arial"/>
                <w:lang w:val="bg-BG"/>
              </w:rPr>
              <w:t>1</w:t>
            </w:r>
            <w:r w:rsidRPr="00613B6C">
              <w:rPr>
                <w:rFonts w:ascii="Verdana" w:eastAsia="MS Mincho" w:hAnsi="Verdana" w:cs="Arial"/>
              </w:rPr>
              <w:t>)</w:t>
            </w:r>
          </w:p>
          <w:p w14:paraId="654BFCC0" w14:textId="77777777" w:rsidR="002F11AE" w:rsidRPr="00613B6C" w:rsidRDefault="002F11AE" w:rsidP="002F11AE">
            <w:pPr>
              <w:autoSpaceDE/>
              <w:autoSpaceDN/>
              <w:spacing w:line="276" w:lineRule="auto"/>
              <w:rPr>
                <w:rFonts w:ascii="Verdana" w:eastAsia="MS Mincho" w:hAnsi="Verdana" w:cs="Arial"/>
              </w:rPr>
            </w:pPr>
            <w:r w:rsidRPr="00613B6C">
              <w:rPr>
                <w:rFonts w:ascii="Verdana" w:eastAsia="MS Mincho" w:hAnsi="Verdana" w:cs="Arial"/>
                <w:lang w:val="bg-BG"/>
              </w:rPr>
              <w:t>БДС EN ISO 10390</w:t>
            </w:r>
          </w:p>
        </w:tc>
      </w:tr>
      <w:tr w:rsidR="002F11AE" w:rsidRPr="002F11AE" w14:paraId="2313EFB9" w14:textId="77777777" w:rsidTr="00894799">
        <w:tc>
          <w:tcPr>
            <w:tcW w:w="568" w:type="dxa"/>
            <w:vMerge/>
          </w:tcPr>
          <w:p w14:paraId="5214720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756759BF" w14:textId="77777777" w:rsidR="002F11AE" w:rsidRPr="00613B6C" w:rsidRDefault="002F11AE" w:rsidP="002F11AE">
            <w:pPr>
              <w:overflowPunct/>
              <w:autoSpaceDE/>
              <w:autoSpaceDN/>
              <w:adjustRightInd/>
              <w:textAlignment w:val="auto"/>
              <w:rPr>
                <w:rFonts w:ascii="Verdana" w:eastAsia="MS Mincho" w:hAnsi="Verdana" w:cs="Arial"/>
                <w:lang w:val="bg-BG"/>
              </w:rPr>
            </w:pPr>
          </w:p>
        </w:tc>
        <w:tc>
          <w:tcPr>
            <w:tcW w:w="2977" w:type="dxa"/>
            <w:vAlign w:val="center"/>
          </w:tcPr>
          <w:p w14:paraId="18EAE11C"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ru-RU"/>
              </w:rPr>
              <w:t>2.1</w:t>
            </w:r>
            <w:r w:rsidRPr="00613B6C">
              <w:rPr>
                <w:rFonts w:ascii="Verdana" w:eastAsia="MS Mincho" w:hAnsi="Verdana" w:cs="Arial"/>
                <w:lang w:val="bg-BG"/>
              </w:rPr>
              <w:t xml:space="preserve"> Определяне на сух остатък</w:t>
            </w:r>
          </w:p>
          <w:p w14:paraId="05CAB83B"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2.2 Съдържание на вода</w:t>
            </w:r>
          </w:p>
        </w:tc>
        <w:tc>
          <w:tcPr>
            <w:tcW w:w="3969" w:type="dxa"/>
            <w:shd w:val="clear" w:color="auto" w:fill="auto"/>
            <w:vAlign w:val="center"/>
          </w:tcPr>
          <w:p w14:paraId="4D0A66BB"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БДС EN 15934, Метод А</w:t>
            </w:r>
          </w:p>
        </w:tc>
      </w:tr>
      <w:tr w:rsidR="002F11AE" w:rsidRPr="002F11AE" w14:paraId="366348E1" w14:textId="77777777" w:rsidTr="00894799">
        <w:tc>
          <w:tcPr>
            <w:tcW w:w="568" w:type="dxa"/>
            <w:vMerge/>
          </w:tcPr>
          <w:p w14:paraId="4EE0533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0EE62C7F" w14:textId="77777777" w:rsidR="002F11AE" w:rsidRPr="00613B6C" w:rsidRDefault="002F11AE" w:rsidP="002F11AE">
            <w:pPr>
              <w:overflowPunct/>
              <w:autoSpaceDE/>
              <w:autoSpaceDN/>
              <w:adjustRightInd/>
              <w:textAlignment w:val="auto"/>
              <w:rPr>
                <w:rFonts w:ascii="Verdana" w:eastAsia="MS Mincho" w:hAnsi="Verdana" w:cs="Arial"/>
                <w:lang w:val="bg-BG"/>
              </w:rPr>
            </w:pPr>
          </w:p>
        </w:tc>
        <w:tc>
          <w:tcPr>
            <w:tcW w:w="2977" w:type="dxa"/>
            <w:vAlign w:val="center"/>
          </w:tcPr>
          <w:p w14:paraId="2F45B5BE" w14:textId="77777777" w:rsidR="002F11AE" w:rsidRPr="00613B6C" w:rsidRDefault="002F11AE" w:rsidP="002F11AE">
            <w:pPr>
              <w:tabs>
                <w:tab w:val="center" w:pos="4536"/>
                <w:tab w:val="right" w:pos="9072"/>
              </w:tabs>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 xml:space="preserve">3. Загуби при накаляване </w:t>
            </w:r>
            <w:r w:rsidRPr="00613B6C">
              <w:rPr>
                <w:rFonts w:ascii="Verdana" w:eastAsia="MS Mincho" w:hAnsi="Verdana" w:cs="Arial"/>
                <w:vertAlign w:val="superscript"/>
                <w:lang w:val="bg-BG"/>
              </w:rPr>
              <w:t xml:space="preserve"> </w:t>
            </w:r>
            <w:r w:rsidRPr="00613B6C">
              <w:rPr>
                <w:rFonts w:ascii="Verdana" w:eastAsia="MS Mincho" w:hAnsi="Verdana" w:cs="Arial"/>
                <w:lang w:val="bg-BG"/>
              </w:rPr>
              <w:tab/>
            </w:r>
          </w:p>
        </w:tc>
        <w:tc>
          <w:tcPr>
            <w:tcW w:w="3969" w:type="dxa"/>
            <w:shd w:val="clear" w:color="auto" w:fill="auto"/>
            <w:vAlign w:val="center"/>
          </w:tcPr>
          <w:p w14:paraId="2059F6F1"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rPr>
              <w:t>БДС EN</w:t>
            </w:r>
            <w:r w:rsidRPr="00613B6C">
              <w:rPr>
                <w:rFonts w:ascii="Verdana" w:eastAsia="MS Mincho" w:hAnsi="Verdana" w:cs="Arial"/>
                <w:lang w:val="bg-BG"/>
              </w:rPr>
              <w:t xml:space="preserve"> 15935, т.7.1</w:t>
            </w:r>
          </w:p>
        </w:tc>
      </w:tr>
      <w:tr w:rsidR="002F11AE" w:rsidRPr="002F11AE" w14:paraId="5D49CD35" w14:textId="77777777" w:rsidTr="00894799">
        <w:tc>
          <w:tcPr>
            <w:tcW w:w="568" w:type="dxa"/>
            <w:vMerge/>
          </w:tcPr>
          <w:p w14:paraId="19EFA49A"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198A58A7" w14:textId="77777777" w:rsidR="002F11AE" w:rsidRPr="00613B6C" w:rsidRDefault="002F11AE" w:rsidP="002F11AE">
            <w:pPr>
              <w:overflowPunct/>
              <w:autoSpaceDE/>
              <w:autoSpaceDN/>
              <w:adjustRightInd/>
              <w:textAlignment w:val="auto"/>
              <w:rPr>
                <w:rFonts w:ascii="Verdana" w:eastAsia="MS Mincho" w:hAnsi="Verdana" w:cs="Arial"/>
                <w:lang w:val="bg-BG"/>
              </w:rPr>
            </w:pPr>
          </w:p>
        </w:tc>
        <w:tc>
          <w:tcPr>
            <w:tcW w:w="2977" w:type="dxa"/>
            <w:vAlign w:val="center"/>
          </w:tcPr>
          <w:p w14:paraId="6B77B4B0"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4. Общо разтворими твърди вещества/ОРТВ</w:t>
            </w:r>
          </w:p>
        </w:tc>
        <w:tc>
          <w:tcPr>
            <w:tcW w:w="3969" w:type="dxa"/>
            <w:shd w:val="clear" w:color="auto" w:fill="auto"/>
            <w:vAlign w:val="center"/>
          </w:tcPr>
          <w:p w14:paraId="6A5BC2B7"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БДС EN 15216</w:t>
            </w:r>
          </w:p>
        </w:tc>
      </w:tr>
      <w:tr w:rsidR="002F11AE" w:rsidRPr="002F11AE" w14:paraId="009696B9" w14:textId="77777777" w:rsidTr="00894799">
        <w:tc>
          <w:tcPr>
            <w:tcW w:w="568" w:type="dxa"/>
            <w:vMerge/>
          </w:tcPr>
          <w:p w14:paraId="7352453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36363C74" w14:textId="77777777" w:rsidR="002F11AE" w:rsidRPr="00613B6C" w:rsidRDefault="002F11AE" w:rsidP="002F11AE">
            <w:pPr>
              <w:overflowPunct/>
              <w:autoSpaceDE/>
              <w:autoSpaceDN/>
              <w:adjustRightInd/>
              <w:textAlignment w:val="auto"/>
              <w:rPr>
                <w:rFonts w:ascii="Verdana" w:eastAsia="MS Mincho" w:hAnsi="Verdana" w:cs="Arial"/>
                <w:lang w:val="bg-BG"/>
              </w:rPr>
            </w:pPr>
          </w:p>
        </w:tc>
        <w:tc>
          <w:tcPr>
            <w:tcW w:w="2977" w:type="dxa"/>
            <w:tcBorders>
              <w:bottom w:val="single" w:sz="4" w:space="0" w:color="auto"/>
            </w:tcBorders>
            <w:vAlign w:val="center"/>
          </w:tcPr>
          <w:p w14:paraId="59B9F027"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rPr>
              <w:t>5</w:t>
            </w:r>
            <w:r w:rsidRPr="00613B6C">
              <w:rPr>
                <w:rFonts w:ascii="Verdana" w:eastAsia="MS Mincho" w:hAnsi="Verdana" w:cs="Arial"/>
                <w:lang w:val="bg-BG"/>
              </w:rPr>
              <w:t>. Електропроводимост</w:t>
            </w:r>
          </w:p>
        </w:tc>
        <w:tc>
          <w:tcPr>
            <w:tcW w:w="3969" w:type="dxa"/>
            <w:tcBorders>
              <w:bottom w:val="single" w:sz="4" w:space="0" w:color="auto"/>
            </w:tcBorders>
            <w:shd w:val="clear" w:color="auto" w:fill="auto"/>
            <w:vAlign w:val="center"/>
          </w:tcPr>
          <w:p w14:paraId="4D3EE2FB"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EN 27888 </w:t>
            </w:r>
            <w:r w:rsidRPr="00613B6C">
              <w:rPr>
                <w:rFonts w:ascii="Verdana" w:eastAsia="MS Mincho" w:hAnsi="Verdana" w:cs="Arial"/>
              </w:rPr>
              <w:t>(</w:t>
            </w:r>
            <w:r w:rsidRPr="00613B6C">
              <w:rPr>
                <w:rFonts w:ascii="Verdana" w:eastAsia="MS Mincho" w:hAnsi="Verdana" w:cs="Arial"/>
                <w:lang w:val="bg-BG"/>
              </w:rPr>
              <w:t>1</w:t>
            </w:r>
            <w:r w:rsidRPr="00613B6C">
              <w:rPr>
                <w:rFonts w:ascii="Verdana" w:eastAsia="MS Mincho" w:hAnsi="Verdana" w:cs="Arial"/>
              </w:rPr>
              <w:t>)</w:t>
            </w:r>
          </w:p>
        </w:tc>
      </w:tr>
      <w:tr w:rsidR="002F11AE" w:rsidRPr="002F11AE" w14:paraId="30E8FAB4" w14:textId="77777777" w:rsidTr="00894799">
        <w:tc>
          <w:tcPr>
            <w:tcW w:w="568" w:type="dxa"/>
            <w:vMerge/>
          </w:tcPr>
          <w:p w14:paraId="2C20DB06"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037F4848" w14:textId="77777777" w:rsidR="002F11AE" w:rsidRPr="00613B6C" w:rsidRDefault="002F11AE" w:rsidP="002F11AE">
            <w:pPr>
              <w:overflowPunct/>
              <w:autoSpaceDE/>
              <w:autoSpaceDN/>
              <w:adjustRightInd/>
              <w:textAlignment w:val="auto"/>
              <w:rPr>
                <w:rFonts w:ascii="Verdana" w:eastAsia="MS Mincho" w:hAnsi="Verdana" w:cs="Arial"/>
                <w:lang w:val="bg-BG"/>
              </w:rPr>
            </w:pPr>
          </w:p>
        </w:tc>
        <w:tc>
          <w:tcPr>
            <w:tcW w:w="2977" w:type="dxa"/>
            <w:vAlign w:val="center"/>
          </w:tcPr>
          <w:p w14:paraId="45049BA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ru-RU"/>
              </w:rPr>
            </w:pPr>
            <w:r w:rsidRPr="00613B6C">
              <w:rPr>
                <w:rFonts w:ascii="Verdana" w:eastAsia="MS Mincho" w:hAnsi="Verdana" w:cs="Arial"/>
                <w:lang w:val="bg-BG"/>
              </w:rPr>
              <w:t xml:space="preserve">6.Съдържание на метали и </w:t>
            </w:r>
            <w:proofErr w:type="spellStart"/>
            <w:r w:rsidRPr="00613B6C">
              <w:rPr>
                <w:rFonts w:ascii="Verdana" w:eastAsia="MS Mincho" w:hAnsi="Verdana" w:cs="Arial"/>
                <w:lang w:val="bg-BG"/>
              </w:rPr>
              <w:t>неметали</w:t>
            </w:r>
            <w:proofErr w:type="spellEnd"/>
          </w:p>
        </w:tc>
        <w:tc>
          <w:tcPr>
            <w:tcW w:w="3969" w:type="dxa"/>
            <w:shd w:val="clear" w:color="auto" w:fill="auto"/>
            <w:vAlign w:val="center"/>
          </w:tcPr>
          <w:p w14:paraId="5CD34AC9" w14:textId="77777777" w:rsidR="002F11AE" w:rsidRPr="00613B6C" w:rsidRDefault="002F11AE" w:rsidP="002F11AE">
            <w:pPr>
              <w:autoSpaceDE/>
              <w:autoSpaceDN/>
              <w:spacing w:line="276" w:lineRule="auto"/>
              <w:rPr>
                <w:rFonts w:ascii="Verdana" w:eastAsia="MS Mincho" w:hAnsi="Verdana" w:cs="Arial"/>
                <w:highlight w:val="yellow"/>
                <w:lang w:val="bg-BG"/>
              </w:rPr>
            </w:pPr>
            <w:r w:rsidRPr="00613B6C">
              <w:rPr>
                <w:rFonts w:ascii="Verdana" w:eastAsia="MS Mincho" w:hAnsi="Verdana" w:cs="Arial"/>
                <w:lang w:val="bg-BG"/>
              </w:rPr>
              <w:t>БДС EN ISO 22036 (2)</w:t>
            </w:r>
          </w:p>
        </w:tc>
      </w:tr>
      <w:tr w:rsidR="002F11AE" w:rsidRPr="002F11AE" w14:paraId="0CDBC883" w14:textId="77777777" w:rsidTr="00894799">
        <w:tc>
          <w:tcPr>
            <w:tcW w:w="568" w:type="dxa"/>
            <w:vMerge/>
          </w:tcPr>
          <w:p w14:paraId="74E6A4A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p>
        </w:tc>
        <w:tc>
          <w:tcPr>
            <w:tcW w:w="1842" w:type="dxa"/>
            <w:vMerge/>
          </w:tcPr>
          <w:p w14:paraId="4F469B24" w14:textId="77777777" w:rsidR="002F11AE" w:rsidRPr="00613B6C" w:rsidRDefault="002F11AE" w:rsidP="002F11AE">
            <w:pPr>
              <w:overflowPunct/>
              <w:autoSpaceDE/>
              <w:autoSpaceDN/>
              <w:adjustRightInd/>
              <w:textAlignment w:val="auto"/>
              <w:rPr>
                <w:rFonts w:ascii="Verdana" w:eastAsia="MS Mincho" w:hAnsi="Verdana" w:cs="Arial"/>
                <w:lang w:val="bg-BG"/>
              </w:rPr>
            </w:pPr>
          </w:p>
        </w:tc>
        <w:tc>
          <w:tcPr>
            <w:tcW w:w="2977" w:type="dxa"/>
            <w:vAlign w:val="center"/>
          </w:tcPr>
          <w:p w14:paraId="62BA8839"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lang w:val="bg-BG"/>
              </w:rPr>
              <w:t xml:space="preserve">7.1  Хром общ </w:t>
            </w:r>
          </w:p>
        </w:tc>
        <w:tc>
          <w:tcPr>
            <w:tcW w:w="3969" w:type="dxa"/>
            <w:shd w:val="clear" w:color="auto" w:fill="auto"/>
            <w:vAlign w:val="center"/>
          </w:tcPr>
          <w:p w14:paraId="2908CBE0"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БДС EN ISO 11885 (1)</w:t>
            </w:r>
          </w:p>
          <w:p w14:paraId="518209B2"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БДС EN ISO 22036 (2)</w:t>
            </w:r>
          </w:p>
          <w:p w14:paraId="04BAC9C9" w14:textId="77777777" w:rsidR="002F11AE" w:rsidRPr="00613B6C" w:rsidRDefault="002F11AE" w:rsidP="002F11AE">
            <w:pPr>
              <w:autoSpaceDE/>
              <w:autoSpaceDN/>
              <w:spacing w:line="276" w:lineRule="auto"/>
              <w:rPr>
                <w:rFonts w:ascii="Verdana" w:eastAsia="MS Mincho" w:hAnsi="Verdana" w:cs="Arial"/>
                <w:highlight w:val="yellow"/>
                <w:lang w:val="bg-BG"/>
              </w:rPr>
            </w:pPr>
            <w:r w:rsidRPr="00613B6C">
              <w:rPr>
                <w:rFonts w:ascii="Verdana" w:eastAsia="MS Mincho" w:hAnsi="Verdana" w:cs="Arial"/>
                <w:lang w:val="bg-BG"/>
              </w:rPr>
              <w:t>ВЛМ № 7:2020  (1)</w:t>
            </w:r>
          </w:p>
        </w:tc>
      </w:tr>
      <w:tr w:rsidR="002F11AE" w:rsidRPr="002F11AE" w14:paraId="0D2724E9" w14:textId="77777777" w:rsidTr="00894799">
        <w:tc>
          <w:tcPr>
            <w:tcW w:w="568" w:type="dxa"/>
            <w:vMerge/>
          </w:tcPr>
          <w:p w14:paraId="66A80EAC"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5847C874"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54E20087" w14:textId="77777777" w:rsidR="002F11AE" w:rsidRPr="00613B6C" w:rsidRDefault="002F11AE" w:rsidP="002F11AE">
            <w:pPr>
              <w:overflowPunct/>
              <w:autoSpaceDE/>
              <w:autoSpaceDN/>
              <w:adjustRightInd/>
              <w:textAlignment w:val="auto"/>
              <w:rPr>
                <w:rFonts w:ascii="Verdana" w:eastAsia="MS Mincho" w:hAnsi="Verdana" w:cs="Arial"/>
              </w:rPr>
            </w:pPr>
            <w:r w:rsidRPr="00613B6C">
              <w:rPr>
                <w:rFonts w:ascii="Verdana" w:eastAsia="MS Mincho" w:hAnsi="Verdana" w:cs="Arial"/>
                <w:lang w:val="bg-BG"/>
              </w:rPr>
              <w:t xml:space="preserve">7.2 </w:t>
            </w:r>
            <w:r w:rsidRPr="00613B6C">
              <w:rPr>
                <w:rFonts w:ascii="Verdana" w:eastAsia="MS Mincho" w:hAnsi="Verdana" w:cs="Arial"/>
              </w:rPr>
              <w:t>Cr (III)</w:t>
            </w:r>
          </w:p>
          <w:p w14:paraId="7D3B1494" w14:textId="77777777" w:rsidR="002F11AE" w:rsidRPr="00613B6C" w:rsidRDefault="002F11AE" w:rsidP="002F11AE">
            <w:pPr>
              <w:overflowPunct/>
              <w:autoSpaceDE/>
              <w:autoSpaceDN/>
              <w:adjustRightInd/>
              <w:textAlignment w:val="auto"/>
              <w:rPr>
                <w:rFonts w:ascii="Verdana" w:eastAsia="MS Mincho" w:hAnsi="Verdana" w:cs="Arial"/>
              </w:rPr>
            </w:pPr>
            <w:r w:rsidRPr="00613B6C">
              <w:rPr>
                <w:rFonts w:ascii="Verdana" w:eastAsia="MS Mincho" w:hAnsi="Verdana" w:cs="Arial"/>
                <w:lang w:val="bg-BG"/>
              </w:rPr>
              <w:t xml:space="preserve">7.3 </w:t>
            </w:r>
            <w:r w:rsidRPr="00613B6C">
              <w:rPr>
                <w:rFonts w:ascii="Verdana" w:eastAsia="MS Mincho" w:hAnsi="Verdana" w:cs="Arial"/>
              </w:rPr>
              <w:t>Cr (VI)</w:t>
            </w:r>
          </w:p>
        </w:tc>
        <w:tc>
          <w:tcPr>
            <w:tcW w:w="3969" w:type="dxa"/>
            <w:shd w:val="clear" w:color="auto" w:fill="auto"/>
            <w:vAlign w:val="center"/>
          </w:tcPr>
          <w:p w14:paraId="5E91744A"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 xml:space="preserve">ВЛМ № 7:2020 </w:t>
            </w:r>
            <w:r w:rsidRPr="00613B6C">
              <w:rPr>
                <w:rFonts w:ascii="Verdana" w:eastAsia="MS Mincho" w:hAnsi="Verdana" w:cs="Arial"/>
              </w:rPr>
              <w:t>(</w:t>
            </w:r>
            <w:r w:rsidRPr="00613B6C">
              <w:rPr>
                <w:rFonts w:ascii="Verdana" w:eastAsia="MS Mincho" w:hAnsi="Verdana" w:cs="Arial"/>
                <w:lang w:val="bg-BG"/>
              </w:rPr>
              <w:t>1</w:t>
            </w:r>
            <w:r w:rsidRPr="00613B6C">
              <w:rPr>
                <w:rFonts w:ascii="Verdana" w:eastAsia="MS Mincho" w:hAnsi="Verdana" w:cs="Arial"/>
              </w:rPr>
              <w:t>)</w:t>
            </w:r>
          </w:p>
        </w:tc>
      </w:tr>
      <w:tr w:rsidR="002F11AE" w:rsidRPr="002F11AE" w14:paraId="62C87410" w14:textId="77777777" w:rsidTr="00894799">
        <w:tc>
          <w:tcPr>
            <w:tcW w:w="568" w:type="dxa"/>
            <w:vMerge/>
          </w:tcPr>
          <w:p w14:paraId="31BFB2F2"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2240BF83"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28FFD703" w14:textId="77777777" w:rsidR="002F11AE" w:rsidRPr="00613B6C" w:rsidRDefault="002F11AE" w:rsidP="002F11AE">
            <w:pPr>
              <w:overflowPunct/>
              <w:autoSpaceDE/>
              <w:autoSpaceDN/>
              <w:adjustRightInd/>
              <w:textAlignment w:val="auto"/>
              <w:rPr>
                <w:rFonts w:ascii="Verdana" w:eastAsia="MS Mincho" w:hAnsi="Verdana" w:cs="Arial"/>
                <w:lang w:val="bg-BG"/>
              </w:rPr>
            </w:pPr>
            <w:r w:rsidRPr="00613B6C">
              <w:rPr>
                <w:rFonts w:ascii="Verdana" w:eastAsia="MS Mincho" w:hAnsi="Verdana" w:cs="Arial"/>
                <w:lang w:val="bg-BG"/>
              </w:rPr>
              <w:t>8.  Живак</w:t>
            </w:r>
          </w:p>
        </w:tc>
        <w:tc>
          <w:tcPr>
            <w:tcW w:w="3969" w:type="dxa"/>
            <w:shd w:val="clear" w:color="auto" w:fill="auto"/>
            <w:vAlign w:val="center"/>
          </w:tcPr>
          <w:p w14:paraId="79E8606F"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ВЛМ № 18:2016 </w:t>
            </w:r>
            <w:r w:rsidRPr="00613B6C">
              <w:rPr>
                <w:rFonts w:ascii="Verdana" w:eastAsia="MS Mincho" w:hAnsi="Verdana" w:cs="Arial"/>
              </w:rPr>
              <w:t>(</w:t>
            </w:r>
            <w:r w:rsidRPr="00613B6C">
              <w:rPr>
                <w:rFonts w:ascii="Verdana" w:eastAsia="MS Mincho" w:hAnsi="Verdana" w:cs="Arial"/>
                <w:lang w:val="bg-BG"/>
              </w:rPr>
              <w:t>1</w:t>
            </w:r>
            <w:r w:rsidRPr="00613B6C">
              <w:rPr>
                <w:rFonts w:ascii="Verdana" w:eastAsia="MS Mincho" w:hAnsi="Verdana" w:cs="Arial"/>
              </w:rPr>
              <w:t>)</w:t>
            </w:r>
            <w:r w:rsidRPr="00613B6C">
              <w:rPr>
                <w:rFonts w:ascii="Verdana" w:eastAsia="MS Mincho" w:hAnsi="Verdana" w:cs="Arial"/>
                <w:lang w:val="bg-BG"/>
              </w:rPr>
              <w:t xml:space="preserve"> </w:t>
            </w:r>
          </w:p>
        </w:tc>
      </w:tr>
      <w:tr w:rsidR="002F11AE" w:rsidRPr="002F11AE" w14:paraId="07C32DC9" w14:textId="77777777" w:rsidTr="00894799">
        <w:tc>
          <w:tcPr>
            <w:tcW w:w="568" w:type="dxa"/>
            <w:vMerge/>
          </w:tcPr>
          <w:p w14:paraId="3F197FD3"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50499EB6"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335A9CE3"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9. Хлориди</w:t>
            </w:r>
          </w:p>
        </w:tc>
        <w:tc>
          <w:tcPr>
            <w:tcW w:w="3969" w:type="dxa"/>
            <w:shd w:val="clear" w:color="auto" w:fill="auto"/>
            <w:vAlign w:val="center"/>
          </w:tcPr>
          <w:p w14:paraId="3641721A" w14:textId="77777777" w:rsidR="002F11AE" w:rsidRPr="00613B6C" w:rsidRDefault="002F11AE" w:rsidP="002F11AE">
            <w:pPr>
              <w:autoSpaceDE/>
              <w:autoSpaceDN/>
              <w:spacing w:line="276" w:lineRule="auto"/>
              <w:rPr>
                <w:rFonts w:ascii="Verdana" w:eastAsia="MS Mincho" w:hAnsi="Verdana" w:cs="Arial"/>
                <w:color w:val="000000"/>
                <w:lang w:val="bg-BG"/>
              </w:rPr>
            </w:pPr>
            <w:r w:rsidRPr="00613B6C">
              <w:rPr>
                <w:rFonts w:ascii="Verdana" w:eastAsia="MS Mincho" w:hAnsi="Verdana" w:cs="Arial"/>
                <w:color w:val="000000"/>
                <w:lang w:val="bg-BG"/>
              </w:rPr>
              <w:t xml:space="preserve">ISO 9297 </w:t>
            </w:r>
            <w:r w:rsidRPr="00613B6C">
              <w:rPr>
                <w:rFonts w:ascii="Verdana" w:eastAsia="MS Mincho" w:hAnsi="Verdana" w:cs="Arial"/>
              </w:rPr>
              <w:t>(</w:t>
            </w:r>
            <w:r w:rsidRPr="00613B6C">
              <w:rPr>
                <w:rFonts w:ascii="Verdana" w:eastAsia="MS Mincho" w:hAnsi="Verdana" w:cs="Arial"/>
                <w:lang w:val="bg-BG"/>
              </w:rPr>
              <w:t>1</w:t>
            </w:r>
            <w:r w:rsidRPr="00613B6C">
              <w:rPr>
                <w:rFonts w:ascii="Verdana" w:eastAsia="MS Mincho" w:hAnsi="Verdana" w:cs="Arial"/>
              </w:rPr>
              <w:t>)</w:t>
            </w:r>
          </w:p>
        </w:tc>
      </w:tr>
      <w:tr w:rsidR="002F11AE" w:rsidRPr="002F11AE" w14:paraId="6FF077F8" w14:textId="77777777" w:rsidTr="00894799">
        <w:tc>
          <w:tcPr>
            <w:tcW w:w="568" w:type="dxa"/>
            <w:vMerge/>
          </w:tcPr>
          <w:p w14:paraId="65C01F6E"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1682ADA2"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2E4BDE3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10. Цианиди (общо)</w:t>
            </w:r>
          </w:p>
        </w:tc>
        <w:tc>
          <w:tcPr>
            <w:tcW w:w="3969" w:type="dxa"/>
            <w:shd w:val="clear" w:color="auto" w:fill="auto"/>
            <w:vAlign w:val="center"/>
          </w:tcPr>
          <w:p w14:paraId="2F97DC70"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ВЛМ № 29:2015  </w:t>
            </w:r>
            <w:r w:rsidRPr="00613B6C">
              <w:rPr>
                <w:rFonts w:ascii="Verdana" w:eastAsia="MS Mincho" w:hAnsi="Verdana" w:cs="Arial"/>
              </w:rPr>
              <w:t>(</w:t>
            </w:r>
            <w:r w:rsidRPr="00613B6C">
              <w:rPr>
                <w:rFonts w:ascii="Verdana" w:eastAsia="MS Mincho" w:hAnsi="Verdana" w:cs="Arial"/>
                <w:lang w:val="bg-BG"/>
              </w:rPr>
              <w:t>1</w:t>
            </w:r>
            <w:r w:rsidRPr="00613B6C">
              <w:rPr>
                <w:rFonts w:ascii="Verdana" w:eastAsia="MS Mincho" w:hAnsi="Verdana" w:cs="Arial"/>
              </w:rPr>
              <w:t>)</w:t>
            </w:r>
          </w:p>
        </w:tc>
      </w:tr>
      <w:tr w:rsidR="002F11AE" w:rsidRPr="002F11AE" w14:paraId="1FD31B3E" w14:textId="77777777" w:rsidTr="00894799">
        <w:tc>
          <w:tcPr>
            <w:tcW w:w="568" w:type="dxa"/>
            <w:vMerge/>
          </w:tcPr>
          <w:p w14:paraId="773769A4"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23DC9EDB"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61C70F26"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11. Общ органичен въглерод</w:t>
            </w:r>
          </w:p>
        </w:tc>
        <w:tc>
          <w:tcPr>
            <w:tcW w:w="3969" w:type="dxa"/>
            <w:shd w:val="clear" w:color="auto" w:fill="auto"/>
            <w:vAlign w:val="center"/>
          </w:tcPr>
          <w:p w14:paraId="2C9D0B9C"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ВЛМ № 31:2022 </w:t>
            </w:r>
            <w:r w:rsidRPr="00613B6C">
              <w:rPr>
                <w:rFonts w:ascii="Verdana" w:eastAsia="MS Mincho" w:hAnsi="Verdana" w:cs="Arial"/>
              </w:rPr>
              <w:t>(</w:t>
            </w:r>
            <w:r w:rsidRPr="00613B6C">
              <w:rPr>
                <w:rFonts w:ascii="Verdana" w:eastAsia="MS Mincho" w:hAnsi="Verdana" w:cs="Arial"/>
                <w:lang w:val="bg-BG"/>
              </w:rPr>
              <w:t>1</w:t>
            </w:r>
            <w:r w:rsidRPr="00613B6C">
              <w:rPr>
                <w:rFonts w:ascii="Verdana" w:eastAsia="MS Mincho" w:hAnsi="Verdana" w:cs="Arial"/>
              </w:rPr>
              <w:t>)</w:t>
            </w:r>
          </w:p>
        </w:tc>
      </w:tr>
      <w:tr w:rsidR="002F11AE" w:rsidRPr="002F11AE" w14:paraId="0C860D45" w14:textId="77777777" w:rsidTr="00894799">
        <w:tc>
          <w:tcPr>
            <w:tcW w:w="568" w:type="dxa"/>
            <w:vMerge/>
          </w:tcPr>
          <w:p w14:paraId="00C8DC83"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34C04FE7"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50C6213E"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12. Флуориди</w:t>
            </w:r>
          </w:p>
        </w:tc>
        <w:tc>
          <w:tcPr>
            <w:tcW w:w="3969" w:type="dxa"/>
            <w:shd w:val="clear" w:color="auto" w:fill="auto"/>
            <w:vAlign w:val="center"/>
          </w:tcPr>
          <w:p w14:paraId="5BF62213"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ВЛМ № 30:2020 </w:t>
            </w:r>
            <w:r w:rsidRPr="00613B6C">
              <w:rPr>
                <w:rFonts w:ascii="Verdana" w:eastAsia="MS Mincho" w:hAnsi="Verdana" w:cs="Arial"/>
              </w:rPr>
              <w:t>(</w:t>
            </w:r>
            <w:r w:rsidRPr="00613B6C">
              <w:rPr>
                <w:rFonts w:ascii="Verdana" w:eastAsia="MS Mincho" w:hAnsi="Verdana" w:cs="Arial"/>
                <w:lang w:val="bg-BG"/>
              </w:rPr>
              <w:t>1</w:t>
            </w:r>
            <w:r w:rsidRPr="00613B6C">
              <w:rPr>
                <w:rFonts w:ascii="Verdana" w:eastAsia="MS Mincho" w:hAnsi="Verdana" w:cs="Arial"/>
              </w:rPr>
              <w:t>)</w:t>
            </w:r>
          </w:p>
        </w:tc>
      </w:tr>
      <w:tr w:rsidR="002F11AE" w:rsidRPr="002F11AE" w14:paraId="48C11D3F" w14:textId="77777777" w:rsidTr="00894799">
        <w:tc>
          <w:tcPr>
            <w:tcW w:w="568" w:type="dxa"/>
            <w:vMerge/>
          </w:tcPr>
          <w:p w14:paraId="0DB7C5CB"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5E2BB949"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4E701CBB"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 xml:space="preserve">13. </w:t>
            </w:r>
            <w:proofErr w:type="spellStart"/>
            <w:r w:rsidRPr="00613B6C">
              <w:rPr>
                <w:rFonts w:ascii="Verdana" w:eastAsia="MS Mincho" w:hAnsi="Verdana" w:cs="Arial"/>
                <w:lang w:val="bg-BG"/>
              </w:rPr>
              <w:t>Фенолен</w:t>
            </w:r>
            <w:proofErr w:type="spellEnd"/>
            <w:r w:rsidRPr="00613B6C">
              <w:rPr>
                <w:rFonts w:ascii="Verdana" w:eastAsia="MS Mincho" w:hAnsi="Verdana" w:cs="Arial"/>
                <w:lang w:val="bg-BG"/>
              </w:rPr>
              <w:t xml:space="preserve"> индекс</w:t>
            </w:r>
          </w:p>
        </w:tc>
        <w:tc>
          <w:tcPr>
            <w:tcW w:w="3969" w:type="dxa"/>
            <w:shd w:val="clear" w:color="auto" w:fill="auto"/>
            <w:vAlign w:val="center"/>
          </w:tcPr>
          <w:p w14:paraId="3E0B0B66" w14:textId="77777777" w:rsidR="002F11AE" w:rsidRPr="00613B6C" w:rsidRDefault="002F11AE" w:rsidP="002F11AE">
            <w:pPr>
              <w:autoSpaceDE/>
              <w:autoSpaceDN/>
              <w:spacing w:line="276" w:lineRule="auto"/>
              <w:rPr>
                <w:rFonts w:ascii="Verdana" w:eastAsia="MS Mincho" w:hAnsi="Verdana" w:cs="Arial"/>
                <w:lang w:val="ru-RU"/>
              </w:rPr>
            </w:pPr>
            <w:r w:rsidRPr="00613B6C">
              <w:rPr>
                <w:rFonts w:ascii="Verdana" w:eastAsia="MS Mincho" w:hAnsi="Verdana" w:cs="Arial"/>
                <w:lang w:val="bg-BG"/>
              </w:rPr>
              <w:t xml:space="preserve">БДС ISO 6439, метод А и Б </w:t>
            </w:r>
            <w:r w:rsidRPr="00613B6C">
              <w:rPr>
                <w:rFonts w:ascii="Verdana" w:eastAsia="MS Mincho" w:hAnsi="Verdana" w:cs="Arial"/>
                <w:lang w:val="ru-RU"/>
              </w:rPr>
              <w:t>(</w:t>
            </w:r>
            <w:r w:rsidRPr="00613B6C">
              <w:rPr>
                <w:rFonts w:ascii="Verdana" w:eastAsia="MS Mincho" w:hAnsi="Verdana" w:cs="Arial"/>
                <w:lang w:val="bg-BG"/>
              </w:rPr>
              <w:t>1</w:t>
            </w:r>
            <w:r w:rsidRPr="00613B6C">
              <w:rPr>
                <w:rFonts w:ascii="Verdana" w:eastAsia="MS Mincho" w:hAnsi="Verdana" w:cs="Arial"/>
                <w:lang w:val="ru-RU"/>
              </w:rPr>
              <w:t>)</w:t>
            </w:r>
          </w:p>
        </w:tc>
      </w:tr>
      <w:tr w:rsidR="002F11AE" w:rsidRPr="002F11AE" w14:paraId="32EE4DCF" w14:textId="77777777" w:rsidTr="00894799">
        <w:tc>
          <w:tcPr>
            <w:tcW w:w="568" w:type="dxa"/>
            <w:vMerge/>
          </w:tcPr>
          <w:p w14:paraId="338BE7E2"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194B9575"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03B1608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14. Нитрити</w:t>
            </w:r>
          </w:p>
        </w:tc>
        <w:tc>
          <w:tcPr>
            <w:tcW w:w="3969" w:type="dxa"/>
            <w:shd w:val="clear" w:color="auto" w:fill="auto"/>
            <w:vAlign w:val="center"/>
          </w:tcPr>
          <w:p w14:paraId="46CFF4C7"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БДС ЕN 26777 </w:t>
            </w:r>
            <w:r w:rsidRPr="00613B6C">
              <w:rPr>
                <w:rFonts w:ascii="Verdana" w:eastAsia="MS Mincho" w:hAnsi="Verdana" w:cs="Arial"/>
              </w:rPr>
              <w:t>(</w:t>
            </w:r>
            <w:r w:rsidRPr="00613B6C">
              <w:rPr>
                <w:rFonts w:ascii="Verdana" w:eastAsia="MS Mincho" w:hAnsi="Verdana" w:cs="Arial"/>
                <w:lang w:val="bg-BG"/>
              </w:rPr>
              <w:t>1</w:t>
            </w:r>
            <w:r w:rsidRPr="00613B6C">
              <w:rPr>
                <w:rFonts w:ascii="Verdana" w:eastAsia="MS Mincho" w:hAnsi="Verdana" w:cs="Arial"/>
              </w:rPr>
              <w:t>)</w:t>
            </w:r>
          </w:p>
        </w:tc>
      </w:tr>
      <w:tr w:rsidR="002F11AE" w:rsidRPr="002F11AE" w14:paraId="381BD62A" w14:textId="77777777" w:rsidTr="00894799">
        <w:tc>
          <w:tcPr>
            <w:tcW w:w="568" w:type="dxa"/>
            <w:vMerge/>
          </w:tcPr>
          <w:p w14:paraId="7B2BDE07"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5CF1BEF5"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4137A621"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15. Нитрати</w:t>
            </w:r>
          </w:p>
        </w:tc>
        <w:tc>
          <w:tcPr>
            <w:tcW w:w="3969" w:type="dxa"/>
            <w:shd w:val="clear" w:color="auto" w:fill="auto"/>
            <w:vAlign w:val="center"/>
          </w:tcPr>
          <w:p w14:paraId="0EED13C3" w14:textId="77777777" w:rsidR="002F11AE" w:rsidRPr="00613B6C" w:rsidRDefault="002F11AE" w:rsidP="002F11AE">
            <w:pPr>
              <w:overflowPunct/>
              <w:autoSpaceDE/>
              <w:autoSpaceDN/>
              <w:adjustRightInd/>
              <w:spacing w:line="276" w:lineRule="auto"/>
              <w:textAlignment w:val="auto"/>
              <w:rPr>
                <w:rFonts w:ascii="Verdana" w:eastAsia="MS Mincho" w:hAnsi="Verdana" w:cs="Arial"/>
              </w:rPr>
            </w:pPr>
            <w:r w:rsidRPr="00613B6C">
              <w:rPr>
                <w:rFonts w:ascii="Verdana" w:eastAsia="MS Mincho" w:hAnsi="Verdana" w:cs="Arial"/>
                <w:lang w:val="bg-BG"/>
              </w:rPr>
              <w:t xml:space="preserve">БДС ISO 7890-3  </w:t>
            </w:r>
            <w:r w:rsidRPr="00613B6C">
              <w:rPr>
                <w:rFonts w:ascii="Verdana" w:eastAsia="MS Mincho" w:hAnsi="Verdana" w:cs="Arial"/>
              </w:rPr>
              <w:t>(</w:t>
            </w:r>
            <w:r w:rsidRPr="00613B6C">
              <w:rPr>
                <w:rFonts w:ascii="Verdana" w:eastAsia="MS Mincho" w:hAnsi="Verdana" w:cs="Arial"/>
                <w:lang w:val="bg-BG"/>
              </w:rPr>
              <w:t>1</w:t>
            </w:r>
            <w:r w:rsidRPr="00613B6C">
              <w:rPr>
                <w:rFonts w:ascii="Verdana" w:eastAsia="MS Mincho" w:hAnsi="Verdana" w:cs="Arial"/>
              </w:rPr>
              <w:t>)</w:t>
            </w:r>
          </w:p>
        </w:tc>
      </w:tr>
      <w:tr w:rsidR="002F11AE" w:rsidRPr="002F11AE" w14:paraId="15CA1EB0" w14:textId="77777777" w:rsidTr="00894799">
        <w:tc>
          <w:tcPr>
            <w:tcW w:w="568" w:type="dxa"/>
            <w:vMerge/>
          </w:tcPr>
          <w:p w14:paraId="1EF3D730"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0B92FC52"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20E68BE4"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color w:val="000000"/>
                <w:lang w:val="bg-BG"/>
              </w:rPr>
              <w:t>16.1 Амониев</w:t>
            </w:r>
            <w:r w:rsidRPr="00613B6C">
              <w:rPr>
                <w:rFonts w:ascii="Verdana" w:eastAsia="MS Mincho" w:hAnsi="Verdana" w:cs="Arial"/>
                <w:lang w:val="bg-BG"/>
              </w:rPr>
              <w:t xml:space="preserve"> йон </w:t>
            </w:r>
          </w:p>
          <w:p w14:paraId="479162D9"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ru-RU"/>
              </w:rPr>
              <w:t xml:space="preserve">16.2 </w:t>
            </w:r>
            <w:r w:rsidRPr="00613B6C">
              <w:rPr>
                <w:rFonts w:ascii="Verdana" w:eastAsia="MS Mincho" w:hAnsi="Verdana" w:cs="Arial"/>
                <w:lang w:val="bg-BG"/>
              </w:rPr>
              <w:t>Азот амониев</w:t>
            </w:r>
          </w:p>
          <w:p w14:paraId="2F8A0170"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ru-RU"/>
              </w:rPr>
              <w:t xml:space="preserve">16.3 </w:t>
            </w:r>
            <w:r w:rsidRPr="00613B6C">
              <w:rPr>
                <w:rFonts w:ascii="Verdana" w:eastAsia="MS Mincho" w:hAnsi="Verdana" w:cs="Arial"/>
                <w:lang w:val="bg-BG"/>
              </w:rPr>
              <w:t>Амоняк</w:t>
            </w:r>
          </w:p>
        </w:tc>
        <w:tc>
          <w:tcPr>
            <w:tcW w:w="3969" w:type="dxa"/>
            <w:shd w:val="clear" w:color="auto" w:fill="auto"/>
            <w:vAlign w:val="center"/>
          </w:tcPr>
          <w:p w14:paraId="5C660106"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 xml:space="preserve">БДС ISO 7150-1 </w:t>
            </w:r>
            <w:r w:rsidRPr="00613B6C">
              <w:rPr>
                <w:rFonts w:ascii="Verdana" w:eastAsia="MS Mincho" w:hAnsi="Verdana" w:cs="Arial"/>
              </w:rPr>
              <w:t>(</w:t>
            </w:r>
            <w:r w:rsidRPr="00613B6C">
              <w:rPr>
                <w:rFonts w:ascii="Verdana" w:eastAsia="MS Mincho" w:hAnsi="Verdana" w:cs="Arial"/>
                <w:lang w:val="bg-BG"/>
              </w:rPr>
              <w:t>1</w:t>
            </w:r>
            <w:r w:rsidRPr="00613B6C">
              <w:rPr>
                <w:rFonts w:ascii="Verdana" w:eastAsia="MS Mincho" w:hAnsi="Verdana" w:cs="Arial"/>
              </w:rPr>
              <w:t>)</w:t>
            </w:r>
          </w:p>
          <w:p w14:paraId="50422D21" w14:textId="77777777" w:rsidR="002F11AE" w:rsidRPr="00613B6C" w:rsidRDefault="002F11AE" w:rsidP="002F11AE">
            <w:pPr>
              <w:overflowPunct/>
              <w:autoSpaceDE/>
              <w:autoSpaceDN/>
              <w:adjustRightInd/>
              <w:spacing w:line="276" w:lineRule="auto"/>
              <w:textAlignment w:val="auto"/>
              <w:rPr>
                <w:rFonts w:ascii="Verdana" w:eastAsia="MS Mincho" w:hAnsi="Verdana" w:cs="Arial"/>
                <w:color w:val="FF0000"/>
                <w:lang w:val="bg-BG"/>
              </w:rPr>
            </w:pPr>
          </w:p>
        </w:tc>
      </w:tr>
      <w:tr w:rsidR="002F11AE" w:rsidRPr="002F11AE" w14:paraId="6DBF3145" w14:textId="77777777" w:rsidTr="00894799">
        <w:tc>
          <w:tcPr>
            <w:tcW w:w="568" w:type="dxa"/>
            <w:vMerge/>
          </w:tcPr>
          <w:p w14:paraId="0607F54C"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7A5A104A"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6C2FE31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17.1 Фосфати</w:t>
            </w:r>
          </w:p>
          <w:p w14:paraId="0428AFAC"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 xml:space="preserve">17.2 </w:t>
            </w:r>
            <w:proofErr w:type="spellStart"/>
            <w:r w:rsidRPr="00613B6C">
              <w:rPr>
                <w:rFonts w:ascii="Verdana" w:eastAsia="MS Mincho" w:hAnsi="Verdana" w:cs="Arial"/>
                <w:lang w:val="bg-BG"/>
              </w:rPr>
              <w:t>Ортофосфати</w:t>
            </w:r>
            <w:proofErr w:type="spellEnd"/>
          </w:p>
          <w:p w14:paraId="27E80EC3"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lastRenderedPageBreak/>
              <w:t>17.</w:t>
            </w:r>
            <w:r w:rsidRPr="00613B6C">
              <w:rPr>
                <w:rFonts w:ascii="Verdana" w:eastAsia="MS Mincho" w:hAnsi="Verdana" w:cs="Arial"/>
                <w:lang w:val="ru-RU"/>
              </w:rPr>
              <w:t>3</w:t>
            </w:r>
            <w:r w:rsidRPr="00613B6C">
              <w:rPr>
                <w:rFonts w:ascii="Verdana" w:eastAsia="MS Mincho" w:hAnsi="Verdana" w:cs="Arial"/>
                <w:lang w:val="bg-BG"/>
              </w:rPr>
              <w:t xml:space="preserve"> Фосфати (като фосфор)</w:t>
            </w:r>
          </w:p>
        </w:tc>
        <w:tc>
          <w:tcPr>
            <w:tcW w:w="3969" w:type="dxa"/>
            <w:shd w:val="clear" w:color="auto" w:fill="auto"/>
            <w:vAlign w:val="center"/>
          </w:tcPr>
          <w:p w14:paraId="0C8B07F0"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lastRenderedPageBreak/>
              <w:t xml:space="preserve">БДС EN ISO 6878, Раздел 4, 7 </w:t>
            </w:r>
            <w:r w:rsidRPr="00613B6C">
              <w:rPr>
                <w:rFonts w:ascii="Verdana" w:eastAsia="MS Mincho" w:hAnsi="Verdana" w:cs="Arial"/>
                <w:lang w:val="ru-RU"/>
              </w:rPr>
              <w:t>(</w:t>
            </w:r>
            <w:r w:rsidRPr="00613B6C">
              <w:rPr>
                <w:rFonts w:ascii="Verdana" w:eastAsia="MS Mincho" w:hAnsi="Verdana" w:cs="Arial"/>
                <w:lang w:val="bg-BG"/>
              </w:rPr>
              <w:t>1</w:t>
            </w:r>
            <w:r w:rsidRPr="00613B6C">
              <w:rPr>
                <w:rFonts w:ascii="Verdana" w:eastAsia="MS Mincho" w:hAnsi="Verdana" w:cs="Arial"/>
                <w:lang w:val="ru-RU"/>
              </w:rPr>
              <w:t>)</w:t>
            </w:r>
          </w:p>
          <w:p w14:paraId="4CBC4566" w14:textId="77777777" w:rsidR="002F11AE" w:rsidRPr="00613B6C" w:rsidRDefault="002F11AE" w:rsidP="002F11AE">
            <w:pPr>
              <w:overflowPunct/>
              <w:autoSpaceDE/>
              <w:autoSpaceDN/>
              <w:adjustRightInd/>
              <w:spacing w:line="276" w:lineRule="auto"/>
              <w:textAlignment w:val="auto"/>
              <w:rPr>
                <w:rFonts w:ascii="Verdana" w:eastAsia="MS Mincho" w:hAnsi="Verdana" w:cs="Arial"/>
                <w:lang w:val="bg-BG"/>
              </w:rPr>
            </w:pPr>
            <w:r w:rsidRPr="00613B6C">
              <w:rPr>
                <w:rFonts w:ascii="Verdana" w:eastAsia="MS Mincho" w:hAnsi="Verdana" w:cs="Arial"/>
                <w:lang w:val="bg-BG"/>
              </w:rPr>
              <w:t xml:space="preserve">ВЛМ № 3:2015 </w:t>
            </w:r>
            <w:r w:rsidRPr="00613B6C">
              <w:rPr>
                <w:rFonts w:ascii="Verdana" w:eastAsia="MS Mincho" w:hAnsi="Verdana" w:cs="Arial"/>
                <w:lang w:val="ru-RU"/>
              </w:rPr>
              <w:t>(</w:t>
            </w:r>
            <w:r w:rsidRPr="00613B6C">
              <w:rPr>
                <w:rFonts w:ascii="Verdana" w:eastAsia="MS Mincho" w:hAnsi="Verdana" w:cs="Arial"/>
                <w:lang w:val="bg-BG"/>
              </w:rPr>
              <w:t>1</w:t>
            </w:r>
            <w:r w:rsidRPr="00613B6C">
              <w:rPr>
                <w:rFonts w:ascii="Verdana" w:eastAsia="MS Mincho" w:hAnsi="Verdana" w:cs="Arial"/>
                <w:lang w:val="ru-RU"/>
              </w:rPr>
              <w:t>)</w:t>
            </w:r>
          </w:p>
        </w:tc>
      </w:tr>
      <w:tr w:rsidR="002F11AE" w:rsidRPr="002F11AE" w14:paraId="6972567C" w14:textId="77777777" w:rsidTr="00894799">
        <w:tc>
          <w:tcPr>
            <w:tcW w:w="568" w:type="dxa"/>
            <w:vMerge/>
          </w:tcPr>
          <w:p w14:paraId="5AD20E63"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477EE294"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69C70FD8"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18. Сулфати</w:t>
            </w:r>
          </w:p>
        </w:tc>
        <w:tc>
          <w:tcPr>
            <w:tcW w:w="3969" w:type="dxa"/>
            <w:shd w:val="clear" w:color="auto" w:fill="auto"/>
            <w:vAlign w:val="center"/>
          </w:tcPr>
          <w:p w14:paraId="14B7C7A2" w14:textId="77777777" w:rsidR="002F11AE" w:rsidRPr="00613B6C" w:rsidRDefault="002F11AE" w:rsidP="002F11AE">
            <w:pPr>
              <w:autoSpaceDE/>
              <w:autoSpaceDN/>
              <w:spacing w:line="276" w:lineRule="auto"/>
              <w:rPr>
                <w:rFonts w:ascii="Verdana" w:eastAsia="MS Mincho" w:hAnsi="Verdana" w:cs="Arial"/>
                <w:bCs/>
                <w:color w:val="000000"/>
                <w:lang w:val="bg-BG"/>
              </w:rPr>
            </w:pPr>
            <w:r w:rsidRPr="00613B6C">
              <w:rPr>
                <w:rFonts w:ascii="Verdana" w:eastAsia="MS Mincho" w:hAnsi="Verdana" w:cs="Arial"/>
                <w:bCs/>
                <w:color w:val="000000"/>
                <w:lang w:val="bg-BG"/>
              </w:rPr>
              <w:t xml:space="preserve">ВЛМ № 25:2020 </w:t>
            </w:r>
            <w:r w:rsidRPr="00613B6C">
              <w:rPr>
                <w:rFonts w:ascii="Verdana" w:eastAsia="MS Mincho" w:hAnsi="Verdana" w:cs="Arial"/>
              </w:rPr>
              <w:t>(</w:t>
            </w:r>
            <w:r w:rsidRPr="00613B6C">
              <w:rPr>
                <w:rFonts w:ascii="Verdana" w:eastAsia="MS Mincho" w:hAnsi="Verdana" w:cs="Arial"/>
                <w:lang w:val="bg-BG"/>
              </w:rPr>
              <w:t>1</w:t>
            </w:r>
            <w:r w:rsidRPr="00613B6C">
              <w:rPr>
                <w:rFonts w:ascii="Verdana" w:eastAsia="MS Mincho" w:hAnsi="Verdana" w:cs="Arial"/>
              </w:rPr>
              <w:t>)</w:t>
            </w:r>
          </w:p>
        </w:tc>
      </w:tr>
      <w:tr w:rsidR="002F11AE" w:rsidRPr="002F11AE" w14:paraId="1DA1BBBC" w14:textId="77777777" w:rsidTr="00894799">
        <w:tc>
          <w:tcPr>
            <w:tcW w:w="568" w:type="dxa"/>
            <w:vMerge/>
          </w:tcPr>
          <w:p w14:paraId="626CBB92"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0064B8CB"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3311F4AD" w14:textId="77777777" w:rsidR="002F11AE" w:rsidRPr="00613B6C" w:rsidRDefault="002F11AE" w:rsidP="002F11AE">
            <w:pPr>
              <w:overflowPunct/>
              <w:autoSpaceDE/>
              <w:autoSpaceDN/>
              <w:adjustRightInd/>
              <w:spacing w:line="280" w:lineRule="exact"/>
              <w:textAlignment w:val="auto"/>
              <w:rPr>
                <w:rFonts w:ascii="Verdana" w:eastAsia="MS Mincho" w:hAnsi="Verdana" w:cs="Arial"/>
                <w:lang w:val="bg-BG"/>
              </w:rPr>
            </w:pPr>
            <w:r w:rsidRPr="00613B6C">
              <w:rPr>
                <w:rFonts w:ascii="Verdana" w:eastAsia="MS Mincho" w:hAnsi="Verdana" w:cs="Arial"/>
                <w:lang w:val="bg-BG"/>
              </w:rPr>
              <w:t>19. Общ азот</w:t>
            </w:r>
          </w:p>
        </w:tc>
        <w:tc>
          <w:tcPr>
            <w:tcW w:w="3969" w:type="dxa"/>
            <w:shd w:val="clear" w:color="auto" w:fill="auto"/>
            <w:vAlign w:val="center"/>
          </w:tcPr>
          <w:p w14:paraId="52E45BC7" w14:textId="77777777" w:rsidR="002F11AE" w:rsidRPr="00613B6C" w:rsidRDefault="002F11AE" w:rsidP="002F11AE">
            <w:pPr>
              <w:autoSpaceDE/>
              <w:autoSpaceDN/>
              <w:spacing w:line="276" w:lineRule="auto"/>
              <w:rPr>
                <w:rFonts w:ascii="Verdana" w:eastAsia="MS Mincho" w:hAnsi="Verdana" w:cs="Arial"/>
                <w:lang w:val="bg-BG"/>
              </w:rPr>
            </w:pPr>
            <w:r w:rsidRPr="00613B6C">
              <w:rPr>
                <w:rFonts w:ascii="Verdana" w:eastAsia="MS Mincho" w:hAnsi="Verdana" w:cs="Arial"/>
                <w:lang w:val="bg-BG"/>
              </w:rPr>
              <w:t xml:space="preserve">ВЛМ № 2:2020 </w:t>
            </w:r>
            <w:r w:rsidRPr="00613B6C">
              <w:rPr>
                <w:rFonts w:ascii="Verdana" w:eastAsia="MS Mincho" w:hAnsi="Verdana" w:cs="Arial"/>
              </w:rPr>
              <w:t>(</w:t>
            </w:r>
            <w:r w:rsidRPr="00613B6C">
              <w:rPr>
                <w:rFonts w:ascii="Verdana" w:eastAsia="MS Mincho" w:hAnsi="Verdana" w:cs="Arial"/>
                <w:lang w:val="bg-BG"/>
              </w:rPr>
              <w:t>1</w:t>
            </w:r>
            <w:r w:rsidRPr="00613B6C">
              <w:rPr>
                <w:rFonts w:ascii="Verdana" w:eastAsia="MS Mincho" w:hAnsi="Verdana" w:cs="Arial"/>
              </w:rPr>
              <w:t>)</w:t>
            </w:r>
          </w:p>
        </w:tc>
      </w:tr>
      <w:tr w:rsidR="002F11AE" w:rsidRPr="002F11AE" w14:paraId="765F5330" w14:textId="77777777" w:rsidTr="00894799">
        <w:tc>
          <w:tcPr>
            <w:tcW w:w="568" w:type="dxa"/>
            <w:vMerge w:val="restart"/>
          </w:tcPr>
          <w:p w14:paraId="60ABD7FD" w14:textId="77777777" w:rsidR="002F11AE" w:rsidRPr="00613B6C" w:rsidRDefault="002F11AE" w:rsidP="002F11AE">
            <w:pPr>
              <w:overflowPunct/>
              <w:autoSpaceDE/>
              <w:autoSpaceDN/>
              <w:adjustRightInd/>
              <w:spacing w:line="280" w:lineRule="exact"/>
              <w:textAlignment w:val="auto"/>
              <w:rPr>
                <w:rFonts w:ascii="Verdana" w:eastAsia="MS Mincho" w:hAnsi="Verdana"/>
                <w:bCs/>
                <w:iCs/>
              </w:rPr>
            </w:pPr>
            <w:r w:rsidRPr="00613B6C">
              <w:rPr>
                <w:rFonts w:ascii="Verdana" w:eastAsia="MS Mincho" w:hAnsi="Verdana"/>
                <w:bCs/>
                <w:iCs/>
              </w:rPr>
              <w:t xml:space="preserve">IV. </w:t>
            </w:r>
          </w:p>
        </w:tc>
        <w:tc>
          <w:tcPr>
            <w:tcW w:w="1842" w:type="dxa"/>
            <w:vMerge w:val="restart"/>
          </w:tcPr>
          <w:p w14:paraId="3B89E3B2" w14:textId="77777777" w:rsidR="002F11AE" w:rsidRPr="00613B6C" w:rsidRDefault="002F11AE" w:rsidP="002F11AE">
            <w:pPr>
              <w:overflowPunct/>
              <w:autoSpaceDE/>
              <w:autoSpaceDN/>
              <w:adjustRightInd/>
              <w:textAlignment w:val="auto"/>
              <w:rPr>
                <w:rFonts w:ascii="Verdana" w:eastAsia="MS Mincho" w:hAnsi="Verdana" w:cs="Arial"/>
                <w:bCs/>
                <w:iCs/>
                <w:lang w:val="bg-BG"/>
              </w:rPr>
            </w:pPr>
            <w:r w:rsidRPr="00613B6C">
              <w:rPr>
                <w:rFonts w:ascii="Verdana" w:eastAsia="MS Mincho" w:hAnsi="Verdana" w:cs="Arial"/>
                <w:bCs/>
                <w:iCs/>
                <w:lang w:val="bg-BG"/>
              </w:rPr>
              <w:t>УТАЙКИ/</w:t>
            </w:r>
          </w:p>
          <w:p w14:paraId="33F0F4E3" w14:textId="77777777" w:rsidR="002F11AE" w:rsidRPr="00613B6C" w:rsidRDefault="002F11AE" w:rsidP="002F11AE">
            <w:pPr>
              <w:overflowPunct/>
              <w:autoSpaceDE/>
              <w:autoSpaceDN/>
              <w:adjustRightInd/>
              <w:textAlignment w:val="auto"/>
              <w:rPr>
                <w:rFonts w:ascii="Verdana" w:eastAsia="MS Mincho" w:hAnsi="Verdana" w:cs="Arial"/>
                <w:bCs/>
                <w:iCs/>
                <w:lang w:val="bg-BG"/>
              </w:rPr>
            </w:pPr>
            <w:r w:rsidRPr="00613B6C">
              <w:rPr>
                <w:rFonts w:ascii="Verdana" w:eastAsia="MS Mincho" w:hAnsi="Verdana" w:cs="Arial"/>
                <w:bCs/>
                <w:iCs/>
                <w:lang w:val="bg-BG"/>
              </w:rPr>
              <w:t>СЕДИМЕНТИ</w:t>
            </w:r>
          </w:p>
          <w:p w14:paraId="3DEF7E68" w14:textId="77777777" w:rsidR="002F11AE" w:rsidRPr="00613B6C" w:rsidRDefault="002F11AE" w:rsidP="002F11AE">
            <w:pPr>
              <w:overflowPunct/>
              <w:autoSpaceDE/>
              <w:autoSpaceDN/>
              <w:adjustRightInd/>
              <w:textAlignment w:val="auto"/>
              <w:rPr>
                <w:rFonts w:ascii="Verdana" w:eastAsia="MS Mincho" w:hAnsi="Verdana"/>
                <w:lang w:val="bg-BG"/>
              </w:rPr>
            </w:pPr>
            <w:r w:rsidRPr="00613B6C">
              <w:rPr>
                <w:rFonts w:ascii="Verdana" w:eastAsia="MS Mincho" w:hAnsi="Verdana"/>
                <w:lang w:val="bg-BG"/>
              </w:rPr>
              <w:t>- утайки (1)</w:t>
            </w:r>
          </w:p>
          <w:p w14:paraId="27D142BC" w14:textId="77777777" w:rsidR="002F11AE" w:rsidRPr="00613B6C" w:rsidRDefault="002F11AE" w:rsidP="002F11AE">
            <w:pPr>
              <w:overflowPunct/>
              <w:autoSpaceDE/>
              <w:autoSpaceDN/>
              <w:adjustRightInd/>
              <w:textAlignment w:val="auto"/>
              <w:rPr>
                <w:rFonts w:ascii="Verdana" w:eastAsia="MS Mincho" w:hAnsi="Verdana"/>
                <w:lang w:val="bg-BG"/>
              </w:rPr>
            </w:pPr>
            <w:r w:rsidRPr="00613B6C">
              <w:rPr>
                <w:rFonts w:ascii="Verdana" w:eastAsia="MS Mincho" w:hAnsi="Verdana"/>
                <w:lang w:val="bg-BG"/>
              </w:rPr>
              <w:t>- седименти (2)</w:t>
            </w:r>
          </w:p>
        </w:tc>
        <w:tc>
          <w:tcPr>
            <w:tcW w:w="2977" w:type="dxa"/>
            <w:vAlign w:val="center"/>
          </w:tcPr>
          <w:p w14:paraId="21F9EFCE"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rPr>
              <w:t>1.</w:t>
            </w:r>
            <w:r w:rsidRPr="00613B6C">
              <w:rPr>
                <w:rFonts w:ascii="Verdana" w:eastAsia="MS Mincho" w:hAnsi="Verdana" w:cs="Arial"/>
                <w:bCs/>
                <w:iCs/>
                <w:lang w:val="bg-BG"/>
              </w:rPr>
              <w:t xml:space="preserve">1 </w:t>
            </w:r>
            <w:proofErr w:type="spellStart"/>
            <w:r w:rsidRPr="00613B6C">
              <w:rPr>
                <w:rFonts w:ascii="Verdana" w:eastAsia="MS Mincho" w:hAnsi="Verdana" w:cs="Arial"/>
                <w:bCs/>
                <w:iCs/>
                <w:lang w:val="bg-BG"/>
              </w:rPr>
              <w:t>рН</w:t>
            </w:r>
            <w:proofErr w:type="spellEnd"/>
            <w:r w:rsidRPr="00613B6C">
              <w:rPr>
                <w:rFonts w:ascii="Verdana" w:eastAsia="MS Mincho" w:hAnsi="Verdana" w:cs="Arial"/>
                <w:bCs/>
                <w:iCs/>
                <w:lang w:val="bg-BG"/>
              </w:rPr>
              <w:t>(Н</w:t>
            </w:r>
            <w:r w:rsidRPr="00613B6C">
              <w:rPr>
                <w:rFonts w:ascii="Verdana" w:eastAsia="MS Mincho" w:hAnsi="Verdana" w:cs="Arial"/>
                <w:bCs/>
                <w:iCs/>
                <w:vertAlign w:val="subscript"/>
                <w:lang w:val="bg-BG"/>
              </w:rPr>
              <w:t>2</w:t>
            </w:r>
            <w:r w:rsidRPr="00613B6C">
              <w:rPr>
                <w:rFonts w:ascii="Verdana" w:eastAsia="MS Mincho" w:hAnsi="Verdana" w:cs="Arial"/>
                <w:bCs/>
                <w:iCs/>
                <w:lang w:val="bg-BG"/>
              </w:rPr>
              <w:t>О)</w:t>
            </w:r>
          </w:p>
        </w:tc>
        <w:tc>
          <w:tcPr>
            <w:tcW w:w="3969" w:type="dxa"/>
            <w:vMerge w:val="restart"/>
            <w:shd w:val="clear" w:color="auto" w:fill="auto"/>
            <w:vAlign w:val="center"/>
          </w:tcPr>
          <w:p w14:paraId="0C716C95" w14:textId="77777777" w:rsidR="002F11AE" w:rsidRPr="00613B6C" w:rsidRDefault="002F11AE" w:rsidP="002F11AE">
            <w:pPr>
              <w:autoSpaceDE/>
              <w:autoSpaceDN/>
              <w:spacing w:line="276" w:lineRule="auto"/>
              <w:rPr>
                <w:rFonts w:ascii="Verdana" w:eastAsia="MS Mincho" w:hAnsi="Verdana" w:cs="Arial"/>
                <w:bCs/>
                <w:iCs/>
                <w:lang w:val="bg-BG"/>
              </w:rPr>
            </w:pPr>
            <w:r w:rsidRPr="00613B6C">
              <w:rPr>
                <w:rFonts w:ascii="Verdana" w:eastAsia="MS Mincho" w:hAnsi="Verdana" w:cs="Arial"/>
                <w:bCs/>
                <w:iCs/>
                <w:lang w:val="bg-BG"/>
              </w:rPr>
              <w:t>БДС EN ISO 10390</w:t>
            </w:r>
            <w:r w:rsidRPr="00613B6C">
              <w:rPr>
                <w:rFonts w:ascii="Verdana" w:eastAsia="MS Mincho" w:hAnsi="Verdana" w:cs="Arial"/>
                <w:bCs/>
                <w:iCs/>
              </w:rPr>
              <w:t xml:space="preserve"> (</w:t>
            </w:r>
            <w:r w:rsidRPr="00613B6C">
              <w:rPr>
                <w:rFonts w:ascii="Verdana" w:eastAsia="MS Mincho" w:hAnsi="Verdana" w:cs="Arial"/>
                <w:bCs/>
                <w:iCs/>
                <w:lang w:val="bg-BG"/>
              </w:rPr>
              <w:t>1</w:t>
            </w:r>
            <w:r w:rsidRPr="00613B6C">
              <w:rPr>
                <w:rFonts w:ascii="Verdana" w:eastAsia="MS Mincho" w:hAnsi="Verdana" w:cs="Arial"/>
                <w:bCs/>
                <w:iCs/>
              </w:rPr>
              <w:t>)</w:t>
            </w:r>
          </w:p>
        </w:tc>
      </w:tr>
      <w:tr w:rsidR="002F11AE" w:rsidRPr="002F11AE" w14:paraId="113C5C73" w14:textId="77777777" w:rsidTr="00894799">
        <w:tc>
          <w:tcPr>
            <w:tcW w:w="568" w:type="dxa"/>
            <w:vMerge/>
          </w:tcPr>
          <w:p w14:paraId="42074815"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2C6519FB"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3DA28F8B"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 xml:space="preserve">1.2 </w:t>
            </w:r>
            <w:proofErr w:type="spellStart"/>
            <w:r w:rsidRPr="00613B6C">
              <w:rPr>
                <w:rFonts w:ascii="Verdana" w:eastAsia="MS Mincho" w:hAnsi="Verdana" w:cs="Arial"/>
                <w:bCs/>
                <w:iCs/>
                <w:lang w:val="bg-BG"/>
              </w:rPr>
              <w:t>рН</w:t>
            </w:r>
            <w:proofErr w:type="spellEnd"/>
            <w:r w:rsidRPr="00613B6C">
              <w:rPr>
                <w:rFonts w:ascii="Verdana" w:eastAsia="MS Mincho" w:hAnsi="Verdana" w:cs="Arial"/>
                <w:bCs/>
                <w:iCs/>
                <w:lang w:val="bg-BG"/>
              </w:rPr>
              <w:t>(</w:t>
            </w:r>
            <w:proofErr w:type="spellStart"/>
            <w:r w:rsidRPr="00613B6C">
              <w:rPr>
                <w:rFonts w:ascii="Verdana" w:eastAsia="MS Mincho" w:hAnsi="Verdana" w:cs="Arial"/>
                <w:bCs/>
                <w:iCs/>
                <w:lang w:val="bg-BG"/>
              </w:rPr>
              <w:t>СаС</w:t>
            </w:r>
            <w:proofErr w:type="spellEnd"/>
            <w:r w:rsidRPr="00613B6C">
              <w:rPr>
                <w:rFonts w:ascii="Verdana" w:eastAsia="MS Mincho" w:hAnsi="Verdana" w:cs="Arial"/>
                <w:bCs/>
                <w:iCs/>
              </w:rPr>
              <w:t>l</w:t>
            </w:r>
            <w:r w:rsidRPr="00613B6C">
              <w:rPr>
                <w:rFonts w:ascii="Verdana" w:eastAsia="MS Mincho" w:hAnsi="Verdana" w:cs="Arial"/>
                <w:bCs/>
                <w:iCs/>
                <w:vertAlign w:val="subscript"/>
              </w:rPr>
              <w:t>2</w:t>
            </w:r>
            <w:r w:rsidRPr="00613B6C">
              <w:rPr>
                <w:rFonts w:ascii="Verdana" w:eastAsia="MS Mincho" w:hAnsi="Verdana" w:cs="Arial"/>
                <w:bCs/>
                <w:iCs/>
                <w:lang w:val="bg-BG"/>
              </w:rPr>
              <w:t>)</w:t>
            </w:r>
          </w:p>
        </w:tc>
        <w:tc>
          <w:tcPr>
            <w:tcW w:w="3969" w:type="dxa"/>
            <w:vMerge/>
            <w:shd w:val="clear" w:color="auto" w:fill="auto"/>
            <w:vAlign w:val="center"/>
          </w:tcPr>
          <w:p w14:paraId="2069ADC7" w14:textId="77777777" w:rsidR="002F11AE" w:rsidRPr="00613B6C" w:rsidRDefault="002F11AE" w:rsidP="002F11AE">
            <w:pPr>
              <w:autoSpaceDE/>
              <w:autoSpaceDN/>
              <w:spacing w:line="276" w:lineRule="auto"/>
              <w:rPr>
                <w:rFonts w:ascii="Verdana" w:eastAsia="MS Mincho" w:hAnsi="Verdana" w:cs="Arial"/>
                <w:bCs/>
                <w:iCs/>
                <w:lang w:val="bg-BG"/>
              </w:rPr>
            </w:pPr>
          </w:p>
        </w:tc>
      </w:tr>
      <w:tr w:rsidR="002F11AE" w:rsidRPr="002F11AE" w14:paraId="388E14B2" w14:textId="77777777" w:rsidTr="00894799">
        <w:tc>
          <w:tcPr>
            <w:tcW w:w="568" w:type="dxa"/>
            <w:vMerge/>
          </w:tcPr>
          <w:p w14:paraId="53B3613F"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23A693F1"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48864729"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ru-RU"/>
              </w:rPr>
              <w:t>2.1</w:t>
            </w:r>
            <w:r w:rsidRPr="00613B6C">
              <w:rPr>
                <w:rFonts w:ascii="Verdana" w:eastAsia="MS Mincho" w:hAnsi="Verdana" w:cs="Arial"/>
                <w:bCs/>
                <w:iCs/>
                <w:lang w:val="bg-BG"/>
              </w:rPr>
              <w:t xml:space="preserve"> Определяне на сух остатък</w:t>
            </w:r>
          </w:p>
        </w:tc>
        <w:tc>
          <w:tcPr>
            <w:tcW w:w="3969" w:type="dxa"/>
            <w:vMerge w:val="restart"/>
            <w:shd w:val="clear" w:color="auto" w:fill="auto"/>
            <w:vAlign w:val="center"/>
          </w:tcPr>
          <w:p w14:paraId="6264DC17" w14:textId="77777777" w:rsidR="002F11AE" w:rsidRPr="00613B6C" w:rsidRDefault="002F11AE" w:rsidP="002F11AE">
            <w:pPr>
              <w:autoSpaceDE/>
              <w:autoSpaceDN/>
              <w:spacing w:line="276" w:lineRule="auto"/>
              <w:rPr>
                <w:rFonts w:ascii="Verdana" w:eastAsia="MS Mincho" w:hAnsi="Verdana" w:cs="Arial"/>
                <w:bCs/>
                <w:iCs/>
                <w:lang w:val="bg-BG"/>
              </w:rPr>
            </w:pPr>
            <w:r w:rsidRPr="00613B6C">
              <w:rPr>
                <w:rFonts w:ascii="Verdana" w:eastAsia="MS Mincho" w:hAnsi="Verdana" w:cs="Arial"/>
                <w:bCs/>
                <w:iCs/>
                <w:lang w:val="bg-BG"/>
              </w:rPr>
              <w:t>БДС</w:t>
            </w:r>
            <w:r w:rsidRPr="00613B6C">
              <w:rPr>
                <w:rFonts w:ascii="Verdana" w:eastAsia="MS Mincho" w:hAnsi="Verdana" w:cs="Arial"/>
                <w:bCs/>
                <w:iCs/>
              </w:rPr>
              <w:t xml:space="preserve"> EN 12880 (</w:t>
            </w:r>
            <w:r w:rsidRPr="00613B6C">
              <w:rPr>
                <w:rFonts w:ascii="Verdana" w:eastAsia="MS Mincho" w:hAnsi="Verdana" w:cs="Arial"/>
                <w:bCs/>
                <w:iCs/>
                <w:lang w:val="bg-BG"/>
              </w:rPr>
              <w:t>1</w:t>
            </w:r>
            <w:r w:rsidRPr="00613B6C">
              <w:rPr>
                <w:rFonts w:ascii="Verdana" w:eastAsia="MS Mincho" w:hAnsi="Verdana" w:cs="Arial"/>
                <w:bCs/>
                <w:iCs/>
              </w:rPr>
              <w:t>)</w:t>
            </w:r>
          </w:p>
          <w:p w14:paraId="525C4348" w14:textId="77777777" w:rsidR="002F11AE" w:rsidRPr="00613B6C" w:rsidRDefault="002F11AE" w:rsidP="002F11AE">
            <w:pPr>
              <w:autoSpaceDE/>
              <w:autoSpaceDN/>
              <w:spacing w:line="276" w:lineRule="auto"/>
              <w:rPr>
                <w:rFonts w:ascii="Verdana" w:eastAsia="MS Mincho" w:hAnsi="Verdana" w:cs="Arial"/>
                <w:bCs/>
                <w:iCs/>
                <w:lang w:val="bg-BG"/>
              </w:rPr>
            </w:pPr>
          </w:p>
        </w:tc>
      </w:tr>
      <w:tr w:rsidR="002F11AE" w:rsidRPr="002F11AE" w14:paraId="56763BFD" w14:textId="77777777" w:rsidTr="00894799">
        <w:tc>
          <w:tcPr>
            <w:tcW w:w="568" w:type="dxa"/>
            <w:vMerge/>
          </w:tcPr>
          <w:p w14:paraId="3DBCCDF3"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0F35C297"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vAlign w:val="center"/>
          </w:tcPr>
          <w:p w14:paraId="1C76D022"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ru-RU"/>
              </w:rPr>
              <w:t xml:space="preserve">2.2 </w:t>
            </w:r>
            <w:proofErr w:type="spellStart"/>
            <w:r w:rsidRPr="00613B6C">
              <w:rPr>
                <w:rFonts w:ascii="Verdana" w:eastAsia="MS Mincho" w:hAnsi="Verdana" w:cs="Arial"/>
                <w:bCs/>
                <w:iCs/>
                <w:lang w:val="ru-RU"/>
              </w:rPr>
              <w:t>Съдържание</w:t>
            </w:r>
            <w:proofErr w:type="spellEnd"/>
            <w:r w:rsidRPr="00613B6C">
              <w:rPr>
                <w:rFonts w:ascii="Verdana" w:eastAsia="MS Mincho" w:hAnsi="Verdana" w:cs="Arial"/>
                <w:bCs/>
                <w:iCs/>
                <w:lang w:val="ru-RU"/>
              </w:rPr>
              <w:t xml:space="preserve"> </w:t>
            </w:r>
            <w:proofErr w:type="gramStart"/>
            <w:r w:rsidRPr="00613B6C">
              <w:rPr>
                <w:rFonts w:ascii="Verdana" w:eastAsia="MS Mincho" w:hAnsi="Verdana" w:cs="Arial"/>
                <w:bCs/>
                <w:iCs/>
                <w:lang w:val="ru-RU"/>
              </w:rPr>
              <w:t>на вода</w:t>
            </w:r>
            <w:proofErr w:type="gramEnd"/>
          </w:p>
        </w:tc>
        <w:tc>
          <w:tcPr>
            <w:tcW w:w="3969" w:type="dxa"/>
            <w:vMerge/>
            <w:shd w:val="clear" w:color="auto" w:fill="auto"/>
            <w:vAlign w:val="center"/>
          </w:tcPr>
          <w:p w14:paraId="151B6173" w14:textId="77777777" w:rsidR="002F11AE" w:rsidRPr="00613B6C" w:rsidRDefault="002F11AE" w:rsidP="002F11AE">
            <w:pPr>
              <w:autoSpaceDE/>
              <w:autoSpaceDN/>
              <w:spacing w:line="276" w:lineRule="auto"/>
              <w:rPr>
                <w:rFonts w:ascii="Verdana" w:eastAsia="MS Mincho" w:hAnsi="Verdana" w:cs="Arial"/>
                <w:bCs/>
                <w:iCs/>
                <w:lang w:val="bg-BG"/>
              </w:rPr>
            </w:pPr>
          </w:p>
        </w:tc>
      </w:tr>
      <w:tr w:rsidR="002F11AE" w:rsidRPr="002F11AE" w14:paraId="128ABCDC" w14:textId="77777777" w:rsidTr="00894799">
        <w:tc>
          <w:tcPr>
            <w:tcW w:w="568" w:type="dxa"/>
            <w:vMerge/>
          </w:tcPr>
          <w:p w14:paraId="10E83021" w14:textId="77777777" w:rsidR="002F11AE" w:rsidRPr="00613B6C" w:rsidRDefault="002F11AE" w:rsidP="002F11AE">
            <w:pPr>
              <w:overflowPunct/>
              <w:autoSpaceDE/>
              <w:autoSpaceDN/>
              <w:adjustRightInd/>
              <w:spacing w:line="280" w:lineRule="exact"/>
              <w:textAlignment w:val="auto"/>
              <w:rPr>
                <w:rFonts w:ascii="Verdana" w:eastAsia="MS Mincho" w:hAnsi="Verdana"/>
                <w:lang w:val="bg-BG"/>
              </w:rPr>
            </w:pPr>
          </w:p>
        </w:tc>
        <w:tc>
          <w:tcPr>
            <w:tcW w:w="1842" w:type="dxa"/>
            <w:vMerge/>
          </w:tcPr>
          <w:p w14:paraId="368B25F3" w14:textId="77777777" w:rsidR="002F11AE" w:rsidRPr="00613B6C" w:rsidRDefault="002F11AE" w:rsidP="002F11AE">
            <w:pPr>
              <w:overflowPunct/>
              <w:autoSpaceDE/>
              <w:autoSpaceDN/>
              <w:adjustRightInd/>
              <w:textAlignment w:val="auto"/>
              <w:rPr>
                <w:rFonts w:ascii="Verdana" w:eastAsia="MS Mincho" w:hAnsi="Verdana"/>
                <w:lang w:val="bg-BG"/>
              </w:rPr>
            </w:pPr>
          </w:p>
        </w:tc>
        <w:tc>
          <w:tcPr>
            <w:tcW w:w="2977" w:type="dxa"/>
          </w:tcPr>
          <w:p w14:paraId="133BAB74"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3.Съдържание на метали и неметали (определяне чрез ICP-OES):</w:t>
            </w:r>
          </w:p>
          <w:p w14:paraId="732D4240"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3.1 Кобалт</w:t>
            </w:r>
          </w:p>
          <w:p w14:paraId="2A538B89"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3.2 Хром</w:t>
            </w:r>
          </w:p>
          <w:p w14:paraId="621CCB07"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3.3 Желязо</w:t>
            </w:r>
          </w:p>
          <w:p w14:paraId="05A5B798"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3.4 Манган</w:t>
            </w:r>
          </w:p>
          <w:p w14:paraId="4180F2D9"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3.5 Никел</w:t>
            </w:r>
          </w:p>
          <w:p w14:paraId="0AF14441"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3.6 Олово</w:t>
            </w:r>
          </w:p>
          <w:p w14:paraId="64D427C9"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3.7 Цинк</w:t>
            </w:r>
          </w:p>
          <w:p w14:paraId="3A07305F"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3.8 Арсен</w:t>
            </w:r>
          </w:p>
          <w:p w14:paraId="40D78AFF"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3.9 Калций</w:t>
            </w:r>
          </w:p>
          <w:p w14:paraId="27FC345A"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3.10 Калий</w:t>
            </w:r>
          </w:p>
          <w:p w14:paraId="117120C3"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3.11 Магнезий</w:t>
            </w:r>
          </w:p>
          <w:p w14:paraId="3C0297EE"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3.12 Мед</w:t>
            </w:r>
          </w:p>
          <w:p w14:paraId="4A8B5D0D"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3.13 Молибден</w:t>
            </w:r>
          </w:p>
          <w:p w14:paraId="5F7DA286"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3.14 Кадмий</w:t>
            </w:r>
          </w:p>
          <w:p w14:paraId="71D0D09C"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3.15 Барий</w:t>
            </w:r>
          </w:p>
          <w:p w14:paraId="72DFDA05"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3.16 Алуминий</w:t>
            </w:r>
          </w:p>
          <w:p w14:paraId="10BBDAA5"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3.17 Селен</w:t>
            </w:r>
          </w:p>
          <w:p w14:paraId="11BFA3EA"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3.18 Фосфор</w:t>
            </w:r>
          </w:p>
          <w:p w14:paraId="000015CA" w14:textId="77777777" w:rsidR="002F11AE" w:rsidRPr="00613B6C" w:rsidRDefault="002F11AE" w:rsidP="002F11AE">
            <w:pPr>
              <w:overflowPunct/>
              <w:autoSpaceDE/>
              <w:autoSpaceDN/>
              <w:adjustRightInd/>
              <w:spacing w:line="280" w:lineRule="exact"/>
              <w:textAlignment w:val="auto"/>
              <w:rPr>
                <w:rFonts w:ascii="Verdana" w:eastAsia="MS Mincho" w:hAnsi="Verdana" w:cs="Arial"/>
                <w:bCs/>
                <w:iCs/>
                <w:lang w:val="bg-BG"/>
              </w:rPr>
            </w:pPr>
            <w:r w:rsidRPr="00613B6C">
              <w:rPr>
                <w:rFonts w:ascii="Verdana" w:eastAsia="MS Mincho" w:hAnsi="Verdana" w:cs="Arial"/>
                <w:bCs/>
                <w:iCs/>
                <w:lang w:val="bg-BG"/>
              </w:rPr>
              <w:t>3.19 Бор</w:t>
            </w:r>
          </w:p>
        </w:tc>
        <w:tc>
          <w:tcPr>
            <w:tcW w:w="3969" w:type="dxa"/>
            <w:shd w:val="clear" w:color="auto" w:fill="auto"/>
            <w:vAlign w:val="center"/>
          </w:tcPr>
          <w:p w14:paraId="1E508854" w14:textId="77777777" w:rsidR="002F11AE" w:rsidRPr="00613B6C" w:rsidRDefault="002F11AE" w:rsidP="002F11AE">
            <w:pPr>
              <w:autoSpaceDE/>
              <w:autoSpaceDN/>
              <w:spacing w:line="276" w:lineRule="auto"/>
              <w:rPr>
                <w:rFonts w:ascii="Verdana" w:eastAsia="MS Mincho" w:hAnsi="Verdana" w:cs="Arial"/>
                <w:bCs/>
                <w:iCs/>
                <w:lang w:val="bg-BG"/>
              </w:rPr>
            </w:pPr>
            <w:r w:rsidRPr="00613B6C">
              <w:rPr>
                <w:rFonts w:ascii="Verdana" w:eastAsia="MS Mincho" w:hAnsi="Verdana"/>
                <w:lang w:val="ru-RU"/>
              </w:rPr>
              <w:t>БДС EN ISO 22036 (1, 2)</w:t>
            </w:r>
          </w:p>
        </w:tc>
      </w:tr>
    </w:tbl>
    <w:p w14:paraId="6F7C09FA" w14:textId="77777777" w:rsidR="002F11AE" w:rsidRDefault="002F11AE" w:rsidP="00473253">
      <w:pPr>
        <w:jc w:val="both"/>
        <w:rPr>
          <w:rFonts w:ascii="Verdana" w:hAnsi="Verdana"/>
        </w:rPr>
      </w:pPr>
    </w:p>
    <w:p w14:paraId="0497B5A8" w14:textId="3DA3CEE6" w:rsidR="002F11AE" w:rsidRPr="002F11AE" w:rsidRDefault="002F11AE" w:rsidP="002F11AE">
      <w:pPr>
        <w:overflowPunct/>
        <w:autoSpaceDE/>
        <w:autoSpaceDN/>
        <w:adjustRightInd/>
        <w:spacing w:line="259" w:lineRule="auto"/>
        <w:textAlignment w:val="auto"/>
        <w:rPr>
          <w:rFonts w:ascii="Verdana" w:hAnsi="Verdana" w:cs="Arial"/>
          <w:b/>
          <w:lang w:val="bg-BG"/>
        </w:rPr>
      </w:pPr>
      <w:r w:rsidRPr="002F11AE">
        <w:rPr>
          <w:rFonts w:ascii="Verdana" w:hAnsi="Verdana" w:cs="Arial"/>
          <w:b/>
          <w:lang w:val="bg-BG"/>
        </w:rPr>
        <w:t>Вземане на проби/извадки от: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4800"/>
        <w:gridCol w:w="3823"/>
      </w:tblGrid>
      <w:tr w:rsidR="00613B6C" w:rsidRPr="002F11AE" w14:paraId="330897D1" w14:textId="77777777" w:rsidTr="00894799">
        <w:trPr>
          <w:trHeight w:val="454"/>
          <w:tblHeader/>
        </w:trPr>
        <w:tc>
          <w:tcPr>
            <w:tcW w:w="9209" w:type="dxa"/>
            <w:gridSpan w:val="3"/>
            <w:vAlign w:val="center"/>
          </w:tcPr>
          <w:p w14:paraId="142A3A3B" w14:textId="720AF8F6" w:rsidR="00613B6C" w:rsidRPr="00894799" w:rsidRDefault="00613B6C" w:rsidP="00613B6C">
            <w:pPr>
              <w:overflowPunct/>
              <w:autoSpaceDE/>
              <w:autoSpaceDN/>
              <w:adjustRightInd/>
              <w:textAlignment w:val="auto"/>
              <w:rPr>
                <w:rFonts w:ascii="Verdana" w:eastAsia="MS Mincho" w:hAnsi="Verdana"/>
                <w:b/>
                <w:bCs/>
                <w:sz w:val="18"/>
                <w:szCs w:val="18"/>
                <w:lang w:val="bg-BG"/>
              </w:rPr>
            </w:pPr>
            <w:r w:rsidRPr="00894799">
              <w:rPr>
                <w:rFonts w:ascii="Verdana" w:hAnsi="Verdana" w:cs="Arial"/>
                <w:b/>
                <w:bCs/>
                <w:sz w:val="18"/>
                <w:szCs w:val="18"/>
                <w:lang w:val="bg-BG" w:eastAsia="x-none"/>
              </w:rPr>
              <w:t xml:space="preserve">Тип обхват: </w:t>
            </w:r>
            <w:r w:rsidRPr="00894799">
              <w:rPr>
                <w:rFonts w:ascii="Verdana" w:hAnsi="Verdana" w:cs="Arial"/>
                <w:i/>
                <w:iCs/>
                <w:sz w:val="18"/>
                <w:szCs w:val="18"/>
                <w:lang w:val="bg-BG" w:eastAsia="x-none"/>
              </w:rPr>
              <w:t>гъвкав</w:t>
            </w:r>
          </w:p>
        </w:tc>
      </w:tr>
      <w:tr w:rsidR="002F11AE" w:rsidRPr="002F11AE" w14:paraId="614AE640" w14:textId="77777777" w:rsidTr="00894799">
        <w:trPr>
          <w:trHeight w:val="454"/>
          <w:tblHeader/>
        </w:trPr>
        <w:tc>
          <w:tcPr>
            <w:tcW w:w="574" w:type="dxa"/>
            <w:vAlign w:val="center"/>
          </w:tcPr>
          <w:p w14:paraId="4B20AEFE" w14:textId="77777777" w:rsidR="002F11AE" w:rsidRPr="00894799" w:rsidRDefault="002F11AE" w:rsidP="002F11AE">
            <w:pPr>
              <w:overflowPunct/>
              <w:autoSpaceDE/>
              <w:autoSpaceDN/>
              <w:adjustRightInd/>
              <w:jc w:val="center"/>
              <w:textAlignment w:val="auto"/>
              <w:rPr>
                <w:rFonts w:ascii="Verdana" w:eastAsia="MS Mincho" w:hAnsi="Verdana"/>
                <w:b/>
                <w:bCs/>
                <w:sz w:val="18"/>
                <w:szCs w:val="18"/>
                <w:lang w:val="bg-BG"/>
              </w:rPr>
            </w:pPr>
            <w:r w:rsidRPr="00894799">
              <w:rPr>
                <w:rFonts w:ascii="Verdana" w:eastAsia="MS Mincho" w:hAnsi="Verdana"/>
                <w:b/>
                <w:bCs/>
                <w:sz w:val="18"/>
                <w:szCs w:val="18"/>
                <w:lang w:val="bg-BG"/>
              </w:rPr>
              <w:t>№ по ред</w:t>
            </w:r>
          </w:p>
        </w:tc>
        <w:tc>
          <w:tcPr>
            <w:tcW w:w="4808" w:type="dxa"/>
            <w:vAlign w:val="center"/>
          </w:tcPr>
          <w:p w14:paraId="3FE6329F" w14:textId="77777777" w:rsidR="002F11AE" w:rsidRPr="00894799" w:rsidRDefault="002F11AE" w:rsidP="002F11AE">
            <w:pPr>
              <w:overflowPunct/>
              <w:autoSpaceDE/>
              <w:autoSpaceDN/>
              <w:adjustRightInd/>
              <w:jc w:val="center"/>
              <w:textAlignment w:val="auto"/>
              <w:rPr>
                <w:rFonts w:ascii="Verdana" w:eastAsia="MS Mincho" w:hAnsi="Verdana"/>
                <w:b/>
                <w:bCs/>
                <w:sz w:val="18"/>
                <w:szCs w:val="18"/>
                <w:lang w:val="bg-BG"/>
              </w:rPr>
            </w:pPr>
            <w:r w:rsidRPr="00894799">
              <w:rPr>
                <w:rFonts w:ascii="Verdana" w:eastAsia="MS Mincho" w:hAnsi="Verdana"/>
                <w:b/>
                <w:bCs/>
                <w:sz w:val="18"/>
                <w:szCs w:val="18"/>
                <w:lang w:val="bg-BG"/>
              </w:rPr>
              <w:t>Наименование на продукта</w:t>
            </w:r>
          </w:p>
        </w:tc>
        <w:tc>
          <w:tcPr>
            <w:tcW w:w="3827" w:type="dxa"/>
            <w:vAlign w:val="center"/>
          </w:tcPr>
          <w:p w14:paraId="7D30CA43" w14:textId="77777777" w:rsidR="002F11AE" w:rsidRPr="00894799" w:rsidRDefault="002F11AE" w:rsidP="002F11AE">
            <w:pPr>
              <w:overflowPunct/>
              <w:autoSpaceDE/>
              <w:autoSpaceDN/>
              <w:adjustRightInd/>
              <w:jc w:val="center"/>
              <w:textAlignment w:val="auto"/>
              <w:rPr>
                <w:rFonts w:ascii="Verdana" w:eastAsia="MS Mincho" w:hAnsi="Verdana"/>
                <w:b/>
                <w:bCs/>
                <w:sz w:val="18"/>
                <w:szCs w:val="18"/>
                <w:lang w:val="bg-BG"/>
              </w:rPr>
            </w:pPr>
            <w:r w:rsidRPr="00894799">
              <w:rPr>
                <w:rFonts w:ascii="Verdana" w:eastAsia="MS Mincho" w:hAnsi="Verdana"/>
                <w:b/>
                <w:bCs/>
                <w:sz w:val="18"/>
                <w:szCs w:val="18"/>
                <w:lang w:val="bg-BG"/>
              </w:rPr>
              <w:t>Методи за вземане на проби/извадки</w:t>
            </w:r>
          </w:p>
          <w:p w14:paraId="53CC57A3" w14:textId="77777777" w:rsidR="002F11AE" w:rsidRPr="00894799" w:rsidRDefault="002F11AE" w:rsidP="002F11AE">
            <w:pPr>
              <w:overflowPunct/>
              <w:autoSpaceDE/>
              <w:autoSpaceDN/>
              <w:adjustRightInd/>
              <w:jc w:val="center"/>
              <w:textAlignment w:val="auto"/>
              <w:rPr>
                <w:rFonts w:ascii="Verdana" w:eastAsia="MS Mincho" w:hAnsi="Verdana"/>
                <w:b/>
                <w:bCs/>
                <w:sz w:val="18"/>
                <w:szCs w:val="18"/>
                <w:lang w:val="bg-BG"/>
              </w:rPr>
            </w:pPr>
            <w:r w:rsidRPr="00894799">
              <w:rPr>
                <w:rFonts w:ascii="Verdana" w:eastAsia="MS Mincho" w:hAnsi="Verdana"/>
                <w:b/>
                <w:bCs/>
                <w:sz w:val="18"/>
                <w:szCs w:val="18"/>
                <w:lang w:val="bg-BG"/>
              </w:rPr>
              <w:t>(стандартизирани/ валидирани)</w:t>
            </w:r>
          </w:p>
        </w:tc>
      </w:tr>
      <w:tr w:rsidR="002F11AE" w:rsidRPr="002F11AE" w14:paraId="3B599ACB" w14:textId="77777777" w:rsidTr="00894799">
        <w:trPr>
          <w:trHeight w:val="227"/>
          <w:tblHeader/>
        </w:trPr>
        <w:tc>
          <w:tcPr>
            <w:tcW w:w="574" w:type="dxa"/>
            <w:vAlign w:val="center"/>
          </w:tcPr>
          <w:p w14:paraId="116FFD85" w14:textId="77777777" w:rsidR="002F11AE" w:rsidRPr="00894799" w:rsidRDefault="002F11AE" w:rsidP="002F11AE">
            <w:pPr>
              <w:overflowPunct/>
              <w:adjustRightInd/>
              <w:ind w:right="-41"/>
              <w:jc w:val="center"/>
              <w:textAlignment w:val="auto"/>
              <w:rPr>
                <w:rFonts w:ascii="Verdana" w:hAnsi="Verdana"/>
                <w:sz w:val="18"/>
                <w:szCs w:val="18"/>
                <w:lang w:val="x-none" w:eastAsia="x-none"/>
              </w:rPr>
            </w:pPr>
            <w:r w:rsidRPr="00894799">
              <w:rPr>
                <w:rFonts w:ascii="Verdana" w:hAnsi="Verdana"/>
                <w:sz w:val="18"/>
                <w:szCs w:val="18"/>
                <w:lang w:val="x-none" w:eastAsia="x-none"/>
              </w:rPr>
              <w:t>1</w:t>
            </w:r>
          </w:p>
        </w:tc>
        <w:tc>
          <w:tcPr>
            <w:tcW w:w="4808" w:type="dxa"/>
            <w:vAlign w:val="center"/>
          </w:tcPr>
          <w:p w14:paraId="105D89BF" w14:textId="77777777" w:rsidR="002F11AE" w:rsidRPr="00894799" w:rsidRDefault="002F11AE" w:rsidP="002F11AE">
            <w:pPr>
              <w:overflowPunct/>
              <w:adjustRightInd/>
              <w:ind w:right="-41"/>
              <w:jc w:val="center"/>
              <w:textAlignment w:val="auto"/>
              <w:rPr>
                <w:rFonts w:ascii="Verdana" w:hAnsi="Verdana"/>
                <w:sz w:val="18"/>
                <w:szCs w:val="18"/>
                <w:lang w:val="x-none" w:eastAsia="x-none"/>
              </w:rPr>
            </w:pPr>
            <w:r w:rsidRPr="00894799">
              <w:rPr>
                <w:rFonts w:ascii="Verdana" w:hAnsi="Verdana"/>
                <w:sz w:val="18"/>
                <w:szCs w:val="18"/>
                <w:lang w:val="x-none" w:eastAsia="x-none"/>
              </w:rPr>
              <w:t>2</w:t>
            </w:r>
          </w:p>
        </w:tc>
        <w:tc>
          <w:tcPr>
            <w:tcW w:w="3827" w:type="dxa"/>
            <w:vAlign w:val="center"/>
          </w:tcPr>
          <w:p w14:paraId="6F7A213A" w14:textId="77777777" w:rsidR="002F11AE" w:rsidRPr="00894799" w:rsidRDefault="002F11AE" w:rsidP="002F11AE">
            <w:pPr>
              <w:overflowPunct/>
              <w:adjustRightInd/>
              <w:ind w:right="-41"/>
              <w:jc w:val="center"/>
              <w:textAlignment w:val="auto"/>
              <w:rPr>
                <w:rFonts w:ascii="Verdana" w:hAnsi="Verdana"/>
                <w:sz w:val="18"/>
                <w:szCs w:val="18"/>
                <w:lang w:val="x-none" w:eastAsia="x-none"/>
              </w:rPr>
            </w:pPr>
            <w:r w:rsidRPr="00894799">
              <w:rPr>
                <w:rFonts w:ascii="Verdana" w:hAnsi="Verdana"/>
                <w:sz w:val="18"/>
                <w:szCs w:val="18"/>
                <w:lang w:val="x-none" w:eastAsia="x-none"/>
              </w:rPr>
              <w:t>3</w:t>
            </w:r>
          </w:p>
        </w:tc>
      </w:tr>
      <w:tr w:rsidR="002F11AE" w:rsidRPr="002F11AE" w14:paraId="0F8B484B" w14:textId="77777777" w:rsidTr="00894799">
        <w:trPr>
          <w:trHeight w:val="340"/>
        </w:trPr>
        <w:tc>
          <w:tcPr>
            <w:tcW w:w="574" w:type="dxa"/>
            <w:vMerge w:val="restart"/>
          </w:tcPr>
          <w:p w14:paraId="779426CC" w14:textId="7BBD6DD3" w:rsidR="002F11AE" w:rsidRPr="002F11AE" w:rsidRDefault="002F11AE" w:rsidP="002F11AE">
            <w:pPr>
              <w:overflowPunct/>
              <w:autoSpaceDE/>
              <w:autoSpaceDN/>
              <w:adjustRightInd/>
              <w:textAlignment w:val="auto"/>
              <w:rPr>
                <w:rFonts w:ascii="Verdana" w:eastAsia="MS Mincho" w:hAnsi="Verdana" w:cs="Arial"/>
                <w:sz w:val="18"/>
                <w:szCs w:val="18"/>
                <w:lang w:val="bg-BG"/>
              </w:rPr>
            </w:pPr>
            <w:bookmarkStart w:id="0" w:name="_Hlk464209084"/>
            <w:r w:rsidRPr="002F11AE">
              <w:rPr>
                <w:rFonts w:ascii="Verdana" w:eastAsia="MS Mincho" w:hAnsi="Verdana" w:cs="Arial"/>
                <w:sz w:val="18"/>
                <w:szCs w:val="18"/>
                <w:lang w:val="bg-BG"/>
              </w:rPr>
              <w:t>І.</w:t>
            </w:r>
            <w:bookmarkEnd w:id="0"/>
          </w:p>
        </w:tc>
        <w:tc>
          <w:tcPr>
            <w:tcW w:w="8635" w:type="dxa"/>
            <w:gridSpan w:val="2"/>
            <w:vAlign w:val="center"/>
          </w:tcPr>
          <w:p w14:paraId="09A16423"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ВОДИ</w:t>
            </w:r>
          </w:p>
        </w:tc>
      </w:tr>
      <w:tr w:rsidR="002F11AE" w:rsidRPr="002F11AE" w14:paraId="0A80C1E8" w14:textId="77777777" w:rsidTr="00894799">
        <w:trPr>
          <w:trHeight w:val="284"/>
        </w:trPr>
        <w:tc>
          <w:tcPr>
            <w:tcW w:w="574" w:type="dxa"/>
            <w:vMerge/>
            <w:shd w:val="clear" w:color="auto" w:fill="auto"/>
          </w:tcPr>
          <w:p w14:paraId="6D6113D9" w14:textId="77777777" w:rsidR="002F11AE" w:rsidRPr="002F11AE" w:rsidRDefault="002F11AE" w:rsidP="002F11AE">
            <w:pPr>
              <w:overflowPunct/>
              <w:autoSpaceDE/>
              <w:autoSpaceDN/>
              <w:adjustRightInd/>
              <w:jc w:val="center"/>
              <w:textAlignment w:val="auto"/>
              <w:rPr>
                <w:rFonts w:ascii="Verdana" w:eastAsia="MS Mincho" w:hAnsi="Verdana" w:cs="Arial"/>
                <w:sz w:val="18"/>
                <w:szCs w:val="18"/>
                <w:lang w:val="bg-BG"/>
              </w:rPr>
            </w:pPr>
          </w:p>
        </w:tc>
        <w:tc>
          <w:tcPr>
            <w:tcW w:w="4808" w:type="dxa"/>
            <w:vAlign w:val="center"/>
          </w:tcPr>
          <w:p w14:paraId="40436B49"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Води от езера и язовири</w:t>
            </w:r>
          </w:p>
        </w:tc>
        <w:tc>
          <w:tcPr>
            <w:tcW w:w="3827" w:type="dxa"/>
            <w:vAlign w:val="center"/>
          </w:tcPr>
          <w:p w14:paraId="7577A84E"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БДС ISO 5667</w:t>
            </w:r>
            <w:r w:rsidRPr="002F11AE">
              <w:rPr>
                <w:rFonts w:ascii="Verdana" w:eastAsia="MS Mincho" w:hAnsi="Verdana" w:cs="Arial"/>
                <w:sz w:val="18"/>
                <w:szCs w:val="18"/>
              </w:rPr>
              <w:t xml:space="preserve"> </w:t>
            </w:r>
            <w:r w:rsidRPr="002F11AE">
              <w:rPr>
                <w:rFonts w:ascii="Verdana" w:eastAsia="MS Mincho" w:hAnsi="Verdana" w:cs="Arial"/>
                <w:sz w:val="18"/>
                <w:szCs w:val="18"/>
                <w:lang w:val="bg-BG"/>
              </w:rPr>
              <w:t xml:space="preserve">– 4 </w:t>
            </w:r>
          </w:p>
        </w:tc>
      </w:tr>
      <w:tr w:rsidR="002F11AE" w:rsidRPr="002F11AE" w14:paraId="0073A67E" w14:textId="77777777" w:rsidTr="00894799">
        <w:trPr>
          <w:trHeight w:val="284"/>
        </w:trPr>
        <w:tc>
          <w:tcPr>
            <w:tcW w:w="574" w:type="dxa"/>
            <w:vMerge/>
            <w:shd w:val="clear" w:color="auto" w:fill="auto"/>
          </w:tcPr>
          <w:p w14:paraId="089BA7A5" w14:textId="77777777" w:rsidR="002F11AE" w:rsidRPr="002F11AE" w:rsidRDefault="002F11AE" w:rsidP="002F11AE">
            <w:pPr>
              <w:overflowPunct/>
              <w:autoSpaceDE/>
              <w:autoSpaceDN/>
              <w:adjustRightInd/>
              <w:jc w:val="center"/>
              <w:textAlignment w:val="auto"/>
              <w:rPr>
                <w:rFonts w:ascii="Verdana" w:eastAsia="MS Mincho" w:hAnsi="Verdana" w:cs="Arial"/>
                <w:sz w:val="18"/>
                <w:szCs w:val="18"/>
                <w:lang w:val="bg-BG"/>
              </w:rPr>
            </w:pPr>
          </w:p>
        </w:tc>
        <w:tc>
          <w:tcPr>
            <w:tcW w:w="4808" w:type="dxa"/>
            <w:vAlign w:val="center"/>
          </w:tcPr>
          <w:p w14:paraId="567B078F"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Питейна вода от пречиствателни съоръжения и тръбопроводни разпределителни системи</w:t>
            </w:r>
          </w:p>
        </w:tc>
        <w:tc>
          <w:tcPr>
            <w:tcW w:w="3827" w:type="dxa"/>
            <w:vAlign w:val="center"/>
          </w:tcPr>
          <w:p w14:paraId="48DDCFA4"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 xml:space="preserve">БДС ISO 5667 – 5  </w:t>
            </w:r>
          </w:p>
        </w:tc>
      </w:tr>
      <w:tr w:rsidR="002F11AE" w:rsidRPr="002F11AE" w14:paraId="69C42406" w14:textId="77777777" w:rsidTr="00894799">
        <w:trPr>
          <w:trHeight w:val="284"/>
        </w:trPr>
        <w:tc>
          <w:tcPr>
            <w:tcW w:w="574" w:type="dxa"/>
            <w:vMerge/>
            <w:shd w:val="clear" w:color="auto" w:fill="auto"/>
          </w:tcPr>
          <w:p w14:paraId="6FC6D011" w14:textId="77777777" w:rsidR="002F11AE" w:rsidRPr="002F11AE" w:rsidRDefault="002F11AE" w:rsidP="002F11AE">
            <w:pPr>
              <w:overflowPunct/>
              <w:autoSpaceDE/>
              <w:autoSpaceDN/>
              <w:adjustRightInd/>
              <w:jc w:val="center"/>
              <w:textAlignment w:val="auto"/>
              <w:rPr>
                <w:rFonts w:ascii="Verdana" w:eastAsia="MS Mincho" w:hAnsi="Verdana" w:cs="Arial"/>
                <w:sz w:val="18"/>
                <w:szCs w:val="18"/>
                <w:lang w:val="bg-BG"/>
              </w:rPr>
            </w:pPr>
          </w:p>
        </w:tc>
        <w:tc>
          <w:tcPr>
            <w:tcW w:w="4808" w:type="dxa"/>
            <w:vAlign w:val="center"/>
          </w:tcPr>
          <w:p w14:paraId="39290108"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Води от реки и потоци</w:t>
            </w:r>
          </w:p>
        </w:tc>
        <w:tc>
          <w:tcPr>
            <w:tcW w:w="3827" w:type="dxa"/>
            <w:vAlign w:val="center"/>
          </w:tcPr>
          <w:p w14:paraId="751961A6" w14:textId="77777777" w:rsidR="002F11AE" w:rsidRPr="002F11AE" w:rsidRDefault="002F11AE" w:rsidP="002F11AE">
            <w:pPr>
              <w:overflowPunct/>
              <w:autoSpaceDE/>
              <w:autoSpaceDN/>
              <w:adjustRightInd/>
              <w:textAlignment w:val="auto"/>
              <w:rPr>
                <w:rFonts w:ascii="Verdana" w:eastAsia="MS Mincho" w:hAnsi="Verdana" w:cs="Arial"/>
                <w:sz w:val="18"/>
                <w:szCs w:val="18"/>
              </w:rPr>
            </w:pPr>
            <w:r w:rsidRPr="002F11AE">
              <w:rPr>
                <w:rFonts w:ascii="Verdana" w:eastAsia="MS Mincho" w:hAnsi="Verdana" w:cs="Arial"/>
                <w:sz w:val="18"/>
                <w:szCs w:val="18"/>
                <w:lang w:val="bg-BG"/>
              </w:rPr>
              <w:t>БДС ISO 5667</w:t>
            </w:r>
            <w:r w:rsidRPr="002F11AE">
              <w:rPr>
                <w:rFonts w:ascii="Verdana" w:eastAsia="MS Mincho" w:hAnsi="Verdana" w:cs="Arial"/>
                <w:sz w:val="18"/>
                <w:szCs w:val="18"/>
              </w:rPr>
              <w:t xml:space="preserve"> </w:t>
            </w:r>
            <w:r w:rsidRPr="002F11AE">
              <w:rPr>
                <w:rFonts w:ascii="Verdana" w:eastAsia="MS Mincho" w:hAnsi="Verdana" w:cs="Arial"/>
                <w:sz w:val="18"/>
                <w:szCs w:val="18"/>
                <w:lang w:val="bg-BG"/>
              </w:rPr>
              <w:t>– 6</w:t>
            </w:r>
          </w:p>
        </w:tc>
      </w:tr>
      <w:tr w:rsidR="002F11AE" w:rsidRPr="002F11AE" w14:paraId="49D18557" w14:textId="77777777" w:rsidTr="00894799">
        <w:trPr>
          <w:trHeight w:val="284"/>
        </w:trPr>
        <w:tc>
          <w:tcPr>
            <w:tcW w:w="574" w:type="dxa"/>
            <w:vMerge/>
            <w:shd w:val="clear" w:color="auto" w:fill="auto"/>
          </w:tcPr>
          <w:p w14:paraId="24A6EACD" w14:textId="77777777" w:rsidR="002F11AE" w:rsidRPr="002F11AE" w:rsidRDefault="002F11AE" w:rsidP="002F11AE">
            <w:pPr>
              <w:overflowPunct/>
              <w:autoSpaceDE/>
              <w:autoSpaceDN/>
              <w:adjustRightInd/>
              <w:jc w:val="center"/>
              <w:textAlignment w:val="auto"/>
              <w:rPr>
                <w:rFonts w:ascii="Verdana" w:eastAsia="MS Mincho" w:hAnsi="Verdana" w:cs="Arial"/>
                <w:sz w:val="18"/>
                <w:szCs w:val="18"/>
                <w:lang w:val="bg-BG"/>
              </w:rPr>
            </w:pPr>
          </w:p>
        </w:tc>
        <w:tc>
          <w:tcPr>
            <w:tcW w:w="4808" w:type="dxa"/>
            <w:vAlign w:val="center"/>
          </w:tcPr>
          <w:p w14:paraId="328A6E2D"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Морски води</w:t>
            </w:r>
          </w:p>
        </w:tc>
        <w:tc>
          <w:tcPr>
            <w:tcW w:w="3827" w:type="dxa"/>
            <w:vAlign w:val="center"/>
          </w:tcPr>
          <w:p w14:paraId="03B17491"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БДС ISO 5667</w:t>
            </w:r>
            <w:r w:rsidRPr="002F11AE">
              <w:rPr>
                <w:rFonts w:ascii="Verdana" w:eastAsia="MS Mincho" w:hAnsi="Verdana" w:cs="Arial"/>
                <w:sz w:val="18"/>
                <w:szCs w:val="18"/>
              </w:rPr>
              <w:t xml:space="preserve"> </w:t>
            </w:r>
            <w:r w:rsidRPr="002F11AE">
              <w:rPr>
                <w:rFonts w:ascii="Verdana" w:eastAsia="MS Mincho" w:hAnsi="Verdana" w:cs="Arial"/>
                <w:sz w:val="18"/>
                <w:szCs w:val="18"/>
                <w:lang w:val="bg-BG"/>
              </w:rPr>
              <w:t xml:space="preserve">– 9 </w:t>
            </w:r>
          </w:p>
        </w:tc>
      </w:tr>
      <w:tr w:rsidR="002F11AE" w:rsidRPr="002F11AE" w14:paraId="492A7570" w14:textId="77777777" w:rsidTr="00894799">
        <w:trPr>
          <w:trHeight w:val="284"/>
        </w:trPr>
        <w:tc>
          <w:tcPr>
            <w:tcW w:w="574" w:type="dxa"/>
            <w:vMerge/>
            <w:shd w:val="clear" w:color="auto" w:fill="auto"/>
          </w:tcPr>
          <w:p w14:paraId="05F529F5" w14:textId="77777777" w:rsidR="002F11AE" w:rsidRPr="002F11AE" w:rsidRDefault="002F11AE" w:rsidP="002F11AE">
            <w:pPr>
              <w:overflowPunct/>
              <w:autoSpaceDE/>
              <w:autoSpaceDN/>
              <w:adjustRightInd/>
              <w:jc w:val="center"/>
              <w:textAlignment w:val="auto"/>
              <w:rPr>
                <w:rFonts w:ascii="Verdana" w:eastAsia="MS Mincho" w:hAnsi="Verdana" w:cs="Arial"/>
                <w:sz w:val="18"/>
                <w:szCs w:val="18"/>
                <w:lang w:val="bg-BG"/>
              </w:rPr>
            </w:pPr>
          </w:p>
        </w:tc>
        <w:tc>
          <w:tcPr>
            <w:tcW w:w="4808" w:type="dxa"/>
            <w:vAlign w:val="center"/>
          </w:tcPr>
          <w:p w14:paraId="29575D31"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Отпадъчни води</w:t>
            </w:r>
          </w:p>
        </w:tc>
        <w:tc>
          <w:tcPr>
            <w:tcW w:w="3827" w:type="dxa"/>
            <w:vAlign w:val="center"/>
          </w:tcPr>
          <w:p w14:paraId="179EFBB1"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БДС ISO 5667</w:t>
            </w:r>
            <w:r w:rsidRPr="002F11AE">
              <w:rPr>
                <w:rFonts w:ascii="Verdana" w:eastAsia="MS Mincho" w:hAnsi="Verdana" w:cs="Arial"/>
                <w:sz w:val="18"/>
                <w:szCs w:val="18"/>
              </w:rPr>
              <w:t xml:space="preserve"> </w:t>
            </w:r>
            <w:r w:rsidRPr="002F11AE">
              <w:rPr>
                <w:rFonts w:ascii="Verdana" w:eastAsia="MS Mincho" w:hAnsi="Verdana" w:cs="Arial"/>
                <w:sz w:val="18"/>
                <w:szCs w:val="18"/>
                <w:lang w:val="bg-BG"/>
              </w:rPr>
              <w:t xml:space="preserve">– 10  </w:t>
            </w:r>
          </w:p>
        </w:tc>
      </w:tr>
      <w:tr w:rsidR="002F11AE" w:rsidRPr="002F11AE" w14:paraId="70AFD756" w14:textId="77777777" w:rsidTr="00894799">
        <w:trPr>
          <w:trHeight w:val="284"/>
        </w:trPr>
        <w:tc>
          <w:tcPr>
            <w:tcW w:w="574" w:type="dxa"/>
            <w:vMerge/>
            <w:shd w:val="clear" w:color="auto" w:fill="auto"/>
          </w:tcPr>
          <w:p w14:paraId="7CE8361B" w14:textId="77777777" w:rsidR="002F11AE" w:rsidRPr="002F11AE" w:rsidRDefault="002F11AE" w:rsidP="002F11AE">
            <w:pPr>
              <w:overflowPunct/>
              <w:autoSpaceDE/>
              <w:autoSpaceDN/>
              <w:adjustRightInd/>
              <w:jc w:val="center"/>
              <w:textAlignment w:val="auto"/>
              <w:rPr>
                <w:rFonts w:ascii="Verdana" w:eastAsia="MS Mincho" w:hAnsi="Verdana" w:cs="Arial"/>
                <w:sz w:val="18"/>
                <w:szCs w:val="18"/>
                <w:lang w:val="bg-BG"/>
              </w:rPr>
            </w:pPr>
          </w:p>
        </w:tc>
        <w:tc>
          <w:tcPr>
            <w:tcW w:w="4808" w:type="dxa"/>
            <w:vAlign w:val="center"/>
          </w:tcPr>
          <w:p w14:paraId="7370A3A4"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Подземни води</w:t>
            </w:r>
          </w:p>
        </w:tc>
        <w:tc>
          <w:tcPr>
            <w:tcW w:w="3827" w:type="dxa"/>
            <w:vAlign w:val="center"/>
          </w:tcPr>
          <w:p w14:paraId="4342B1E8"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БДС ISO 5667</w:t>
            </w:r>
            <w:r w:rsidRPr="002F11AE">
              <w:rPr>
                <w:rFonts w:ascii="Verdana" w:eastAsia="MS Mincho" w:hAnsi="Verdana" w:cs="Arial"/>
                <w:sz w:val="18"/>
                <w:szCs w:val="18"/>
              </w:rPr>
              <w:t xml:space="preserve"> </w:t>
            </w:r>
            <w:r w:rsidRPr="002F11AE">
              <w:rPr>
                <w:rFonts w:ascii="Verdana" w:eastAsia="MS Mincho" w:hAnsi="Verdana" w:cs="Arial"/>
                <w:sz w:val="18"/>
                <w:szCs w:val="18"/>
                <w:lang w:val="bg-BG"/>
              </w:rPr>
              <w:t>– 11</w:t>
            </w:r>
          </w:p>
        </w:tc>
      </w:tr>
      <w:tr w:rsidR="002F11AE" w:rsidRPr="002F11AE" w14:paraId="499B7686" w14:textId="77777777" w:rsidTr="00894799">
        <w:trPr>
          <w:trHeight w:val="284"/>
        </w:trPr>
        <w:tc>
          <w:tcPr>
            <w:tcW w:w="574" w:type="dxa"/>
            <w:vMerge/>
            <w:shd w:val="clear" w:color="auto" w:fill="auto"/>
          </w:tcPr>
          <w:p w14:paraId="24E4F814" w14:textId="77777777" w:rsidR="002F11AE" w:rsidRPr="002F11AE" w:rsidRDefault="002F11AE" w:rsidP="002F11AE">
            <w:pPr>
              <w:overflowPunct/>
              <w:autoSpaceDE/>
              <w:autoSpaceDN/>
              <w:adjustRightInd/>
              <w:jc w:val="center"/>
              <w:textAlignment w:val="auto"/>
              <w:rPr>
                <w:rFonts w:ascii="Verdana" w:eastAsia="MS Mincho" w:hAnsi="Verdana" w:cs="Arial"/>
                <w:sz w:val="18"/>
                <w:szCs w:val="18"/>
                <w:lang w:val="bg-BG"/>
              </w:rPr>
            </w:pPr>
          </w:p>
        </w:tc>
        <w:tc>
          <w:tcPr>
            <w:tcW w:w="4808" w:type="dxa"/>
            <w:vAlign w:val="center"/>
          </w:tcPr>
          <w:p w14:paraId="7F0DD83A"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Води за микробиологичен анализ</w:t>
            </w:r>
          </w:p>
        </w:tc>
        <w:tc>
          <w:tcPr>
            <w:tcW w:w="3827" w:type="dxa"/>
            <w:vAlign w:val="center"/>
          </w:tcPr>
          <w:p w14:paraId="512D156A"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БДС EN ISO 19458</w:t>
            </w:r>
          </w:p>
        </w:tc>
      </w:tr>
      <w:tr w:rsidR="002F11AE" w:rsidRPr="002F11AE" w14:paraId="1D77DF4A" w14:textId="77777777" w:rsidTr="00894799">
        <w:trPr>
          <w:trHeight w:val="284"/>
        </w:trPr>
        <w:tc>
          <w:tcPr>
            <w:tcW w:w="574" w:type="dxa"/>
          </w:tcPr>
          <w:p w14:paraId="6C1EC58C" w14:textId="77777777" w:rsidR="002F11AE" w:rsidRPr="002F11AE" w:rsidRDefault="002F11AE" w:rsidP="002F11AE">
            <w:pPr>
              <w:overflowPunct/>
              <w:autoSpaceDE/>
              <w:autoSpaceDN/>
              <w:adjustRightInd/>
              <w:jc w:val="center"/>
              <w:textAlignment w:val="auto"/>
              <w:rPr>
                <w:rFonts w:ascii="Verdana" w:eastAsia="MS Mincho" w:hAnsi="Verdana" w:cs="Arial"/>
                <w:sz w:val="18"/>
                <w:szCs w:val="18"/>
                <w:lang w:val="bg-BG"/>
              </w:rPr>
            </w:pPr>
            <w:r w:rsidRPr="002F11AE">
              <w:rPr>
                <w:rFonts w:ascii="Verdana" w:eastAsia="MS Mincho" w:hAnsi="Verdana" w:cs="Arial"/>
                <w:sz w:val="18"/>
                <w:szCs w:val="18"/>
                <w:lang w:val="bg-BG"/>
              </w:rPr>
              <w:t>II.</w:t>
            </w:r>
          </w:p>
        </w:tc>
        <w:tc>
          <w:tcPr>
            <w:tcW w:w="4808" w:type="dxa"/>
            <w:vAlign w:val="center"/>
          </w:tcPr>
          <w:p w14:paraId="738D8803" w14:textId="77777777" w:rsidR="002F11AE" w:rsidRPr="002F11AE" w:rsidRDefault="002F11AE" w:rsidP="002F11AE">
            <w:pPr>
              <w:overflowPunct/>
              <w:autoSpaceDE/>
              <w:autoSpaceDN/>
              <w:adjustRightInd/>
              <w:textAlignment w:val="auto"/>
              <w:rPr>
                <w:rFonts w:ascii="Verdana" w:eastAsia="MS Mincho" w:hAnsi="Verdana" w:cs="Arial"/>
                <w:sz w:val="18"/>
                <w:szCs w:val="18"/>
                <w:lang w:val="bg-BG"/>
              </w:rPr>
            </w:pPr>
            <w:r w:rsidRPr="002F11AE">
              <w:rPr>
                <w:rFonts w:ascii="Verdana" w:eastAsia="MS Mincho" w:hAnsi="Verdana" w:cs="Arial"/>
                <w:sz w:val="18"/>
                <w:szCs w:val="18"/>
                <w:lang w:val="bg-BG"/>
              </w:rPr>
              <w:t>Почви</w:t>
            </w:r>
          </w:p>
        </w:tc>
        <w:tc>
          <w:tcPr>
            <w:tcW w:w="3827" w:type="dxa"/>
            <w:vAlign w:val="center"/>
          </w:tcPr>
          <w:p w14:paraId="17A7DA8C" w14:textId="77777777" w:rsidR="002F11AE" w:rsidRPr="002F11AE" w:rsidRDefault="002F11AE" w:rsidP="002F11AE">
            <w:pPr>
              <w:overflowPunct/>
              <w:autoSpaceDE/>
              <w:autoSpaceDN/>
              <w:adjustRightInd/>
              <w:spacing w:line="300" w:lineRule="exact"/>
              <w:textAlignment w:val="auto"/>
              <w:rPr>
                <w:rFonts w:ascii="Verdana" w:eastAsia="MS Mincho" w:hAnsi="Verdana" w:cs="Arial"/>
                <w:sz w:val="18"/>
                <w:szCs w:val="18"/>
                <w:lang w:val="bg-BG"/>
              </w:rPr>
            </w:pPr>
            <w:r w:rsidRPr="002F11AE">
              <w:rPr>
                <w:rFonts w:ascii="Verdana" w:eastAsia="MS Mincho" w:hAnsi="Verdana" w:cs="Arial"/>
                <w:sz w:val="18"/>
                <w:szCs w:val="18"/>
                <w:lang w:val="bg-BG"/>
              </w:rPr>
              <w:t>БДС ISO 18400-102</w:t>
            </w:r>
          </w:p>
        </w:tc>
      </w:tr>
      <w:tr w:rsidR="002F11AE" w:rsidRPr="002F11AE" w14:paraId="3BCA8814" w14:textId="77777777" w:rsidTr="00894799">
        <w:trPr>
          <w:trHeight w:val="847"/>
        </w:trPr>
        <w:tc>
          <w:tcPr>
            <w:tcW w:w="574" w:type="dxa"/>
          </w:tcPr>
          <w:p w14:paraId="1ABDD6BA" w14:textId="77777777" w:rsidR="002F11AE" w:rsidRPr="002F11AE" w:rsidRDefault="002F11AE" w:rsidP="002F11AE">
            <w:pPr>
              <w:overflowPunct/>
              <w:autoSpaceDE/>
              <w:autoSpaceDN/>
              <w:adjustRightInd/>
              <w:jc w:val="center"/>
              <w:textAlignment w:val="auto"/>
              <w:rPr>
                <w:rFonts w:ascii="Verdana" w:eastAsia="MS Mincho" w:hAnsi="Verdana" w:cs="Arial"/>
                <w:sz w:val="18"/>
                <w:szCs w:val="18"/>
                <w:lang w:val="bg-BG"/>
              </w:rPr>
            </w:pPr>
            <w:r w:rsidRPr="002F11AE">
              <w:rPr>
                <w:rFonts w:ascii="Verdana" w:eastAsia="MS Mincho" w:hAnsi="Verdana" w:cs="Arial"/>
                <w:sz w:val="18"/>
                <w:szCs w:val="18"/>
                <w:lang w:val="bg-BG"/>
              </w:rPr>
              <w:lastRenderedPageBreak/>
              <w:t>I</w:t>
            </w:r>
            <w:r w:rsidRPr="002F11AE">
              <w:rPr>
                <w:rFonts w:ascii="Verdana" w:eastAsia="MS Mincho" w:hAnsi="Verdana" w:cs="Arial"/>
                <w:sz w:val="18"/>
                <w:szCs w:val="18"/>
              </w:rPr>
              <w:t>II</w:t>
            </w:r>
            <w:r w:rsidRPr="002F11AE">
              <w:rPr>
                <w:rFonts w:ascii="Verdana" w:eastAsia="MS Mincho" w:hAnsi="Verdana" w:cs="Arial"/>
                <w:sz w:val="18"/>
                <w:szCs w:val="18"/>
                <w:lang w:val="bg-BG"/>
              </w:rPr>
              <w:t>.</w:t>
            </w:r>
          </w:p>
        </w:tc>
        <w:tc>
          <w:tcPr>
            <w:tcW w:w="4808" w:type="dxa"/>
          </w:tcPr>
          <w:p w14:paraId="7FE363ED" w14:textId="77777777" w:rsidR="002F11AE" w:rsidRPr="002F11AE" w:rsidRDefault="002F11AE" w:rsidP="002F11AE">
            <w:pPr>
              <w:overflowPunct/>
              <w:autoSpaceDE/>
              <w:autoSpaceDN/>
              <w:adjustRightInd/>
              <w:spacing w:line="276" w:lineRule="auto"/>
              <w:textAlignment w:val="auto"/>
              <w:rPr>
                <w:rFonts w:ascii="Verdana" w:eastAsia="MS Mincho" w:hAnsi="Verdana" w:cs="Arial"/>
                <w:sz w:val="18"/>
                <w:szCs w:val="18"/>
                <w:lang w:val="bg-BG"/>
              </w:rPr>
            </w:pPr>
            <w:r w:rsidRPr="002F11AE">
              <w:rPr>
                <w:rFonts w:ascii="Verdana" w:eastAsia="MS Mincho" w:hAnsi="Verdana" w:cs="Arial"/>
                <w:sz w:val="18"/>
                <w:szCs w:val="18"/>
                <w:lang w:val="bg-BG"/>
              </w:rPr>
              <w:t xml:space="preserve">Утайки от пречистване на води </w:t>
            </w:r>
          </w:p>
          <w:p w14:paraId="517D6A71" w14:textId="77777777" w:rsidR="002F11AE" w:rsidRPr="002F11AE" w:rsidRDefault="002F11AE" w:rsidP="002F11AE">
            <w:pPr>
              <w:overflowPunct/>
              <w:autoSpaceDE/>
              <w:autoSpaceDN/>
              <w:adjustRightInd/>
              <w:spacing w:line="276" w:lineRule="auto"/>
              <w:textAlignment w:val="auto"/>
              <w:rPr>
                <w:rFonts w:ascii="Verdana" w:eastAsia="MS Mincho" w:hAnsi="Verdana" w:cs="Arial"/>
                <w:sz w:val="18"/>
                <w:szCs w:val="18"/>
                <w:lang w:val="bg-BG"/>
              </w:rPr>
            </w:pPr>
            <w:r w:rsidRPr="002F11AE">
              <w:rPr>
                <w:rFonts w:ascii="Verdana" w:eastAsia="MS Mincho" w:hAnsi="Verdana" w:cs="Arial"/>
                <w:sz w:val="18"/>
                <w:szCs w:val="18"/>
                <w:lang w:val="bg-BG"/>
              </w:rPr>
              <w:t>Утайки / Седименти от реки, езера и естуарни зони</w:t>
            </w:r>
          </w:p>
          <w:p w14:paraId="536947E4" w14:textId="77777777" w:rsidR="002F11AE" w:rsidRPr="002F11AE" w:rsidRDefault="002F11AE" w:rsidP="002F11AE">
            <w:pPr>
              <w:overflowPunct/>
              <w:autoSpaceDE/>
              <w:autoSpaceDN/>
              <w:adjustRightInd/>
              <w:spacing w:line="276" w:lineRule="auto"/>
              <w:textAlignment w:val="auto"/>
              <w:rPr>
                <w:rFonts w:ascii="Verdana" w:eastAsia="MS Mincho" w:hAnsi="Verdana" w:cs="Arial"/>
                <w:sz w:val="18"/>
                <w:szCs w:val="18"/>
                <w:lang w:val="bg-BG"/>
              </w:rPr>
            </w:pPr>
            <w:r w:rsidRPr="002F11AE">
              <w:rPr>
                <w:rFonts w:ascii="Verdana" w:eastAsia="MS Mincho" w:hAnsi="Verdana" w:cs="Arial"/>
                <w:sz w:val="18"/>
                <w:szCs w:val="18"/>
                <w:lang w:val="bg-BG"/>
              </w:rPr>
              <w:t>Седименти, морски</w:t>
            </w:r>
          </w:p>
        </w:tc>
        <w:tc>
          <w:tcPr>
            <w:tcW w:w="3827" w:type="dxa"/>
          </w:tcPr>
          <w:p w14:paraId="08F7E3AD" w14:textId="77777777" w:rsidR="002F11AE" w:rsidRPr="002F11AE" w:rsidRDefault="002F11AE" w:rsidP="002F11AE">
            <w:pPr>
              <w:overflowPunct/>
              <w:autoSpaceDE/>
              <w:autoSpaceDN/>
              <w:adjustRightInd/>
              <w:spacing w:line="276" w:lineRule="auto"/>
              <w:textAlignment w:val="auto"/>
              <w:rPr>
                <w:rFonts w:ascii="Verdana" w:eastAsia="MS Mincho" w:hAnsi="Verdana" w:cs="Arial"/>
                <w:sz w:val="18"/>
                <w:szCs w:val="18"/>
                <w:lang w:val="bg-BG"/>
              </w:rPr>
            </w:pPr>
            <w:r w:rsidRPr="002F11AE">
              <w:rPr>
                <w:rFonts w:ascii="Verdana" w:eastAsia="MS Mincho" w:hAnsi="Verdana" w:cs="Arial"/>
                <w:sz w:val="18"/>
                <w:szCs w:val="18"/>
                <w:lang w:val="bg-BG"/>
              </w:rPr>
              <w:t>БДС EN ISO 5667</w:t>
            </w:r>
            <w:r w:rsidRPr="002F11AE">
              <w:rPr>
                <w:rFonts w:ascii="Verdana" w:eastAsia="MS Mincho" w:hAnsi="Verdana" w:cs="Arial"/>
                <w:sz w:val="18"/>
                <w:szCs w:val="18"/>
              </w:rPr>
              <w:t xml:space="preserve"> </w:t>
            </w:r>
            <w:r w:rsidRPr="002F11AE">
              <w:rPr>
                <w:rFonts w:ascii="Verdana" w:eastAsia="MS Mincho" w:hAnsi="Verdana" w:cs="Arial"/>
                <w:sz w:val="18"/>
                <w:szCs w:val="18"/>
                <w:lang w:val="bg-BG"/>
              </w:rPr>
              <w:t>– 13</w:t>
            </w:r>
          </w:p>
          <w:p w14:paraId="28E62244" w14:textId="77777777" w:rsidR="002F11AE" w:rsidRPr="002F11AE" w:rsidRDefault="002F11AE" w:rsidP="002F11AE">
            <w:pPr>
              <w:overflowPunct/>
              <w:autoSpaceDE/>
              <w:autoSpaceDN/>
              <w:adjustRightInd/>
              <w:spacing w:line="276" w:lineRule="auto"/>
              <w:textAlignment w:val="auto"/>
              <w:rPr>
                <w:rFonts w:ascii="Verdana" w:eastAsia="MS Mincho" w:hAnsi="Verdana" w:cs="Arial"/>
                <w:sz w:val="18"/>
                <w:szCs w:val="18"/>
                <w:lang w:val="bg-BG"/>
              </w:rPr>
            </w:pPr>
            <w:r w:rsidRPr="002F11AE">
              <w:rPr>
                <w:rFonts w:ascii="Verdana" w:eastAsia="MS Mincho" w:hAnsi="Verdana" w:cs="Arial"/>
                <w:sz w:val="18"/>
                <w:szCs w:val="18"/>
                <w:lang w:val="bg-BG"/>
              </w:rPr>
              <w:t>БДС ISO 5667</w:t>
            </w:r>
            <w:r w:rsidRPr="002F11AE">
              <w:rPr>
                <w:rFonts w:ascii="Verdana" w:eastAsia="MS Mincho" w:hAnsi="Verdana" w:cs="Arial"/>
                <w:sz w:val="18"/>
                <w:szCs w:val="18"/>
              </w:rPr>
              <w:t xml:space="preserve"> </w:t>
            </w:r>
            <w:r w:rsidRPr="002F11AE">
              <w:rPr>
                <w:rFonts w:ascii="Verdana" w:eastAsia="MS Mincho" w:hAnsi="Verdana" w:cs="Arial"/>
                <w:sz w:val="18"/>
                <w:szCs w:val="18"/>
                <w:lang w:val="bg-BG"/>
              </w:rPr>
              <w:t>– 12</w:t>
            </w:r>
          </w:p>
          <w:p w14:paraId="1FBD49F2" w14:textId="77777777" w:rsidR="002F11AE" w:rsidRPr="002F11AE" w:rsidRDefault="002F11AE" w:rsidP="002F11AE">
            <w:pPr>
              <w:overflowPunct/>
              <w:autoSpaceDE/>
              <w:autoSpaceDN/>
              <w:adjustRightInd/>
              <w:spacing w:line="276" w:lineRule="auto"/>
              <w:textAlignment w:val="auto"/>
              <w:rPr>
                <w:rFonts w:ascii="Verdana" w:eastAsia="MS Mincho" w:hAnsi="Verdana" w:cs="Arial"/>
                <w:sz w:val="18"/>
                <w:szCs w:val="18"/>
                <w:lang w:val="bg-BG"/>
              </w:rPr>
            </w:pPr>
            <w:r w:rsidRPr="002F11AE">
              <w:rPr>
                <w:rFonts w:ascii="Verdana" w:eastAsia="MS Mincho" w:hAnsi="Verdana" w:cs="Arial"/>
                <w:sz w:val="18"/>
                <w:szCs w:val="18"/>
                <w:lang w:val="bg-BG"/>
              </w:rPr>
              <w:t>БДС EN ISO 5667</w:t>
            </w:r>
            <w:r w:rsidRPr="002F11AE">
              <w:rPr>
                <w:rFonts w:ascii="Verdana" w:eastAsia="MS Mincho" w:hAnsi="Verdana" w:cs="Arial"/>
                <w:sz w:val="18"/>
                <w:szCs w:val="18"/>
              </w:rPr>
              <w:t xml:space="preserve"> </w:t>
            </w:r>
            <w:r w:rsidRPr="002F11AE">
              <w:rPr>
                <w:rFonts w:ascii="Verdana" w:eastAsia="MS Mincho" w:hAnsi="Verdana" w:cs="Arial"/>
                <w:sz w:val="18"/>
                <w:szCs w:val="18"/>
                <w:lang w:val="bg-BG"/>
              </w:rPr>
              <w:t>– 19</w:t>
            </w:r>
          </w:p>
        </w:tc>
      </w:tr>
    </w:tbl>
    <w:p w14:paraId="3B2A9255" w14:textId="77777777" w:rsidR="002F11AE" w:rsidRPr="002F11AE" w:rsidRDefault="002F11AE" w:rsidP="002F11AE">
      <w:pPr>
        <w:overflowPunct/>
        <w:adjustRightInd/>
        <w:spacing w:line="259" w:lineRule="auto"/>
        <w:ind w:right="-41"/>
        <w:jc w:val="both"/>
        <w:textAlignment w:val="auto"/>
        <w:rPr>
          <w:rFonts w:ascii="Verdana" w:hAnsi="Verdana"/>
          <w:i/>
          <w:lang w:val="bg-BG" w:eastAsia="bg-BG"/>
        </w:rPr>
      </w:pPr>
      <w:r w:rsidRPr="00613B6C">
        <w:rPr>
          <w:rFonts w:ascii="Verdana" w:hAnsi="Verdana"/>
          <w:b/>
          <w:bCs/>
          <w:i/>
          <w:u w:val="single"/>
          <w:lang w:val="bg-BG" w:eastAsia="bg-BG"/>
        </w:rPr>
        <w:t>Гъвкав обхват:</w:t>
      </w:r>
      <w:r w:rsidRPr="002F11AE">
        <w:rPr>
          <w:rFonts w:ascii="Verdana" w:hAnsi="Verdana"/>
          <w:i/>
          <w:lang w:val="bg-BG" w:eastAsia="bg-BG"/>
        </w:rPr>
        <w:t xml:space="preserve"> Въвеждането на нова версия на стандартите или стандарти, които ги заменят е разрешено. Лабораторията поддържа актуален списък на стандартите с техните датирани версии.</w:t>
      </w:r>
    </w:p>
    <w:p w14:paraId="6B3CA92F" w14:textId="77777777" w:rsidR="002F11AE" w:rsidRPr="002F11AE" w:rsidRDefault="002F11AE" w:rsidP="002F11AE">
      <w:pPr>
        <w:overflowPunct/>
        <w:adjustRightInd/>
        <w:spacing w:line="259" w:lineRule="auto"/>
        <w:ind w:right="-41"/>
        <w:jc w:val="both"/>
        <w:textAlignment w:val="auto"/>
        <w:rPr>
          <w:rFonts w:ascii="Verdana" w:hAnsi="Verdana"/>
          <w:i/>
          <w:lang w:val="bg-BG" w:eastAsia="bg-BG"/>
        </w:rPr>
      </w:pPr>
      <w:r w:rsidRPr="002F11AE">
        <w:rPr>
          <w:rFonts w:ascii="Verdana" w:hAnsi="Verdana"/>
          <w:i/>
          <w:lang w:val="bg-BG" w:eastAsia="bg-BG"/>
        </w:rPr>
        <w:t>* В рамката на своята компетентност, лабораторията е упълномощена да определя всички характеристики (колона 3) по отбелязаните методи за изпитване (колона 4), принадлежащи към групата на продуктите (колона 2) след извършена верификация/валидиране, обезпеченост със СРМ/РМ и калибрирани технически средства. Лабораторията поддържа подробен, датиран списък на продуктите и характеристиките, принадлежащи към споменатите в обхвата на акредитация продукти и характеристики.</w:t>
      </w:r>
    </w:p>
    <w:p w14:paraId="113355E8" w14:textId="77777777" w:rsidR="002F11AE" w:rsidRPr="002F11AE" w:rsidRDefault="002F11AE" w:rsidP="002F11AE">
      <w:pPr>
        <w:overflowPunct/>
        <w:adjustRightInd/>
        <w:spacing w:line="259" w:lineRule="auto"/>
        <w:ind w:right="-41"/>
        <w:jc w:val="both"/>
        <w:textAlignment w:val="auto"/>
        <w:rPr>
          <w:rFonts w:ascii="Verdana" w:hAnsi="Verdana"/>
          <w:i/>
          <w:sz w:val="18"/>
          <w:szCs w:val="18"/>
          <w:lang w:val="bg-BG" w:eastAsia="bg-BG"/>
        </w:rPr>
      </w:pPr>
      <w:r w:rsidRPr="002F11AE">
        <w:rPr>
          <w:rFonts w:ascii="Verdana" w:hAnsi="Verdana"/>
          <w:b/>
          <w:i/>
          <w:sz w:val="18"/>
          <w:szCs w:val="18"/>
          <w:lang w:val="bg-BG" w:eastAsia="bg-BG"/>
        </w:rPr>
        <w:t>Позовавания:</w:t>
      </w:r>
    </w:p>
    <w:p w14:paraId="7973530F"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17/2013*</w:t>
      </w:r>
      <w:r w:rsidRPr="002F11AE">
        <w:rPr>
          <w:rFonts w:ascii="Verdana" w:hAnsi="Verdana"/>
          <w:sz w:val="18"/>
          <w:szCs w:val="18"/>
          <w:lang w:val="bg-BG" w:eastAsia="bg-BG"/>
        </w:rPr>
        <w:tab/>
        <w:t>Води морски. Определяне на елементен състав по метода на оптикоемисионна спектрометрия  индуктивно свързана плазма (ICP-ОES).</w:t>
      </w:r>
    </w:p>
    <w:p w14:paraId="584665FA"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34/2017*</w:t>
      </w:r>
      <w:r w:rsidRPr="002F11AE">
        <w:rPr>
          <w:rFonts w:ascii="Verdana" w:hAnsi="Verdana"/>
          <w:sz w:val="18"/>
          <w:szCs w:val="18"/>
          <w:lang w:val="bg-BG" w:eastAsia="bg-BG"/>
        </w:rPr>
        <w:tab/>
        <w:t>Води. Определяне съдържанието на полихлорирани бифенили – метод с газова хроматография.</w:t>
      </w:r>
    </w:p>
    <w:p w14:paraId="1FC307A8"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35/2017*</w:t>
      </w:r>
      <w:r w:rsidRPr="002F11AE">
        <w:rPr>
          <w:rFonts w:ascii="Verdana" w:hAnsi="Verdana"/>
          <w:sz w:val="18"/>
          <w:szCs w:val="18"/>
          <w:lang w:val="bg-BG" w:eastAsia="bg-BG"/>
        </w:rPr>
        <w:tab/>
        <w:t>Води. Определяне съдържанието на органохлорни пестициди и хлорбензени – метод с газова хроматография.</w:t>
      </w:r>
    </w:p>
    <w:p w14:paraId="180977B9"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36/2017*</w:t>
      </w:r>
      <w:r w:rsidRPr="002F11AE">
        <w:rPr>
          <w:rFonts w:ascii="Verdana" w:hAnsi="Verdana"/>
          <w:sz w:val="18"/>
          <w:szCs w:val="18"/>
          <w:lang w:val="bg-BG" w:eastAsia="bg-BG"/>
        </w:rPr>
        <w:tab/>
        <w:t>Води. Определяне съдържанието на азотсъдържащи пестициди във води. Метод с газова хроматография и масселективна детекция.</w:t>
      </w:r>
    </w:p>
    <w:p w14:paraId="3E42B6D2" w14:textId="77777777" w:rsidR="002F11AE" w:rsidRPr="002F11AE" w:rsidRDefault="002F11AE" w:rsidP="002F11AE">
      <w:pPr>
        <w:overflowPunct/>
        <w:adjustRightInd/>
        <w:spacing w:line="259" w:lineRule="auto"/>
        <w:ind w:right="-41"/>
        <w:jc w:val="both"/>
        <w:textAlignment w:val="auto"/>
        <w:rPr>
          <w:rFonts w:ascii="Verdana" w:hAnsi="Verdana"/>
          <w:i/>
          <w:sz w:val="18"/>
          <w:szCs w:val="18"/>
          <w:lang w:val="bg-BG" w:eastAsia="bg-BG"/>
        </w:rPr>
      </w:pPr>
    </w:p>
    <w:p w14:paraId="206C5C20" w14:textId="77777777" w:rsidR="002F11AE" w:rsidRPr="002F11AE" w:rsidRDefault="002F11AE" w:rsidP="002F11AE">
      <w:pPr>
        <w:overflowPunct/>
        <w:adjustRightInd/>
        <w:spacing w:line="259" w:lineRule="auto"/>
        <w:ind w:right="-41"/>
        <w:jc w:val="both"/>
        <w:textAlignment w:val="auto"/>
        <w:rPr>
          <w:rFonts w:ascii="Verdana" w:hAnsi="Verdana"/>
          <w:b/>
          <w:i/>
          <w:sz w:val="18"/>
          <w:szCs w:val="18"/>
          <w:lang w:val="bg-BG" w:eastAsia="bg-BG"/>
        </w:rPr>
      </w:pPr>
      <w:r w:rsidRPr="002F11AE">
        <w:rPr>
          <w:rFonts w:ascii="Verdana" w:hAnsi="Verdana"/>
          <w:b/>
          <w:i/>
          <w:sz w:val="18"/>
          <w:szCs w:val="18"/>
          <w:lang w:val="bg-BG" w:eastAsia="bg-BG"/>
        </w:rPr>
        <w:t>Фиксиран обхват - Позовавания:</w:t>
      </w:r>
    </w:p>
    <w:p w14:paraId="7816F630"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01/2020</w:t>
      </w:r>
      <w:r w:rsidRPr="002F11AE">
        <w:rPr>
          <w:rFonts w:ascii="Verdana" w:hAnsi="Verdana"/>
          <w:sz w:val="18"/>
          <w:szCs w:val="18"/>
          <w:lang w:val="bg-BG" w:eastAsia="bg-BG"/>
        </w:rPr>
        <w:tab/>
        <w:t>Определяне съдържанието на нитрaти във води.</w:t>
      </w:r>
    </w:p>
    <w:p w14:paraId="23EF82FB"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02/2020</w:t>
      </w:r>
      <w:r w:rsidRPr="002F11AE">
        <w:rPr>
          <w:rFonts w:ascii="Verdana" w:hAnsi="Verdana"/>
          <w:sz w:val="18"/>
          <w:szCs w:val="18"/>
          <w:lang w:val="bg-BG" w:eastAsia="bg-BG"/>
        </w:rPr>
        <w:tab/>
        <w:t>Определяне съдържанието на  общ азот във води и воден извлек на отпадъци/елуати.</w:t>
      </w:r>
    </w:p>
    <w:p w14:paraId="36808E42"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03/2015</w:t>
      </w:r>
      <w:r w:rsidRPr="002F11AE">
        <w:rPr>
          <w:rFonts w:ascii="Verdana" w:hAnsi="Verdana"/>
          <w:sz w:val="18"/>
          <w:szCs w:val="18"/>
          <w:lang w:val="bg-BG" w:eastAsia="bg-BG"/>
        </w:rPr>
        <w:tab/>
        <w:t xml:space="preserve">Фотометричен метод за определяне съдържанието на ортофосфати и общ  фосфор във води и воден извлек на отпадъци/елуати.  </w:t>
      </w:r>
    </w:p>
    <w:p w14:paraId="7CDE40DB"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07/2020</w:t>
      </w:r>
      <w:r w:rsidRPr="002F11AE">
        <w:rPr>
          <w:rFonts w:ascii="Verdana" w:hAnsi="Verdana"/>
          <w:sz w:val="18"/>
          <w:szCs w:val="18"/>
          <w:lang w:val="bg-BG" w:eastAsia="bg-BG"/>
        </w:rPr>
        <w:tab/>
        <w:t xml:space="preserve"> Определяне съдържанието на хром (общ, III, VI) във води и воден извлек на отпадъци/елуати.</w:t>
      </w:r>
    </w:p>
    <w:p w14:paraId="756B0B50"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10/2019</w:t>
      </w:r>
      <w:r w:rsidRPr="002F11AE">
        <w:rPr>
          <w:rFonts w:ascii="Verdana" w:hAnsi="Verdana"/>
          <w:sz w:val="18"/>
          <w:szCs w:val="18"/>
          <w:lang w:val="bg-BG" w:eastAsia="bg-BG"/>
        </w:rPr>
        <w:tab/>
        <w:t>Определяне съдържанието на екстрахируеми вещества, нефтопродукти, мазнини и растителни масла във води.</w:t>
      </w:r>
    </w:p>
    <w:p w14:paraId="269E02B6"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18/2016</w:t>
      </w:r>
      <w:r w:rsidRPr="002F11AE">
        <w:rPr>
          <w:rFonts w:ascii="Verdana" w:hAnsi="Verdana"/>
          <w:sz w:val="18"/>
          <w:szCs w:val="18"/>
          <w:lang w:val="bg-BG" w:eastAsia="bg-BG"/>
        </w:rPr>
        <w:tab/>
        <w:t>Води. Определяне съдържанието на живак в питейни, подземни,повърхностни, и отпадъчни води и във воден извлек на отпадъци/елуати по метода на атомноемисионна спектрометрия с индуктивно свързана плазма (ICP-OES).</w:t>
      </w:r>
    </w:p>
    <w:p w14:paraId="16DAC355"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20/ 2013</w:t>
      </w:r>
      <w:r w:rsidRPr="002F11AE">
        <w:rPr>
          <w:rFonts w:ascii="Verdana" w:hAnsi="Verdana"/>
          <w:sz w:val="18"/>
          <w:szCs w:val="18"/>
          <w:lang w:val="bg-BG" w:eastAsia="bg-BG"/>
        </w:rPr>
        <w:tab/>
        <w:t>Определяне съдържанието на манган в коагуланти на база алуминий с ICP ОES(оптико- емисионна спектрометрия –индуктивно свързана плазма).</w:t>
      </w:r>
    </w:p>
    <w:p w14:paraId="618444BB"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25 /2020</w:t>
      </w:r>
      <w:r w:rsidRPr="002F11AE">
        <w:rPr>
          <w:rFonts w:ascii="Verdana" w:hAnsi="Verdana"/>
          <w:sz w:val="18"/>
          <w:szCs w:val="18"/>
          <w:lang w:val="bg-BG" w:eastAsia="bg-BG"/>
        </w:rPr>
        <w:tab/>
        <w:t>Определяне съдържанието на сулфати/сулфати като сяра в утайки/седименти, почви и отпадъци.</w:t>
      </w:r>
    </w:p>
    <w:p w14:paraId="2A4DA442"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№29/2015</w:t>
      </w:r>
      <w:r w:rsidRPr="002F11AE">
        <w:rPr>
          <w:rFonts w:ascii="Verdana" w:hAnsi="Verdana"/>
          <w:sz w:val="18"/>
          <w:szCs w:val="18"/>
          <w:lang w:val="bg-BG" w:eastAsia="bg-BG"/>
        </w:rPr>
        <w:tab/>
        <w:t>Фотометричен метод за определяне съдържанието на цианиди във води и воден извлек на отпадъци/елуати.</w:t>
      </w:r>
    </w:p>
    <w:p w14:paraId="7FA34825"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№30/2020</w:t>
      </w:r>
      <w:r w:rsidRPr="002F11AE">
        <w:rPr>
          <w:rFonts w:ascii="Verdana" w:hAnsi="Verdana"/>
          <w:sz w:val="18"/>
          <w:szCs w:val="18"/>
          <w:lang w:val="bg-BG" w:eastAsia="bg-BG"/>
        </w:rPr>
        <w:tab/>
        <w:t>Определяне съдържанието на флуориди във води и воден извлек на отпадъци/елуати.</w:t>
      </w:r>
    </w:p>
    <w:p w14:paraId="3613C148"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№31/2016</w:t>
      </w:r>
      <w:r w:rsidRPr="002F11AE">
        <w:rPr>
          <w:rFonts w:ascii="Verdana" w:hAnsi="Verdana"/>
          <w:sz w:val="18"/>
          <w:szCs w:val="18"/>
          <w:lang w:val="bg-BG" w:eastAsia="bg-BG"/>
        </w:rPr>
        <w:tab/>
        <w:t xml:space="preserve">Фотометричен метод за определяне съдържанието на общ органичен въглерод във води и воден извлек на отпадъци/елуати.  </w:t>
      </w:r>
    </w:p>
    <w:p w14:paraId="2EEABB27"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32/2017</w:t>
      </w:r>
      <w:r w:rsidRPr="002F11AE">
        <w:rPr>
          <w:rFonts w:ascii="Verdana" w:hAnsi="Verdana"/>
          <w:sz w:val="18"/>
          <w:szCs w:val="18"/>
          <w:lang w:val="bg-BG" w:eastAsia="bg-BG"/>
        </w:rPr>
        <w:tab/>
        <w:t>Качество на водата. Определяне на мътност.</w:t>
      </w:r>
    </w:p>
    <w:p w14:paraId="7E1A9264"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33/2017</w:t>
      </w:r>
      <w:r w:rsidRPr="002F11AE">
        <w:rPr>
          <w:rFonts w:ascii="Verdana" w:hAnsi="Verdana"/>
          <w:sz w:val="18"/>
          <w:szCs w:val="18"/>
          <w:lang w:val="bg-BG" w:eastAsia="bg-BG"/>
        </w:rPr>
        <w:tab/>
        <w:t>Води. Фотометричен метод за определяне съдържанието на сулфати.</w:t>
      </w:r>
    </w:p>
    <w:p w14:paraId="5C6F149E"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37/2019</w:t>
      </w:r>
      <w:r w:rsidRPr="002F11AE">
        <w:rPr>
          <w:rFonts w:ascii="Verdana" w:hAnsi="Verdana"/>
          <w:sz w:val="18"/>
          <w:szCs w:val="18"/>
          <w:lang w:val="bg-BG" w:eastAsia="bg-BG"/>
        </w:rPr>
        <w:tab/>
        <w:t>Определяне на соленост на води.</w:t>
      </w:r>
    </w:p>
    <w:p w14:paraId="2C76C8D7"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38/2019</w:t>
      </w:r>
      <w:r w:rsidRPr="002F11AE">
        <w:rPr>
          <w:rFonts w:ascii="Verdana" w:hAnsi="Verdana"/>
          <w:sz w:val="18"/>
          <w:szCs w:val="18"/>
          <w:lang w:val="bg-BG" w:eastAsia="bg-BG"/>
        </w:rPr>
        <w:tab/>
        <w:t>Определяне съдържанието на бромати във води.</w:t>
      </w:r>
    </w:p>
    <w:p w14:paraId="6403B8F8" w14:textId="77777777" w:rsidR="002F11AE" w:rsidRPr="002F11AE" w:rsidRDefault="002F11AE" w:rsidP="002F11AE">
      <w:pPr>
        <w:overflowPunct/>
        <w:adjustRightInd/>
        <w:spacing w:line="259" w:lineRule="auto"/>
        <w:ind w:right="-41"/>
        <w:jc w:val="both"/>
        <w:textAlignment w:val="auto"/>
        <w:rPr>
          <w:rFonts w:ascii="Verdana" w:hAnsi="Verdana"/>
          <w:sz w:val="18"/>
          <w:szCs w:val="18"/>
          <w:lang w:val="bg-BG" w:eastAsia="bg-BG"/>
        </w:rPr>
      </w:pPr>
      <w:r w:rsidRPr="002F11AE">
        <w:rPr>
          <w:rFonts w:ascii="Verdana" w:hAnsi="Verdana"/>
          <w:sz w:val="18"/>
          <w:szCs w:val="18"/>
          <w:lang w:val="bg-BG" w:eastAsia="bg-BG"/>
        </w:rPr>
        <w:t>ВЛМ № 39/2019</w:t>
      </w:r>
      <w:r w:rsidRPr="002F11AE">
        <w:rPr>
          <w:rFonts w:ascii="Verdana" w:hAnsi="Verdana"/>
          <w:sz w:val="18"/>
          <w:szCs w:val="18"/>
          <w:lang w:val="bg-BG" w:eastAsia="bg-BG"/>
        </w:rPr>
        <w:tab/>
        <w:t>Определяне съдържанието на анионни детергенти във води.</w:t>
      </w:r>
    </w:p>
    <w:p w14:paraId="58AA4C21" w14:textId="6DB448E4" w:rsidR="002F11AE" w:rsidRDefault="002F11AE" w:rsidP="00473253">
      <w:pPr>
        <w:jc w:val="both"/>
        <w:rPr>
          <w:rFonts w:ascii="Verdana" w:hAnsi="Verdana"/>
        </w:rPr>
      </w:pPr>
      <w:r w:rsidRPr="002F11AE">
        <w:rPr>
          <w:rFonts w:ascii="Verdana" w:hAnsi="Verdana"/>
          <w:sz w:val="18"/>
          <w:szCs w:val="18"/>
          <w:lang w:val="bg-BG" w:eastAsia="bg-BG"/>
        </w:rPr>
        <w:t>ВЛМ № 40/2021</w:t>
      </w:r>
      <w:r w:rsidRPr="002F11AE">
        <w:rPr>
          <w:rFonts w:ascii="Verdana" w:hAnsi="Verdana"/>
          <w:sz w:val="18"/>
          <w:szCs w:val="18"/>
          <w:lang w:val="bg-BG" w:eastAsia="bg-BG"/>
        </w:rPr>
        <w:tab/>
        <w:t>Определяне съдържанието на магнезий във води – изчислителен</w:t>
      </w:r>
      <w:r>
        <w:rPr>
          <w:rFonts w:ascii="Verdana" w:hAnsi="Verdana"/>
          <w:sz w:val="18"/>
          <w:szCs w:val="18"/>
          <w:lang w:eastAsia="bg-BG"/>
        </w:rPr>
        <w:t xml:space="preserve"> </w:t>
      </w:r>
      <w:r>
        <w:rPr>
          <w:rFonts w:ascii="Verdana" w:hAnsi="Verdana"/>
          <w:sz w:val="18"/>
          <w:szCs w:val="18"/>
          <w:lang w:val="bg-BG" w:eastAsia="bg-BG"/>
        </w:rPr>
        <w:t>метод.</w:t>
      </w:r>
    </w:p>
    <w:sectPr w:rsidR="002F11AE" w:rsidSect="00EA3193">
      <w:footerReference w:type="default" r:id="rId7"/>
      <w:footerReference w:type="first" r:id="rId8"/>
      <w:pgSz w:w="11907" w:h="16840" w:code="9"/>
      <w:pgMar w:top="1134" w:right="1134" w:bottom="567" w:left="1701" w:header="1247" w:footer="32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834D5" w14:textId="77777777" w:rsidR="00194C7A" w:rsidRDefault="00194C7A">
      <w:r>
        <w:separator/>
      </w:r>
    </w:p>
  </w:endnote>
  <w:endnote w:type="continuationSeparator" w:id="0">
    <w:p w14:paraId="6CFF5289" w14:textId="77777777" w:rsidR="00194C7A" w:rsidRDefault="0019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1677" w14:textId="72EC63BD" w:rsidR="002F11AE" w:rsidRPr="00F93F2C" w:rsidRDefault="002F11AE" w:rsidP="00670360">
    <w:pPr>
      <w:pStyle w:val="Footer"/>
      <w:jc w:val="center"/>
      <w:rPr>
        <w:lang w:val="bg-BG"/>
      </w:rPr>
    </w:pPr>
    <w:r w:rsidRPr="005C5BDA">
      <w:rPr>
        <w:rFonts w:ascii="Verdana" w:hAnsi="Verdana"/>
        <w:lang w:val="bg-BG"/>
      </w:rPr>
      <w:t xml:space="preserve">ИА БСА                     </w:t>
    </w:r>
    <w:r>
      <w:rPr>
        <w:rFonts w:ascii="Verdana" w:hAnsi="Verdana"/>
        <w:lang w:val="bg-BG"/>
      </w:rPr>
      <w:t xml:space="preserve">         </w:t>
    </w:r>
    <w:r w:rsidR="00670360">
      <w:rPr>
        <w:rFonts w:ascii="Verdana" w:hAnsi="Verdana"/>
        <w:lang w:val="bg-BG"/>
      </w:rPr>
      <w:t xml:space="preserve"> </w:t>
    </w:r>
    <w:r>
      <w:t xml:space="preserve"> </w:t>
    </w:r>
    <w:r>
      <w:rPr>
        <w:lang w:val="bg-BG"/>
      </w:rPr>
      <w:t xml:space="preserve">                           </w:t>
    </w:r>
    <w:r w:rsidRPr="008F49ED">
      <w:rPr>
        <w:rFonts w:ascii="Verdana" w:hAnsi="Verdana"/>
        <w:sz w:val="18"/>
        <w:szCs w:val="18"/>
        <w:lang w:val="bg-BG"/>
      </w:rPr>
      <w:t xml:space="preserve">Стр. </w:t>
    </w:r>
    <w:r w:rsidRPr="008F49ED">
      <w:rPr>
        <w:rFonts w:ascii="Verdana" w:hAnsi="Verdana"/>
        <w:bCs/>
        <w:sz w:val="18"/>
        <w:szCs w:val="18"/>
      </w:rPr>
      <w:fldChar w:fldCharType="begin"/>
    </w:r>
    <w:r w:rsidRPr="008F49ED">
      <w:rPr>
        <w:rFonts w:ascii="Verdana" w:hAnsi="Verdana"/>
        <w:bCs/>
        <w:sz w:val="18"/>
        <w:szCs w:val="18"/>
      </w:rPr>
      <w:instrText xml:space="preserve"> PAGE </w:instrText>
    </w:r>
    <w:r w:rsidRPr="008F49ED">
      <w:rPr>
        <w:rFonts w:ascii="Verdana" w:hAnsi="Verdana"/>
        <w:bCs/>
        <w:sz w:val="18"/>
        <w:szCs w:val="18"/>
      </w:rPr>
      <w:fldChar w:fldCharType="separate"/>
    </w:r>
    <w:r>
      <w:rPr>
        <w:rFonts w:ascii="Verdana" w:hAnsi="Verdana"/>
        <w:bCs/>
        <w:sz w:val="18"/>
        <w:szCs w:val="18"/>
      </w:rPr>
      <w:t>2</w:t>
    </w:r>
    <w:r w:rsidRPr="008F49ED">
      <w:rPr>
        <w:rFonts w:ascii="Verdana" w:hAnsi="Verdana"/>
        <w:bCs/>
        <w:sz w:val="18"/>
        <w:szCs w:val="18"/>
      </w:rPr>
      <w:fldChar w:fldCharType="end"/>
    </w:r>
    <w:r w:rsidR="00121086">
      <w:rPr>
        <w:rFonts w:ascii="Verdana" w:hAnsi="Verdana"/>
        <w:bCs/>
        <w:sz w:val="18"/>
        <w:szCs w:val="18"/>
      </w:rPr>
      <w:t>/</w:t>
    </w:r>
    <w:r w:rsidR="00894799">
      <w:rPr>
        <w:rFonts w:ascii="Verdana" w:hAnsi="Verdana"/>
        <w:bCs/>
        <w:sz w:val="18"/>
        <w:szCs w:val="18"/>
        <w:lang w:val="bg-BG"/>
      </w:rPr>
      <w:t>7</w:t>
    </w:r>
    <w:r w:rsidRPr="008F49ED">
      <w:rPr>
        <w:rFonts w:ascii="Verdana" w:hAnsi="Verdana"/>
        <w:sz w:val="18"/>
        <w:szCs w:val="18"/>
      </w:rPr>
      <w:t xml:space="preserve"> </w:t>
    </w:r>
  </w:p>
  <w:p w14:paraId="0288915A" w14:textId="77777777" w:rsidR="002F11AE" w:rsidRPr="00A877ED" w:rsidRDefault="002F11AE" w:rsidP="00A87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042E" w14:textId="77777777" w:rsidR="00121086" w:rsidRDefault="00121086" w:rsidP="00A62836">
    <w:pPr>
      <w:pStyle w:val="Footer"/>
      <w:pBdr>
        <w:top w:val="single" w:sz="4" w:space="1" w:color="D9D9D9"/>
      </w:pBdr>
      <w:jc w:val="right"/>
      <w:rPr>
        <w:rFonts w:ascii="Verdana" w:hAnsi="Verdana"/>
        <w:sz w:val="16"/>
        <w:szCs w:val="16"/>
      </w:rPr>
    </w:pPr>
  </w:p>
  <w:p w14:paraId="1DCC267D" w14:textId="77777777" w:rsidR="00121086" w:rsidRDefault="00121086" w:rsidP="00121086">
    <w:pPr>
      <w:pStyle w:val="Footer"/>
      <w:tabs>
        <w:tab w:val="left" w:pos="7230"/>
        <w:tab w:val="left" w:pos="7655"/>
      </w:tabs>
      <w:spacing w:line="216" w:lineRule="auto"/>
      <w:ind w:left="-851" w:right="-285"/>
      <w:jc w:val="center"/>
      <w:rPr>
        <w:rFonts w:ascii="Verdana" w:hAnsi="Verdana"/>
        <w:noProof/>
        <w:sz w:val="16"/>
        <w:szCs w:val="16"/>
        <w:lang w:val="bg-BG"/>
      </w:rPr>
    </w:pPr>
    <w:r>
      <w:rPr>
        <w:rFonts w:ascii="Verdana" w:hAnsi="Verdana"/>
        <w:sz w:val="16"/>
        <w:szCs w:val="16"/>
      </w:rPr>
      <w:t xml:space="preserve">      </w:t>
    </w:r>
    <w:r>
      <w:rPr>
        <w:noProof/>
        <w:sz w:val="16"/>
        <w:szCs w:val="16"/>
        <w:lang w:val="bg-BG"/>
      </w:rPr>
      <w:t>гр. София 1797, бул. "Г.М.Димитров" №</w:t>
    </w:r>
    <w:r>
      <w:rPr>
        <w:noProof/>
        <w:sz w:val="16"/>
        <w:szCs w:val="16"/>
      </w:rPr>
      <w:t xml:space="preserve"> </w:t>
    </w:r>
    <w:r>
      <w:rPr>
        <w:noProof/>
        <w:sz w:val="16"/>
        <w:szCs w:val="16"/>
        <w:lang w:val="bg-BG"/>
      </w:rPr>
      <w:t>52 А, ет.7</w:t>
    </w:r>
  </w:p>
  <w:p w14:paraId="3BED51B7" w14:textId="77777777" w:rsidR="00121086" w:rsidRDefault="00121086" w:rsidP="00121086">
    <w:pPr>
      <w:pStyle w:val="Footer"/>
      <w:tabs>
        <w:tab w:val="left" w:pos="7230"/>
        <w:tab w:val="left" w:pos="7655"/>
      </w:tabs>
      <w:spacing w:line="216" w:lineRule="auto"/>
      <w:ind w:left="-851" w:right="-285"/>
      <w:jc w:val="center"/>
      <w:rPr>
        <w:noProof/>
        <w:sz w:val="16"/>
        <w:szCs w:val="16"/>
        <w:lang w:val="bg-BG"/>
      </w:rPr>
    </w:pPr>
    <w:r>
      <w:rPr>
        <w:noProof/>
        <w:sz w:val="16"/>
        <w:szCs w:val="16"/>
        <w:lang w:val="bg-BG"/>
      </w:rPr>
      <w:t xml:space="preserve">Тел: +359 </w:t>
    </w:r>
    <w:r>
      <w:rPr>
        <w:noProof/>
        <w:sz w:val="16"/>
        <w:szCs w:val="16"/>
      </w:rPr>
      <w:t xml:space="preserve">2 </w:t>
    </w:r>
    <w:r>
      <w:rPr>
        <w:noProof/>
        <w:sz w:val="16"/>
        <w:szCs w:val="16"/>
        <w:lang w:val="bg-BG"/>
      </w:rPr>
      <w:t xml:space="preserve">9766 401; </w:t>
    </w:r>
    <w:r>
      <w:rPr>
        <w:noProof/>
        <w:sz w:val="16"/>
        <w:szCs w:val="16"/>
        <w:lang w:val="it-IT"/>
      </w:rPr>
      <w:t>+359 2 873 53 02</w:t>
    </w:r>
  </w:p>
  <w:p w14:paraId="75EE155A" w14:textId="60ACCD08" w:rsidR="002F11AE" w:rsidRDefault="00121086" w:rsidP="00894799">
    <w:pPr>
      <w:pStyle w:val="Footer"/>
      <w:tabs>
        <w:tab w:val="left" w:pos="7230"/>
        <w:tab w:val="left" w:pos="7655"/>
      </w:tabs>
      <w:spacing w:line="216" w:lineRule="auto"/>
      <w:ind w:left="-851" w:right="-285"/>
      <w:jc w:val="center"/>
      <w:rPr>
        <w:rFonts w:ascii="Verdana" w:hAnsi="Verdana"/>
        <w:sz w:val="16"/>
        <w:szCs w:val="16"/>
      </w:rPr>
    </w:pPr>
    <w:r>
      <w:rPr>
        <w:noProof/>
        <w:sz w:val="16"/>
        <w:szCs w:val="16"/>
        <w:lang w:val="bg-BG"/>
      </w:rPr>
      <w:t xml:space="preserve">e-mail: </w:t>
    </w:r>
    <w:hyperlink r:id="rId1" w:history="1">
      <w:r>
        <w:rPr>
          <w:rStyle w:val="Hyperlink"/>
          <w:noProof/>
          <w:sz w:val="16"/>
          <w:szCs w:val="16"/>
          <w:lang w:val="bg-BG"/>
        </w:rPr>
        <w:t>office@nab-bas.bg</w:t>
      </w:r>
    </w:hyperlink>
    <w:r>
      <w:rPr>
        <w:noProof/>
        <w:sz w:val="16"/>
        <w:szCs w:val="16"/>
        <w:lang w:val="bg-BG"/>
      </w:rPr>
      <w:t xml:space="preserve">; </w:t>
    </w:r>
    <w:r>
      <w:rPr>
        <w:noProof/>
        <w:sz w:val="16"/>
        <w:szCs w:val="16"/>
      </w:rPr>
      <w:t xml:space="preserve">web: </w:t>
    </w:r>
    <w:hyperlink r:id="rId2" w:history="1">
      <w:r>
        <w:rPr>
          <w:rStyle w:val="Hyperlink"/>
          <w:noProof/>
          <w:sz w:val="16"/>
          <w:szCs w:val="16"/>
        </w:rPr>
        <w:t>www.nab-bas.bg</w:t>
      </w:r>
    </w:hyperlink>
    <w:r>
      <w:rPr>
        <w:noProof/>
        <w:sz w:val="16"/>
        <w:szCs w:val="16"/>
      </w:rPr>
      <w:t xml:space="preserve"> </w:t>
    </w:r>
  </w:p>
  <w:p w14:paraId="49B601A6" w14:textId="77777777" w:rsidR="002F11AE" w:rsidRDefault="002F11AE" w:rsidP="00A62836">
    <w:pPr>
      <w:pStyle w:val="Footer"/>
      <w:pBdr>
        <w:top w:val="single" w:sz="4" w:space="1" w:color="D9D9D9"/>
      </w:pBdr>
      <w:tabs>
        <w:tab w:val="clear" w:pos="8640"/>
        <w:tab w:val="right" w:pos="9072"/>
      </w:tabs>
      <w:rPr>
        <w:rFonts w:ascii="Verdana" w:hAnsi="Verdana"/>
        <w:sz w:val="16"/>
        <w:szCs w:val="16"/>
      </w:rPr>
    </w:pPr>
  </w:p>
  <w:p w14:paraId="666A2321" w14:textId="77777777" w:rsidR="002F11AE" w:rsidRDefault="002F11AE" w:rsidP="00A62836">
    <w:pPr>
      <w:pStyle w:val="Footer"/>
      <w:pBdr>
        <w:top w:val="single" w:sz="4" w:space="1" w:color="D9D9D9"/>
      </w:pBdr>
      <w:tabs>
        <w:tab w:val="clear" w:pos="8640"/>
        <w:tab w:val="right" w:pos="9072"/>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087B" w14:textId="77777777" w:rsidR="00194C7A" w:rsidRDefault="00194C7A">
      <w:r>
        <w:separator/>
      </w:r>
    </w:p>
  </w:footnote>
  <w:footnote w:type="continuationSeparator" w:id="0">
    <w:p w14:paraId="5530DAF3" w14:textId="77777777" w:rsidR="00194C7A" w:rsidRDefault="00194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23B22"/>
    <w:multiLevelType w:val="multilevel"/>
    <w:tmpl w:val="8834C0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378C5"/>
    <w:rsid w:val="0004173D"/>
    <w:rsid w:val="00073A72"/>
    <w:rsid w:val="000A098C"/>
    <w:rsid w:val="000F53DC"/>
    <w:rsid w:val="000F6601"/>
    <w:rsid w:val="00121086"/>
    <w:rsid w:val="00121B0B"/>
    <w:rsid w:val="00157D1E"/>
    <w:rsid w:val="00194C7A"/>
    <w:rsid w:val="001B4BA5"/>
    <w:rsid w:val="001D538A"/>
    <w:rsid w:val="00200FE6"/>
    <w:rsid w:val="0020653E"/>
    <w:rsid w:val="00207C5C"/>
    <w:rsid w:val="00214042"/>
    <w:rsid w:val="002402DF"/>
    <w:rsid w:val="002604E1"/>
    <w:rsid w:val="00266D04"/>
    <w:rsid w:val="0028082B"/>
    <w:rsid w:val="002A367E"/>
    <w:rsid w:val="002A4CAF"/>
    <w:rsid w:val="002A5422"/>
    <w:rsid w:val="002B4914"/>
    <w:rsid w:val="002E25EF"/>
    <w:rsid w:val="002E67B7"/>
    <w:rsid w:val="002F11AE"/>
    <w:rsid w:val="00310997"/>
    <w:rsid w:val="00343440"/>
    <w:rsid w:val="00367748"/>
    <w:rsid w:val="003E41E8"/>
    <w:rsid w:val="003F0163"/>
    <w:rsid w:val="004364AC"/>
    <w:rsid w:val="00473253"/>
    <w:rsid w:val="004825D6"/>
    <w:rsid w:val="004826D8"/>
    <w:rsid w:val="004B2CAF"/>
    <w:rsid w:val="004B5900"/>
    <w:rsid w:val="004C3144"/>
    <w:rsid w:val="004C5C51"/>
    <w:rsid w:val="004F765C"/>
    <w:rsid w:val="00535ACA"/>
    <w:rsid w:val="005451EF"/>
    <w:rsid w:val="005554D1"/>
    <w:rsid w:val="005622C2"/>
    <w:rsid w:val="0057056E"/>
    <w:rsid w:val="00575636"/>
    <w:rsid w:val="005903A8"/>
    <w:rsid w:val="005A169A"/>
    <w:rsid w:val="005A3B17"/>
    <w:rsid w:val="005B69F7"/>
    <w:rsid w:val="005C753F"/>
    <w:rsid w:val="005D7788"/>
    <w:rsid w:val="005F0F19"/>
    <w:rsid w:val="00602A0B"/>
    <w:rsid w:val="00613B6C"/>
    <w:rsid w:val="00617F6E"/>
    <w:rsid w:val="00623113"/>
    <w:rsid w:val="00635BD1"/>
    <w:rsid w:val="00660F1B"/>
    <w:rsid w:val="00663C91"/>
    <w:rsid w:val="00670360"/>
    <w:rsid w:val="00680B3F"/>
    <w:rsid w:val="006909E0"/>
    <w:rsid w:val="006C5947"/>
    <w:rsid w:val="006E1608"/>
    <w:rsid w:val="006F1B93"/>
    <w:rsid w:val="0072021D"/>
    <w:rsid w:val="00721991"/>
    <w:rsid w:val="00735898"/>
    <w:rsid w:val="00753C63"/>
    <w:rsid w:val="00776298"/>
    <w:rsid w:val="00794146"/>
    <w:rsid w:val="007A6290"/>
    <w:rsid w:val="007F0929"/>
    <w:rsid w:val="007F3C0E"/>
    <w:rsid w:val="008201DA"/>
    <w:rsid w:val="00842D4E"/>
    <w:rsid w:val="0085348A"/>
    <w:rsid w:val="00875522"/>
    <w:rsid w:val="00877BFC"/>
    <w:rsid w:val="008904A4"/>
    <w:rsid w:val="00894799"/>
    <w:rsid w:val="008A38C6"/>
    <w:rsid w:val="008F1529"/>
    <w:rsid w:val="00946D85"/>
    <w:rsid w:val="00964FD9"/>
    <w:rsid w:val="00971879"/>
    <w:rsid w:val="00974546"/>
    <w:rsid w:val="00990F16"/>
    <w:rsid w:val="009A49E5"/>
    <w:rsid w:val="009B1EA3"/>
    <w:rsid w:val="009B61D7"/>
    <w:rsid w:val="009E1615"/>
    <w:rsid w:val="009F501C"/>
    <w:rsid w:val="00A06FD1"/>
    <w:rsid w:val="00A201F7"/>
    <w:rsid w:val="00A51AB0"/>
    <w:rsid w:val="00A610B9"/>
    <w:rsid w:val="00A62836"/>
    <w:rsid w:val="00A64607"/>
    <w:rsid w:val="00A83C5F"/>
    <w:rsid w:val="00A85FA0"/>
    <w:rsid w:val="00A877ED"/>
    <w:rsid w:val="00AA0C44"/>
    <w:rsid w:val="00AA21B1"/>
    <w:rsid w:val="00AC6964"/>
    <w:rsid w:val="00AD13E8"/>
    <w:rsid w:val="00AD2726"/>
    <w:rsid w:val="00AE7DDD"/>
    <w:rsid w:val="00B01442"/>
    <w:rsid w:val="00B23572"/>
    <w:rsid w:val="00B32C8D"/>
    <w:rsid w:val="00B3550D"/>
    <w:rsid w:val="00B5252C"/>
    <w:rsid w:val="00B618A5"/>
    <w:rsid w:val="00B97A04"/>
    <w:rsid w:val="00BA3C8B"/>
    <w:rsid w:val="00BD7B24"/>
    <w:rsid w:val="00C01FBC"/>
    <w:rsid w:val="00C07C2C"/>
    <w:rsid w:val="00C16D52"/>
    <w:rsid w:val="00C473A4"/>
    <w:rsid w:val="00C77B0C"/>
    <w:rsid w:val="00C9420F"/>
    <w:rsid w:val="00D12A3B"/>
    <w:rsid w:val="00D16462"/>
    <w:rsid w:val="00D259F5"/>
    <w:rsid w:val="00D26F06"/>
    <w:rsid w:val="00D450FA"/>
    <w:rsid w:val="00D61AE4"/>
    <w:rsid w:val="00D7472F"/>
    <w:rsid w:val="00D76D6E"/>
    <w:rsid w:val="00D81E66"/>
    <w:rsid w:val="00DE3EB6"/>
    <w:rsid w:val="00E3512D"/>
    <w:rsid w:val="00E5425F"/>
    <w:rsid w:val="00EA3193"/>
    <w:rsid w:val="00EB6A1B"/>
    <w:rsid w:val="00F20C45"/>
    <w:rsid w:val="00F26708"/>
    <w:rsid w:val="00F72CF1"/>
    <w:rsid w:val="00FB7F0D"/>
    <w:rsid w:val="00FC07C0"/>
    <w:rsid w:val="00FD26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E73B9"/>
  <w15:chartTrackingRefBased/>
  <w15:docId w15:val="{CAEF1A96-00DC-4552-A110-68BA9AC8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aliases w:val="Знак,Char3,Char3 Char Char Char Char,Char3 Char Char Char Char Char,Char3 Char Char,Body Text 21 Char Char,Body Text 21 Char Char Char Char,Footer1,Char Char1 Char Char,Char Char1 Char"/>
    <w:basedOn w:val="Normal"/>
    <w:link w:val="FooterChar"/>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Знак Char,Char3 Char,Char3 Char Char Char Char Char1,Char3 Char Char Char Char Char Char,Char3 Char Char Char,Body Text 21 Char Char Char,Body Text 21 Char Char Char Char Char,Footer1 Char,Char Char1 Char Char Char,Char Char1 Char Char1"/>
    <w:link w:val="Footer"/>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link w:val="Heading2"/>
    <w:rsid w:val="005C753F"/>
    <w:rPr>
      <w:u w:val="single"/>
      <w:lang w:eastAsia="en-US"/>
    </w:rPr>
  </w:style>
  <w:style w:type="paragraph" w:styleId="PlainText">
    <w:name w:val="Plain Text"/>
    <w:basedOn w:val="Normal"/>
    <w:link w:val="PlainTextChar"/>
    <w:rsid w:val="007F0929"/>
    <w:pPr>
      <w:overflowPunct/>
      <w:adjustRightInd/>
      <w:textAlignment w:val="auto"/>
    </w:pPr>
    <w:rPr>
      <w:rFonts w:ascii="Courier New" w:hAnsi="Courier New" w:cs="Courier New"/>
      <w:lang w:val="bg-BG" w:eastAsia="bg-BG"/>
    </w:rPr>
  </w:style>
  <w:style w:type="character" w:customStyle="1" w:styleId="PlainTextChar">
    <w:name w:val="Plain Text Char"/>
    <w:link w:val="PlainText"/>
    <w:rsid w:val="007F092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0913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10548</CharactersWithSpaces>
  <SharedDoc>false</SharedDoc>
  <HLinks>
    <vt:vector size="12" baseType="variant">
      <vt:variant>
        <vt:i4>8060980</vt:i4>
      </vt:variant>
      <vt:variant>
        <vt:i4>9</vt:i4>
      </vt:variant>
      <vt:variant>
        <vt:i4>0</vt:i4>
      </vt:variant>
      <vt:variant>
        <vt:i4>5</vt:i4>
      </vt:variant>
      <vt:variant>
        <vt:lpwstr>http://www.nab-bas.bg/</vt:lpwstr>
      </vt:variant>
      <vt:variant>
        <vt:lpwstr/>
      </vt:variant>
      <vt:variant>
        <vt:i4>2883679</vt:i4>
      </vt:variant>
      <vt:variant>
        <vt:i4>6</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6</cp:revision>
  <cp:lastPrinted>2011-04-02T08:40:00Z</cp:lastPrinted>
  <dcterms:created xsi:type="dcterms:W3CDTF">2025-08-01T08:14:00Z</dcterms:created>
  <dcterms:modified xsi:type="dcterms:W3CDTF">2025-08-01T08:24:00Z</dcterms:modified>
</cp:coreProperties>
</file>