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6A6A3" w14:textId="7D848513" w:rsidR="007D2A35" w:rsidRDefault="007D2A35" w:rsidP="00175A13">
      <w:pPr>
        <w:rPr>
          <w:rFonts w:ascii="Verdana" w:hAnsi="Verdana"/>
          <w:b/>
          <w:sz w:val="20"/>
        </w:rPr>
      </w:pPr>
    </w:p>
    <w:p w14:paraId="215C5606" w14:textId="2BC03A55" w:rsidR="0047008F" w:rsidRPr="00670E3C" w:rsidRDefault="0047008F" w:rsidP="00E245FD">
      <w:pPr>
        <w:rPr>
          <w:rFonts w:ascii="Verdana" w:hAnsi="Verdana"/>
          <w:b/>
          <w:bCs/>
          <w:sz w:val="20"/>
          <w:lang w:val="en-GB"/>
        </w:rPr>
      </w:pPr>
    </w:p>
    <w:p w14:paraId="21664648" w14:textId="77777777" w:rsidR="00DF53FF" w:rsidRPr="00B0427F" w:rsidRDefault="00DF53FF" w:rsidP="00546626">
      <w:pPr>
        <w:pStyle w:val="53"/>
        <w:shd w:val="clear" w:color="auto" w:fill="auto"/>
        <w:spacing w:after="92" w:line="240" w:lineRule="exact"/>
        <w:ind w:left="280" w:right="1" w:firstLine="0"/>
        <w:rPr>
          <w:rFonts w:ascii="Verdana" w:hAnsi="Verdana"/>
          <w:b/>
          <w:sz w:val="20"/>
          <w:szCs w:val="20"/>
        </w:rPr>
      </w:pPr>
    </w:p>
    <w:p w14:paraId="0C006133" w14:textId="77777777" w:rsidR="00546626" w:rsidRPr="00B0427F" w:rsidRDefault="00546626" w:rsidP="00546626">
      <w:pPr>
        <w:pStyle w:val="11"/>
        <w:keepNext/>
        <w:keepLines/>
        <w:shd w:val="clear" w:color="auto" w:fill="auto"/>
        <w:spacing w:before="0" w:after="120" w:line="240" w:lineRule="auto"/>
        <w:ind w:left="2780"/>
        <w:jc w:val="left"/>
        <w:rPr>
          <w:rFonts w:ascii="Verdana" w:hAnsi="Verdana"/>
        </w:rPr>
      </w:pPr>
    </w:p>
    <w:p w14:paraId="6E2FE8D9" w14:textId="64BBB2F3" w:rsidR="00A37D84" w:rsidRPr="00B0427F" w:rsidRDefault="00E8556D" w:rsidP="00A37D84">
      <w:pPr>
        <w:jc w:val="center"/>
        <w:rPr>
          <w:rFonts w:ascii="Verdana" w:hAnsi="Verdana"/>
          <w:b/>
          <w:bCs/>
          <w:sz w:val="20"/>
        </w:rPr>
      </w:pPr>
      <w:r w:rsidRPr="00B0427F">
        <w:rPr>
          <w:rFonts w:ascii="Verdana" w:hAnsi="Verdana"/>
          <w:b/>
          <w:bCs/>
          <w:sz w:val="20"/>
        </w:rPr>
        <w:t xml:space="preserve">at </w:t>
      </w:r>
      <w:r w:rsidR="00D67446" w:rsidRPr="00B0427F">
        <w:rPr>
          <w:rFonts w:ascii="Verdana" w:hAnsi="Verdana"/>
          <w:b/>
          <w:bCs/>
          <w:sz w:val="20"/>
        </w:rPr>
        <w:t>„</w:t>
      </w:r>
      <w:r w:rsidRPr="00B0427F">
        <w:rPr>
          <w:rFonts w:ascii="Verdana" w:hAnsi="Verdana"/>
          <w:b/>
          <w:bCs/>
          <w:sz w:val="20"/>
        </w:rPr>
        <w:t>SGS BULGARIA</w:t>
      </w:r>
      <w:r w:rsidR="00D67446" w:rsidRPr="00B0427F">
        <w:rPr>
          <w:rFonts w:ascii="Verdana" w:hAnsi="Verdana"/>
          <w:b/>
          <w:bCs/>
          <w:sz w:val="20"/>
        </w:rPr>
        <w:t>“</w:t>
      </w:r>
      <w:r w:rsidRPr="00B0427F">
        <w:rPr>
          <w:rFonts w:ascii="Verdana" w:hAnsi="Verdana"/>
          <w:b/>
          <w:bCs/>
          <w:sz w:val="20"/>
        </w:rPr>
        <w:t xml:space="preserve"> EOO</w:t>
      </w:r>
      <w:r w:rsidR="00A37D84" w:rsidRPr="00B0427F">
        <w:rPr>
          <w:rFonts w:ascii="Verdana" w:hAnsi="Verdana"/>
          <w:b/>
          <w:bCs/>
          <w:sz w:val="20"/>
        </w:rPr>
        <w:t>D, SOFIA</w:t>
      </w:r>
    </w:p>
    <w:p w14:paraId="3F04CCF6" w14:textId="77777777" w:rsidR="00A37D84" w:rsidRPr="00B0427F" w:rsidRDefault="00A37D84" w:rsidP="00A37D84">
      <w:pPr>
        <w:jc w:val="center"/>
        <w:rPr>
          <w:rFonts w:ascii="Verdana" w:hAnsi="Verdana"/>
          <w:b/>
          <w:sz w:val="20"/>
        </w:rPr>
      </w:pPr>
      <w:r w:rsidRPr="00B0427F">
        <w:rPr>
          <w:rFonts w:ascii="Verdana" w:hAnsi="Verdana"/>
          <w:b/>
          <w:sz w:val="20"/>
        </w:rPr>
        <w:t>Inspection body „Control and Diagnostics of Equipment” type А</w:t>
      </w:r>
    </w:p>
    <w:p w14:paraId="3637C439" w14:textId="77777777" w:rsidR="00A37D84" w:rsidRPr="00B0427F" w:rsidRDefault="00A37D84" w:rsidP="00A37D84">
      <w:pPr>
        <w:jc w:val="center"/>
        <w:rPr>
          <w:rFonts w:ascii="Verdana" w:hAnsi="Verdana"/>
          <w:b/>
          <w:bCs/>
          <w:sz w:val="20"/>
        </w:rPr>
      </w:pPr>
    </w:p>
    <w:p w14:paraId="146F83CB" w14:textId="77777777" w:rsidR="00A37D84" w:rsidRPr="00437680" w:rsidRDefault="00A37D84" w:rsidP="00A37D84">
      <w:pPr>
        <w:jc w:val="center"/>
        <w:rPr>
          <w:rFonts w:ascii="Verdana" w:hAnsi="Verdana"/>
          <w:sz w:val="20"/>
          <w:lang w:val="en-US"/>
        </w:rPr>
      </w:pPr>
      <w:r w:rsidRPr="00B0427F">
        <w:rPr>
          <w:rFonts w:ascii="Verdana" w:hAnsi="Verdana"/>
          <w:b/>
          <w:bCs/>
          <w:sz w:val="20"/>
        </w:rPr>
        <w:t>Management address:</w:t>
      </w:r>
    </w:p>
    <w:p w14:paraId="151FC85C" w14:textId="77777777" w:rsidR="00A37D84" w:rsidRPr="00546626" w:rsidRDefault="00A37D84" w:rsidP="00A37D84">
      <w:pPr>
        <w:jc w:val="center"/>
        <w:rPr>
          <w:rFonts w:ascii="Verdana" w:hAnsi="Verdana"/>
          <w:sz w:val="20"/>
        </w:rPr>
      </w:pPr>
      <w:r w:rsidRPr="00546626">
        <w:rPr>
          <w:rFonts w:ascii="Verdana" w:hAnsi="Verdana"/>
          <w:sz w:val="20"/>
        </w:rPr>
        <w:t>1784, Sofia, Mladost district, 115 G Tsarigradsko Shose Blvd., MEGAPARK Business Center, floor б, office С</w:t>
      </w:r>
    </w:p>
    <w:p w14:paraId="7F561B14" w14:textId="77777777" w:rsidR="00A37D84" w:rsidRPr="00546626" w:rsidRDefault="00A37D84" w:rsidP="00A37D84">
      <w:pPr>
        <w:jc w:val="center"/>
        <w:rPr>
          <w:rFonts w:ascii="Verdana" w:hAnsi="Verdana"/>
          <w:sz w:val="20"/>
        </w:rPr>
      </w:pPr>
      <w:r w:rsidRPr="00546626">
        <w:rPr>
          <w:rFonts w:ascii="Verdana" w:hAnsi="Verdana"/>
          <w:b/>
          <w:bCs/>
          <w:sz w:val="20"/>
        </w:rPr>
        <w:t>Office address:</w:t>
      </w:r>
    </w:p>
    <w:p w14:paraId="2559CE2C" w14:textId="595A899B" w:rsidR="00A37D84" w:rsidRDefault="00A37D84" w:rsidP="00A37D84">
      <w:pPr>
        <w:jc w:val="center"/>
        <w:rPr>
          <w:rFonts w:ascii="Verdana" w:hAnsi="Verdana"/>
          <w:sz w:val="20"/>
        </w:rPr>
      </w:pPr>
      <w:r w:rsidRPr="00670E3C">
        <w:rPr>
          <w:rFonts w:ascii="Verdana" w:hAnsi="Verdana"/>
          <w:sz w:val="20"/>
        </w:rPr>
        <w:t>8104, Burgas, Production site of LUKOIL NEFTOHIM BURGAS JSC, Nondestructive Testing Building</w:t>
      </w:r>
    </w:p>
    <w:p w14:paraId="015DD508" w14:textId="42E52078" w:rsidR="00D67446" w:rsidRDefault="00D67446" w:rsidP="00A37D84">
      <w:pPr>
        <w:jc w:val="center"/>
        <w:rPr>
          <w:rFonts w:ascii="Verdana" w:hAnsi="Verdana"/>
          <w:sz w:val="20"/>
        </w:rPr>
      </w:pPr>
    </w:p>
    <w:p w14:paraId="7EECB72E" w14:textId="70D023BF" w:rsidR="00D67446" w:rsidRPr="00670E3C" w:rsidRDefault="00D67446" w:rsidP="00A17ADD">
      <w:pPr>
        <w:rPr>
          <w:rFonts w:ascii="Verdana" w:hAnsi="Verdana"/>
          <w:sz w:val="20"/>
        </w:rPr>
      </w:pPr>
    </w:p>
    <w:p w14:paraId="21377967" w14:textId="46190F5F" w:rsidR="00A37D84" w:rsidRDefault="00A37D84" w:rsidP="00A37D84">
      <w:pPr>
        <w:rPr>
          <w:rFonts w:ascii="Verdana" w:hAnsi="Verdana"/>
          <w:b/>
          <w:bCs/>
          <w:sz w:val="20"/>
          <w:lang w:val="ru-RU"/>
        </w:rPr>
      </w:pPr>
      <w:r w:rsidRPr="00670E3C">
        <w:rPr>
          <w:rFonts w:ascii="Verdana" w:hAnsi="Verdana"/>
          <w:b/>
          <w:bCs/>
          <w:sz w:val="20"/>
          <w:lang w:val="ru-RU"/>
        </w:rPr>
        <w:t xml:space="preserve">To perform </w:t>
      </w:r>
      <w:r w:rsidRPr="00670E3C">
        <w:rPr>
          <w:rFonts w:ascii="Verdana" w:hAnsi="Verdana"/>
          <w:b/>
          <w:bCs/>
          <w:sz w:val="20"/>
        </w:rPr>
        <w:t>inspection</w:t>
      </w:r>
      <w:r w:rsidRPr="00670E3C">
        <w:rPr>
          <w:rFonts w:ascii="Verdana" w:hAnsi="Verdana"/>
          <w:b/>
          <w:bCs/>
          <w:sz w:val="20"/>
          <w:lang w:val="ru-RU"/>
        </w:rPr>
        <w:t xml:space="preserve"> according to the following scope:</w:t>
      </w:r>
    </w:p>
    <w:p w14:paraId="4A6F7C2A" w14:textId="77777777" w:rsidR="003406CD" w:rsidRPr="00670E3C" w:rsidRDefault="003406CD" w:rsidP="00A37D84">
      <w:pPr>
        <w:rPr>
          <w:rFonts w:ascii="Verdana" w:hAnsi="Verdana"/>
          <w:b/>
          <w:bCs/>
          <w:sz w:val="20"/>
          <w:lang w:val="ru-RU"/>
        </w:rPr>
      </w:pPr>
    </w:p>
    <w:tbl>
      <w:tblPr>
        <w:tblpPr w:leftFromText="180" w:rightFromText="180" w:vertAnchor="text" w:tblpY="1"/>
        <w:tblOverlap w:val="never"/>
        <w:tblW w:w="5145" w:type="pct"/>
        <w:tblLayout w:type="fixed"/>
        <w:tblCellMar>
          <w:left w:w="57" w:type="dxa"/>
          <w:right w:w="57" w:type="dxa"/>
        </w:tblCellMar>
        <w:tblLook w:val="04A0" w:firstRow="1" w:lastRow="0" w:firstColumn="1" w:lastColumn="0" w:noHBand="0" w:noVBand="1"/>
      </w:tblPr>
      <w:tblGrid>
        <w:gridCol w:w="560"/>
        <w:gridCol w:w="1608"/>
        <w:gridCol w:w="1756"/>
        <w:gridCol w:w="1967"/>
        <w:gridCol w:w="2326"/>
        <w:gridCol w:w="1983"/>
      </w:tblGrid>
      <w:tr w:rsidR="00A37D84" w:rsidRPr="00670E3C" w14:paraId="748124E4" w14:textId="77777777" w:rsidTr="00A17ADD">
        <w:trPr>
          <w:tblHeader/>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68392D06" w14:textId="77777777" w:rsidR="00A37D84" w:rsidRPr="00670E3C" w:rsidRDefault="00A37D84" w:rsidP="002D1692">
            <w:pPr>
              <w:suppressAutoHyphens/>
              <w:ind w:left="-57" w:right="-57"/>
              <w:rPr>
                <w:rFonts w:ascii="Verdana" w:hAnsi="Verdana"/>
                <w:sz w:val="20"/>
                <w:lang w:eastAsia="zh-CN"/>
              </w:rPr>
            </w:pPr>
            <w:r w:rsidRPr="00670E3C">
              <w:rPr>
                <w:rFonts w:ascii="Verdana" w:eastAsia="Verdana" w:hAnsi="Verdana" w:cs="Verdana"/>
                <w:b/>
                <w:bCs/>
                <w:color w:val="000000"/>
                <w:sz w:val="20"/>
                <w:shd w:val="clear" w:color="auto" w:fill="FFFFFF"/>
                <w:lang w:eastAsia="bg-BG" w:bidi="bg-BG"/>
              </w:rPr>
              <w:t xml:space="preserve">Type of the scope: </w:t>
            </w:r>
            <w:r w:rsidRPr="00670E3C">
              <w:rPr>
                <w:rFonts w:ascii="Verdana" w:hAnsi="Verdana"/>
                <w:i/>
                <w:sz w:val="20"/>
              </w:rPr>
              <w:t>flexible for part of the scope</w:t>
            </w:r>
            <w:r w:rsidRPr="00670E3C">
              <w:rPr>
                <w:rFonts w:ascii="Verdana" w:hAnsi="Verdana"/>
                <w:sz w:val="20"/>
              </w:rPr>
              <w:t xml:space="preserve"> *</w:t>
            </w:r>
          </w:p>
        </w:tc>
      </w:tr>
      <w:tr w:rsidR="00A37D84" w:rsidRPr="00670E3C" w14:paraId="1B367BDE" w14:textId="77777777" w:rsidTr="005A2DE4">
        <w:trPr>
          <w:tblHeader/>
        </w:trPr>
        <w:tc>
          <w:tcPr>
            <w:tcW w:w="275" w:type="pct"/>
            <w:tcBorders>
              <w:top w:val="single" w:sz="4" w:space="0" w:color="000000"/>
              <w:left w:val="single" w:sz="4" w:space="0" w:color="000000"/>
              <w:bottom w:val="single" w:sz="4" w:space="0" w:color="000000"/>
              <w:right w:val="nil"/>
            </w:tcBorders>
            <w:vAlign w:val="center"/>
            <w:hideMark/>
          </w:tcPr>
          <w:p w14:paraId="197141F5" w14:textId="77777777" w:rsidR="00A37D84" w:rsidRPr="00670E3C" w:rsidRDefault="00A37D84" w:rsidP="002D1692">
            <w:pPr>
              <w:suppressAutoHyphens/>
              <w:ind w:left="-57" w:right="-57"/>
              <w:jc w:val="center"/>
              <w:rPr>
                <w:rFonts w:ascii="Verdana" w:hAnsi="Verdana"/>
                <w:sz w:val="20"/>
                <w:lang w:eastAsia="zh-CN"/>
              </w:rPr>
            </w:pPr>
            <w:r w:rsidRPr="00670E3C">
              <w:rPr>
                <w:rFonts w:ascii="Verdana" w:hAnsi="Verdana"/>
                <w:b/>
                <w:sz w:val="20"/>
              </w:rPr>
              <w:t>№</w:t>
            </w:r>
          </w:p>
        </w:tc>
        <w:tc>
          <w:tcPr>
            <w:tcW w:w="788" w:type="pct"/>
            <w:tcBorders>
              <w:top w:val="single" w:sz="4" w:space="0" w:color="000000"/>
              <w:left w:val="single" w:sz="4" w:space="0" w:color="000000"/>
              <w:bottom w:val="single" w:sz="4" w:space="0" w:color="000000"/>
              <w:right w:val="nil"/>
            </w:tcBorders>
            <w:vAlign w:val="center"/>
            <w:hideMark/>
          </w:tcPr>
          <w:p w14:paraId="28FC02B0" w14:textId="77777777" w:rsidR="00A37D84" w:rsidRPr="00670E3C" w:rsidRDefault="00A37D84" w:rsidP="002D1692">
            <w:pPr>
              <w:suppressAutoHyphens/>
              <w:ind w:left="-57" w:right="-57"/>
              <w:jc w:val="center"/>
              <w:rPr>
                <w:rFonts w:ascii="Verdana" w:hAnsi="Verdana"/>
                <w:sz w:val="20"/>
                <w:lang w:eastAsia="zh-CN"/>
              </w:rPr>
            </w:pPr>
            <w:r w:rsidRPr="00670E3C">
              <w:rPr>
                <w:rFonts w:ascii="Verdana" w:hAnsi="Verdana"/>
                <w:b/>
                <w:sz w:val="20"/>
              </w:rPr>
              <w:t>Field of Inspection</w:t>
            </w:r>
          </w:p>
        </w:tc>
        <w:tc>
          <w:tcPr>
            <w:tcW w:w="861" w:type="pct"/>
            <w:tcBorders>
              <w:top w:val="single" w:sz="4" w:space="0" w:color="000000"/>
              <w:left w:val="single" w:sz="4" w:space="0" w:color="000000"/>
              <w:bottom w:val="single" w:sz="4" w:space="0" w:color="000000"/>
              <w:right w:val="nil"/>
            </w:tcBorders>
            <w:vAlign w:val="center"/>
            <w:hideMark/>
          </w:tcPr>
          <w:p w14:paraId="66FFD3A1" w14:textId="77777777" w:rsidR="00A37D84" w:rsidRPr="00670E3C" w:rsidRDefault="00A37D84" w:rsidP="002D1692">
            <w:pPr>
              <w:suppressAutoHyphens/>
              <w:ind w:left="-57" w:right="-57"/>
              <w:jc w:val="center"/>
              <w:rPr>
                <w:rFonts w:ascii="Verdana" w:hAnsi="Verdana"/>
                <w:sz w:val="20"/>
                <w:lang w:eastAsia="zh-CN"/>
              </w:rPr>
            </w:pPr>
            <w:r w:rsidRPr="00670E3C">
              <w:rPr>
                <w:rFonts w:ascii="Verdana" w:hAnsi="Verdana"/>
                <w:b/>
                <w:sz w:val="20"/>
              </w:rPr>
              <w:t>Type of Inspection</w:t>
            </w:r>
          </w:p>
        </w:tc>
        <w:tc>
          <w:tcPr>
            <w:tcW w:w="964" w:type="pct"/>
            <w:tcBorders>
              <w:top w:val="single" w:sz="4" w:space="0" w:color="000000"/>
              <w:left w:val="single" w:sz="4" w:space="0" w:color="000000"/>
              <w:bottom w:val="single" w:sz="4" w:space="0" w:color="000000"/>
              <w:right w:val="nil"/>
            </w:tcBorders>
            <w:vAlign w:val="center"/>
            <w:hideMark/>
          </w:tcPr>
          <w:p w14:paraId="7F66C271" w14:textId="77777777" w:rsidR="00A37D84" w:rsidRPr="00670E3C" w:rsidRDefault="00A37D84" w:rsidP="002D1692">
            <w:pPr>
              <w:suppressAutoHyphens/>
              <w:ind w:left="-57" w:right="-57"/>
              <w:jc w:val="center"/>
              <w:rPr>
                <w:rFonts w:ascii="Verdana" w:hAnsi="Verdana"/>
                <w:sz w:val="20"/>
                <w:lang w:eastAsia="zh-CN"/>
              </w:rPr>
            </w:pPr>
            <w:r w:rsidRPr="00670E3C">
              <w:rPr>
                <w:rFonts w:ascii="Verdana" w:hAnsi="Verdana"/>
                <w:b/>
                <w:sz w:val="20"/>
              </w:rPr>
              <w:t>Parameter of Inspection / Characteristic</w:t>
            </w:r>
          </w:p>
        </w:tc>
        <w:tc>
          <w:tcPr>
            <w:tcW w:w="1140" w:type="pct"/>
            <w:tcBorders>
              <w:top w:val="single" w:sz="4" w:space="0" w:color="000000"/>
              <w:left w:val="single" w:sz="4" w:space="0" w:color="000000"/>
              <w:bottom w:val="single" w:sz="4" w:space="0" w:color="000000"/>
              <w:right w:val="nil"/>
            </w:tcBorders>
            <w:vAlign w:val="center"/>
            <w:hideMark/>
          </w:tcPr>
          <w:p w14:paraId="243E6C07" w14:textId="77777777" w:rsidR="00A37D84" w:rsidRPr="00670E3C" w:rsidRDefault="00A37D84" w:rsidP="002D1692">
            <w:pPr>
              <w:suppressAutoHyphens/>
              <w:spacing w:line="216" w:lineRule="auto"/>
              <w:ind w:left="-57" w:right="-57"/>
              <w:jc w:val="center"/>
              <w:rPr>
                <w:rFonts w:ascii="Verdana" w:hAnsi="Verdana"/>
                <w:sz w:val="20"/>
                <w:lang w:eastAsia="zh-CN"/>
              </w:rPr>
            </w:pPr>
            <w:r w:rsidRPr="00670E3C">
              <w:rPr>
                <w:rFonts w:ascii="Verdana" w:hAnsi="Verdana"/>
                <w:b/>
                <w:sz w:val="20"/>
              </w:rPr>
              <w:t>Test and Measurement Methods Used During Inspection, Inspection Procedure</w:t>
            </w:r>
          </w:p>
        </w:tc>
        <w:tc>
          <w:tcPr>
            <w:tcW w:w="972" w:type="pct"/>
            <w:tcBorders>
              <w:top w:val="single" w:sz="4" w:space="0" w:color="000000"/>
              <w:left w:val="single" w:sz="4" w:space="0" w:color="000000"/>
              <w:bottom w:val="single" w:sz="4" w:space="0" w:color="000000"/>
              <w:right w:val="single" w:sz="4" w:space="0" w:color="000000"/>
            </w:tcBorders>
            <w:vAlign w:val="center"/>
            <w:hideMark/>
          </w:tcPr>
          <w:p w14:paraId="09C30F81" w14:textId="77777777" w:rsidR="00A37D84" w:rsidRPr="00670E3C" w:rsidRDefault="00A37D84" w:rsidP="002D1692">
            <w:pPr>
              <w:suppressAutoHyphens/>
              <w:ind w:left="-57" w:right="-57"/>
              <w:jc w:val="center"/>
              <w:rPr>
                <w:rFonts w:ascii="Verdana" w:hAnsi="Verdana"/>
                <w:sz w:val="20"/>
                <w:lang w:eastAsia="zh-CN"/>
              </w:rPr>
            </w:pPr>
            <w:r w:rsidRPr="00670E3C">
              <w:rPr>
                <w:rFonts w:ascii="Verdana" w:hAnsi="Verdana"/>
                <w:b/>
                <w:sz w:val="20"/>
              </w:rPr>
              <w:t>Regulations, Standards, Specifications, Schemes</w:t>
            </w:r>
          </w:p>
        </w:tc>
      </w:tr>
      <w:tr w:rsidR="00A37D84" w:rsidRPr="00670E3C" w14:paraId="0D65DF02" w14:textId="77777777" w:rsidTr="005A2DE4">
        <w:trPr>
          <w:tblHeader/>
        </w:trPr>
        <w:tc>
          <w:tcPr>
            <w:tcW w:w="275" w:type="pct"/>
            <w:tcBorders>
              <w:top w:val="single" w:sz="4" w:space="0" w:color="000000"/>
              <w:left w:val="single" w:sz="4" w:space="0" w:color="000000"/>
              <w:bottom w:val="single" w:sz="4" w:space="0" w:color="000000"/>
              <w:right w:val="nil"/>
            </w:tcBorders>
            <w:hideMark/>
          </w:tcPr>
          <w:p w14:paraId="143AA960" w14:textId="77777777" w:rsidR="00A37D84" w:rsidRPr="00670E3C" w:rsidRDefault="00A37D84" w:rsidP="002D1692">
            <w:pPr>
              <w:suppressAutoHyphens/>
              <w:jc w:val="center"/>
              <w:rPr>
                <w:rFonts w:ascii="Verdana" w:hAnsi="Verdana"/>
                <w:sz w:val="20"/>
                <w:lang w:eastAsia="zh-CN"/>
              </w:rPr>
            </w:pPr>
            <w:r w:rsidRPr="00670E3C">
              <w:rPr>
                <w:rFonts w:ascii="Verdana" w:eastAsia="Verdana" w:hAnsi="Verdana" w:cs="Verdana"/>
                <w:b/>
                <w:bCs/>
                <w:color w:val="000000"/>
                <w:sz w:val="20"/>
                <w:shd w:val="clear" w:color="auto" w:fill="FFFFFF"/>
                <w:lang w:eastAsia="bg-BG" w:bidi="bg-BG"/>
              </w:rPr>
              <w:t>1</w:t>
            </w:r>
          </w:p>
        </w:tc>
        <w:tc>
          <w:tcPr>
            <w:tcW w:w="788" w:type="pct"/>
            <w:tcBorders>
              <w:top w:val="single" w:sz="4" w:space="0" w:color="000000"/>
              <w:left w:val="single" w:sz="4" w:space="0" w:color="000000"/>
              <w:bottom w:val="single" w:sz="4" w:space="0" w:color="000000"/>
              <w:right w:val="nil"/>
            </w:tcBorders>
            <w:hideMark/>
          </w:tcPr>
          <w:p w14:paraId="2980846B" w14:textId="77777777" w:rsidR="00A37D84" w:rsidRPr="00670E3C" w:rsidRDefault="00A37D84" w:rsidP="002D1692">
            <w:pPr>
              <w:suppressAutoHyphens/>
              <w:jc w:val="center"/>
              <w:rPr>
                <w:rFonts w:ascii="Verdana" w:hAnsi="Verdana"/>
                <w:sz w:val="20"/>
                <w:lang w:eastAsia="zh-CN"/>
              </w:rPr>
            </w:pPr>
            <w:r w:rsidRPr="00670E3C">
              <w:rPr>
                <w:rFonts w:ascii="Verdana" w:eastAsia="Verdana" w:hAnsi="Verdana" w:cs="Verdana"/>
                <w:b/>
                <w:bCs/>
                <w:color w:val="000000"/>
                <w:sz w:val="20"/>
                <w:shd w:val="clear" w:color="auto" w:fill="FFFFFF"/>
                <w:lang w:eastAsia="bg-BG" w:bidi="bg-BG"/>
              </w:rPr>
              <w:t>2</w:t>
            </w:r>
          </w:p>
        </w:tc>
        <w:tc>
          <w:tcPr>
            <w:tcW w:w="861" w:type="pct"/>
            <w:tcBorders>
              <w:top w:val="single" w:sz="4" w:space="0" w:color="000000"/>
              <w:left w:val="single" w:sz="4" w:space="0" w:color="000000"/>
              <w:bottom w:val="single" w:sz="4" w:space="0" w:color="000000"/>
              <w:right w:val="nil"/>
            </w:tcBorders>
            <w:hideMark/>
          </w:tcPr>
          <w:p w14:paraId="4264CDB8" w14:textId="77777777" w:rsidR="00A37D84" w:rsidRPr="00670E3C" w:rsidRDefault="00A37D84" w:rsidP="002D1692">
            <w:pPr>
              <w:suppressAutoHyphens/>
              <w:jc w:val="center"/>
              <w:rPr>
                <w:rFonts w:ascii="Verdana" w:hAnsi="Verdana"/>
                <w:sz w:val="20"/>
                <w:lang w:eastAsia="zh-CN"/>
              </w:rPr>
            </w:pPr>
            <w:r w:rsidRPr="00670E3C">
              <w:rPr>
                <w:rFonts w:ascii="Verdana" w:eastAsia="Verdana" w:hAnsi="Verdana" w:cs="Verdana"/>
                <w:b/>
                <w:bCs/>
                <w:color w:val="000000"/>
                <w:sz w:val="20"/>
                <w:shd w:val="clear" w:color="auto" w:fill="FFFFFF"/>
                <w:lang w:eastAsia="bg-BG" w:bidi="bg-BG"/>
              </w:rPr>
              <w:t>3</w:t>
            </w:r>
          </w:p>
        </w:tc>
        <w:tc>
          <w:tcPr>
            <w:tcW w:w="964" w:type="pct"/>
            <w:tcBorders>
              <w:top w:val="single" w:sz="4" w:space="0" w:color="000000"/>
              <w:left w:val="single" w:sz="4" w:space="0" w:color="000000"/>
              <w:bottom w:val="single" w:sz="4" w:space="0" w:color="000000"/>
              <w:right w:val="nil"/>
            </w:tcBorders>
            <w:hideMark/>
          </w:tcPr>
          <w:p w14:paraId="3034E54F" w14:textId="77777777" w:rsidR="00A37D84" w:rsidRPr="00670E3C" w:rsidRDefault="00A37D84" w:rsidP="002D1692">
            <w:pPr>
              <w:suppressAutoHyphens/>
              <w:jc w:val="center"/>
              <w:rPr>
                <w:rFonts w:ascii="Verdana" w:hAnsi="Verdana"/>
                <w:sz w:val="20"/>
                <w:lang w:eastAsia="zh-CN"/>
              </w:rPr>
            </w:pPr>
            <w:r w:rsidRPr="00670E3C">
              <w:rPr>
                <w:rFonts w:ascii="Verdana" w:eastAsia="Verdana" w:hAnsi="Verdana" w:cs="Verdana"/>
                <w:b/>
                <w:bCs/>
                <w:color w:val="000000"/>
                <w:sz w:val="20"/>
                <w:shd w:val="clear" w:color="auto" w:fill="FFFFFF"/>
                <w:lang w:eastAsia="bg-BG" w:bidi="bg-BG"/>
              </w:rPr>
              <w:t>4</w:t>
            </w:r>
          </w:p>
        </w:tc>
        <w:tc>
          <w:tcPr>
            <w:tcW w:w="1140" w:type="pct"/>
            <w:tcBorders>
              <w:top w:val="single" w:sz="4" w:space="0" w:color="000000"/>
              <w:left w:val="single" w:sz="4" w:space="0" w:color="000000"/>
              <w:bottom w:val="single" w:sz="4" w:space="0" w:color="000000"/>
              <w:right w:val="nil"/>
            </w:tcBorders>
            <w:hideMark/>
          </w:tcPr>
          <w:p w14:paraId="784DDCE4" w14:textId="77777777" w:rsidR="00A37D84" w:rsidRPr="00670E3C" w:rsidRDefault="00A37D84" w:rsidP="002D1692">
            <w:pPr>
              <w:keepNext/>
              <w:suppressAutoHyphens/>
              <w:jc w:val="center"/>
              <w:rPr>
                <w:rFonts w:ascii="Verdana" w:hAnsi="Verdana"/>
                <w:sz w:val="20"/>
                <w:lang w:eastAsia="zh-CN"/>
              </w:rPr>
            </w:pPr>
            <w:r w:rsidRPr="00670E3C">
              <w:rPr>
                <w:rFonts w:ascii="Verdana" w:eastAsia="Verdana" w:hAnsi="Verdana" w:cs="Verdana"/>
                <w:b/>
                <w:bCs/>
                <w:color w:val="000000"/>
                <w:sz w:val="20"/>
                <w:shd w:val="clear" w:color="auto" w:fill="FFFFFF"/>
                <w:lang w:eastAsia="bg-BG" w:bidi="bg-BG"/>
              </w:rPr>
              <w:t>5</w:t>
            </w:r>
          </w:p>
        </w:tc>
        <w:tc>
          <w:tcPr>
            <w:tcW w:w="972" w:type="pct"/>
            <w:tcBorders>
              <w:top w:val="single" w:sz="4" w:space="0" w:color="000000"/>
              <w:left w:val="single" w:sz="4" w:space="0" w:color="000000"/>
              <w:bottom w:val="single" w:sz="4" w:space="0" w:color="000000"/>
              <w:right w:val="single" w:sz="4" w:space="0" w:color="000000"/>
            </w:tcBorders>
            <w:hideMark/>
          </w:tcPr>
          <w:p w14:paraId="5E2004D2" w14:textId="77777777" w:rsidR="00A37D84" w:rsidRPr="00670E3C" w:rsidRDefault="00A37D84" w:rsidP="002D1692">
            <w:pPr>
              <w:keepNext/>
              <w:suppressAutoHyphens/>
              <w:jc w:val="center"/>
              <w:rPr>
                <w:rFonts w:ascii="Verdana" w:hAnsi="Verdana"/>
                <w:sz w:val="20"/>
                <w:lang w:eastAsia="zh-CN"/>
              </w:rPr>
            </w:pPr>
            <w:r w:rsidRPr="00670E3C">
              <w:rPr>
                <w:rFonts w:ascii="Verdana" w:eastAsia="Verdana" w:hAnsi="Verdana" w:cs="Verdana"/>
                <w:b/>
                <w:bCs/>
                <w:color w:val="000000"/>
                <w:sz w:val="20"/>
                <w:shd w:val="clear" w:color="auto" w:fill="FFFFFF"/>
                <w:lang w:eastAsia="bg-BG" w:bidi="bg-BG"/>
              </w:rPr>
              <w:t>6</w:t>
            </w:r>
          </w:p>
        </w:tc>
      </w:tr>
      <w:tr w:rsidR="00A37D84" w:rsidRPr="00670E3C" w14:paraId="19ADED6C" w14:textId="77777777" w:rsidTr="005A2DE4">
        <w:tc>
          <w:tcPr>
            <w:tcW w:w="275" w:type="pct"/>
            <w:tcBorders>
              <w:top w:val="single" w:sz="4" w:space="0" w:color="000000"/>
              <w:left w:val="single" w:sz="4" w:space="0" w:color="000000"/>
              <w:bottom w:val="single" w:sz="4" w:space="0" w:color="000000"/>
              <w:right w:val="nil"/>
            </w:tcBorders>
          </w:tcPr>
          <w:p w14:paraId="182906BA" w14:textId="7DFFA366" w:rsidR="00A37D84" w:rsidRPr="00E23319" w:rsidRDefault="00A37D84" w:rsidP="002D1692">
            <w:pPr>
              <w:tabs>
                <w:tab w:val="left" w:pos="186"/>
              </w:tabs>
              <w:suppressAutoHyphens/>
              <w:snapToGrid w:val="0"/>
              <w:jc w:val="center"/>
              <w:rPr>
                <w:rFonts w:ascii="Verdana" w:hAnsi="Verdana"/>
                <w:b/>
                <w:spacing w:val="-6"/>
                <w:sz w:val="20"/>
                <w:lang w:val="en-US" w:eastAsia="zh-CN"/>
              </w:rPr>
            </w:pPr>
            <w:r w:rsidRPr="00670E3C">
              <w:rPr>
                <w:rFonts w:ascii="Verdana" w:hAnsi="Verdana"/>
                <w:sz w:val="20"/>
              </w:rPr>
              <w:t>1</w:t>
            </w:r>
            <w:r w:rsidR="00E23319">
              <w:rPr>
                <w:rFonts w:ascii="Verdana" w:hAnsi="Verdana"/>
                <w:sz w:val="20"/>
                <w:lang w:val="en-US"/>
              </w:rPr>
              <w:t>.</w:t>
            </w:r>
          </w:p>
        </w:tc>
        <w:tc>
          <w:tcPr>
            <w:tcW w:w="788" w:type="pct"/>
            <w:tcBorders>
              <w:top w:val="single" w:sz="4" w:space="0" w:color="000000"/>
              <w:left w:val="single" w:sz="4" w:space="0" w:color="000000"/>
              <w:bottom w:val="single" w:sz="4" w:space="0" w:color="000000"/>
              <w:right w:val="nil"/>
            </w:tcBorders>
          </w:tcPr>
          <w:p w14:paraId="78F3CD7B" w14:textId="77777777" w:rsidR="00A37D84" w:rsidRPr="00670E3C" w:rsidRDefault="00A37D84" w:rsidP="002D1692">
            <w:pPr>
              <w:suppressAutoHyphens/>
              <w:spacing w:line="220" w:lineRule="auto"/>
              <w:ind w:left="120" w:hanging="426"/>
              <w:rPr>
                <w:rFonts w:ascii="Verdana" w:hAnsi="Verdana"/>
                <w:sz w:val="20"/>
                <w:lang w:eastAsia="zh-CN"/>
              </w:rPr>
            </w:pPr>
            <w:r w:rsidRPr="00670E3C">
              <w:rPr>
                <w:rFonts w:ascii="Verdana" w:hAnsi="Verdana"/>
                <w:sz w:val="20"/>
              </w:rPr>
              <w:t xml:space="preserve">Pi   Pipelines - technological and main pipelines for different environments, incl. vapour, hot water, crude oil and petroleum products; gas facilities and installations, tanks for storage of different media, incl. crude oil and petroleum products; pressure vessels, incl. high and low-pressure boilers; elements and systems of turbines; lifting and handling machines and equipment; </w:t>
            </w:r>
            <w:r w:rsidRPr="00670E3C">
              <w:rPr>
                <w:rFonts w:ascii="Verdana" w:hAnsi="Verdana"/>
                <w:sz w:val="20"/>
              </w:rPr>
              <w:lastRenderedPageBreak/>
              <w:t>machinery, equipment, structures and components for them - basic metal and welded joints; rolled products, casts and forgings</w:t>
            </w:r>
          </w:p>
        </w:tc>
        <w:tc>
          <w:tcPr>
            <w:tcW w:w="861" w:type="pct"/>
            <w:tcBorders>
              <w:top w:val="single" w:sz="4" w:space="0" w:color="000000"/>
              <w:left w:val="single" w:sz="4" w:space="0" w:color="000000"/>
              <w:bottom w:val="single" w:sz="4" w:space="0" w:color="000000"/>
              <w:right w:val="nil"/>
            </w:tcBorders>
          </w:tcPr>
          <w:p w14:paraId="3C1EE590" w14:textId="77777777" w:rsidR="00A37D84" w:rsidRPr="00670E3C" w:rsidRDefault="00A37D84" w:rsidP="002D1692">
            <w:pPr>
              <w:ind w:left="57" w:right="57"/>
              <w:rPr>
                <w:rFonts w:ascii="Verdana" w:eastAsia="MS Reference Sans Serif" w:hAnsi="Verdana"/>
                <w:sz w:val="20"/>
                <w:lang w:eastAsia="bg-BG"/>
              </w:rPr>
            </w:pPr>
            <w:r w:rsidRPr="00670E3C">
              <w:rPr>
                <w:rFonts w:ascii="Verdana" w:eastAsia="MS Reference Sans Serif" w:hAnsi="Verdana"/>
                <w:sz w:val="20"/>
                <w:lang w:eastAsia="bg-BG"/>
              </w:rPr>
              <w:lastRenderedPageBreak/>
              <w:t>Initial and/or</w:t>
            </w:r>
          </w:p>
          <w:p w14:paraId="0859A526" w14:textId="77777777" w:rsidR="00A37D84" w:rsidRPr="00670E3C" w:rsidRDefault="00A37D84" w:rsidP="002D1692">
            <w:pPr>
              <w:ind w:left="57" w:right="57"/>
              <w:rPr>
                <w:rFonts w:ascii="Verdana" w:eastAsia="MS Reference Sans Serif" w:hAnsi="Verdana"/>
                <w:sz w:val="20"/>
                <w:lang w:eastAsia="bg-BG"/>
              </w:rPr>
            </w:pPr>
            <w:r w:rsidRPr="00670E3C">
              <w:rPr>
                <w:rFonts w:ascii="Verdana" w:eastAsia="MS Reference Sans Serif" w:hAnsi="Verdana"/>
                <w:sz w:val="20"/>
                <w:lang w:eastAsia="bg-BG"/>
              </w:rPr>
              <w:t xml:space="preserve">periodic </w:t>
            </w:r>
          </w:p>
          <w:p w14:paraId="7221627E" w14:textId="77777777" w:rsidR="00A37D84" w:rsidRPr="00670E3C" w:rsidRDefault="00A37D84" w:rsidP="002D1692">
            <w:pPr>
              <w:ind w:left="57" w:right="57"/>
              <w:rPr>
                <w:rFonts w:ascii="Verdana" w:eastAsia="MS Reference Sans Serif" w:hAnsi="Verdana"/>
                <w:sz w:val="20"/>
                <w:lang w:eastAsia="bg-BG"/>
              </w:rPr>
            </w:pPr>
            <w:r w:rsidRPr="00670E3C">
              <w:rPr>
                <w:rFonts w:ascii="Verdana" w:eastAsia="MS Reference Sans Serif" w:hAnsi="Verdana"/>
                <w:sz w:val="20"/>
                <w:lang w:eastAsia="bg-BG"/>
              </w:rPr>
              <w:t>inspection of</w:t>
            </w:r>
          </w:p>
          <w:p w14:paraId="05CC64C0" w14:textId="77777777" w:rsidR="00A37D84" w:rsidRPr="00670E3C" w:rsidRDefault="00A37D84" w:rsidP="002D1692">
            <w:pPr>
              <w:ind w:left="57" w:right="57"/>
              <w:rPr>
                <w:rFonts w:ascii="Verdana" w:eastAsia="MS Reference Sans Serif" w:hAnsi="Verdana"/>
                <w:sz w:val="20"/>
                <w:lang w:eastAsia="bg-BG"/>
              </w:rPr>
            </w:pPr>
            <w:r w:rsidRPr="00670E3C">
              <w:rPr>
                <w:rFonts w:ascii="Verdana" w:eastAsia="MS Reference Sans Serif" w:hAnsi="Verdana"/>
                <w:sz w:val="20"/>
                <w:lang w:eastAsia="bg-BG"/>
              </w:rPr>
              <w:t>new and/or</w:t>
            </w:r>
          </w:p>
          <w:p w14:paraId="0D41DFA9" w14:textId="77777777" w:rsidR="00A37D84" w:rsidRPr="00670E3C" w:rsidRDefault="00A37D84" w:rsidP="002D1692">
            <w:pPr>
              <w:ind w:left="57" w:right="57"/>
              <w:rPr>
                <w:rFonts w:ascii="Verdana" w:eastAsia="MS Reference Sans Serif" w:hAnsi="Verdana"/>
                <w:sz w:val="20"/>
                <w:lang w:eastAsia="bg-BG"/>
              </w:rPr>
            </w:pPr>
            <w:r w:rsidRPr="00670E3C">
              <w:rPr>
                <w:rFonts w:ascii="Verdana" w:eastAsia="MS Reference Sans Serif" w:hAnsi="Verdana"/>
                <w:sz w:val="20"/>
                <w:lang w:eastAsia="bg-BG"/>
              </w:rPr>
              <w:t>used/</w:t>
            </w:r>
          </w:p>
          <w:p w14:paraId="332E1BEE" w14:textId="77777777" w:rsidR="00A37D84" w:rsidRPr="00670E3C" w:rsidRDefault="00A37D84" w:rsidP="002D1692">
            <w:pPr>
              <w:ind w:left="57" w:right="57"/>
              <w:rPr>
                <w:rFonts w:ascii="Verdana" w:eastAsia="MS Reference Sans Serif" w:hAnsi="Verdana"/>
                <w:sz w:val="20"/>
                <w:lang w:eastAsia="bg-BG"/>
              </w:rPr>
            </w:pPr>
            <w:r w:rsidRPr="00670E3C">
              <w:rPr>
                <w:rFonts w:ascii="Verdana" w:eastAsia="MS Reference Sans Serif" w:hAnsi="Verdana"/>
                <w:sz w:val="20"/>
                <w:lang w:eastAsia="bg-BG"/>
              </w:rPr>
              <w:t>operated</w:t>
            </w:r>
          </w:p>
          <w:p w14:paraId="0AF24285" w14:textId="77777777" w:rsidR="00A37D84" w:rsidRPr="00670E3C" w:rsidRDefault="00A37D84" w:rsidP="002D1692">
            <w:pPr>
              <w:ind w:left="57" w:right="57"/>
              <w:rPr>
                <w:rFonts w:ascii="Verdana" w:eastAsia="MS Reference Sans Serif" w:hAnsi="Verdana"/>
                <w:sz w:val="20"/>
                <w:lang w:eastAsia="bg-BG"/>
              </w:rPr>
            </w:pPr>
            <w:r w:rsidRPr="00670E3C">
              <w:rPr>
                <w:rFonts w:ascii="Verdana" w:eastAsia="MS Reference Sans Serif" w:hAnsi="Verdana"/>
                <w:sz w:val="20"/>
                <w:lang w:eastAsia="bg-BG"/>
              </w:rPr>
              <w:t>sites/</w:t>
            </w:r>
          </w:p>
          <w:p w14:paraId="0AEE9F9E" w14:textId="77777777" w:rsidR="00A37D84" w:rsidRPr="00670E3C" w:rsidRDefault="00A37D84" w:rsidP="002D1692">
            <w:pPr>
              <w:ind w:left="57" w:right="57"/>
              <w:rPr>
                <w:rFonts w:ascii="Verdana" w:eastAsia="MS Reference Sans Serif" w:hAnsi="Verdana"/>
                <w:sz w:val="20"/>
                <w:lang w:eastAsia="bg-BG"/>
              </w:rPr>
            </w:pPr>
            <w:r w:rsidRPr="00670E3C">
              <w:rPr>
                <w:rFonts w:ascii="Verdana" w:eastAsia="MS Reference Sans Serif" w:hAnsi="Verdana"/>
                <w:sz w:val="20"/>
                <w:lang w:eastAsia="bg-BG"/>
              </w:rPr>
              <w:t>facilities/</w:t>
            </w:r>
          </w:p>
          <w:p w14:paraId="7F6E25D2" w14:textId="77777777" w:rsidR="00A37D84" w:rsidRPr="00670E3C" w:rsidRDefault="00A37D84" w:rsidP="002D1692">
            <w:pPr>
              <w:ind w:left="57" w:right="57"/>
              <w:rPr>
                <w:rFonts w:ascii="Verdana" w:eastAsia="MS Reference Sans Serif" w:hAnsi="Verdana"/>
                <w:sz w:val="20"/>
                <w:lang w:eastAsia="bg-BG"/>
              </w:rPr>
            </w:pPr>
            <w:r w:rsidRPr="00670E3C">
              <w:rPr>
                <w:rFonts w:ascii="Verdana" w:eastAsia="MS Reference Sans Serif" w:hAnsi="Verdana"/>
                <w:sz w:val="20"/>
                <w:lang w:eastAsia="bg-BG"/>
              </w:rPr>
              <w:t>processes/</w:t>
            </w:r>
          </w:p>
          <w:p w14:paraId="3FADD6AF" w14:textId="77777777" w:rsidR="00A37D84" w:rsidRPr="00670E3C" w:rsidRDefault="00A37D84" w:rsidP="002D1692">
            <w:pPr>
              <w:suppressAutoHyphens/>
              <w:rPr>
                <w:rFonts w:ascii="Verdana" w:hAnsi="Verdana"/>
                <w:sz w:val="20"/>
                <w:lang w:eastAsia="zh-CN"/>
              </w:rPr>
            </w:pPr>
            <w:r w:rsidRPr="00670E3C">
              <w:rPr>
                <w:rFonts w:ascii="Verdana" w:hAnsi="Verdana"/>
                <w:sz w:val="20"/>
              </w:rPr>
              <w:t>products</w:t>
            </w:r>
          </w:p>
        </w:tc>
        <w:tc>
          <w:tcPr>
            <w:tcW w:w="964" w:type="pct"/>
            <w:tcBorders>
              <w:top w:val="single" w:sz="4" w:space="0" w:color="000000"/>
              <w:left w:val="single" w:sz="4" w:space="0" w:color="000000"/>
              <w:bottom w:val="single" w:sz="4" w:space="0" w:color="000000"/>
              <w:right w:val="nil"/>
            </w:tcBorders>
          </w:tcPr>
          <w:p w14:paraId="0B11D8E9" w14:textId="77777777" w:rsidR="00A37D84" w:rsidRPr="00670E3C" w:rsidRDefault="00A37D84" w:rsidP="002D1692">
            <w:pPr>
              <w:ind w:left="57" w:right="57"/>
              <w:rPr>
                <w:rFonts w:ascii="Verdana" w:eastAsia="MS Reference Sans Serif" w:hAnsi="Verdana"/>
                <w:sz w:val="20"/>
                <w:lang w:eastAsia="bg-BG"/>
              </w:rPr>
            </w:pPr>
            <w:r w:rsidRPr="00670E3C">
              <w:rPr>
                <w:rFonts w:ascii="Verdana" w:eastAsia="MS Reference Sans Serif" w:hAnsi="Verdana"/>
                <w:sz w:val="20"/>
                <w:lang w:eastAsia="bg-BG"/>
              </w:rPr>
              <w:t>Type and size of</w:t>
            </w:r>
          </w:p>
          <w:p w14:paraId="46BB143F" w14:textId="77777777" w:rsidR="00A37D84" w:rsidRPr="00670E3C" w:rsidRDefault="00A37D84" w:rsidP="002D1692">
            <w:pPr>
              <w:ind w:left="57" w:right="57"/>
              <w:rPr>
                <w:rFonts w:ascii="Verdana" w:eastAsia="MS Reference Sans Serif" w:hAnsi="Verdana"/>
                <w:sz w:val="20"/>
                <w:lang w:eastAsia="bg-BG"/>
              </w:rPr>
            </w:pPr>
            <w:r w:rsidRPr="00670E3C">
              <w:rPr>
                <w:rFonts w:ascii="Verdana" w:eastAsia="MS Reference Sans Serif" w:hAnsi="Verdana"/>
                <w:sz w:val="20"/>
                <w:lang w:eastAsia="bg-BG"/>
              </w:rPr>
              <w:t>non-integrities/ imperfections</w:t>
            </w:r>
          </w:p>
          <w:p w14:paraId="1204982B" w14:textId="77777777" w:rsidR="00A37D84" w:rsidRPr="00670E3C" w:rsidRDefault="00A37D84" w:rsidP="002D1692">
            <w:pPr>
              <w:suppressAutoHyphens/>
              <w:ind w:right="-57"/>
              <w:rPr>
                <w:rFonts w:ascii="Verdana" w:hAnsi="Verdana"/>
                <w:sz w:val="20"/>
                <w:lang w:eastAsia="zh-CN"/>
              </w:rPr>
            </w:pPr>
          </w:p>
        </w:tc>
        <w:tc>
          <w:tcPr>
            <w:tcW w:w="1140" w:type="pct"/>
            <w:tcBorders>
              <w:top w:val="single" w:sz="4" w:space="0" w:color="000000"/>
              <w:left w:val="single" w:sz="4" w:space="0" w:color="000000"/>
              <w:bottom w:val="single" w:sz="4" w:space="0" w:color="000000"/>
              <w:right w:val="nil"/>
            </w:tcBorders>
          </w:tcPr>
          <w:p w14:paraId="554E76F2"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Ultrasound testing: </w:t>
            </w:r>
          </w:p>
          <w:p w14:paraId="3E360D23"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РПК 00-05 </w:t>
            </w:r>
          </w:p>
          <w:p w14:paraId="3AA2CEC8"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9233 </w:t>
            </w:r>
          </w:p>
          <w:p w14:paraId="12E3AB0C"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9234 </w:t>
            </w:r>
          </w:p>
          <w:p w14:paraId="43259D69"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(cancelled without replacement)</w:t>
            </w:r>
          </w:p>
          <w:p w14:paraId="1514ABE0"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13661 </w:t>
            </w:r>
          </w:p>
          <w:p w14:paraId="551264F9"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9824 </w:t>
            </w:r>
          </w:p>
          <w:p w14:paraId="3DB891ED"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10037 </w:t>
            </w:r>
          </w:p>
          <w:p w14:paraId="6CC31965"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(cancelled without replacement)</w:t>
            </w:r>
          </w:p>
          <w:p w14:paraId="13B231E7"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EN 10160 </w:t>
            </w:r>
          </w:p>
          <w:p w14:paraId="36312849"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EN ISO 10893-8 </w:t>
            </w:r>
          </w:p>
          <w:p w14:paraId="16E3494C"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БДС EN ISO 10893-8/A1</w:t>
            </w:r>
          </w:p>
          <w:p w14:paraId="287F94BE"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13598 </w:t>
            </w:r>
          </w:p>
          <w:p w14:paraId="417A1657"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(cancelled without replacement)</w:t>
            </w:r>
          </w:p>
          <w:p w14:paraId="03B7CEDE"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EN ISO 17640 </w:t>
            </w:r>
          </w:p>
          <w:p w14:paraId="3D87C429"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EN ISO 16810 </w:t>
            </w:r>
          </w:p>
          <w:p w14:paraId="1C7D2480"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EN ISO 16811 </w:t>
            </w:r>
          </w:p>
          <w:p w14:paraId="07EE008B"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БДС EN ISO 16823</w:t>
            </w:r>
          </w:p>
          <w:p w14:paraId="50979742"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EN ISO 16826 </w:t>
            </w:r>
          </w:p>
          <w:p w14:paraId="629292BF"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EN ISO 16827 </w:t>
            </w:r>
          </w:p>
          <w:p w14:paraId="2C148613" w14:textId="77777777" w:rsidR="00A37D84" w:rsidRPr="00670E3C" w:rsidRDefault="00A37D84" w:rsidP="002D1692">
            <w:pPr>
              <w:ind w:right="57"/>
              <w:rPr>
                <w:rFonts w:ascii="Verdana" w:eastAsia="MS Reference Sans Serif" w:hAnsi="Verdana"/>
                <w:sz w:val="20"/>
                <w:lang w:eastAsia="bg-BG"/>
              </w:rPr>
            </w:pPr>
            <w:r w:rsidRPr="00670E3C">
              <w:rPr>
                <w:rFonts w:ascii="Verdana" w:eastAsia="MS Reference Sans Serif" w:hAnsi="Verdana"/>
                <w:sz w:val="20"/>
                <w:lang w:eastAsia="bg-BG"/>
              </w:rPr>
              <w:t xml:space="preserve">БДС EN ISO 23279 </w:t>
            </w:r>
          </w:p>
          <w:p w14:paraId="2A6854D4" w14:textId="77777777" w:rsidR="00A37D84" w:rsidRPr="00670E3C" w:rsidRDefault="00A37D84" w:rsidP="002D1692">
            <w:pPr>
              <w:suppressAutoHyphens/>
              <w:rPr>
                <w:rFonts w:ascii="Verdana" w:hAnsi="Verdana"/>
                <w:sz w:val="20"/>
              </w:rPr>
            </w:pPr>
            <w:r w:rsidRPr="00670E3C">
              <w:rPr>
                <w:rFonts w:ascii="Verdana" w:hAnsi="Verdana"/>
                <w:sz w:val="20"/>
              </w:rPr>
              <w:t>БДС EN ISO 6520-1</w:t>
            </w:r>
          </w:p>
          <w:p w14:paraId="7F8B1F41" w14:textId="77777777" w:rsidR="00A37D84" w:rsidRPr="00670E3C" w:rsidRDefault="00A37D84" w:rsidP="002D1692">
            <w:pPr>
              <w:suppressAutoHyphens/>
              <w:rPr>
                <w:rFonts w:ascii="Verdana" w:hAnsi="Verdana"/>
                <w:sz w:val="20"/>
              </w:rPr>
            </w:pPr>
            <w:r w:rsidRPr="00670E3C">
              <w:rPr>
                <w:rFonts w:ascii="Verdana" w:hAnsi="Verdana"/>
                <w:sz w:val="20"/>
              </w:rPr>
              <w:t>БДС EN 10228-3</w:t>
            </w:r>
          </w:p>
          <w:p w14:paraId="173B0371" w14:textId="77777777" w:rsidR="00A37D84" w:rsidRPr="00670E3C" w:rsidRDefault="00A37D84" w:rsidP="002D1692">
            <w:pPr>
              <w:suppressAutoHyphens/>
              <w:rPr>
                <w:rFonts w:ascii="Verdana" w:hAnsi="Verdana"/>
                <w:sz w:val="20"/>
              </w:rPr>
            </w:pPr>
            <w:r w:rsidRPr="00670E3C">
              <w:rPr>
                <w:rFonts w:ascii="Verdana" w:hAnsi="Verdana"/>
                <w:sz w:val="20"/>
              </w:rPr>
              <w:t>БДС EN 10228-4</w:t>
            </w:r>
          </w:p>
          <w:p w14:paraId="4DFFBF38" w14:textId="77777777" w:rsidR="00A37D84" w:rsidRPr="00670E3C" w:rsidRDefault="00A37D84" w:rsidP="002D1692">
            <w:pPr>
              <w:suppressAutoHyphens/>
              <w:rPr>
                <w:rFonts w:ascii="Verdana" w:hAnsi="Verdana"/>
                <w:sz w:val="20"/>
              </w:rPr>
            </w:pPr>
            <w:r w:rsidRPr="00670E3C">
              <w:rPr>
                <w:rFonts w:ascii="Verdana" w:hAnsi="Verdana"/>
                <w:sz w:val="20"/>
              </w:rPr>
              <w:t>БДС EN 12680-1</w:t>
            </w:r>
          </w:p>
          <w:p w14:paraId="6757B7E2" w14:textId="77777777" w:rsidR="00A37D84" w:rsidRPr="00670E3C" w:rsidRDefault="00A37D84" w:rsidP="002D1692">
            <w:pPr>
              <w:suppressAutoHyphens/>
              <w:rPr>
                <w:rFonts w:ascii="Verdana" w:hAnsi="Verdana"/>
                <w:sz w:val="20"/>
              </w:rPr>
            </w:pPr>
            <w:r w:rsidRPr="00670E3C">
              <w:rPr>
                <w:rFonts w:ascii="Verdana" w:hAnsi="Verdana"/>
                <w:sz w:val="20"/>
              </w:rPr>
              <w:t>БДС EN 12680-2</w:t>
            </w:r>
          </w:p>
          <w:p w14:paraId="2B365290" w14:textId="77777777" w:rsidR="00A37D84" w:rsidRPr="00670E3C" w:rsidRDefault="00A37D84" w:rsidP="002D1692">
            <w:pPr>
              <w:suppressAutoHyphens/>
              <w:rPr>
                <w:rFonts w:ascii="Verdana" w:hAnsi="Verdana"/>
                <w:sz w:val="20"/>
              </w:rPr>
            </w:pPr>
            <w:r w:rsidRPr="00670E3C">
              <w:rPr>
                <w:rFonts w:ascii="Verdana" w:hAnsi="Verdana"/>
                <w:sz w:val="20"/>
              </w:rPr>
              <w:t>БДС EN 12680-3</w:t>
            </w:r>
          </w:p>
          <w:p w14:paraId="5E0A22A5" w14:textId="77777777" w:rsidR="00A37D84" w:rsidRPr="00670E3C" w:rsidRDefault="00A37D84" w:rsidP="002D1692">
            <w:pPr>
              <w:suppressAutoHyphens/>
              <w:rPr>
                <w:rFonts w:ascii="Verdana" w:hAnsi="Verdana"/>
                <w:sz w:val="20"/>
              </w:rPr>
            </w:pPr>
            <w:r w:rsidRPr="00670E3C">
              <w:rPr>
                <w:rFonts w:ascii="Verdana" w:hAnsi="Verdana"/>
                <w:sz w:val="20"/>
              </w:rPr>
              <w:t>БДС EN 10306</w:t>
            </w:r>
          </w:p>
          <w:p w14:paraId="45E006F5" w14:textId="77777777" w:rsidR="00A37D84" w:rsidRPr="00670E3C" w:rsidRDefault="00A37D84" w:rsidP="002D1692">
            <w:pPr>
              <w:suppressAutoHyphens/>
              <w:rPr>
                <w:rFonts w:ascii="Verdana" w:hAnsi="Verdana"/>
                <w:sz w:val="20"/>
              </w:rPr>
            </w:pPr>
            <w:r w:rsidRPr="00670E3C">
              <w:rPr>
                <w:rFonts w:ascii="Verdana" w:hAnsi="Verdana"/>
                <w:sz w:val="20"/>
              </w:rPr>
              <w:lastRenderedPageBreak/>
              <w:t>БДС EN 10307</w:t>
            </w:r>
          </w:p>
          <w:p w14:paraId="3E77B7E0" w14:textId="77777777" w:rsidR="00A37D84" w:rsidRPr="00670E3C" w:rsidRDefault="00A37D84" w:rsidP="002D1692">
            <w:pPr>
              <w:suppressAutoHyphens/>
              <w:rPr>
                <w:rFonts w:ascii="Verdana" w:hAnsi="Verdana"/>
                <w:sz w:val="20"/>
              </w:rPr>
            </w:pPr>
            <w:r w:rsidRPr="00670E3C">
              <w:rPr>
                <w:rFonts w:ascii="Verdana" w:hAnsi="Verdana"/>
                <w:sz w:val="20"/>
              </w:rPr>
              <w:t>БДС EN 10308</w:t>
            </w:r>
          </w:p>
          <w:p w14:paraId="11D5E22C" w14:textId="77777777" w:rsidR="00A37D84" w:rsidRPr="00670E3C" w:rsidRDefault="00A37D84" w:rsidP="002D1692">
            <w:pPr>
              <w:suppressAutoHyphens/>
              <w:rPr>
                <w:rFonts w:ascii="Verdana" w:hAnsi="Verdana"/>
                <w:sz w:val="20"/>
                <w:lang w:eastAsia="zh-CN"/>
              </w:rPr>
            </w:pPr>
            <w:r w:rsidRPr="00670E3C">
              <w:rPr>
                <w:rFonts w:ascii="Verdana" w:hAnsi="Verdana"/>
                <w:sz w:val="20"/>
              </w:rPr>
              <w:t>ISO 4386-1</w:t>
            </w:r>
          </w:p>
        </w:tc>
        <w:tc>
          <w:tcPr>
            <w:tcW w:w="972" w:type="pct"/>
            <w:tcBorders>
              <w:top w:val="single" w:sz="4" w:space="0" w:color="000000"/>
              <w:left w:val="single" w:sz="4" w:space="0" w:color="000000"/>
              <w:bottom w:val="single" w:sz="4" w:space="0" w:color="000000"/>
              <w:right w:val="single" w:sz="4" w:space="0" w:color="000000"/>
            </w:tcBorders>
          </w:tcPr>
          <w:p w14:paraId="555264A3" w14:textId="0E4607D0" w:rsidR="00A37D84" w:rsidRPr="00693B53" w:rsidRDefault="006D78A6"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lastRenderedPageBreak/>
              <w:t>НУБЕТНСН</w:t>
            </w:r>
            <w:r w:rsidR="00A37D84" w:rsidRPr="00693B53">
              <w:rPr>
                <w:rFonts w:ascii="Verdana" w:eastAsia="MS Reference Sans Serif" w:hAnsi="Verdana"/>
                <w:sz w:val="20"/>
                <w:lang w:eastAsia="bg-BG"/>
              </w:rPr>
              <w:t xml:space="preserve">, Art. </w:t>
            </w:r>
            <w:r w:rsidR="00A37D84" w:rsidRPr="00693B53">
              <w:rPr>
                <w:rFonts w:ascii="Verdana" w:eastAsia="MS Reference Sans Serif" w:hAnsi="Verdana"/>
                <w:color w:val="3A3A3A"/>
                <w:sz w:val="20"/>
                <w:shd w:val="clear" w:color="auto" w:fill="FFFFFF"/>
                <w:lang w:eastAsia="bg-BG"/>
              </w:rPr>
              <w:t>19,</w:t>
            </w:r>
            <w:r w:rsidR="00A37D84" w:rsidRPr="00693B53">
              <w:rPr>
                <w:rFonts w:ascii="Verdana" w:eastAsia="MS Reference Sans Serif" w:hAnsi="Verdana"/>
                <w:sz w:val="20"/>
                <w:lang w:eastAsia="bg-BG"/>
              </w:rPr>
              <w:t xml:space="preserve"> Art. </w:t>
            </w:r>
            <w:r w:rsidR="00A37D84" w:rsidRPr="00693B53">
              <w:rPr>
                <w:rFonts w:ascii="Verdana" w:eastAsia="MS Reference Sans Serif" w:hAnsi="Verdana"/>
                <w:color w:val="3A3A3A"/>
                <w:sz w:val="20"/>
                <w:shd w:val="clear" w:color="auto" w:fill="FFFFFF"/>
                <w:lang w:eastAsia="bg-BG"/>
              </w:rPr>
              <w:t>21,</w:t>
            </w:r>
            <w:r w:rsidR="00A37D84" w:rsidRPr="00693B53">
              <w:rPr>
                <w:rFonts w:ascii="Verdana" w:eastAsia="MS Reference Sans Serif" w:hAnsi="Verdana"/>
                <w:sz w:val="20"/>
                <w:lang w:eastAsia="bg-BG"/>
              </w:rPr>
              <w:t xml:space="preserve"> Art. </w:t>
            </w:r>
            <w:r w:rsidR="00A37D84" w:rsidRPr="00693B53">
              <w:rPr>
                <w:rFonts w:ascii="Verdana" w:eastAsia="MS Reference Sans Serif" w:hAnsi="Verdana"/>
                <w:color w:val="3A3A3A"/>
                <w:sz w:val="20"/>
                <w:shd w:val="clear" w:color="auto" w:fill="FFFFFF"/>
                <w:lang w:eastAsia="bg-BG"/>
              </w:rPr>
              <w:t xml:space="preserve">53, </w:t>
            </w:r>
            <w:r w:rsidR="00A37D84" w:rsidRPr="00693B53">
              <w:rPr>
                <w:rFonts w:ascii="Verdana" w:eastAsia="MS Reference Sans Serif" w:hAnsi="Verdana"/>
                <w:sz w:val="20"/>
                <w:lang w:eastAsia="bg-BG"/>
              </w:rPr>
              <w:t>(SG №</w:t>
            </w:r>
            <w:r w:rsidR="00A37D84" w:rsidRPr="00693B53">
              <w:rPr>
                <w:rFonts w:ascii="Verdana" w:eastAsia="MS Reference Sans Serif" w:hAnsi="Verdana"/>
                <w:color w:val="3A3A3A"/>
                <w:sz w:val="20"/>
                <w:shd w:val="clear" w:color="auto" w:fill="FFFFFF"/>
                <w:lang w:eastAsia="bg-BG"/>
              </w:rPr>
              <w:t xml:space="preserve"> 64/2008) </w:t>
            </w:r>
            <w:r w:rsidR="00A37D84" w:rsidRPr="00693B53">
              <w:rPr>
                <w:rFonts w:ascii="Verdana" w:eastAsia="MS Reference Sans Serif" w:hAnsi="Verdana"/>
                <w:sz w:val="20"/>
                <w:lang w:eastAsia="bg-BG"/>
              </w:rPr>
              <w:t xml:space="preserve"> </w:t>
            </w:r>
            <w:r w:rsidR="00BF72CE" w:rsidRPr="00693B53">
              <w:rPr>
                <w:rFonts w:ascii="Verdana" w:hAnsi="Verdana" w:cs="Arial"/>
                <w:sz w:val="18"/>
                <w:szCs w:val="18"/>
              </w:rPr>
              <w:t xml:space="preserve"> НУБЕПРГСИУПГ</w:t>
            </w:r>
            <w:r w:rsidR="00A37D84" w:rsidRPr="00693B53">
              <w:rPr>
                <w:rFonts w:ascii="Verdana" w:eastAsia="MS Reference Sans Serif" w:hAnsi="Verdana"/>
                <w:sz w:val="20"/>
                <w:lang w:eastAsia="bg-BG"/>
              </w:rPr>
              <w:t xml:space="preserve">, Art. </w:t>
            </w:r>
            <w:r w:rsidR="00A37D84" w:rsidRPr="00693B53">
              <w:rPr>
                <w:rFonts w:ascii="Verdana" w:eastAsia="MS Reference Sans Serif" w:hAnsi="Verdana"/>
                <w:color w:val="3A3A3A"/>
                <w:sz w:val="20"/>
                <w:shd w:val="clear" w:color="auto" w:fill="FFFFFF"/>
                <w:lang w:eastAsia="bg-BG"/>
              </w:rPr>
              <w:t>9,</w:t>
            </w:r>
            <w:r w:rsidR="00A37D84" w:rsidRPr="00693B53">
              <w:rPr>
                <w:rFonts w:ascii="Verdana" w:eastAsia="MS Reference Sans Serif" w:hAnsi="Verdana"/>
                <w:sz w:val="20"/>
                <w:lang w:eastAsia="bg-BG"/>
              </w:rPr>
              <w:t xml:space="preserve"> Art. </w:t>
            </w:r>
            <w:r w:rsidR="00A37D84" w:rsidRPr="00693B53">
              <w:rPr>
                <w:rFonts w:ascii="Verdana" w:eastAsia="MS Reference Sans Serif" w:hAnsi="Verdana"/>
                <w:color w:val="3A3A3A"/>
                <w:sz w:val="20"/>
                <w:shd w:val="clear" w:color="auto" w:fill="FFFFFF"/>
                <w:lang w:eastAsia="bg-BG"/>
              </w:rPr>
              <w:t xml:space="preserve">127, </w:t>
            </w:r>
            <w:r w:rsidR="00A37D84" w:rsidRPr="00693B53">
              <w:rPr>
                <w:rFonts w:ascii="Verdana" w:eastAsia="MS Reference Sans Serif" w:hAnsi="Verdana"/>
                <w:sz w:val="20"/>
                <w:lang w:eastAsia="bg-BG"/>
              </w:rPr>
              <w:t>(SG №</w:t>
            </w:r>
            <w:r w:rsidR="00A37D84" w:rsidRPr="00693B53">
              <w:rPr>
                <w:rFonts w:ascii="Verdana" w:eastAsia="MS Reference Sans Serif" w:hAnsi="Verdana"/>
                <w:color w:val="3A3A3A"/>
                <w:sz w:val="20"/>
                <w:shd w:val="clear" w:color="auto" w:fill="FFFFFF"/>
                <w:lang w:eastAsia="bg-BG"/>
              </w:rPr>
              <w:t xml:space="preserve"> 67/2004) </w:t>
            </w:r>
            <w:r w:rsidR="00911567" w:rsidRPr="00693B53">
              <w:rPr>
                <w:rFonts w:ascii="Verdana" w:hAnsi="Verdana" w:cs="Arial"/>
                <w:sz w:val="18"/>
                <w:szCs w:val="18"/>
              </w:rPr>
              <w:t xml:space="preserve"> НУБЕТНГСИВВГ</w:t>
            </w:r>
            <w:r w:rsidR="00911567" w:rsidRPr="00693B53">
              <w:rPr>
                <w:rFonts w:ascii="Verdana" w:eastAsia="MS Reference Sans Serif" w:hAnsi="Verdana"/>
                <w:sz w:val="20"/>
                <w:lang w:eastAsia="bg-BG"/>
              </w:rPr>
              <w:t xml:space="preserve"> </w:t>
            </w:r>
            <w:r w:rsidR="00A37D84" w:rsidRPr="00693B53">
              <w:rPr>
                <w:rFonts w:ascii="Verdana" w:eastAsia="MS Reference Sans Serif" w:hAnsi="Verdana"/>
                <w:sz w:val="20"/>
                <w:lang w:eastAsia="bg-BG"/>
              </w:rPr>
              <w:t>, Art. 105</w:t>
            </w:r>
          </w:p>
          <w:p w14:paraId="54EB92F6" w14:textId="12B59235"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 xml:space="preserve">(SG № 82/2004) </w:t>
            </w:r>
            <w:r w:rsidR="0034232D" w:rsidRPr="00693B53">
              <w:rPr>
                <w:rFonts w:ascii="Verdana" w:hAnsi="Verdana" w:cs="Arial"/>
                <w:sz w:val="18"/>
                <w:szCs w:val="18"/>
              </w:rPr>
              <w:t xml:space="preserve"> НУБЕНПНПП</w:t>
            </w:r>
            <w:r w:rsidRPr="00693B53">
              <w:rPr>
                <w:rFonts w:ascii="Verdana" w:eastAsia="MS Reference Sans Serif" w:hAnsi="Verdana"/>
                <w:sz w:val="20"/>
                <w:lang w:eastAsia="bg-BG"/>
              </w:rPr>
              <w:t>, Art, 7, Art. 2б</w:t>
            </w:r>
          </w:p>
          <w:p w14:paraId="6C71C7B9"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(SG № 104/2004)</w:t>
            </w:r>
          </w:p>
          <w:p w14:paraId="6407F4AC" w14:textId="2AAA9BDF" w:rsidR="00A37D84" w:rsidRPr="00693B53" w:rsidRDefault="00C33930" w:rsidP="002D1692">
            <w:pPr>
              <w:ind w:right="57"/>
              <w:rPr>
                <w:rFonts w:ascii="Verdana" w:eastAsia="MS Reference Sans Serif" w:hAnsi="Verdana"/>
                <w:sz w:val="20"/>
                <w:lang w:eastAsia="bg-BG"/>
              </w:rPr>
            </w:pPr>
            <w:r w:rsidRPr="00693B53">
              <w:rPr>
                <w:rFonts w:ascii="Verdana" w:hAnsi="Verdana" w:cs="Arial"/>
                <w:sz w:val="18"/>
                <w:szCs w:val="18"/>
              </w:rPr>
              <w:t>ИКМОТСЕСКТТТЕЦ</w:t>
            </w:r>
            <w:r w:rsidR="00A37D84" w:rsidRPr="00693B53">
              <w:rPr>
                <w:rFonts w:ascii="Verdana" w:eastAsia="MS Reference Sans Serif" w:hAnsi="Verdana"/>
                <w:sz w:val="20"/>
                <w:lang w:eastAsia="bg-BG"/>
              </w:rPr>
              <w:t xml:space="preserve">, </w:t>
            </w:r>
          </w:p>
          <w:p w14:paraId="20425D0D" w14:textId="07470AFB" w:rsidR="00A37D84" w:rsidRPr="00693B53" w:rsidRDefault="00180F35"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НЕ</w:t>
            </w:r>
            <w:r w:rsidR="00A37D84" w:rsidRPr="00693B53">
              <w:rPr>
                <w:rFonts w:ascii="Verdana" w:eastAsia="MS Reference Sans Serif" w:hAnsi="Verdana"/>
                <w:sz w:val="20"/>
                <w:lang w:eastAsia="bg-BG"/>
              </w:rPr>
              <w:t xml:space="preserve">K, 1996 </w:t>
            </w:r>
          </w:p>
          <w:p w14:paraId="2CF88B26" w14:textId="79C98204" w:rsidR="00A37D84" w:rsidRPr="00693B53" w:rsidRDefault="00180F35" w:rsidP="002D1692">
            <w:pPr>
              <w:ind w:right="57"/>
              <w:rPr>
                <w:rFonts w:ascii="Verdana" w:eastAsia="MS Reference Sans Serif" w:hAnsi="Verdana"/>
                <w:sz w:val="20"/>
                <w:lang w:eastAsia="bg-BG"/>
              </w:rPr>
            </w:pPr>
            <w:r w:rsidRPr="00693B53">
              <w:rPr>
                <w:rFonts w:ascii="Verdana" w:hAnsi="Verdana" w:cs="Arial"/>
                <w:sz w:val="18"/>
                <w:szCs w:val="18"/>
              </w:rPr>
              <w:t>НЕРМР ”ЛНБ”</w:t>
            </w:r>
          </w:p>
          <w:p w14:paraId="55FEF8F6"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(НК1-03-502-6.3)</w:t>
            </w:r>
          </w:p>
          <w:p w14:paraId="31A1CC23" w14:textId="30DEFA1A" w:rsidR="00A37D84" w:rsidRPr="00693B53" w:rsidRDefault="00B75971" w:rsidP="002D1692">
            <w:pPr>
              <w:ind w:right="57"/>
              <w:rPr>
                <w:rFonts w:ascii="Verdana" w:eastAsia="MS Reference Sans Serif" w:hAnsi="Verdana"/>
                <w:sz w:val="20"/>
                <w:lang w:eastAsia="bg-BG"/>
              </w:rPr>
            </w:pPr>
            <w:r w:rsidRPr="00693B53">
              <w:rPr>
                <w:rFonts w:ascii="Verdana" w:hAnsi="Verdana" w:cs="Arial"/>
                <w:sz w:val="18"/>
                <w:szCs w:val="18"/>
              </w:rPr>
              <w:t>ИПЕРБРСТТ”ЛНБ”</w:t>
            </w:r>
          </w:p>
          <w:p w14:paraId="27211B3B"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 xml:space="preserve">(ИК 1-02-016-6.3) </w:t>
            </w:r>
          </w:p>
          <w:p w14:paraId="3C1E68F8"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 xml:space="preserve">БДС EN ISO 17635 </w:t>
            </w:r>
          </w:p>
          <w:p w14:paraId="75ADD752"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 xml:space="preserve">БДС 13661 </w:t>
            </w:r>
          </w:p>
          <w:p w14:paraId="292A4DD7"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 xml:space="preserve">БДС EN 10160 </w:t>
            </w:r>
          </w:p>
          <w:p w14:paraId="56F8FE0E"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 xml:space="preserve">БДС EN ISO 10893-8 </w:t>
            </w:r>
          </w:p>
          <w:p w14:paraId="29374DD5"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ISO 10893-8/A1</w:t>
            </w:r>
          </w:p>
          <w:p w14:paraId="49B1A9B0"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 xml:space="preserve">БДС EN ISO 11666 </w:t>
            </w:r>
          </w:p>
          <w:p w14:paraId="3FC79F74"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lastRenderedPageBreak/>
              <w:t xml:space="preserve">БДС EN 14015 </w:t>
            </w:r>
          </w:p>
          <w:p w14:paraId="683CE8CC"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 xml:space="preserve">БДСЕN 13445-5 </w:t>
            </w:r>
          </w:p>
          <w:p w14:paraId="03BBDB24"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 xml:space="preserve">БДС EN 13480-5 </w:t>
            </w:r>
          </w:p>
          <w:p w14:paraId="58D29F50"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 xml:space="preserve">БДС EN 14163 </w:t>
            </w:r>
          </w:p>
          <w:p w14:paraId="2336927C"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14163/АС</w:t>
            </w:r>
          </w:p>
          <w:p w14:paraId="7F9E7164"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12732</w:t>
            </w:r>
          </w:p>
          <w:p w14:paraId="7C70FB11"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ISO 5817</w:t>
            </w:r>
          </w:p>
          <w:p w14:paraId="155CB131"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10228-3</w:t>
            </w:r>
          </w:p>
          <w:p w14:paraId="20065B93"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10228-4</w:t>
            </w:r>
          </w:p>
          <w:p w14:paraId="2EF3E7C7"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12680-1</w:t>
            </w:r>
          </w:p>
          <w:p w14:paraId="5E0F7ACF"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12680-2</w:t>
            </w:r>
          </w:p>
          <w:p w14:paraId="12E735E9"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12680-3</w:t>
            </w:r>
          </w:p>
          <w:p w14:paraId="4B0BF5E6"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10306</w:t>
            </w:r>
          </w:p>
          <w:p w14:paraId="24E5529F"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10307</w:t>
            </w:r>
          </w:p>
          <w:p w14:paraId="0C9F5DFB"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БДС EN 10308</w:t>
            </w:r>
          </w:p>
          <w:p w14:paraId="58E50CD8"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ISO 4386-1</w:t>
            </w:r>
          </w:p>
          <w:p w14:paraId="662AB02E"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ASME B 31.3</w:t>
            </w:r>
          </w:p>
          <w:p w14:paraId="0EB5BC44"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НП -084</w:t>
            </w:r>
          </w:p>
          <w:p w14:paraId="6D04313A"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НП-105</w:t>
            </w:r>
          </w:p>
          <w:p w14:paraId="54E16492"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ГОСТ Р 50.05.17</w:t>
            </w:r>
          </w:p>
          <w:p w14:paraId="65DC2175" w14:textId="77777777" w:rsidR="00A37D84" w:rsidRPr="00693B53" w:rsidRDefault="00A37D84" w:rsidP="002D1692">
            <w:pPr>
              <w:ind w:right="57"/>
              <w:rPr>
                <w:rFonts w:ascii="Verdana" w:eastAsia="MS Reference Sans Serif" w:hAnsi="Verdana"/>
                <w:sz w:val="20"/>
                <w:lang w:eastAsia="bg-BG"/>
              </w:rPr>
            </w:pPr>
            <w:r w:rsidRPr="00693B53">
              <w:rPr>
                <w:rFonts w:ascii="Verdana" w:eastAsia="MS Reference Sans Serif" w:hAnsi="Verdana"/>
                <w:sz w:val="20"/>
                <w:lang w:eastAsia="bg-BG"/>
              </w:rPr>
              <w:t>СНиП 3.05-05</w:t>
            </w:r>
          </w:p>
          <w:p w14:paraId="48FC7F56" w14:textId="77777777" w:rsidR="00A37D84" w:rsidRPr="00693B53" w:rsidRDefault="00A37D84" w:rsidP="002D1692">
            <w:pPr>
              <w:suppressAutoHyphens/>
              <w:spacing w:line="228" w:lineRule="auto"/>
              <w:rPr>
                <w:rFonts w:ascii="Verdana" w:hAnsi="Verdana"/>
                <w:sz w:val="20"/>
                <w:lang w:eastAsia="zh-CN"/>
              </w:rPr>
            </w:pPr>
            <w:r w:rsidRPr="00693B53">
              <w:rPr>
                <w:rFonts w:ascii="Verdana" w:hAnsi="Verdana"/>
                <w:sz w:val="20"/>
              </w:rPr>
              <w:t>TS</w:t>
            </w:r>
          </w:p>
        </w:tc>
      </w:tr>
      <w:tr w:rsidR="00A37D84" w:rsidRPr="00535D94" w14:paraId="563A3A6A" w14:textId="77777777" w:rsidTr="005A2DE4">
        <w:tc>
          <w:tcPr>
            <w:tcW w:w="275" w:type="pct"/>
            <w:tcBorders>
              <w:top w:val="single" w:sz="4" w:space="0" w:color="000000"/>
              <w:left w:val="single" w:sz="4" w:space="0" w:color="000000"/>
              <w:bottom w:val="single" w:sz="4" w:space="0" w:color="000000"/>
              <w:right w:val="nil"/>
            </w:tcBorders>
          </w:tcPr>
          <w:p w14:paraId="407A0048" w14:textId="77777777" w:rsidR="00A37D84" w:rsidRPr="00535D94" w:rsidRDefault="00A37D84" w:rsidP="002D1692">
            <w:pPr>
              <w:suppressAutoHyphens/>
              <w:snapToGrid w:val="0"/>
              <w:ind w:left="14"/>
              <w:rPr>
                <w:rFonts w:ascii="Verdana" w:hAnsi="Verdana"/>
                <w:sz w:val="18"/>
                <w:szCs w:val="18"/>
                <w:lang w:eastAsia="zh-CN"/>
              </w:rPr>
            </w:pPr>
            <w:r w:rsidRPr="00535D94">
              <w:rPr>
                <w:rFonts w:ascii="Verdana" w:hAnsi="Verdana"/>
                <w:sz w:val="18"/>
                <w:szCs w:val="18"/>
                <w:lang w:eastAsia="zh-CN"/>
              </w:rPr>
              <w:lastRenderedPageBreak/>
              <w:t>2.</w:t>
            </w:r>
          </w:p>
        </w:tc>
        <w:tc>
          <w:tcPr>
            <w:tcW w:w="788" w:type="pct"/>
            <w:tcBorders>
              <w:top w:val="single" w:sz="4" w:space="0" w:color="000000"/>
              <w:left w:val="single" w:sz="4" w:space="0" w:color="000000"/>
              <w:bottom w:val="single" w:sz="4" w:space="0" w:color="000000"/>
              <w:right w:val="nil"/>
            </w:tcBorders>
          </w:tcPr>
          <w:p w14:paraId="23699EE7" w14:textId="77777777" w:rsidR="00A37D84" w:rsidRPr="00535D94" w:rsidRDefault="00A37D84" w:rsidP="002D1692">
            <w:pPr>
              <w:suppressAutoHyphens/>
              <w:rPr>
                <w:rFonts w:ascii="Verdana" w:hAnsi="Verdana"/>
                <w:sz w:val="18"/>
                <w:szCs w:val="18"/>
              </w:rPr>
            </w:pPr>
            <w:r w:rsidRPr="00535D94">
              <w:rPr>
                <w:rFonts w:ascii="Verdana" w:hAnsi="Verdana"/>
                <w:sz w:val="18"/>
                <w:szCs w:val="18"/>
              </w:rPr>
              <w:t>Pipelines — technological and main pipelines for different environments, incl. vapour, hot water, crude oil and petroleum products; gas facilities and installations, tanks for storage of different media, incl. crude oil and petroleum products; pressure vessels, incl. high and low-pressure boilers; elements and systems of turbines; lifting and handling machines and equipment; machinery, equipment, and structures and components for them - basic metal and welded joints; rolled products, casts and forgings.</w:t>
            </w:r>
          </w:p>
        </w:tc>
        <w:tc>
          <w:tcPr>
            <w:tcW w:w="861" w:type="pct"/>
            <w:tcBorders>
              <w:top w:val="single" w:sz="4" w:space="0" w:color="000000"/>
              <w:left w:val="single" w:sz="4" w:space="0" w:color="000000"/>
              <w:bottom w:val="single" w:sz="4" w:space="0" w:color="000000"/>
              <w:right w:val="nil"/>
            </w:tcBorders>
          </w:tcPr>
          <w:p w14:paraId="2601C81B"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Initial and/or</w:t>
            </w:r>
          </w:p>
          <w:p w14:paraId="2D667286"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periodic</w:t>
            </w:r>
          </w:p>
          <w:p w14:paraId="4E4459CB"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inspection of</w:t>
            </w:r>
          </w:p>
          <w:p w14:paraId="2F3595CB"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new and/or</w:t>
            </w:r>
          </w:p>
          <w:p w14:paraId="35C04671"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used/</w:t>
            </w:r>
          </w:p>
          <w:p w14:paraId="2C5B31A5"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operated</w:t>
            </w:r>
          </w:p>
          <w:p w14:paraId="418C638E"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sites/</w:t>
            </w:r>
          </w:p>
          <w:p w14:paraId="41D4058B"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facilities/</w:t>
            </w:r>
          </w:p>
          <w:p w14:paraId="7DE57FDB"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processes/</w:t>
            </w:r>
          </w:p>
          <w:p w14:paraId="6866F702"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products</w:t>
            </w:r>
          </w:p>
        </w:tc>
        <w:tc>
          <w:tcPr>
            <w:tcW w:w="964" w:type="pct"/>
            <w:tcBorders>
              <w:top w:val="single" w:sz="4" w:space="0" w:color="000000"/>
              <w:left w:val="single" w:sz="4" w:space="0" w:color="000000"/>
              <w:bottom w:val="single" w:sz="4" w:space="0" w:color="000000"/>
              <w:right w:val="nil"/>
            </w:tcBorders>
          </w:tcPr>
          <w:p w14:paraId="511EEAB5"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Testing of wall thickness, by using ultrasonic testing method</w:t>
            </w:r>
          </w:p>
        </w:tc>
        <w:tc>
          <w:tcPr>
            <w:tcW w:w="1140" w:type="pct"/>
            <w:tcBorders>
              <w:top w:val="single" w:sz="4" w:space="0" w:color="000000"/>
              <w:left w:val="single" w:sz="4" w:space="0" w:color="000000"/>
              <w:bottom w:val="single" w:sz="4" w:space="0" w:color="000000"/>
              <w:right w:val="nil"/>
            </w:tcBorders>
          </w:tcPr>
          <w:p w14:paraId="2A1EF992"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Wall thickness: </w:t>
            </w:r>
          </w:p>
          <w:p w14:paraId="01592B63"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РПК 00-01 </w:t>
            </w:r>
          </w:p>
          <w:p w14:paraId="54E2242B" w14:textId="77777777" w:rsidR="00A37D84" w:rsidRPr="00535D94" w:rsidRDefault="00A37D84" w:rsidP="002D1692">
            <w:pPr>
              <w:suppressAutoHyphens/>
              <w:rPr>
                <w:rFonts w:ascii="Verdana" w:hAnsi="Verdana"/>
                <w:spacing w:val="-3"/>
                <w:sz w:val="18"/>
                <w:szCs w:val="18"/>
                <w:lang w:eastAsia="zh-CN"/>
              </w:rPr>
            </w:pPr>
            <w:r w:rsidRPr="00535D94">
              <w:rPr>
                <w:rFonts w:ascii="Verdana" w:hAnsi="Verdana"/>
                <w:sz w:val="18"/>
                <w:szCs w:val="18"/>
                <w:lang w:val="fr-FR"/>
              </w:rPr>
              <w:t>БДС</w:t>
            </w:r>
            <w:r w:rsidRPr="00535D94">
              <w:rPr>
                <w:rFonts w:ascii="Verdana" w:hAnsi="Verdana"/>
                <w:sz w:val="18"/>
                <w:szCs w:val="18"/>
              </w:rPr>
              <w:t xml:space="preserve"> EN ISO 16809</w:t>
            </w:r>
          </w:p>
        </w:tc>
        <w:tc>
          <w:tcPr>
            <w:tcW w:w="972" w:type="pct"/>
            <w:tcBorders>
              <w:top w:val="single" w:sz="4" w:space="0" w:color="000000"/>
              <w:left w:val="single" w:sz="4" w:space="0" w:color="000000"/>
              <w:bottom w:val="single" w:sz="4" w:space="0" w:color="000000"/>
              <w:right w:val="single" w:sz="4" w:space="0" w:color="000000"/>
            </w:tcBorders>
          </w:tcPr>
          <w:p w14:paraId="02927019" w14:textId="4433057F" w:rsidR="00A37D84" w:rsidRPr="00693B53" w:rsidRDefault="00ED6610" w:rsidP="002D1692">
            <w:pPr>
              <w:ind w:right="57"/>
              <w:rPr>
                <w:rFonts w:ascii="Verdana" w:eastAsia="MS Reference Sans Serif" w:hAnsi="Verdana"/>
                <w:sz w:val="18"/>
                <w:szCs w:val="18"/>
                <w:lang w:eastAsia="bg-BG"/>
              </w:rPr>
            </w:pPr>
            <w:r w:rsidRPr="00693B53">
              <w:rPr>
                <w:rFonts w:ascii="Verdana" w:hAnsi="Verdana" w:cs="Arial"/>
                <w:sz w:val="18"/>
                <w:szCs w:val="18"/>
              </w:rPr>
              <w:t>НУБЕТНСН</w:t>
            </w:r>
            <w:r w:rsidR="00A37D84" w:rsidRPr="00693B53">
              <w:rPr>
                <w:rFonts w:ascii="Verdana" w:eastAsia="MS Reference Sans Serif" w:hAnsi="Verdana"/>
                <w:sz w:val="18"/>
                <w:szCs w:val="18"/>
                <w:lang w:eastAsia="bg-BG"/>
              </w:rPr>
              <w:t xml:space="preserve">, Art. 53, </w:t>
            </w:r>
          </w:p>
          <w:p w14:paraId="46E3324B" w14:textId="0673BC9D" w:rsidR="00A37D84" w:rsidRPr="00693B53" w:rsidRDefault="00A37D84" w:rsidP="002D1692">
            <w:pPr>
              <w:ind w:right="57"/>
              <w:rPr>
                <w:rFonts w:ascii="Verdana" w:eastAsia="MS Reference Sans Serif" w:hAnsi="Verdana"/>
                <w:sz w:val="18"/>
                <w:szCs w:val="18"/>
                <w:lang w:eastAsia="bg-BG"/>
              </w:rPr>
            </w:pPr>
            <w:r w:rsidRPr="00693B53">
              <w:rPr>
                <w:rFonts w:ascii="Verdana" w:eastAsia="MS Reference Sans Serif" w:hAnsi="Verdana"/>
                <w:sz w:val="18"/>
                <w:szCs w:val="18"/>
                <w:lang w:eastAsia="bg-BG"/>
              </w:rPr>
              <w:t xml:space="preserve">(SG № 64/2008) </w:t>
            </w:r>
            <w:r w:rsidR="00ED6610" w:rsidRPr="00693B53">
              <w:rPr>
                <w:rFonts w:ascii="Verdana" w:hAnsi="Verdana" w:cs="Arial"/>
                <w:sz w:val="18"/>
                <w:szCs w:val="18"/>
              </w:rPr>
              <w:t xml:space="preserve"> НУБЕПРГСИУПГ</w:t>
            </w:r>
            <w:r w:rsidR="00ED6610" w:rsidRPr="00693B53">
              <w:rPr>
                <w:rFonts w:ascii="Verdana" w:eastAsia="MS Reference Sans Serif" w:hAnsi="Verdana"/>
                <w:sz w:val="18"/>
                <w:szCs w:val="18"/>
                <w:lang w:eastAsia="bg-BG"/>
              </w:rPr>
              <w:t xml:space="preserve"> </w:t>
            </w:r>
            <w:r w:rsidRPr="00693B53">
              <w:rPr>
                <w:rFonts w:ascii="Verdana" w:eastAsia="MS Reference Sans Serif" w:hAnsi="Verdana"/>
                <w:sz w:val="18"/>
                <w:szCs w:val="18"/>
                <w:lang w:eastAsia="bg-BG"/>
              </w:rPr>
              <w:t xml:space="preserve">, Art. 9, Art. 87, Art. 127, (SG № 67/2004) </w:t>
            </w:r>
          </w:p>
          <w:p w14:paraId="38223632" w14:textId="2C221ADE" w:rsidR="00A37D84" w:rsidRPr="00693B53" w:rsidRDefault="002D1692" w:rsidP="002D1692">
            <w:pPr>
              <w:ind w:right="57"/>
              <w:rPr>
                <w:rFonts w:ascii="Verdana" w:eastAsia="MS Reference Sans Serif" w:hAnsi="Verdana"/>
                <w:sz w:val="18"/>
                <w:szCs w:val="18"/>
                <w:lang w:eastAsia="bg-BG"/>
              </w:rPr>
            </w:pPr>
            <w:r w:rsidRPr="00693B53">
              <w:rPr>
                <w:rFonts w:ascii="Verdana" w:hAnsi="Verdana" w:cs="Arial"/>
                <w:sz w:val="18"/>
                <w:szCs w:val="18"/>
              </w:rPr>
              <w:t>НУБЕТНГСИВВГ</w:t>
            </w:r>
            <w:r w:rsidR="00A37D84" w:rsidRPr="00693B53">
              <w:rPr>
                <w:rFonts w:ascii="Verdana" w:eastAsia="MS Reference Sans Serif" w:hAnsi="Verdana"/>
                <w:sz w:val="18"/>
                <w:szCs w:val="18"/>
                <w:lang w:eastAsia="bg-BG"/>
              </w:rPr>
              <w:t xml:space="preserve">, Art. 5, Art. 6 (SG № 82/2004) </w:t>
            </w:r>
            <w:r w:rsidR="00C10A1C" w:rsidRPr="00693B53">
              <w:rPr>
                <w:rFonts w:ascii="Verdana" w:hAnsi="Verdana" w:cs="Arial"/>
                <w:sz w:val="18"/>
                <w:szCs w:val="18"/>
              </w:rPr>
              <w:t xml:space="preserve"> НУБЕНПНПП</w:t>
            </w:r>
            <w:r w:rsidR="00A37D84" w:rsidRPr="00693B53">
              <w:rPr>
                <w:rFonts w:ascii="Verdana" w:eastAsia="MS Reference Sans Serif" w:hAnsi="Verdana"/>
                <w:sz w:val="18"/>
                <w:szCs w:val="18"/>
                <w:lang w:eastAsia="bg-BG"/>
              </w:rPr>
              <w:t xml:space="preserve">, Art. 7, Art. 13 (SG № 104/2004) </w:t>
            </w:r>
            <w:r w:rsidR="006F13EB" w:rsidRPr="00693B53">
              <w:rPr>
                <w:rFonts w:ascii="Verdana" w:hAnsi="Verdana" w:cs="Arial"/>
                <w:sz w:val="18"/>
                <w:szCs w:val="18"/>
              </w:rPr>
              <w:t xml:space="preserve"> ИКМОТСЕСКТТТЕЦ, НЕК</w:t>
            </w:r>
            <w:r w:rsidR="006F13EB" w:rsidRPr="00693B53">
              <w:rPr>
                <w:rFonts w:ascii="Verdana" w:eastAsia="MS Reference Sans Serif" w:hAnsi="Verdana"/>
                <w:sz w:val="18"/>
                <w:szCs w:val="18"/>
                <w:lang w:eastAsia="bg-BG"/>
              </w:rPr>
              <w:t xml:space="preserve"> </w:t>
            </w:r>
            <w:r w:rsidR="00A37D84" w:rsidRPr="00693B53">
              <w:rPr>
                <w:rFonts w:ascii="Verdana" w:eastAsia="MS Reference Sans Serif" w:hAnsi="Verdana"/>
                <w:sz w:val="18"/>
                <w:szCs w:val="18"/>
                <w:lang w:eastAsia="bg-BG"/>
              </w:rPr>
              <w:t xml:space="preserve">, 1996 </w:t>
            </w:r>
          </w:p>
          <w:p w14:paraId="1385E346" w14:textId="77777777" w:rsidR="00A37D84" w:rsidRPr="00693B53" w:rsidRDefault="00A37D84" w:rsidP="002D1692">
            <w:pPr>
              <w:ind w:right="57"/>
              <w:rPr>
                <w:rFonts w:ascii="Verdana" w:eastAsia="MS Reference Sans Serif" w:hAnsi="Verdana"/>
                <w:sz w:val="18"/>
                <w:szCs w:val="18"/>
                <w:lang w:eastAsia="bg-BG"/>
              </w:rPr>
            </w:pPr>
            <w:r w:rsidRPr="00693B53">
              <w:rPr>
                <w:rFonts w:ascii="Verdana" w:eastAsia="MS Reference Sans Serif" w:hAnsi="Verdana"/>
                <w:sz w:val="18"/>
                <w:szCs w:val="18"/>
                <w:lang w:val="ru-RU" w:eastAsia="bg-BG"/>
              </w:rPr>
              <w:t>ОМТОР</w:t>
            </w:r>
            <w:r w:rsidRPr="00693B53">
              <w:rPr>
                <w:rFonts w:ascii="Verdana" w:eastAsia="MS Reference Sans Serif" w:hAnsi="Verdana"/>
                <w:sz w:val="18"/>
                <w:szCs w:val="18"/>
                <w:lang w:eastAsia="bg-BG"/>
              </w:rPr>
              <w:t xml:space="preserve"> LNB</w:t>
            </w:r>
          </w:p>
          <w:p w14:paraId="126CB65F" w14:textId="77777777" w:rsidR="00A37D84" w:rsidRPr="00693B53" w:rsidRDefault="00A37D84" w:rsidP="002D1692">
            <w:pPr>
              <w:ind w:right="57"/>
              <w:rPr>
                <w:rFonts w:ascii="Verdana" w:eastAsia="MS Reference Sans Serif" w:hAnsi="Verdana"/>
                <w:sz w:val="18"/>
                <w:szCs w:val="18"/>
                <w:lang w:eastAsia="bg-BG"/>
              </w:rPr>
            </w:pPr>
            <w:r w:rsidRPr="00693B53">
              <w:rPr>
                <w:rFonts w:ascii="Verdana" w:eastAsia="MS Reference Sans Serif" w:hAnsi="Verdana"/>
                <w:sz w:val="18"/>
                <w:szCs w:val="18"/>
                <w:lang w:eastAsia="bg-BG"/>
              </w:rPr>
              <w:t>(</w:t>
            </w:r>
            <w:r w:rsidRPr="00693B53">
              <w:rPr>
                <w:rFonts w:ascii="Verdana" w:eastAsia="MS Reference Sans Serif" w:hAnsi="Verdana"/>
                <w:sz w:val="18"/>
                <w:szCs w:val="18"/>
                <w:lang w:val="ru-RU" w:eastAsia="bg-BG"/>
              </w:rPr>
              <w:t>НК</w:t>
            </w:r>
            <w:r w:rsidRPr="00693B53">
              <w:rPr>
                <w:rFonts w:ascii="Verdana" w:eastAsia="MS Reference Sans Serif" w:hAnsi="Verdana"/>
                <w:sz w:val="18"/>
                <w:szCs w:val="18"/>
                <w:lang w:eastAsia="bg-BG"/>
              </w:rPr>
              <w:t>1-03-502-6.3) IDORSOSPP LNB</w:t>
            </w:r>
          </w:p>
          <w:p w14:paraId="6F9D07FE" w14:textId="77777777" w:rsidR="00A37D84" w:rsidRPr="00693B53" w:rsidRDefault="00A37D84" w:rsidP="002D1692">
            <w:pPr>
              <w:ind w:right="57"/>
              <w:rPr>
                <w:rFonts w:ascii="Verdana" w:eastAsia="MS Reference Sans Serif" w:hAnsi="Verdana"/>
                <w:sz w:val="18"/>
                <w:szCs w:val="18"/>
                <w:lang w:eastAsia="bg-BG"/>
              </w:rPr>
            </w:pPr>
            <w:r w:rsidRPr="00693B53">
              <w:rPr>
                <w:rFonts w:ascii="Verdana" w:eastAsia="MS Reference Sans Serif" w:hAnsi="Verdana"/>
                <w:sz w:val="18"/>
                <w:szCs w:val="18"/>
                <w:lang w:eastAsia="bg-BG"/>
              </w:rPr>
              <w:t xml:space="preserve">(ИК 1-02-016-6.3) </w:t>
            </w:r>
          </w:p>
          <w:p w14:paraId="76487EED" w14:textId="77777777" w:rsidR="00A37D84" w:rsidRPr="00693B53" w:rsidRDefault="00A37D84" w:rsidP="002D1692">
            <w:pPr>
              <w:suppressAutoHyphens/>
              <w:rPr>
                <w:rFonts w:ascii="Verdana" w:hAnsi="Verdana"/>
                <w:sz w:val="18"/>
                <w:szCs w:val="18"/>
                <w:lang w:eastAsia="zh-CN"/>
              </w:rPr>
            </w:pPr>
            <w:r w:rsidRPr="00693B53">
              <w:rPr>
                <w:rFonts w:ascii="Verdana" w:hAnsi="Verdana"/>
                <w:sz w:val="18"/>
                <w:szCs w:val="18"/>
              </w:rPr>
              <w:t>TS</w:t>
            </w:r>
          </w:p>
        </w:tc>
      </w:tr>
      <w:tr w:rsidR="00A37D84" w:rsidRPr="00535D94" w14:paraId="4B35A27B" w14:textId="77777777" w:rsidTr="005A2DE4">
        <w:tc>
          <w:tcPr>
            <w:tcW w:w="275" w:type="pct"/>
            <w:tcBorders>
              <w:top w:val="single" w:sz="4" w:space="0" w:color="000000"/>
              <w:left w:val="single" w:sz="4" w:space="0" w:color="000000"/>
              <w:bottom w:val="single" w:sz="4" w:space="0" w:color="000000"/>
              <w:right w:val="nil"/>
            </w:tcBorders>
            <w:hideMark/>
          </w:tcPr>
          <w:p w14:paraId="12DFD924"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lang w:eastAsia="zh-CN"/>
              </w:rPr>
              <w:lastRenderedPageBreak/>
              <w:t>3.</w:t>
            </w:r>
          </w:p>
        </w:tc>
        <w:tc>
          <w:tcPr>
            <w:tcW w:w="788" w:type="pct"/>
            <w:tcBorders>
              <w:top w:val="single" w:sz="4" w:space="0" w:color="000000"/>
              <w:left w:val="single" w:sz="4" w:space="0" w:color="000000"/>
              <w:bottom w:val="single" w:sz="4" w:space="0" w:color="000000"/>
              <w:right w:val="nil"/>
            </w:tcBorders>
          </w:tcPr>
          <w:p w14:paraId="3099EB62"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Pipelines — technological and main pipelines for different environments, incl. vapour, hot water, crude oil and petroleum products; gas</w:t>
            </w:r>
          </w:p>
          <w:p w14:paraId="1BE7D603"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facilities and installations, tanks for storage of different media, incl</w:t>
            </w:r>
            <w:r w:rsidRPr="00535D94">
              <w:rPr>
                <w:rFonts w:ascii="Verdana" w:eastAsia="MS Reference Sans Serif" w:hAnsi="Verdana"/>
                <w:b/>
                <w:bCs/>
                <w:sz w:val="18"/>
                <w:szCs w:val="18"/>
                <w:lang w:eastAsia="bg-BG"/>
              </w:rPr>
              <w:t>.</w:t>
            </w:r>
            <w:r w:rsidRPr="00535D94">
              <w:rPr>
                <w:rFonts w:ascii="Verdana" w:eastAsia="MS Reference Sans Serif" w:hAnsi="Verdana"/>
                <w:sz w:val="18"/>
                <w:szCs w:val="18"/>
                <w:lang w:eastAsia="bg-BG"/>
              </w:rPr>
              <w:t xml:space="preserve"> crude oil and petroleum products; pressure vessels, incl. high and low-pressure boilers; elements and systems of</w:t>
            </w:r>
          </w:p>
          <w:p w14:paraId="2809E88A"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turbines; </w:t>
            </w:r>
          </w:p>
          <w:p w14:paraId="1F2AB97F"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lifting and</w:t>
            </w:r>
          </w:p>
          <w:p w14:paraId="451AFBED"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handling</w:t>
            </w:r>
          </w:p>
          <w:p w14:paraId="373F952E"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machines and</w:t>
            </w:r>
          </w:p>
          <w:p w14:paraId="1D4AD6A3"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equipment;</w:t>
            </w:r>
          </w:p>
          <w:p w14:paraId="5B18E548"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machinery, </w:t>
            </w:r>
          </w:p>
          <w:p w14:paraId="6520F297"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equipment, </w:t>
            </w:r>
          </w:p>
          <w:p w14:paraId="3C07793A"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structures and</w:t>
            </w:r>
          </w:p>
          <w:p w14:paraId="05C26EE8"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components for them -</w:t>
            </w:r>
          </w:p>
          <w:p w14:paraId="0F255CAD"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basic metal and</w:t>
            </w:r>
          </w:p>
          <w:p w14:paraId="27611AA3"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welded</w:t>
            </w:r>
          </w:p>
          <w:p w14:paraId="5347A51F"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joints;</w:t>
            </w:r>
          </w:p>
          <w:p w14:paraId="7E968228"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rolled products, casts and</w:t>
            </w:r>
          </w:p>
          <w:p w14:paraId="6F0C27F2" w14:textId="77777777" w:rsidR="00A37D84" w:rsidRPr="00535D94" w:rsidRDefault="00A37D84" w:rsidP="002D1692">
            <w:pPr>
              <w:suppressAutoHyphens/>
              <w:spacing w:line="228" w:lineRule="auto"/>
              <w:rPr>
                <w:rFonts w:ascii="Verdana" w:hAnsi="Verdana"/>
                <w:sz w:val="18"/>
                <w:szCs w:val="18"/>
                <w:lang w:eastAsia="zh-CN"/>
              </w:rPr>
            </w:pPr>
            <w:r w:rsidRPr="00535D94">
              <w:rPr>
                <w:rFonts w:ascii="Verdana" w:hAnsi="Verdana"/>
                <w:sz w:val="18"/>
                <w:szCs w:val="18"/>
              </w:rPr>
              <w:t>forgings</w:t>
            </w:r>
          </w:p>
        </w:tc>
        <w:tc>
          <w:tcPr>
            <w:tcW w:w="861" w:type="pct"/>
            <w:tcBorders>
              <w:top w:val="single" w:sz="4" w:space="0" w:color="000000"/>
              <w:left w:val="single" w:sz="4" w:space="0" w:color="000000"/>
              <w:bottom w:val="single" w:sz="4" w:space="0" w:color="000000"/>
              <w:right w:val="nil"/>
            </w:tcBorders>
          </w:tcPr>
          <w:p w14:paraId="40657303"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Initial and/or</w:t>
            </w:r>
          </w:p>
          <w:p w14:paraId="0EFA1CEC"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periodic</w:t>
            </w:r>
          </w:p>
          <w:p w14:paraId="2C34539D"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inspection of</w:t>
            </w:r>
          </w:p>
          <w:p w14:paraId="6E788B9E"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new and/or</w:t>
            </w:r>
          </w:p>
          <w:p w14:paraId="21912795"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used/</w:t>
            </w:r>
          </w:p>
          <w:p w14:paraId="58A84A48"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operated</w:t>
            </w:r>
          </w:p>
          <w:p w14:paraId="4B368D1D"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sites/</w:t>
            </w:r>
          </w:p>
          <w:p w14:paraId="06D06D07"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facilities/</w:t>
            </w:r>
          </w:p>
          <w:p w14:paraId="04F350B5"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processes/</w:t>
            </w:r>
          </w:p>
          <w:p w14:paraId="056BD4D9"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products</w:t>
            </w:r>
          </w:p>
        </w:tc>
        <w:tc>
          <w:tcPr>
            <w:tcW w:w="964" w:type="pct"/>
            <w:tcBorders>
              <w:top w:val="single" w:sz="4" w:space="0" w:color="000000"/>
              <w:left w:val="single" w:sz="4" w:space="0" w:color="000000"/>
              <w:bottom w:val="single" w:sz="4" w:space="0" w:color="000000"/>
              <w:right w:val="nil"/>
            </w:tcBorders>
          </w:tcPr>
          <w:p w14:paraId="14D138F0"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Type and size of</w:t>
            </w:r>
          </w:p>
          <w:p w14:paraId="39821A31" w14:textId="77777777" w:rsidR="00A37D84" w:rsidRPr="00535D94" w:rsidRDefault="00A37D84" w:rsidP="002D1692">
            <w:pPr>
              <w:suppressAutoHyphens/>
              <w:rPr>
                <w:rFonts w:ascii="Verdana" w:hAnsi="Verdana"/>
                <w:spacing w:val="-6"/>
                <w:sz w:val="18"/>
                <w:szCs w:val="18"/>
                <w:lang w:eastAsia="zh-CN"/>
              </w:rPr>
            </w:pPr>
            <w:r w:rsidRPr="00535D94">
              <w:rPr>
                <w:rFonts w:ascii="Verdana" w:hAnsi="Verdana"/>
                <w:sz w:val="18"/>
                <w:szCs w:val="18"/>
              </w:rPr>
              <w:t>non-integrities/ imperfections</w:t>
            </w:r>
          </w:p>
        </w:tc>
        <w:tc>
          <w:tcPr>
            <w:tcW w:w="1140" w:type="pct"/>
            <w:tcBorders>
              <w:top w:val="single" w:sz="4" w:space="0" w:color="000000"/>
              <w:left w:val="single" w:sz="4" w:space="0" w:color="000000"/>
              <w:bottom w:val="single" w:sz="4" w:space="0" w:color="000000"/>
              <w:right w:val="nil"/>
            </w:tcBorders>
          </w:tcPr>
          <w:p w14:paraId="4F339CD2" w14:textId="77777777" w:rsidR="00A37D84" w:rsidRPr="00535D94" w:rsidRDefault="00A37D84" w:rsidP="002D1692">
            <w:pPr>
              <w:ind w:left="57" w:right="57"/>
              <w:rPr>
                <w:rFonts w:ascii="Verdana" w:eastAsia="MS Reference Sans Serif" w:hAnsi="Verdana"/>
                <w:sz w:val="18"/>
                <w:szCs w:val="18"/>
                <w:lang w:val="fr-FR" w:eastAsia="bg-BG"/>
              </w:rPr>
            </w:pPr>
            <w:proofErr w:type="spellStart"/>
            <w:r w:rsidRPr="00535D94">
              <w:rPr>
                <w:rFonts w:ascii="Verdana" w:eastAsia="MS Reference Sans Serif" w:hAnsi="Verdana"/>
                <w:sz w:val="18"/>
                <w:szCs w:val="18"/>
                <w:lang w:val="fr-FR" w:eastAsia="bg-BG"/>
              </w:rPr>
              <w:t>Radiographic</w:t>
            </w:r>
            <w:proofErr w:type="spellEnd"/>
            <w:r w:rsidRPr="00535D94">
              <w:rPr>
                <w:rFonts w:ascii="Verdana" w:eastAsia="MS Reference Sans Serif" w:hAnsi="Verdana"/>
                <w:sz w:val="18"/>
                <w:szCs w:val="18"/>
                <w:lang w:val="fr-FR" w:eastAsia="bg-BG"/>
              </w:rPr>
              <w:t xml:space="preserve"> </w:t>
            </w:r>
            <w:proofErr w:type="spellStart"/>
            <w:proofErr w:type="gramStart"/>
            <w:r w:rsidRPr="00535D94">
              <w:rPr>
                <w:rFonts w:ascii="Verdana" w:eastAsia="MS Reference Sans Serif" w:hAnsi="Verdana"/>
                <w:sz w:val="18"/>
                <w:szCs w:val="18"/>
                <w:lang w:val="fr-FR" w:eastAsia="bg-BG"/>
              </w:rPr>
              <w:t>testing</w:t>
            </w:r>
            <w:proofErr w:type="spellEnd"/>
            <w:r w:rsidRPr="00535D94">
              <w:rPr>
                <w:rFonts w:ascii="Verdana" w:eastAsia="MS Reference Sans Serif" w:hAnsi="Verdana"/>
                <w:sz w:val="18"/>
                <w:szCs w:val="18"/>
                <w:lang w:val="fr-FR" w:eastAsia="bg-BG"/>
              </w:rPr>
              <w:t>:</w:t>
            </w:r>
            <w:proofErr w:type="gramEnd"/>
          </w:p>
          <w:p w14:paraId="0A140806" w14:textId="77777777" w:rsidR="00A37D84" w:rsidRPr="00535D94" w:rsidRDefault="00A37D84" w:rsidP="002D1692">
            <w:pPr>
              <w:ind w:left="57"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РПК</w:t>
            </w:r>
            <w:r w:rsidRPr="00535D94">
              <w:rPr>
                <w:rFonts w:ascii="Verdana" w:eastAsia="MS Reference Sans Serif" w:hAnsi="Verdana"/>
                <w:sz w:val="18"/>
                <w:szCs w:val="18"/>
                <w:lang w:val="fr-FR" w:eastAsia="bg-BG"/>
              </w:rPr>
              <w:t xml:space="preserve"> 00-04 </w:t>
            </w:r>
          </w:p>
          <w:p w14:paraId="3D847897" w14:textId="77777777" w:rsidR="00A37D84" w:rsidRPr="00535D94" w:rsidRDefault="00A37D84" w:rsidP="002D1692">
            <w:pPr>
              <w:ind w:left="57"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12681-1 </w:t>
            </w:r>
          </w:p>
          <w:p w14:paraId="1E130B5B" w14:textId="77777777" w:rsidR="00A37D84" w:rsidRPr="00535D94" w:rsidRDefault="00A37D84" w:rsidP="002D1692">
            <w:pPr>
              <w:ind w:left="57"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17636-1 </w:t>
            </w:r>
          </w:p>
          <w:p w14:paraId="5BA75502"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5579 </w:t>
            </w:r>
          </w:p>
          <w:p w14:paraId="3D751B59" w14:textId="77777777" w:rsidR="00A37D84" w:rsidRPr="00535D94" w:rsidRDefault="00A37D84" w:rsidP="002D1692">
            <w:pPr>
              <w:suppressAutoHyphens/>
              <w:rPr>
                <w:rFonts w:ascii="Verdana" w:hAnsi="Verdana"/>
                <w:sz w:val="18"/>
                <w:szCs w:val="18"/>
              </w:rPr>
            </w:pPr>
            <w:r w:rsidRPr="00535D94">
              <w:rPr>
                <w:rFonts w:ascii="Verdana" w:hAnsi="Verdana"/>
                <w:sz w:val="18"/>
                <w:szCs w:val="18"/>
                <w:lang w:val="fr-FR"/>
              </w:rPr>
              <w:t>БДС EN ISO 10893-6</w:t>
            </w:r>
          </w:p>
          <w:p w14:paraId="50A6F534"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ГОСТ Р 50.05.07</w:t>
            </w:r>
          </w:p>
        </w:tc>
        <w:tc>
          <w:tcPr>
            <w:tcW w:w="972" w:type="pct"/>
            <w:tcBorders>
              <w:top w:val="single" w:sz="4" w:space="0" w:color="000000"/>
              <w:left w:val="single" w:sz="4" w:space="0" w:color="000000"/>
              <w:bottom w:val="single" w:sz="4" w:space="0" w:color="000000"/>
              <w:right w:val="single" w:sz="4" w:space="0" w:color="000000"/>
            </w:tcBorders>
          </w:tcPr>
          <w:p w14:paraId="3019BDDC" w14:textId="006056E3" w:rsidR="00A37D84" w:rsidRPr="00535D94" w:rsidRDefault="00E40DEC" w:rsidP="002D1692">
            <w:pPr>
              <w:ind w:right="57"/>
              <w:rPr>
                <w:rFonts w:ascii="Verdana" w:eastAsia="MS Reference Sans Serif" w:hAnsi="Verdana"/>
                <w:sz w:val="18"/>
                <w:szCs w:val="18"/>
                <w:lang w:val="en-GB" w:eastAsia="bg-BG"/>
              </w:rPr>
            </w:pPr>
            <w:r w:rsidRPr="00F41095">
              <w:rPr>
                <w:rFonts w:ascii="Verdana" w:hAnsi="Verdana" w:cs="Arial"/>
                <w:sz w:val="18"/>
                <w:szCs w:val="18"/>
              </w:rPr>
              <w:t>НУБЕТНСН</w:t>
            </w:r>
            <w:r w:rsidR="00A37D84" w:rsidRPr="00535D94">
              <w:rPr>
                <w:rFonts w:ascii="Verdana" w:eastAsia="MS Reference Sans Serif" w:hAnsi="Verdana"/>
                <w:sz w:val="18"/>
                <w:szCs w:val="18"/>
                <w:lang w:val="en-GB" w:eastAsia="bg-BG"/>
              </w:rPr>
              <w:t xml:space="preserve">, Art. 19, Art. 21, Art. 53, </w:t>
            </w:r>
          </w:p>
          <w:p w14:paraId="66955EF6" w14:textId="5FC3DD30" w:rsidR="00A37D84" w:rsidRPr="00535D94" w:rsidRDefault="00A37D84" w:rsidP="002D1692">
            <w:pPr>
              <w:ind w:right="57"/>
              <w:rPr>
                <w:rFonts w:ascii="Verdana" w:eastAsia="MS Reference Sans Serif" w:hAnsi="Verdana"/>
                <w:sz w:val="18"/>
                <w:szCs w:val="18"/>
                <w:lang w:val="en-GB" w:eastAsia="bg-BG"/>
              </w:rPr>
            </w:pPr>
            <w:r w:rsidRPr="00535D94">
              <w:rPr>
                <w:rFonts w:ascii="Verdana" w:eastAsia="MS Reference Sans Serif" w:hAnsi="Verdana"/>
                <w:sz w:val="18"/>
                <w:szCs w:val="18"/>
                <w:lang w:val="en-GB" w:eastAsia="bg-BG"/>
              </w:rPr>
              <w:t xml:space="preserve">(SG </w:t>
            </w:r>
            <w:r>
              <w:rPr>
                <w:rFonts w:ascii="Verdana" w:eastAsia="MS Reference Sans Serif" w:hAnsi="Verdana"/>
                <w:sz w:val="18"/>
                <w:szCs w:val="18"/>
                <w:lang w:val="en-GB" w:eastAsia="bg-BG"/>
              </w:rPr>
              <w:t>№</w:t>
            </w:r>
            <w:r w:rsidRPr="00535D94">
              <w:rPr>
                <w:rFonts w:ascii="Verdana" w:eastAsia="MS Reference Sans Serif" w:hAnsi="Verdana"/>
                <w:sz w:val="18"/>
                <w:szCs w:val="18"/>
                <w:lang w:val="en-GB" w:eastAsia="bg-BG"/>
              </w:rPr>
              <w:t xml:space="preserve"> 64/2008</w:t>
            </w:r>
            <w:proofErr w:type="gramStart"/>
            <w:r w:rsidRPr="00535D94">
              <w:rPr>
                <w:rFonts w:ascii="Verdana" w:eastAsia="MS Reference Sans Serif" w:hAnsi="Verdana"/>
                <w:sz w:val="18"/>
                <w:szCs w:val="18"/>
                <w:lang w:val="en-GB" w:eastAsia="bg-BG"/>
              </w:rPr>
              <w:t xml:space="preserve">) </w:t>
            </w:r>
            <w:r w:rsidR="00E40DEC" w:rsidRPr="00F41095">
              <w:rPr>
                <w:rFonts w:ascii="Verdana" w:hAnsi="Verdana" w:cs="Arial"/>
                <w:sz w:val="18"/>
                <w:szCs w:val="18"/>
              </w:rPr>
              <w:t xml:space="preserve"> НУБЕПРГСИУПГ</w:t>
            </w:r>
            <w:proofErr w:type="gramEnd"/>
            <w:r w:rsidRPr="00535D94">
              <w:rPr>
                <w:rFonts w:ascii="Verdana" w:eastAsia="MS Reference Sans Serif" w:hAnsi="Verdana"/>
                <w:sz w:val="18"/>
                <w:szCs w:val="18"/>
                <w:lang w:val="en-GB" w:eastAsia="bg-BG"/>
              </w:rPr>
              <w:t xml:space="preserve">, Art. 9, Art. 127, </w:t>
            </w:r>
          </w:p>
          <w:p w14:paraId="5345718B" w14:textId="478ED0B9" w:rsidR="00A37D84" w:rsidRPr="00535D94" w:rsidRDefault="00A37D84" w:rsidP="002D1692">
            <w:pPr>
              <w:ind w:right="57"/>
              <w:rPr>
                <w:rFonts w:ascii="Verdana" w:eastAsia="MS Reference Sans Serif" w:hAnsi="Verdana"/>
                <w:sz w:val="18"/>
                <w:szCs w:val="18"/>
                <w:lang w:val="en-GB" w:eastAsia="bg-BG"/>
              </w:rPr>
            </w:pPr>
            <w:r w:rsidRPr="00535D94">
              <w:rPr>
                <w:rFonts w:ascii="Verdana" w:eastAsia="MS Reference Sans Serif" w:hAnsi="Verdana"/>
                <w:sz w:val="18"/>
                <w:szCs w:val="18"/>
                <w:lang w:val="en-GB" w:eastAsia="bg-BG"/>
              </w:rPr>
              <w:t xml:space="preserve">(SG </w:t>
            </w:r>
            <w:r>
              <w:rPr>
                <w:rFonts w:ascii="Verdana" w:eastAsia="MS Reference Sans Serif" w:hAnsi="Verdana"/>
                <w:sz w:val="18"/>
                <w:szCs w:val="18"/>
                <w:lang w:val="en-GB" w:eastAsia="bg-BG"/>
              </w:rPr>
              <w:t>№</w:t>
            </w:r>
            <w:r w:rsidRPr="00535D94">
              <w:rPr>
                <w:rFonts w:ascii="Verdana" w:eastAsia="MS Reference Sans Serif" w:hAnsi="Verdana"/>
                <w:sz w:val="18"/>
                <w:szCs w:val="18"/>
                <w:lang w:val="en-GB" w:eastAsia="bg-BG"/>
              </w:rPr>
              <w:t xml:space="preserve"> 67/2004</w:t>
            </w:r>
            <w:proofErr w:type="gramStart"/>
            <w:r w:rsidRPr="00535D94">
              <w:rPr>
                <w:rFonts w:ascii="Verdana" w:eastAsia="MS Reference Sans Serif" w:hAnsi="Verdana"/>
                <w:sz w:val="18"/>
                <w:szCs w:val="18"/>
                <w:lang w:val="en-GB" w:eastAsia="bg-BG"/>
              </w:rPr>
              <w:t xml:space="preserve">) </w:t>
            </w:r>
            <w:r w:rsidR="00E40DEC" w:rsidRPr="00F41095">
              <w:rPr>
                <w:rFonts w:ascii="Verdana" w:hAnsi="Verdana" w:cs="Arial"/>
                <w:sz w:val="18"/>
                <w:szCs w:val="18"/>
              </w:rPr>
              <w:t xml:space="preserve"> НУБЕТНГСИВВГ</w:t>
            </w:r>
            <w:proofErr w:type="gramEnd"/>
            <w:r w:rsidR="00E40DEC" w:rsidRPr="00535D94">
              <w:rPr>
                <w:rFonts w:ascii="Verdana" w:eastAsia="MS Reference Sans Serif" w:hAnsi="Verdana"/>
                <w:sz w:val="18"/>
                <w:szCs w:val="18"/>
                <w:lang w:val="en-GB" w:eastAsia="bg-BG"/>
              </w:rPr>
              <w:t xml:space="preserve"> </w:t>
            </w:r>
            <w:r w:rsidRPr="00535D94">
              <w:rPr>
                <w:rFonts w:ascii="Verdana" w:eastAsia="MS Reference Sans Serif" w:hAnsi="Verdana"/>
                <w:sz w:val="18"/>
                <w:szCs w:val="18"/>
                <w:lang w:val="en-GB" w:eastAsia="bg-BG"/>
              </w:rPr>
              <w:t xml:space="preserve">, Art. 105 (SG </w:t>
            </w:r>
            <w:r>
              <w:rPr>
                <w:rFonts w:ascii="Verdana" w:eastAsia="MS Reference Sans Serif" w:hAnsi="Verdana"/>
                <w:sz w:val="18"/>
                <w:szCs w:val="18"/>
                <w:lang w:val="en-GB" w:eastAsia="bg-BG"/>
              </w:rPr>
              <w:t>№</w:t>
            </w:r>
            <w:r w:rsidRPr="00535D94">
              <w:rPr>
                <w:rFonts w:ascii="Verdana" w:eastAsia="MS Reference Sans Serif" w:hAnsi="Verdana"/>
                <w:sz w:val="18"/>
                <w:szCs w:val="18"/>
                <w:lang w:val="en-GB" w:eastAsia="bg-BG"/>
              </w:rPr>
              <w:t xml:space="preserve"> 82/2004) </w:t>
            </w:r>
            <w:r w:rsidR="00B46F0E" w:rsidRPr="00F41095">
              <w:rPr>
                <w:rFonts w:ascii="Verdana" w:hAnsi="Verdana" w:cs="Arial"/>
                <w:sz w:val="18"/>
                <w:szCs w:val="18"/>
              </w:rPr>
              <w:t xml:space="preserve"> НУБЕНПНПП</w:t>
            </w:r>
            <w:r w:rsidRPr="00535D94">
              <w:rPr>
                <w:rFonts w:ascii="Verdana" w:eastAsia="MS Reference Sans Serif" w:hAnsi="Verdana"/>
                <w:sz w:val="18"/>
                <w:szCs w:val="18"/>
                <w:lang w:val="en-GB" w:eastAsia="bg-BG"/>
              </w:rPr>
              <w:t xml:space="preserve">, Art. 7, Art. 26 (SG </w:t>
            </w:r>
            <w:r>
              <w:rPr>
                <w:rFonts w:ascii="Verdana" w:eastAsia="MS Reference Sans Serif" w:hAnsi="Verdana"/>
                <w:sz w:val="18"/>
                <w:szCs w:val="18"/>
                <w:lang w:val="en-GB" w:eastAsia="bg-BG"/>
              </w:rPr>
              <w:t>№</w:t>
            </w:r>
            <w:r w:rsidRPr="00535D94">
              <w:rPr>
                <w:rFonts w:ascii="Verdana" w:eastAsia="MS Reference Sans Serif" w:hAnsi="Verdana"/>
                <w:sz w:val="18"/>
                <w:szCs w:val="18"/>
                <w:lang w:val="en-GB" w:eastAsia="bg-BG"/>
              </w:rPr>
              <w:t xml:space="preserve"> 104/2004) </w:t>
            </w:r>
            <w:r w:rsidR="004D4D0E" w:rsidRPr="00F41095">
              <w:rPr>
                <w:rFonts w:ascii="Verdana" w:hAnsi="Verdana" w:cs="Arial"/>
                <w:sz w:val="18"/>
                <w:szCs w:val="18"/>
              </w:rPr>
              <w:t xml:space="preserve"> ИКМОТСЕСКТТТЕЦ, НЕК</w:t>
            </w:r>
            <w:r w:rsidRPr="00535D94">
              <w:rPr>
                <w:rFonts w:ascii="Verdana" w:eastAsia="MS Reference Sans Serif" w:hAnsi="Verdana"/>
                <w:sz w:val="18"/>
                <w:szCs w:val="18"/>
                <w:lang w:val="en-GB" w:eastAsia="bg-BG"/>
              </w:rPr>
              <w:t xml:space="preserve">, 1996 </w:t>
            </w:r>
          </w:p>
          <w:p w14:paraId="2A21BE2F" w14:textId="77777777" w:rsidR="00A37D84" w:rsidRPr="00535D94" w:rsidRDefault="00A37D84" w:rsidP="002D1692">
            <w:pPr>
              <w:ind w:right="57"/>
              <w:rPr>
                <w:rFonts w:ascii="Verdana" w:eastAsia="MS Reference Sans Serif" w:hAnsi="Verdana"/>
                <w:sz w:val="18"/>
                <w:szCs w:val="18"/>
                <w:lang w:val="en-GB" w:eastAsia="bg-BG"/>
              </w:rPr>
            </w:pPr>
            <w:r w:rsidRPr="00535D94">
              <w:rPr>
                <w:rFonts w:ascii="Verdana" w:eastAsia="MS Reference Sans Serif" w:hAnsi="Verdana"/>
                <w:sz w:val="18"/>
                <w:szCs w:val="18"/>
                <w:lang w:val="ru-RU" w:eastAsia="bg-BG"/>
              </w:rPr>
              <w:t>ОМТОР</w:t>
            </w:r>
            <w:r w:rsidRPr="00535D94">
              <w:rPr>
                <w:rFonts w:ascii="Verdana" w:eastAsia="MS Reference Sans Serif" w:hAnsi="Verdana"/>
                <w:sz w:val="18"/>
                <w:szCs w:val="18"/>
                <w:lang w:val="en-GB" w:eastAsia="bg-BG"/>
              </w:rPr>
              <w:t xml:space="preserve"> LNB</w:t>
            </w:r>
          </w:p>
          <w:p w14:paraId="6B89DEFF" w14:textId="550F3137" w:rsidR="00A37D84" w:rsidRPr="00535D94" w:rsidRDefault="00A37D84" w:rsidP="002D1692">
            <w:pPr>
              <w:ind w:right="57"/>
              <w:rPr>
                <w:rFonts w:ascii="Verdana" w:eastAsia="MS Reference Sans Serif" w:hAnsi="Verdana"/>
                <w:sz w:val="18"/>
                <w:szCs w:val="18"/>
                <w:lang w:val="en-GB" w:eastAsia="bg-BG"/>
              </w:rPr>
            </w:pPr>
            <w:r w:rsidRPr="00535D94">
              <w:rPr>
                <w:rFonts w:ascii="Verdana" w:eastAsia="MS Reference Sans Serif" w:hAnsi="Verdana"/>
                <w:sz w:val="18"/>
                <w:szCs w:val="18"/>
                <w:lang w:val="en-GB" w:eastAsia="bg-BG"/>
              </w:rPr>
              <w:t>(</w:t>
            </w:r>
            <w:r w:rsidRPr="00535D94">
              <w:rPr>
                <w:rFonts w:ascii="Verdana" w:eastAsia="MS Reference Sans Serif" w:hAnsi="Verdana"/>
                <w:sz w:val="18"/>
                <w:szCs w:val="18"/>
                <w:lang w:val="ru-RU" w:eastAsia="bg-BG"/>
              </w:rPr>
              <w:t>НК</w:t>
            </w:r>
            <w:r w:rsidRPr="00535D94">
              <w:rPr>
                <w:rFonts w:ascii="Verdana" w:eastAsia="MS Reference Sans Serif" w:hAnsi="Verdana"/>
                <w:sz w:val="18"/>
                <w:szCs w:val="18"/>
                <w:lang w:val="en-GB" w:eastAsia="bg-BG"/>
              </w:rPr>
              <w:t>1-03-502-6.3</w:t>
            </w:r>
            <w:proofErr w:type="gramStart"/>
            <w:r w:rsidRPr="00535D94">
              <w:rPr>
                <w:rFonts w:ascii="Verdana" w:eastAsia="MS Reference Sans Serif" w:hAnsi="Verdana"/>
                <w:sz w:val="18"/>
                <w:szCs w:val="18"/>
                <w:lang w:val="en-GB" w:eastAsia="bg-BG"/>
              </w:rPr>
              <w:t xml:space="preserve">) </w:t>
            </w:r>
            <w:r w:rsidR="006054F7" w:rsidRPr="00F41095">
              <w:rPr>
                <w:rFonts w:ascii="Verdana" w:hAnsi="Verdana" w:cs="Arial"/>
                <w:sz w:val="18"/>
                <w:szCs w:val="18"/>
              </w:rPr>
              <w:t xml:space="preserve"> ИПЕРБРСТТ</w:t>
            </w:r>
            <w:proofErr w:type="gramEnd"/>
            <w:r w:rsidR="006054F7">
              <w:rPr>
                <w:rFonts w:ascii="Verdana" w:hAnsi="Verdana" w:cs="Arial"/>
                <w:sz w:val="18"/>
                <w:szCs w:val="18"/>
              </w:rPr>
              <w:t xml:space="preserve"> </w:t>
            </w:r>
            <w:r w:rsidR="006054F7" w:rsidRPr="00F41095">
              <w:rPr>
                <w:rFonts w:ascii="Verdana" w:hAnsi="Verdana" w:cs="Arial"/>
                <w:sz w:val="18"/>
                <w:szCs w:val="18"/>
              </w:rPr>
              <w:t>”ЛНБ”</w:t>
            </w:r>
          </w:p>
          <w:p w14:paraId="233CD93F"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w:t>
            </w:r>
            <w:r w:rsidRPr="00535D94">
              <w:rPr>
                <w:rFonts w:ascii="Verdana" w:eastAsia="MS Reference Sans Serif" w:hAnsi="Verdana"/>
                <w:sz w:val="18"/>
                <w:szCs w:val="18"/>
                <w:lang w:eastAsia="bg-BG"/>
              </w:rPr>
              <w:t>ИК</w:t>
            </w:r>
            <w:r w:rsidRPr="00535D94">
              <w:rPr>
                <w:rFonts w:ascii="Verdana" w:eastAsia="MS Reference Sans Serif" w:hAnsi="Verdana"/>
                <w:sz w:val="18"/>
                <w:szCs w:val="18"/>
                <w:lang w:val="fr-FR" w:eastAsia="bg-BG"/>
              </w:rPr>
              <w:t xml:space="preserve"> 1-02-016-6.3)</w:t>
            </w:r>
          </w:p>
          <w:p w14:paraId="7066FC0F"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6520-1 </w:t>
            </w:r>
          </w:p>
          <w:p w14:paraId="39E0B1CD"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10042 </w:t>
            </w:r>
          </w:p>
          <w:p w14:paraId="7C11E41B"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14015 </w:t>
            </w:r>
          </w:p>
          <w:p w14:paraId="5568C975"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14163 </w:t>
            </w:r>
          </w:p>
          <w:p w14:paraId="30056BD7"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val="fr-FR" w:eastAsia="bg-BG"/>
              </w:rPr>
              <w:t>БДС EN 14163/</w:t>
            </w:r>
            <w:r w:rsidRPr="00535D94">
              <w:rPr>
                <w:rFonts w:ascii="Verdana" w:eastAsia="MS Reference Sans Serif" w:hAnsi="Verdana"/>
                <w:sz w:val="18"/>
                <w:szCs w:val="18"/>
                <w:lang w:eastAsia="bg-BG"/>
              </w:rPr>
              <w:t>АС</w:t>
            </w:r>
          </w:p>
          <w:p w14:paraId="5B06E4E1"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12732 </w:t>
            </w:r>
          </w:p>
          <w:p w14:paraId="32877A69"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13445-5 </w:t>
            </w:r>
          </w:p>
          <w:p w14:paraId="126FCC7D"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13480-5 </w:t>
            </w:r>
          </w:p>
          <w:p w14:paraId="66048FAE"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5817 </w:t>
            </w:r>
          </w:p>
          <w:p w14:paraId="5808EFDC"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17635 </w:t>
            </w:r>
          </w:p>
          <w:p w14:paraId="69E6A91B"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13060 </w:t>
            </w:r>
          </w:p>
          <w:p w14:paraId="50F25703"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10675-1 </w:t>
            </w:r>
          </w:p>
          <w:p w14:paraId="7C00DEA2"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10675-2 </w:t>
            </w:r>
          </w:p>
          <w:p w14:paraId="4869F72B"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ASME </w:t>
            </w:r>
            <w:r w:rsidRPr="00535D94">
              <w:rPr>
                <w:rFonts w:ascii="Verdana" w:eastAsia="MS Reference Sans Serif" w:hAnsi="Verdana"/>
                <w:sz w:val="18"/>
                <w:szCs w:val="18"/>
                <w:lang w:eastAsia="bg-BG"/>
              </w:rPr>
              <w:t>В</w:t>
            </w:r>
            <w:r w:rsidRPr="00535D94">
              <w:rPr>
                <w:rFonts w:ascii="Verdana" w:eastAsia="MS Reference Sans Serif" w:hAnsi="Verdana"/>
                <w:sz w:val="18"/>
                <w:szCs w:val="18"/>
                <w:lang w:val="fr-FR" w:eastAsia="bg-BG"/>
              </w:rPr>
              <w:t xml:space="preserve"> 31.3 </w:t>
            </w:r>
          </w:p>
          <w:p w14:paraId="243C1273"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БДС EN ISO 10893-6</w:t>
            </w:r>
          </w:p>
          <w:p w14:paraId="2F9C99D9" w14:textId="77777777" w:rsidR="00A37D84" w:rsidRPr="00535D94" w:rsidRDefault="00A37D84" w:rsidP="002D1692">
            <w:pPr>
              <w:ind w:right="57"/>
              <w:rPr>
                <w:rFonts w:ascii="Verdana" w:eastAsia="MS Reference Sans Serif" w:hAnsi="Verdana"/>
                <w:sz w:val="18"/>
                <w:szCs w:val="18"/>
                <w:lang w:val="ru-RU" w:eastAsia="bg-BG"/>
              </w:rPr>
            </w:pPr>
            <w:r w:rsidRPr="00535D94">
              <w:rPr>
                <w:rFonts w:ascii="Verdana" w:eastAsia="MS Reference Sans Serif" w:hAnsi="Verdana"/>
                <w:sz w:val="18"/>
                <w:szCs w:val="18"/>
                <w:lang w:eastAsia="bg-BG"/>
              </w:rPr>
              <w:t>НП-</w:t>
            </w:r>
            <w:r w:rsidRPr="00535D94">
              <w:rPr>
                <w:rFonts w:ascii="Verdana" w:eastAsia="MS Reference Sans Serif" w:hAnsi="Verdana"/>
                <w:sz w:val="18"/>
                <w:szCs w:val="18"/>
                <w:lang w:val="ru-RU" w:eastAsia="bg-BG"/>
              </w:rPr>
              <w:t>084</w:t>
            </w:r>
          </w:p>
          <w:p w14:paraId="25C6EC08"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НП-105</w:t>
            </w:r>
          </w:p>
          <w:p w14:paraId="5B59AC59"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ГОСТ Р 50.05.17</w:t>
            </w:r>
          </w:p>
          <w:p w14:paraId="1A35AA13" w14:textId="77777777" w:rsidR="00A37D84" w:rsidRPr="00535D94" w:rsidRDefault="00A37D84" w:rsidP="002D1692">
            <w:pPr>
              <w:ind w:right="57"/>
              <w:rPr>
                <w:rFonts w:ascii="Verdana" w:eastAsia="MS Reference Sans Serif" w:hAnsi="Verdana"/>
                <w:sz w:val="18"/>
                <w:szCs w:val="18"/>
                <w:lang w:val="ru-RU" w:eastAsia="bg-BG"/>
              </w:rPr>
            </w:pPr>
            <w:r w:rsidRPr="00535D94">
              <w:rPr>
                <w:rFonts w:ascii="Verdana" w:eastAsia="MS Reference Sans Serif" w:hAnsi="Verdana"/>
                <w:sz w:val="18"/>
                <w:szCs w:val="18"/>
                <w:lang w:val="ru-RU" w:eastAsia="bg-BG"/>
              </w:rPr>
              <w:t>СНиП 3.05-05</w:t>
            </w:r>
          </w:p>
          <w:p w14:paraId="17CA6948" w14:textId="77777777" w:rsidR="00A37D84" w:rsidRPr="00535D94" w:rsidRDefault="00A37D84" w:rsidP="002D1692">
            <w:pPr>
              <w:suppressAutoHyphens/>
              <w:spacing w:line="228" w:lineRule="auto"/>
              <w:rPr>
                <w:rFonts w:ascii="Verdana" w:hAnsi="Verdana"/>
                <w:sz w:val="18"/>
                <w:szCs w:val="18"/>
                <w:lang w:eastAsia="zh-CN"/>
              </w:rPr>
            </w:pPr>
            <w:r w:rsidRPr="00535D94">
              <w:rPr>
                <w:rFonts w:ascii="Verdana" w:hAnsi="Verdana"/>
                <w:sz w:val="18"/>
                <w:szCs w:val="18"/>
                <w:lang w:val="fr-FR"/>
              </w:rPr>
              <w:t>TS</w:t>
            </w:r>
          </w:p>
        </w:tc>
      </w:tr>
      <w:tr w:rsidR="00A37D84" w:rsidRPr="00535D94" w14:paraId="62CE8A6E" w14:textId="77777777" w:rsidTr="005A2DE4">
        <w:tc>
          <w:tcPr>
            <w:tcW w:w="275" w:type="pct"/>
            <w:tcBorders>
              <w:top w:val="single" w:sz="4" w:space="0" w:color="000000"/>
              <w:left w:val="single" w:sz="4" w:space="0" w:color="000000"/>
              <w:bottom w:val="single" w:sz="4" w:space="0" w:color="000000"/>
              <w:right w:val="nil"/>
            </w:tcBorders>
          </w:tcPr>
          <w:p w14:paraId="63A732C8" w14:textId="77777777" w:rsidR="00A37D84" w:rsidRPr="00535D94" w:rsidRDefault="00A37D84" w:rsidP="002D1692">
            <w:pPr>
              <w:suppressAutoHyphens/>
              <w:snapToGrid w:val="0"/>
              <w:rPr>
                <w:rFonts w:ascii="Verdana" w:hAnsi="Verdana"/>
                <w:sz w:val="18"/>
                <w:szCs w:val="18"/>
                <w:lang w:eastAsia="zh-CN"/>
              </w:rPr>
            </w:pPr>
            <w:r w:rsidRPr="00535D94">
              <w:rPr>
                <w:rFonts w:ascii="Verdana" w:hAnsi="Verdana"/>
                <w:sz w:val="18"/>
                <w:szCs w:val="18"/>
                <w:lang w:eastAsia="zh-CN"/>
              </w:rPr>
              <w:t>4.</w:t>
            </w:r>
          </w:p>
        </w:tc>
        <w:tc>
          <w:tcPr>
            <w:tcW w:w="788" w:type="pct"/>
            <w:tcBorders>
              <w:top w:val="single" w:sz="4" w:space="0" w:color="000000"/>
              <w:left w:val="single" w:sz="4" w:space="0" w:color="000000"/>
              <w:bottom w:val="single" w:sz="4" w:space="0" w:color="000000"/>
              <w:right w:val="nil"/>
            </w:tcBorders>
          </w:tcPr>
          <w:p w14:paraId="2054044A" w14:textId="77777777" w:rsidR="00A37D84" w:rsidRPr="00535D94" w:rsidRDefault="00A37D84" w:rsidP="002D1692">
            <w:pPr>
              <w:suppressAutoHyphens/>
              <w:spacing w:line="216" w:lineRule="auto"/>
              <w:rPr>
                <w:rFonts w:ascii="Verdana" w:hAnsi="Verdana"/>
                <w:sz w:val="18"/>
                <w:szCs w:val="18"/>
                <w:lang w:eastAsia="zh-CN"/>
              </w:rPr>
            </w:pPr>
            <w:r w:rsidRPr="00535D94">
              <w:rPr>
                <w:rFonts w:ascii="Verdana" w:hAnsi="Verdana"/>
                <w:sz w:val="18"/>
                <w:szCs w:val="18"/>
              </w:rPr>
              <w:t>Pipelines — technological and main pipelines for different environments, incl. vapour, hot water, crude oil and petroleum products; gas facilities and installations, tanks for storage of different media, incl. crude oil and petroleum products; pressure vessels, incl. high and low-</w:t>
            </w:r>
            <w:r w:rsidRPr="00535D94">
              <w:rPr>
                <w:rFonts w:ascii="Verdana" w:hAnsi="Verdana"/>
                <w:sz w:val="18"/>
                <w:szCs w:val="18"/>
              </w:rPr>
              <w:lastRenderedPageBreak/>
              <w:t>pressure boilers; elements and systems of turbines; lifting and handling machines and equipment; machinery, equipment, and structures and components for them - basic metal and welded joints; rolled products, casts and forgings</w:t>
            </w:r>
          </w:p>
        </w:tc>
        <w:tc>
          <w:tcPr>
            <w:tcW w:w="861" w:type="pct"/>
            <w:tcBorders>
              <w:top w:val="single" w:sz="4" w:space="0" w:color="000000"/>
              <w:left w:val="single" w:sz="4" w:space="0" w:color="000000"/>
              <w:bottom w:val="single" w:sz="4" w:space="0" w:color="000000"/>
              <w:right w:val="nil"/>
            </w:tcBorders>
          </w:tcPr>
          <w:p w14:paraId="5235585C"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lastRenderedPageBreak/>
              <w:t>Initial and/or</w:t>
            </w:r>
          </w:p>
          <w:p w14:paraId="638B9437"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periodic</w:t>
            </w:r>
          </w:p>
          <w:p w14:paraId="7CC1F72A"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inspection of</w:t>
            </w:r>
          </w:p>
          <w:p w14:paraId="383409C2"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new and/or</w:t>
            </w:r>
          </w:p>
          <w:p w14:paraId="3F6728ED"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used/</w:t>
            </w:r>
          </w:p>
          <w:p w14:paraId="7399D094"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operated</w:t>
            </w:r>
          </w:p>
          <w:p w14:paraId="6EE3BEB7"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sites/</w:t>
            </w:r>
          </w:p>
          <w:p w14:paraId="3218638C"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facilities/</w:t>
            </w:r>
          </w:p>
          <w:p w14:paraId="6CAFCF71"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processes/</w:t>
            </w:r>
          </w:p>
          <w:p w14:paraId="2FB61D3C"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products</w:t>
            </w:r>
          </w:p>
        </w:tc>
        <w:tc>
          <w:tcPr>
            <w:tcW w:w="964" w:type="pct"/>
            <w:tcBorders>
              <w:top w:val="single" w:sz="4" w:space="0" w:color="000000"/>
              <w:left w:val="single" w:sz="4" w:space="0" w:color="000000"/>
              <w:bottom w:val="single" w:sz="4" w:space="0" w:color="000000"/>
              <w:right w:val="nil"/>
            </w:tcBorders>
          </w:tcPr>
          <w:p w14:paraId="788C51F2"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Type and size of surface and</w:t>
            </w:r>
          </w:p>
          <w:p w14:paraId="3A30B83C"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subsurface</w:t>
            </w:r>
          </w:p>
          <w:p w14:paraId="7A18B16E"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non-integrities/</w:t>
            </w:r>
          </w:p>
          <w:p w14:paraId="205BCEC9"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indications</w:t>
            </w:r>
          </w:p>
        </w:tc>
        <w:tc>
          <w:tcPr>
            <w:tcW w:w="1140" w:type="pct"/>
            <w:tcBorders>
              <w:top w:val="single" w:sz="4" w:space="0" w:color="000000"/>
              <w:left w:val="single" w:sz="4" w:space="0" w:color="000000"/>
              <w:bottom w:val="single" w:sz="4" w:space="0" w:color="000000"/>
              <w:right w:val="nil"/>
            </w:tcBorders>
          </w:tcPr>
          <w:p w14:paraId="7D18B860"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Magnetic-particle testing: </w:t>
            </w:r>
          </w:p>
          <w:p w14:paraId="38664664"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РПК 00-02 </w:t>
            </w:r>
          </w:p>
          <w:p w14:paraId="46A74C8F"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БДС 7156 </w:t>
            </w:r>
          </w:p>
          <w:p w14:paraId="1B30E8D0"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БДС 15575 </w:t>
            </w:r>
          </w:p>
          <w:p w14:paraId="3E602564"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БДС 15575/</w:t>
            </w:r>
          </w:p>
          <w:p w14:paraId="09873F27"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Amendment 1 </w:t>
            </w:r>
          </w:p>
          <w:p w14:paraId="248E7C22"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БДС EN 1369 </w:t>
            </w:r>
          </w:p>
          <w:p w14:paraId="093CEA57"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БДС EN ISO 17638</w:t>
            </w:r>
          </w:p>
          <w:p w14:paraId="00F6B1C0"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БДС EN ISO 9934-1</w:t>
            </w:r>
          </w:p>
          <w:p w14:paraId="130DB153"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БДС EN 10228-1</w:t>
            </w:r>
          </w:p>
          <w:p w14:paraId="0F5874D4"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БДС EN ISO 10893-5</w:t>
            </w:r>
          </w:p>
        </w:tc>
        <w:tc>
          <w:tcPr>
            <w:tcW w:w="972" w:type="pct"/>
            <w:tcBorders>
              <w:top w:val="single" w:sz="4" w:space="0" w:color="000000"/>
              <w:left w:val="single" w:sz="4" w:space="0" w:color="000000"/>
              <w:bottom w:val="single" w:sz="4" w:space="0" w:color="000000"/>
              <w:right w:val="single" w:sz="4" w:space="0" w:color="000000"/>
            </w:tcBorders>
          </w:tcPr>
          <w:p w14:paraId="4F86A66B" w14:textId="7AD57C93" w:rsidR="00A37D84" w:rsidRPr="00535D94" w:rsidRDefault="00D83673" w:rsidP="002D1692">
            <w:pPr>
              <w:ind w:right="57"/>
              <w:rPr>
                <w:rFonts w:ascii="Verdana" w:eastAsia="MS Reference Sans Serif" w:hAnsi="Verdana"/>
                <w:sz w:val="18"/>
                <w:szCs w:val="18"/>
                <w:lang w:eastAsia="bg-BG"/>
              </w:rPr>
            </w:pPr>
            <w:r w:rsidRPr="00F41095">
              <w:rPr>
                <w:rFonts w:ascii="Verdana" w:hAnsi="Verdana" w:cs="Arial"/>
                <w:sz w:val="18"/>
                <w:szCs w:val="18"/>
              </w:rPr>
              <w:t>НУБЕТНСН</w:t>
            </w:r>
            <w:r w:rsidR="00A37D84" w:rsidRPr="00535D94">
              <w:rPr>
                <w:rFonts w:ascii="Verdana" w:eastAsia="MS Reference Sans Serif" w:hAnsi="Verdana"/>
                <w:sz w:val="18"/>
                <w:szCs w:val="18"/>
                <w:lang w:eastAsia="bg-BG"/>
              </w:rPr>
              <w:t xml:space="preserve">, Art. 21, Art. 53, (SG </w:t>
            </w:r>
            <w:r w:rsidR="00A37D84">
              <w:rPr>
                <w:rFonts w:ascii="Verdana" w:eastAsia="MS Reference Sans Serif" w:hAnsi="Verdana"/>
                <w:sz w:val="18"/>
                <w:szCs w:val="18"/>
                <w:lang w:eastAsia="bg-BG"/>
              </w:rPr>
              <w:t>№</w:t>
            </w:r>
            <w:r w:rsidR="00A37D84" w:rsidRPr="00535D94">
              <w:rPr>
                <w:rFonts w:ascii="Verdana" w:eastAsia="MS Reference Sans Serif" w:hAnsi="Verdana"/>
                <w:sz w:val="18"/>
                <w:szCs w:val="18"/>
                <w:lang w:eastAsia="bg-BG"/>
              </w:rPr>
              <w:t xml:space="preserve"> 64/2008) </w:t>
            </w:r>
            <w:r w:rsidRPr="00F41095">
              <w:rPr>
                <w:rFonts w:ascii="Verdana" w:hAnsi="Verdana" w:cs="Arial"/>
                <w:sz w:val="18"/>
                <w:szCs w:val="18"/>
              </w:rPr>
              <w:t xml:space="preserve"> НУБЕПРГСИУПГ</w:t>
            </w:r>
            <w:r w:rsidR="00A37D84" w:rsidRPr="00535D94">
              <w:rPr>
                <w:rFonts w:ascii="Verdana" w:eastAsia="MS Reference Sans Serif" w:hAnsi="Verdana"/>
                <w:sz w:val="18"/>
                <w:szCs w:val="18"/>
                <w:lang w:eastAsia="bg-BG"/>
              </w:rPr>
              <w:t xml:space="preserve">, Art. 9, Art. 127, (SG </w:t>
            </w:r>
            <w:r w:rsidR="00A37D84">
              <w:rPr>
                <w:rFonts w:ascii="Verdana" w:eastAsia="MS Reference Sans Serif" w:hAnsi="Verdana"/>
                <w:sz w:val="18"/>
                <w:szCs w:val="18"/>
                <w:lang w:eastAsia="bg-BG"/>
              </w:rPr>
              <w:t>№</w:t>
            </w:r>
            <w:r w:rsidR="00A37D84" w:rsidRPr="00535D94">
              <w:rPr>
                <w:rFonts w:ascii="Verdana" w:eastAsia="MS Reference Sans Serif" w:hAnsi="Verdana"/>
                <w:sz w:val="18"/>
                <w:szCs w:val="18"/>
                <w:lang w:eastAsia="bg-BG"/>
              </w:rPr>
              <w:t xml:space="preserve"> 67/2004) </w:t>
            </w:r>
          </w:p>
          <w:p w14:paraId="7BAB3E4E" w14:textId="21AE2905" w:rsidR="00A37D84" w:rsidRPr="00535D94" w:rsidRDefault="00D83673" w:rsidP="002D1692">
            <w:pPr>
              <w:ind w:right="57"/>
              <w:rPr>
                <w:rFonts w:ascii="Verdana" w:eastAsia="MS Reference Sans Serif" w:hAnsi="Verdana"/>
                <w:sz w:val="18"/>
                <w:szCs w:val="18"/>
                <w:lang w:eastAsia="bg-BG"/>
              </w:rPr>
            </w:pPr>
            <w:r w:rsidRPr="00F41095">
              <w:rPr>
                <w:rFonts w:ascii="Verdana" w:hAnsi="Verdana" w:cs="Arial"/>
                <w:sz w:val="18"/>
                <w:szCs w:val="18"/>
              </w:rPr>
              <w:t>НУБЕНПНПП</w:t>
            </w:r>
            <w:r w:rsidR="00A37D84" w:rsidRPr="00535D94">
              <w:rPr>
                <w:rFonts w:ascii="Verdana" w:eastAsia="MS Reference Sans Serif" w:hAnsi="Verdana"/>
                <w:sz w:val="18"/>
                <w:szCs w:val="18"/>
                <w:lang w:eastAsia="bg-BG"/>
              </w:rPr>
              <w:t>, Art. 7</w:t>
            </w:r>
          </w:p>
          <w:p w14:paraId="66EBAD03" w14:textId="57C2A0E1"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(SG </w:t>
            </w:r>
            <w:r>
              <w:rPr>
                <w:rFonts w:ascii="Verdana" w:eastAsia="MS Reference Sans Serif" w:hAnsi="Verdana"/>
                <w:sz w:val="18"/>
                <w:szCs w:val="18"/>
                <w:lang w:eastAsia="bg-BG"/>
              </w:rPr>
              <w:t>№</w:t>
            </w:r>
            <w:r w:rsidRPr="00535D94">
              <w:rPr>
                <w:rFonts w:ascii="Verdana" w:eastAsia="MS Reference Sans Serif" w:hAnsi="Verdana"/>
                <w:sz w:val="18"/>
                <w:szCs w:val="18"/>
                <w:lang w:eastAsia="bg-BG"/>
              </w:rPr>
              <w:t xml:space="preserve"> 104/2004) </w:t>
            </w:r>
            <w:r w:rsidR="00B46A30" w:rsidRPr="00F41095">
              <w:rPr>
                <w:rFonts w:ascii="Verdana" w:hAnsi="Verdana" w:cs="Arial"/>
                <w:sz w:val="18"/>
                <w:szCs w:val="18"/>
              </w:rPr>
              <w:t xml:space="preserve"> ИКМОТСЕСКТТТЕЦ, НЕК</w:t>
            </w:r>
            <w:r w:rsidRPr="00535D94">
              <w:rPr>
                <w:rFonts w:ascii="Verdana" w:eastAsia="MS Reference Sans Serif" w:hAnsi="Verdana"/>
                <w:sz w:val="18"/>
                <w:szCs w:val="18"/>
                <w:lang w:eastAsia="bg-BG"/>
              </w:rPr>
              <w:t xml:space="preserve">, 1996 </w:t>
            </w:r>
          </w:p>
          <w:p w14:paraId="7A5930B7" w14:textId="36002160" w:rsidR="00A37D84" w:rsidRPr="00535D94" w:rsidRDefault="00867022" w:rsidP="002D1692">
            <w:pPr>
              <w:ind w:right="57"/>
              <w:rPr>
                <w:rFonts w:ascii="Verdana" w:eastAsia="MS Reference Sans Serif" w:hAnsi="Verdana"/>
                <w:sz w:val="18"/>
                <w:szCs w:val="18"/>
                <w:lang w:eastAsia="bg-BG"/>
              </w:rPr>
            </w:pPr>
            <w:r w:rsidRPr="00F41095">
              <w:rPr>
                <w:rFonts w:ascii="Verdana" w:hAnsi="Verdana" w:cs="Arial"/>
                <w:sz w:val="18"/>
                <w:szCs w:val="18"/>
              </w:rPr>
              <w:t>ИПЕРБРСТТ”ЛНБ”</w:t>
            </w:r>
          </w:p>
          <w:p w14:paraId="4AAEDA82"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(НК1-03-502-6.3)</w:t>
            </w:r>
          </w:p>
          <w:p w14:paraId="31019B26"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IDORSOSPP LNB</w:t>
            </w:r>
          </w:p>
          <w:p w14:paraId="25A9C631"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(ИК 1-02-016-6.3)</w:t>
            </w:r>
          </w:p>
          <w:p w14:paraId="7D2500EA" w14:textId="77777777" w:rsidR="00A37D84" w:rsidRPr="00535D94" w:rsidRDefault="00A37D84" w:rsidP="002D1692">
            <w:pPr>
              <w:ind w:right="57"/>
              <w:rPr>
                <w:rFonts w:ascii="Verdana" w:eastAsia="MS Reference Sans Serif" w:hAnsi="Verdana"/>
                <w:bCs/>
                <w:sz w:val="18"/>
                <w:szCs w:val="18"/>
                <w:lang w:eastAsia="bg-BG"/>
              </w:rPr>
            </w:pPr>
            <w:r w:rsidRPr="00535D94">
              <w:rPr>
                <w:rFonts w:ascii="Verdana" w:eastAsia="MS Reference Sans Serif" w:hAnsi="Verdana"/>
                <w:bCs/>
                <w:sz w:val="18"/>
                <w:szCs w:val="18"/>
                <w:lang w:eastAsia="bg-BG"/>
              </w:rPr>
              <w:t>БДС EN ISO 6520-1</w:t>
            </w:r>
          </w:p>
          <w:p w14:paraId="0FA11D47"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14015 </w:t>
            </w:r>
          </w:p>
          <w:p w14:paraId="32ECE178"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14163 </w:t>
            </w:r>
          </w:p>
          <w:p w14:paraId="449286AB"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14163 / </w:t>
            </w:r>
            <w:r w:rsidRPr="00535D94">
              <w:rPr>
                <w:rFonts w:ascii="Verdana" w:eastAsia="MS Reference Sans Serif" w:hAnsi="Verdana"/>
                <w:sz w:val="18"/>
                <w:szCs w:val="18"/>
                <w:lang w:eastAsia="bg-BG"/>
              </w:rPr>
              <w:t>АС</w:t>
            </w:r>
          </w:p>
          <w:p w14:paraId="4445324D"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lastRenderedPageBreak/>
              <w:t>БДС</w:t>
            </w:r>
            <w:r w:rsidRPr="00535D94">
              <w:rPr>
                <w:rFonts w:ascii="Verdana" w:eastAsia="MS Reference Sans Serif" w:hAnsi="Verdana"/>
                <w:sz w:val="18"/>
                <w:szCs w:val="18"/>
                <w:lang w:val="fr-FR" w:eastAsia="bg-BG"/>
              </w:rPr>
              <w:t xml:space="preserve"> EN 12732 </w:t>
            </w:r>
          </w:p>
          <w:p w14:paraId="2DA78832"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13445-5 </w:t>
            </w:r>
          </w:p>
          <w:p w14:paraId="0F209FF0"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13480-5 </w:t>
            </w:r>
          </w:p>
          <w:p w14:paraId="71A46F62"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ISO 17635 </w:t>
            </w:r>
          </w:p>
          <w:p w14:paraId="4C520174"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ISO 23278 </w:t>
            </w:r>
          </w:p>
          <w:p w14:paraId="010EACEA"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1369 </w:t>
            </w:r>
          </w:p>
          <w:p w14:paraId="2B0C4475"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ISO 5817</w:t>
            </w:r>
          </w:p>
          <w:p w14:paraId="10AAFFDE"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БДС EN 10228-1</w:t>
            </w:r>
          </w:p>
          <w:p w14:paraId="0B26B1F2"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 EN ISO 10893-5</w:t>
            </w:r>
            <w:r w:rsidRPr="00535D94">
              <w:rPr>
                <w:rFonts w:ascii="Verdana" w:eastAsia="MS Reference Sans Serif" w:hAnsi="Verdana"/>
                <w:sz w:val="18"/>
                <w:szCs w:val="18"/>
                <w:lang w:val="fr-FR" w:eastAsia="bg-BG"/>
              </w:rPr>
              <w:t xml:space="preserve"> </w:t>
            </w:r>
          </w:p>
          <w:p w14:paraId="668534EA" w14:textId="77777777" w:rsidR="00A37D84" w:rsidRPr="00535D94" w:rsidRDefault="00A37D84" w:rsidP="002D1692">
            <w:pPr>
              <w:ind w:right="57"/>
              <w:rPr>
                <w:rFonts w:ascii="Verdana" w:eastAsia="MS Reference Sans Serif" w:hAnsi="Verdana"/>
                <w:sz w:val="18"/>
                <w:szCs w:val="18"/>
                <w:lang w:val="ru-RU" w:eastAsia="bg-BG"/>
              </w:rPr>
            </w:pPr>
            <w:r w:rsidRPr="00535D94">
              <w:rPr>
                <w:rFonts w:ascii="Verdana" w:eastAsia="MS Reference Sans Serif" w:hAnsi="Verdana"/>
                <w:sz w:val="18"/>
                <w:szCs w:val="18"/>
                <w:lang w:val="fr-FR" w:eastAsia="bg-BG"/>
              </w:rPr>
              <w:t>ASME</w:t>
            </w:r>
            <w:r w:rsidRPr="00535D94">
              <w:rPr>
                <w:rFonts w:ascii="Verdana" w:eastAsia="MS Reference Sans Serif" w:hAnsi="Verdana"/>
                <w:sz w:val="18"/>
                <w:szCs w:val="18"/>
                <w:lang w:val="ru-RU" w:eastAsia="bg-BG"/>
              </w:rPr>
              <w:t xml:space="preserve"> В 31.3 </w:t>
            </w:r>
          </w:p>
          <w:p w14:paraId="1F4BECB5"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НП-084</w:t>
            </w:r>
          </w:p>
          <w:p w14:paraId="3EC4A8EE"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НП-105</w:t>
            </w:r>
          </w:p>
          <w:p w14:paraId="19918FC0"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ГОСТ Р 50.05.17</w:t>
            </w:r>
          </w:p>
          <w:p w14:paraId="004471B3" w14:textId="77777777" w:rsidR="00A37D84" w:rsidRPr="00535D94" w:rsidRDefault="00A37D84" w:rsidP="002D1692">
            <w:pPr>
              <w:ind w:right="57"/>
              <w:rPr>
                <w:rFonts w:ascii="Verdana" w:eastAsia="MS Reference Sans Serif" w:hAnsi="Verdana"/>
                <w:sz w:val="18"/>
                <w:szCs w:val="18"/>
                <w:lang w:val="ru-RU" w:eastAsia="bg-BG"/>
              </w:rPr>
            </w:pPr>
            <w:r w:rsidRPr="00535D94">
              <w:rPr>
                <w:rFonts w:ascii="Verdana" w:eastAsia="MS Reference Sans Serif" w:hAnsi="Verdana"/>
                <w:sz w:val="18"/>
                <w:szCs w:val="18"/>
                <w:lang w:val="ru-RU" w:eastAsia="bg-BG"/>
              </w:rPr>
              <w:t xml:space="preserve">СНиП 3.05-05 </w:t>
            </w:r>
          </w:p>
          <w:p w14:paraId="5CCA954D"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TS</w:t>
            </w:r>
          </w:p>
        </w:tc>
      </w:tr>
      <w:tr w:rsidR="00A37D84" w:rsidRPr="00535D94" w14:paraId="3556E69D" w14:textId="77777777" w:rsidTr="005A2DE4">
        <w:tc>
          <w:tcPr>
            <w:tcW w:w="275" w:type="pct"/>
            <w:tcBorders>
              <w:top w:val="single" w:sz="4" w:space="0" w:color="000000"/>
              <w:left w:val="single" w:sz="4" w:space="0" w:color="000000"/>
              <w:bottom w:val="single" w:sz="4" w:space="0" w:color="000000"/>
              <w:right w:val="nil"/>
            </w:tcBorders>
          </w:tcPr>
          <w:p w14:paraId="28A195EC" w14:textId="77777777" w:rsidR="00A37D84" w:rsidRPr="00535D94" w:rsidRDefault="00A37D84" w:rsidP="002D1692">
            <w:pPr>
              <w:suppressAutoHyphens/>
              <w:snapToGrid w:val="0"/>
              <w:rPr>
                <w:rFonts w:ascii="Verdana" w:hAnsi="Verdana"/>
                <w:sz w:val="18"/>
                <w:szCs w:val="18"/>
                <w:lang w:eastAsia="zh-CN"/>
              </w:rPr>
            </w:pPr>
            <w:r w:rsidRPr="00535D94">
              <w:rPr>
                <w:rFonts w:ascii="Verdana" w:hAnsi="Verdana"/>
                <w:sz w:val="18"/>
                <w:szCs w:val="18"/>
                <w:lang w:eastAsia="zh-CN"/>
              </w:rPr>
              <w:lastRenderedPageBreak/>
              <w:t>5.</w:t>
            </w:r>
          </w:p>
        </w:tc>
        <w:tc>
          <w:tcPr>
            <w:tcW w:w="788" w:type="pct"/>
            <w:tcBorders>
              <w:top w:val="single" w:sz="4" w:space="0" w:color="000000"/>
              <w:left w:val="single" w:sz="4" w:space="0" w:color="000000"/>
              <w:bottom w:val="single" w:sz="4" w:space="0" w:color="000000"/>
              <w:right w:val="nil"/>
            </w:tcBorders>
          </w:tcPr>
          <w:p w14:paraId="5A015127" w14:textId="77777777" w:rsidR="00A37D84" w:rsidRPr="00535D94" w:rsidRDefault="00A37D84" w:rsidP="002D1692">
            <w:pPr>
              <w:suppressAutoHyphens/>
              <w:spacing w:line="216" w:lineRule="auto"/>
              <w:rPr>
                <w:rFonts w:ascii="Verdana" w:hAnsi="Verdana"/>
                <w:sz w:val="18"/>
                <w:szCs w:val="18"/>
                <w:lang w:eastAsia="zh-CN"/>
              </w:rPr>
            </w:pPr>
            <w:r w:rsidRPr="00535D94">
              <w:rPr>
                <w:rFonts w:ascii="Verdana" w:hAnsi="Verdana"/>
                <w:sz w:val="18"/>
                <w:szCs w:val="18"/>
              </w:rPr>
              <w:t>Pipelines — technological and main pipelines for different environments, incl. vapour, hot water, crude oil and petroleum products; gas facilities and installations, tanks for storage of different media, incl. crude oil and petroleum products; pressure vessels, incl. high and low-pressure boilers; elements and systems of turbines; lifting and handling machines and equipment; machinery, equipment, structures and components for them - basic metal and welded joints; rolled products, casts and forgings</w:t>
            </w:r>
          </w:p>
        </w:tc>
        <w:tc>
          <w:tcPr>
            <w:tcW w:w="861" w:type="pct"/>
            <w:tcBorders>
              <w:top w:val="single" w:sz="4" w:space="0" w:color="000000"/>
              <w:left w:val="single" w:sz="4" w:space="0" w:color="000000"/>
              <w:bottom w:val="single" w:sz="4" w:space="0" w:color="000000"/>
              <w:right w:val="nil"/>
            </w:tcBorders>
          </w:tcPr>
          <w:p w14:paraId="7F933DE0"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Initial and/or</w:t>
            </w:r>
          </w:p>
          <w:p w14:paraId="4EB9AC1E"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periodic</w:t>
            </w:r>
          </w:p>
          <w:p w14:paraId="440CCA8C"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inspection of</w:t>
            </w:r>
          </w:p>
          <w:p w14:paraId="39C339EC"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new and/or</w:t>
            </w:r>
          </w:p>
          <w:p w14:paraId="1191DD24"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used/</w:t>
            </w:r>
          </w:p>
          <w:p w14:paraId="23DD6FB8"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operated</w:t>
            </w:r>
          </w:p>
          <w:p w14:paraId="01139DD2"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sites/</w:t>
            </w:r>
          </w:p>
          <w:p w14:paraId="689A28B3"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facilities</w:t>
            </w:r>
          </w:p>
          <w:p w14:paraId="7D1849B2"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processes/products</w:t>
            </w:r>
          </w:p>
        </w:tc>
        <w:tc>
          <w:tcPr>
            <w:tcW w:w="964" w:type="pct"/>
            <w:tcBorders>
              <w:top w:val="single" w:sz="4" w:space="0" w:color="000000"/>
              <w:left w:val="single" w:sz="4" w:space="0" w:color="000000"/>
              <w:bottom w:val="single" w:sz="4" w:space="0" w:color="000000"/>
              <w:right w:val="nil"/>
            </w:tcBorders>
          </w:tcPr>
          <w:p w14:paraId="27D021D5"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Type and size of</w:t>
            </w:r>
          </w:p>
          <w:p w14:paraId="76AEBF11"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non-integrities / indications opened to the surface</w:t>
            </w:r>
          </w:p>
        </w:tc>
        <w:tc>
          <w:tcPr>
            <w:tcW w:w="1140" w:type="pct"/>
            <w:tcBorders>
              <w:top w:val="single" w:sz="4" w:space="0" w:color="000000"/>
              <w:left w:val="single" w:sz="4" w:space="0" w:color="000000"/>
              <w:bottom w:val="single" w:sz="4" w:space="0" w:color="000000"/>
              <w:right w:val="nil"/>
            </w:tcBorders>
          </w:tcPr>
          <w:p w14:paraId="28E4F573" w14:textId="77777777" w:rsidR="00A37D84" w:rsidRPr="00535D94" w:rsidRDefault="00A37D84" w:rsidP="002D1692">
            <w:pPr>
              <w:ind w:right="57"/>
              <w:rPr>
                <w:rFonts w:ascii="Verdana" w:eastAsia="MS Reference Sans Serif" w:hAnsi="Verdana"/>
                <w:sz w:val="18"/>
                <w:szCs w:val="18"/>
                <w:lang w:val="fr-FR" w:eastAsia="bg-BG"/>
              </w:rPr>
            </w:pPr>
            <w:proofErr w:type="spellStart"/>
            <w:r w:rsidRPr="00535D94">
              <w:rPr>
                <w:rFonts w:ascii="Verdana" w:eastAsia="MS Reference Sans Serif" w:hAnsi="Verdana"/>
                <w:sz w:val="18"/>
                <w:szCs w:val="18"/>
                <w:lang w:val="fr-FR" w:eastAsia="bg-BG"/>
              </w:rPr>
              <w:t>Liquid</w:t>
            </w:r>
            <w:proofErr w:type="spellEnd"/>
            <w:r w:rsidRPr="00535D94">
              <w:rPr>
                <w:rFonts w:ascii="Verdana" w:eastAsia="MS Reference Sans Serif" w:hAnsi="Verdana"/>
                <w:sz w:val="18"/>
                <w:szCs w:val="18"/>
                <w:lang w:val="fr-FR" w:eastAsia="bg-BG"/>
              </w:rPr>
              <w:t xml:space="preserve"> </w:t>
            </w:r>
            <w:proofErr w:type="spellStart"/>
            <w:r w:rsidRPr="00535D94">
              <w:rPr>
                <w:rFonts w:ascii="Verdana" w:eastAsia="MS Reference Sans Serif" w:hAnsi="Verdana"/>
                <w:sz w:val="18"/>
                <w:szCs w:val="18"/>
                <w:lang w:val="fr-FR" w:eastAsia="bg-BG"/>
              </w:rPr>
              <w:t>penetrate</w:t>
            </w:r>
            <w:proofErr w:type="spellEnd"/>
            <w:r w:rsidRPr="00535D94">
              <w:rPr>
                <w:rFonts w:ascii="Verdana" w:eastAsia="MS Reference Sans Serif" w:hAnsi="Verdana"/>
                <w:sz w:val="18"/>
                <w:szCs w:val="18"/>
                <w:lang w:val="fr-FR" w:eastAsia="bg-BG"/>
              </w:rPr>
              <w:t xml:space="preserve"> </w:t>
            </w:r>
            <w:proofErr w:type="spellStart"/>
            <w:proofErr w:type="gramStart"/>
            <w:r w:rsidRPr="00535D94">
              <w:rPr>
                <w:rFonts w:ascii="Verdana" w:eastAsia="MS Reference Sans Serif" w:hAnsi="Verdana"/>
                <w:sz w:val="18"/>
                <w:szCs w:val="18"/>
                <w:lang w:val="fr-FR" w:eastAsia="bg-BG"/>
              </w:rPr>
              <w:t>testing</w:t>
            </w:r>
            <w:proofErr w:type="spellEnd"/>
            <w:r w:rsidRPr="00535D94">
              <w:rPr>
                <w:rFonts w:ascii="Verdana" w:eastAsia="MS Reference Sans Serif" w:hAnsi="Verdana"/>
                <w:sz w:val="18"/>
                <w:szCs w:val="18"/>
                <w:lang w:val="fr-FR" w:eastAsia="bg-BG"/>
              </w:rPr>
              <w:t>:</w:t>
            </w:r>
            <w:proofErr w:type="gramEnd"/>
          </w:p>
          <w:p w14:paraId="72A9036F"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РПК</w:t>
            </w:r>
            <w:r w:rsidRPr="00535D94">
              <w:rPr>
                <w:rFonts w:ascii="Verdana" w:eastAsia="MS Reference Sans Serif" w:hAnsi="Verdana"/>
                <w:sz w:val="18"/>
                <w:szCs w:val="18"/>
                <w:lang w:val="fr-FR" w:eastAsia="bg-BG"/>
              </w:rPr>
              <w:t xml:space="preserve"> 00-03 </w:t>
            </w:r>
          </w:p>
          <w:p w14:paraId="58F59E2D"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1371-1 </w:t>
            </w:r>
          </w:p>
          <w:p w14:paraId="61C21111"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1371-2 </w:t>
            </w:r>
          </w:p>
          <w:p w14:paraId="6D15A884"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3452-1 </w:t>
            </w:r>
          </w:p>
          <w:p w14:paraId="72EECD01"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БДС EN ISO 3452-3</w:t>
            </w:r>
          </w:p>
          <w:p w14:paraId="4E3BA5B6"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БДС 15830</w:t>
            </w:r>
          </w:p>
          <w:p w14:paraId="615104D1"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w:t>
            </w:r>
            <w:r w:rsidRPr="00535D94">
              <w:rPr>
                <w:rFonts w:ascii="Verdana" w:eastAsia="MS Reference Sans Serif" w:hAnsi="Verdana"/>
                <w:sz w:val="18"/>
                <w:szCs w:val="18"/>
                <w:lang w:eastAsia="bg-BG"/>
              </w:rPr>
              <w:t>10228-2</w:t>
            </w:r>
          </w:p>
          <w:p w14:paraId="7C32ADA0"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val="fr-FR" w:eastAsia="bg-BG"/>
              </w:rPr>
              <w:t>БДС EN ISO</w:t>
            </w:r>
            <w:r w:rsidRPr="00535D94">
              <w:rPr>
                <w:rFonts w:ascii="Verdana" w:eastAsia="MS Reference Sans Serif" w:hAnsi="Verdana"/>
                <w:sz w:val="18"/>
                <w:szCs w:val="18"/>
                <w:lang w:eastAsia="bg-BG"/>
              </w:rPr>
              <w:t xml:space="preserve"> 10893-4</w:t>
            </w:r>
          </w:p>
          <w:p w14:paraId="3F3BBBF3"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val="fr-FR" w:eastAsia="bg-BG"/>
              </w:rPr>
              <w:t>ISO</w:t>
            </w:r>
            <w:r w:rsidRPr="00535D94">
              <w:rPr>
                <w:rFonts w:ascii="Verdana" w:eastAsia="MS Reference Sans Serif" w:hAnsi="Verdana"/>
                <w:sz w:val="18"/>
                <w:szCs w:val="18"/>
                <w:lang w:eastAsia="bg-BG"/>
              </w:rPr>
              <w:t xml:space="preserve"> 4386-3</w:t>
            </w:r>
          </w:p>
          <w:p w14:paraId="71A6379C"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ГОСТ Р 50.05.09</w:t>
            </w:r>
          </w:p>
        </w:tc>
        <w:tc>
          <w:tcPr>
            <w:tcW w:w="972" w:type="pct"/>
            <w:tcBorders>
              <w:top w:val="single" w:sz="4" w:space="0" w:color="000000"/>
              <w:left w:val="single" w:sz="4" w:space="0" w:color="000000"/>
              <w:bottom w:val="single" w:sz="4" w:space="0" w:color="000000"/>
              <w:right w:val="single" w:sz="4" w:space="0" w:color="000000"/>
            </w:tcBorders>
          </w:tcPr>
          <w:p w14:paraId="10B04FD0" w14:textId="658BB3B0" w:rsidR="00A37D84" w:rsidRPr="00C13E9A" w:rsidRDefault="00B76394" w:rsidP="002D1692">
            <w:pPr>
              <w:ind w:right="57"/>
              <w:rPr>
                <w:rFonts w:ascii="Verdana" w:eastAsia="MS Reference Sans Serif" w:hAnsi="Verdana"/>
                <w:sz w:val="18"/>
                <w:szCs w:val="18"/>
                <w:lang w:val="en-GB" w:eastAsia="bg-BG"/>
              </w:rPr>
            </w:pPr>
            <w:r w:rsidRPr="00C13E9A">
              <w:rPr>
                <w:rFonts w:ascii="Verdana" w:hAnsi="Verdana" w:cs="Arial"/>
                <w:sz w:val="18"/>
                <w:szCs w:val="18"/>
              </w:rPr>
              <w:t>НУБЕТНСН</w:t>
            </w:r>
            <w:r w:rsidR="00A37D84" w:rsidRPr="00C13E9A">
              <w:rPr>
                <w:rFonts w:ascii="Verdana" w:eastAsia="MS Reference Sans Serif" w:hAnsi="Verdana"/>
                <w:sz w:val="18"/>
                <w:szCs w:val="18"/>
                <w:lang w:val="en-GB" w:eastAsia="bg-BG"/>
              </w:rPr>
              <w:t>, Art. 21, Art. 53, (SG № 64/2008</w:t>
            </w:r>
            <w:proofErr w:type="gramStart"/>
            <w:r w:rsidR="00A37D84" w:rsidRPr="00C13E9A">
              <w:rPr>
                <w:rFonts w:ascii="Verdana" w:eastAsia="MS Reference Sans Serif" w:hAnsi="Verdana"/>
                <w:sz w:val="18"/>
                <w:szCs w:val="18"/>
                <w:lang w:val="en-GB" w:eastAsia="bg-BG"/>
              </w:rPr>
              <w:t xml:space="preserve">) </w:t>
            </w:r>
            <w:r w:rsidRPr="00C13E9A">
              <w:rPr>
                <w:rFonts w:ascii="Verdana" w:hAnsi="Verdana" w:cs="Arial"/>
                <w:sz w:val="18"/>
                <w:szCs w:val="18"/>
              </w:rPr>
              <w:t xml:space="preserve"> НУБЕПРГСИУПГ</w:t>
            </w:r>
            <w:proofErr w:type="gramEnd"/>
            <w:r w:rsidR="00A37D84" w:rsidRPr="00C13E9A">
              <w:rPr>
                <w:rFonts w:ascii="Verdana" w:eastAsia="MS Reference Sans Serif" w:hAnsi="Verdana"/>
                <w:sz w:val="18"/>
                <w:szCs w:val="18"/>
                <w:lang w:val="en-GB" w:eastAsia="bg-BG"/>
              </w:rPr>
              <w:t>, Art. 9, Art. 127, (</w:t>
            </w:r>
            <w:r w:rsidR="00A37D84" w:rsidRPr="00C13E9A">
              <w:rPr>
                <w:rFonts w:ascii="Verdana" w:eastAsia="MS Reference Sans Serif" w:hAnsi="Verdana"/>
                <w:sz w:val="18"/>
                <w:szCs w:val="18"/>
                <w:lang w:eastAsia="bg-BG"/>
              </w:rPr>
              <w:t>SG №</w:t>
            </w:r>
            <w:r w:rsidR="00A37D84" w:rsidRPr="00C13E9A">
              <w:rPr>
                <w:rFonts w:ascii="Verdana" w:eastAsia="MS Reference Sans Serif" w:hAnsi="Verdana"/>
                <w:sz w:val="18"/>
                <w:szCs w:val="18"/>
                <w:lang w:val="en-GB" w:eastAsia="bg-BG"/>
              </w:rPr>
              <w:t xml:space="preserve"> 67/2004) </w:t>
            </w:r>
          </w:p>
          <w:p w14:paraId="56F2A704" w14:textId="2A7DCBDA" w:rsidR="00A37D84" w:rsidRPr="00C13E9A" w:rsidRDefault="00B76394" w:rsidP="002D1692">
            <w:pPr>
              <w:ind w:right="57"/>
              <w:rPr>
                <w:rFonts w:ascii="Verdana" w:eastAsia="MS Reference Sans Serif" w:hAnsi="Verdana"/>
                <w:sz w:val="18"/>
                <w:szCs w:val="18"/>
                <w:lang w:val="en-GB" w:eastAsia="bg-BG"/>
              </w:rPr>
            </w:pPr>
            <w:r w:rsidRPr="00C13E9A">
              <w:rPr>
                <w:rFonts w:ascii="Verdana" w:hAnsi="Verdana" w:cs="Arial"/>
                <w:sz w:val="18"/>
                <w:szCs w:val="18"/>
              </w:rPr>
              <w:t>НУБЕНПНПП</w:t>
            </w:r>
            <w:r w:rsidR="00A37D84" w:rsidRPr="00C13E9A">
              <w:rPr>
                <w:rFonts w:ascii="Verdana" w:eastAsia="MS Reference Sans Serif" w:hAnsi="Verdana"/>
                <w:sz w:val="18"/>
                <w:szCs w:val="18"/>
                <w:lang w:val="en-GB" w:eastAsia="bg-BG"/>
              </w:rPr>
              <w:t>, Art. 7</w:t>
            </w:r>
          </w:p>
          <w:p w14:paraId="74946A1C" w14:textId="01197A80" w:rsidR="00A37D84" w:rsidRPr="00C13E9A" w:rsidRDefault="00A37D84" w:rsidP="002D1692">
            <w:pPr>
              <w:ind w:right="57"/>
              <w:rPr>
                <w:rFonts w:ascii="Verdana" w:eastAsia="MS Reference Sans Serif" w:hAnsi="Verdana"/>
                <w:sz w:val="18"/>
                <w:szCs w:val="18"/>
                <w:lang w:val="en-GB" w:eastAsia="bg-BG"/>
              </w:rPr>
            </w:pPr>
            <w:r w:rsidRPr="00C13E9A">
              <w:rPr>
                <w:rFonts w:ascii="Verdana" w:eastAsia="MS Reference Sans Serif" w:hAnsi="Verdana"/>
                <w:sz w:val="18"/>
                <w:szCs w:val="18"/>
                <w:lang w:val="en-GB" w:eastAsia="bg-BG"/>
              </w:rPr>
              <w:t>(</w:t>
            </w:r>
            <w:r w:rsidRPr="00C13E9A">
              <w:rPr>
                <w:rFonts w:ascii="Verdana" w:eastAsia="MS Reference Sans Serif" w:hAnsi="Verdana"/>
                <w:sz w:val="18"/>
                <w:szCs w:val="18"/>
                <w:lang w:eastAsia="bg-BG"/>
              </w:rPr>
              <w:t>SG№</w:t>
            </w:r>
            <w:r w:rsidRPr="00C13E9A">
              <w:rPr>
                <w:rFonts w:ascii="Verdana" w:eastAsia="MS Reference Sans Serif" w:hAnsi="Verdana"/>
                <w:sz w:val="18"/>
                <w:szCs w:val="18"/>
                <w:lang w:val="en-GB" w:eastAsia="bg-BG"/>
              </w:rPr>
              <w:t xml:space="preserve"> 104/2004</w:t>
            </w:r>
            <w:proofErr w:type="gramStart"/>
            <w:r w:rsidRPr="00C13E9A">
              <w:rPr>
                <w:rFonts w:ascii="Verdana" w:eastAsia="MS Reference Sans Serif" w:hAnsi="Verdana"/>
                <w:sz w:val="18"/>
                <w:szCs w:val="18"/>
                <w:lang w:val="en-GB" w:eastAsia="bg-BG"/>
              </w:rPr>
              <w:t xml:space="preserve">) </w:t>
            </w:r>
            <w:r w:rsidR="004E39E5" w:rsidRPr="00C13E9A">
              <w:rPr>
                <w:rFonts w:ascii="Verdana" w:hAnsi="Verdana" w:cs="Arial"/>
                <w:sz w:val="18"/>
                <w:szCs w:val="18"/>
              </w:rPr>
              <w:t xml:space="preserve"> ИКМОТСЕСКТТТЕЦ</w:t>
            </w:r>
            <w:proofErr w:type="gramEnd"/>
            <w:r w:rsidR="004E39E5" w:rsidRPr="00C13E9A">
              <w:rPr>
                <w:rFonts w:ascii="Verdana" w:hAnsi="Verdana" w:cs="Arial"/>
                <w:sz w:val="18"/>
                <w:szCs w:val="18"/>
              </w:rPr>
              <w:t>, НЕК</w:t>
            </w:r>
            <w:r w:rsidR="004E39E5" w:rsidRPr="00C13E9A">
              <w:rPr>
                <w:rFonts w:ascii="Verdana" w:eastAsia="MS Reference Sans Serif" w:hAnsi="Verdana"/>
                <w:sz w:val="18"/>
                <w:szCs w:val="18"/>
                <w:lang w:val="en-GB" w:eastAsia="bg-BG"/>
              </w:rPr>
              <w:t xml:space="preserve"> </w:t>
            </w:r>
            <w:r w:rsidRPr="00C13E9A">
              <w:rPr>
                <w:rFonts w:ascii="Verdana" w:eastAsia="MS Reference Sans Serif" w:hAnsi="Verdana"/>
                <w:sz w:val="18"/>
                <w:szCs w:val="18"/>
                <w:lang w:val="en-GB" w:eastAsia="bg-BG"/>
              </w:rPr>
              <w:t xml:space="preserve">, 1996 </w:t>
            </w:r>
          </w:p>
          <w:p w14:paraId="7CB79E91" w14:textId="76CA9EA3" w:rsidR="00A37D84" w:rsidRPr="00C13E9A" w:rsidRDefault="004C55E9" w:rsidP="002D1692">
            <w:pPr>
              <w:ind w:right="57"/>
              <w:rPr>
                <w:rFonts w:ascii="Verdana" w:eastAsia="MS Reference Sans Serif" w:hAnsi="Verdana"/>
                <w:sz w:val="18"/>
                <w:szCs w:val="18"/>
                <w:lang w:val="en-US" w:eastAsia="bg-BG"/>
              </w:rPr>
            </w:pPr>
            <w:r w:rsidRPr="00C13E9A">
              <w:rPr>
                <w:rFonts w:ascii="Verdana" w:hAnsi="Verdana" w:cs="Arial"/>
                <w:sz w:val="18"/>
                <w:szCs w:val="18"/>
              </w:rPr>
              <w:t>НЕРМР</w:t>
            </w:r>
            <w:r w:rsidR="00ED14BA" w:rsidRPr="00C13E9A">
              <w:rPr>
                <w:rFonts w:ascii="Verdana" w:hAnsi="Verdana" w:cs="Arial"/>
                <w:sz w:val="18"/>
                <w:szCs w:val="18"/>
              </w:rPr>
              <w:t xml:space="preserve"> </w:t>
            </w:r>
            <w:r w:rsidR="00ED14BA" w:rsidRPr="00C13E9A">
              <w:rPr>
                <w:rFonts w:ascii="Verdana" w:hAnsi="Verdana" w:cs="Arial"/>
                <w:sz w:val="18"/>
                <w:szCs w:val="18"/>
                <w:lang w:val="en-US"/>
              </w:rPr>
              <w:t>LNB</w:t>
            </w:r>
          </w:p>
          <w:p w14:paraId="2B4B1E2F" w14:textId="5366F4C9" w:rsidR="00A37D84" w:rsidRPr="00C13E9A" w:rsidRDefault="00A37D84" w:rsidP="002D1692">
            <w:pPr>
              <w:ind w:right="57"/>
              <w:rPr>
                <w:rFonts w:ascii="Verdana" w:eastAsia="MS Reference Sans Serif" w:hAnsi="Verdana"/>
                <w:sz w:val="18"/>
                <w:szCs w:val="18"/>
                <w:lang w:val="en-GB" w:eastAsia="bg-BG"/>
              </w:rPr>
            </w:pPr>
            <w:r w:rsidRPr="00C13E9A">
              <w:rPr>
                <w:rFonts w:ascii="Verdana" w:eastAsia="MS Reference Sans Serif" w:hAnsi="Verdana"/>
                <w:sz w:val="18"/>
                <w:szCs w:val="18"/>
                <w:lang w:val="en-GB" w:eastAsia="bg-BG"/>
              </w:rPr>
              <w:t>(</w:t>
            </w:r>
            <w:r w:rsidRPr="00C13E9A">
              <w:rPr>
                <w:rFonts w:ascii="Verdana" w:eastAsia="MS Reference Sans Serif" w:hAnsi="Verdana"/>
                <w:sz w:val="18"/>
                <w:szCs w:val="18"/>
                <w:lang w:val="ru-RU" w:eastAsia="bg-BG"/>
              </w:rPr>
              <w:t>НК</w:t>
            </w:r>
            <w:r w:rsidRPr="00C13E9A">
              <w:rPr>
                <w:rFonts w:ascii="Verdana" w:eastAsia="MS Reference Sans Serif" w:hAnsi="Verdana"/>
                <w:sz w:val="18"/>
                <w:szCs w:val="18"/>
                <w:lang w:val="en-GB" w:eastAsia="bg-BG"/>
              </w:rPr>
              <w:t>1-03-502-6.3</w:t>
            </w:r>
            <w:proofErr w:type="gramStart"/>
            <w:r w:rsidRPr="00C13E9A">
              <w:rPr>
                <w:rFonts w:ascii="Verdana" w:eastAsia="MS Reference Sans Serif" w:hAnsi="Verdana"/>
                <w:sz w:val="18"/>
                <w:szCs w:val="18"/>
                <w:lang w:val="en-GB" w:eastAsia="bg-BG"/>
              </w:rPr>
              <w:t xml:space="preserve">) </w:t>
            </w:r>
            <w:r w:rsidR="00ED14BA" w:rsidRPr="00C13E9A">
              <w:rPr>
                <w:rFonts w:ascii="Verdana" w:hAnsi="Verdana" w:cs="Arial"/>
                <w:sz w:val="18"/>
                <w:szCs w:val="18"/>
              </w:rPr>
              <w:t xml:space="preserve"> ИПЕРБРСТТ</w:t>
            </w:r>
            <w:proofErr w:type="gramEnd"/>
            <w:r w:rsidRPr="00C13E9A">
              <w:rPr>
                <w:rFonts w:ascii="Verdana" w:eastAsia="MS Reference Sans Serif" w:hAnsi="Verdana"/>
                <w:sz w:val="18"/>
                <w:szCs w:val="18"/>
                <w:lang w:val="en-GB" w:eastAsia="bg-BG"/>
              </w:rPr>
              <w:t xml:space="preserve"> LNB</w:t>
            </w:r>
          </w:p>
          <w:p w14:paraId="7BD1AE23" w14:textId="77777777" w:rsidR="00A37D84" w:rsidRPr="00C13E9A" w:rsidRDefault="00A37D84" w:rsidP="002D1692">
            <w:pPr>
              <w:ind w:right="57"/>
              <w:rPr>
                <w:rFonts w:ascii="Verdana" w:eastAsia="MS Reference Sans Serif" w:hAnsi="Verdana"/>
                <w:sz w:val="18"/>
                <w:szCs w:val="18"/>
                <w:lang w:val="ru-RU" w:eastAsia="bg-BG"/>
              </w:rPr>
            </w:pPr>
            <w:r w:rsidRPr="00C13E9A">
              <w:rPr>
                <w:rFonts w:ascii="Verdana" w:eastAsia="MS Reference Sans Serif" w:hAnsi="Verdana"/>
                <w:sz w:val="18"/>
                <w:szCs w:val="18"/>
                <w:lang w:val="ru-RU" w:eastAsia="bg-BG"/>
              </w:rPr>
              <w:t xml:space="preserve">(ИК 1-02-016-6.3) </w:t>
            </w:r>
          </w:p>
          <w:p w14:paraId="36127657" w14:textId="77777777" w:rsidR="00A37D84" w:rsidRPr="00535D94" w:rsidRDefault="00A37D84" w:rsidP="002D1692">
            <w:pPr>
              <w:ind w:right="57"/>
              <w:rPr>
                <w:rFonts w:ascii="Verdana" w:eastAsia="MS Reference Sans Serif" w:hAnsi="Verdana"/>
                <w:sz w:val="18"/>
                <w:szCs w:val="18"/>
                <w:lang w:val="fr-FR" w:eastAsia="bg-BG"/>
              </w:rPr>
            </w:pPr>
            <w:r w:rsidRPr="00C13E9A">
              <w:rPr>
                <w:rFonts w:ascii="Verdana" w:eastAsia="MS Reference Sans Serif" w:hAnsi="Verdana"/>
                <w:sz w:val="18"/>
                <w:szCs w:val="18"/>
                <w:lang w:val="fr-FR" w:eastAsia="bg-BG"/>
              </w:rPr>
              <w:t>БДС EN ISO 6520-</w:t>
            </w:r>
            <w:r w:rsidRPr="00535D94">
              <w:rPr>
                <w:rFonts w:ascii="Verdana" w:eastAsia="MS Reference Sans Serif" w:hAnsi="Verdana"/>
                <w:sz w:val="18"/>
                <w:szCs w:val="18"/>
                <w:lang w:val="fr-FR" w:eastAsia="bg-BG"/>
              </w:rPr>
              <w:t>1</w:t>
            </w:r>
          </w:p>
          <w:p w14:paraId="7D52CABB" w14:textId="77777777" w:rsidR="00A37D84" w:rsidRPr="00535D94" w:rsidRDefault="00A37D84" w:rsidP="002D1692">
            <w:pPr>
              <w:ind w:right="57"/>
              <w:rPr>
                <w:rFonts w:ascii="Verdana" w:eastAsia="MS Reference Sans Serif" w:hAnsi="Verdana"/>
                <w:sz w:val="18"/>
                <w:szCs w:val="18"/>
                <w:lang w:val="ru-RU" w:eastAsia="bg-BG"/>
              </w:rPr>
            </w:pPr>
            <w:r w:rsidRPr="00535D94">
              <w:rPr>
                <w:rFonts w:ascii="Verdana" w:eastAsia="MS Reference Sans Serif" w:hAnsi="Verdana"/>
                <w:sz w:val="18"/>
                <w:szCs w:val="18"/>
                <w:lang w:eastAsia="bg-BG"/>
              </w:rPr>
              <w:t>БДС EN ISO</w:t>
            </w:r>
            <w:r w:rsidRPr="00535D94">
              <w:rPr>
                <w:rFonts w:ascii="Verdana" w:eastAsia="MS Reference Sans Serif" w:hAnsi="Verdana"/>
                <w:sz w:val="18"/>
                <w:szCs w:val="18"/>
                <w:lang w:val="ru-RU" w:eastAsia="bg-BG"/>
              </w:rPr>
              <w:t xml:space="preserve"> 17635</w:t>
            </w:r>
          </w:p>
          <w:p w14:paraId="6C38740C"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ISO 23277 </w:t>
            </w:r>
          </w:p>
          <w:p w14:paraId="4CC8E3F9"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14015 </w:t>
            </w:r>
          </w:p>
          <w:p w14:paraId="51DEABC9"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14163 </w:t>
            </w:r>
          </w:p>
          <w:p w14:paraId="6671202C"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14163/</w:t>
            </w:r>
            <w:r w:rsidRPr="00535D94">
              <w:rPr>
                <w:rFonts w:ascii="Verdana" w:eastAsia="MS Reference Sans Serif" w:hAnsi="Verdana"/>
                <w:sz w:val="18"/>
                <w:szCs w:val="18"/>
                <w:lang w:eastAsia="bg-BG"/>
              </w:rPr>
              <w:t>АС</w:t>
            </w:r>
          </w:p>
          <w:p w14:paraId="1CEC363E"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12732 </w:t>
            </w:r>
          </w:p>
          <w:p w14:paraId="2CE99E79"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 xml:space="preserve">БДС </w:t>
            </w:r>
            <w:r w:rsidRPr="00535D94">
              <w:rPr>
                <w:rFonts w:ascii="Verdana" w:eastAsia="MS Reference Sans Serif" w:hAnsi="Verdana"/>
                <w:sz w:val="18"/>
                <w:szCs w:val="18"/>
                <w:lang w:val="fr-FR" w:eastAsia="bg-BG"/>
              </w:rPr>
              <w:t xml:space="preserve">EN 13445-5 </w:t>
            </w:r>
          </w:p>
          <w:p w14:paraId="19715968"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13480-5 </w:t>
            </w:r>
          </w:p>
          <w:p w14:paraId="2C7FAF44"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1371-1 </w:t>
            </w:r>
          </w:p>
          <w:p w14:paraId="39739E4B"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1371-2 </w:t>
            </w:r>
          </w:p>
          <w:p w14:paraId="238C6DE0"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БДС</w:t>
            </w:r>
            <w:r w:rsidRPr="00535D94">
              <w:rPr>
                <w:rFonts w:ascii="Verdana" w:eastAsia="MS Reference Sans Serif" w:hAnsi="Verdana"/>
                <w:sz w:val="18"/>
                <w:szCs w:val="18"/>
                <w:lang w:val="fr-FR" w:eastAsia="bg-BG"/>
              </w:rPr>
              <w:t xml:space="preserve"> EN ISO 5817</w:t>
            </w:r>
          </w:p>
          <w:p w14:paraId="5D6000EA"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val="fr-FR" w:eastAsia="bg-BG"/>
              </w:rPr>
              <w:t xml:space="preserve">БДС EN </w:t>
            </w:r>
            <w:r w:rsidRPr="00535D94">
              <w:rPr>
                <w:rFonts w:ascii="Verdana" w:eastAsia="MS Reference Sans Serif" w:hAnsi="Verdana"/>
                <w:sz w:val="18"/>
                <w:szCs w:val="18"/>
                <w:lang w:eastAsia="bg-BG"/>
              </w:rPr>
              <w:t>10228-2</w:t>
            </w:r>
          </w:p>
          <w:p w14:paraId="47100958"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val="fr-FR" w:eastAsia="bg-BG"/>
              </w:rPr>
              <w:t>БДС EN ISO</w:t>
            </w:r>
            <w:r w:rsidRPr="00535D94">
              <w:rPr>
                <w:rFonts w:ascii="Verdana" w:eastAsia="MS Reference Sans Serif" w:hAnsi="Verdana"/>
                <w:sz w:val="18"/>
                <w:szCs w:val="18"/>
                <w:lang w:eastAsia="bg-BG"/>
              </w:rPr>
              <w:t xml:space="preserve"> 10893-4</w:t>
            </w:r>
          </w:p>
          <w:p w14:paraId="4D4343DE"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ISO</w:t>
            </w:r>
            <w:r w:rsidRPr="00535D94">
              <w:rPr>
                <w:rFonts w:ascii="Verdana" w:eastAsia="MS Reference Sans Serif" w:hAnsi="Verdana"/>
                <w:sz w:val="18"/>
                <w:szCs w:val="18"/>
                <w:lang w:eastAsia="bg-BG"/>
              </w:rPr>
              <w:t xml:space="preserve"> 4386-3</w:t>
            </w:r>
            <w:r w:rsidRPr="00535D94">
              <w:rPr>
                <w:rFonts w:ascii="Verdana" w:eastAsia="MS Reference Sans Serif" w:hAnsi="Verdana"/>
                <w:sz w:val="18"/>
                <w:szCs w:val="18"/>
                <w:lang w:val="fr-FR" w:eastAsia="bg-BG"/>
              </w:rPr>
              <w:t xml:space="preserve"> </w:t>
            </w:r>
          </w:p>
          <w:p w14:paraId="288F7FC1" w14:textId="77777777" w:rsidR="00A37D84" w:rsidRPr="00535D94" w:rsidRDefault="00A37D84" w:rsidP="002D1692">
            <w:pPr>
              <w:ind w:right="57"/>
              <w:rPr>
                <w:rFonts w:ascii="Verdana" w:eastAsia="MS Reference Sans Serif" w:hAnsi="Verdana"/>
                <w:sz w:val="18"/>
                <w:szCs w:val="18"/>
                <w:lang w:val="ru-RU" w:eastAsia="bg-BG"/>
              </w:rPr>
            </w:pPr>
            <w:r w:rsidRPr="00535D94">
              <w:rPr>
                <w:rFonts w:ascii="Verdana" w:eastAsia="MS Reference Sans Serif" w:hAnsi="Verdana"/>
                <w:sz w:val="18"/>
                <w:szCs w:val="18"/>
                <w:lang w:val="fr-FR" w:eastAsia="bg-BG"/>
              </w:rPr>
              <w:t>ASME</w:t>
            </w:r>
            <w:r w:rsidRPr="00535D94">
              <w:rPr>
                <w:rFonts w:ascii="Verdana" w:eastAsia="MS Reference Sans Serif" w:hAnsi="Verdana"/>
                <w:sz w:val="18"/>
                <w:szCs w:val="18"/>
                <w:lang w:val="ru-RU" w:eastAsia="bg-BG"/>
              </w:rPr>
              <w:t xml:space="preserve"> В 31.3 </w:t>
            </w:r>
          </w:p>
          <w:p w14:paraId="2424DC5E"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НП-084</w:t>
            </w:r>
          </w:p>
          <w:p w14:paraId="3526C00A"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НП-105</w:t>
            </w:r>
          </w:p>
          <w:p w14:paraId="2AA21AD2"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 xml:space="preserve">ГОСТ Р </w:t>
            </w:r>
            <w:r w:rsidRPr="00535D94">
              <w:rPr>
                <w:rFonts w:ascii="Verdana" w:eastAsia="MS Reference Sans Serif" w:hAnsi="Verdana"/>
                <w:sz w:val="18"/>
                <w:szCs w:val="18"/>
                <w:lang w:val="fr-FR" w:eastAsia="bg-BG"/>
              </w:rPr>
              <w:t>50.05.17</w:t>
            </w:r>
          </w:p>
          <w:p w14:paraId="27EBC64E"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ru-RU" w:eastAsia="bg-BG"/>
              </w:rPr>
              <w:t xml:space="preserve">СНиП 3.05-05 </w:t>
            </w:r>
          </w:p>
          <w:p w14:paraId="1B2353EA"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lang w:val="fr-FR"/>
              </w:rPr>
              <w:t>TS</w:t>
            </w:r>
          </w:p>
        </w:tc>
      </w:tr>
      <w:tr w:rsidR="00A37D84" w:rsidRPr="00535D94" w14:paraId="22907CF1" w14:textId="77777777" w:rsidTr="005A2DE4">
        <w:tc>
          <w:tcPr>
            <w:tcW w:w="275" w:type="pct"/>
            <w:tcBorders>
              <w:top w:val="single" w:sz="4" w:space="0" w:color="000000"/>
              <w:left w:val="single" w:sz="4" w:space="0" w:color="000000"/>
              <w:bottom w:val="single" w:sz="4" w:space="0" w:color="000000"/>
              <w:right w:val="nil"/>
            </w:tcBorders>
          </w:tcPr>
          <w:p w14:paraId="61D9EE20" w14:textId="77777777" w:rsidR="00A37D84" w:rsidRPr="00535D94" w:rsidRDefault="00A37D84" w:rsidP="002D1692">
            <w:pPr>
              <w:suppressAutoHyphens/>
              <w:snapToGrid w:val="0"/>
              <w:rPr>
                <w:rFonts w:ascii="Verdana" w:hAnsi="Verdana"/>
                <w:sz w:val="18"/>
                <w:szCs w:val="18"/>
                <w:lang w:eastAsia="zh-CN"/>
              </w:rPr>
            </w:pPr>
            <w:r w:rsidRPr="00535D94">
              <w:rPr>
                <w:rFonts w:ascii="Verdana" w:hAnsi="Verdana"/>
                <w:sz w:val="18"/>
                <w:szCs w:val="18"/>
                <w:lang w:eastAsia="zh-CN"/>
              </w:rPr>
              <w:t>6.</w:t>
            </w:r>
          </w:p>
        </w:tc>
        <w:tc>
          <w:tcPr>
            <w:tcW w:w="788" w:type="pct"/>
            <w:tcBorders>
              <w:top w:val="single" w:sz="4" w:space="0" w:color="000000"/>
              <w:left w:val="single" w:sz="4" w:space="0" w:color="000000"/>
              <w:bottom w:val="single" w:sz="4" w:space="0" w:color="000000"/>
              <w:right w:val="nil"/>
            </w:tcBorders>
          </w:tcPr>
          <w:p w14:paraId="00911A58" w14:textId="77777777" w:rsidR="00A37D84" w:rsidRPr="00535D94" w:rsidRDefault="00A37D84" w:rsidP="002D1692">
            <w:pPr>
              <w:suppressAutoHyphens/>
              <w:spacing w:line="216" w:lineRule="auto"/>
              <w:rPr>
                <w:rFonts w:ascii="Verdana" w:hAnsi="Verdana"/>
                <w:sz w:val="18"/>
                <w:szCs w:val="18"/>
                <w:lang w:eastAsia="zh-CN"/>
              </w:rPr>
            </w:pPr>
            <w:r w:rsidRPr="00535D94">
              <w:rPr>
                <w:rFonts w:ascii="Verdana" w:hAnsi="Verdana"/>
                <w:sz w:val="18"/>
                <w:szCs w:val="18"/>
              </w:rPr>
              <w:t xml:space="preserve">Pipelines — technological and main pipelines for different environments, incl. vapour, hot water, crude oil and petroleum products; gas facilities and installations, </w:t>
            </w:r>
            <w:r w:rsidRPr="00535D94">
              <w:rPr>
                <w:rFonts w:ascii="Verdana" w:hAnsi="Verdana"/>
                <w:sz w:val="18"/>
                <w:szCs w:val="18"/>
              </w:rPr>
              <w:lastRenderedPageBreak/>
              <w:t>tanks for storage of different media, incl. crude oil and petroleum products; pressure vessels, incl. high and low-pressure boilers; elements and systems of turbines; lifting and handling machines and equipment; machinery, equipment, and structures and components for them - basic metal and welded joints; rolled products, casts and forgings</w:t>
            </w:r>
          </w:p>
        </w:tc>
        <w:tc>
          <w:tcPr>
            <w:tcW w:w="861" w:type="pct"/>
            <w:tcBorders>
              <w:top w:val="single" w:sz="4" w:space="0" w:color="000000"/>
              <w:left w:val="single" w:sz="4" w:space="0" w:color="000000"/>
              <w:bottom w:val="single" w:sz="4" w:space="0" w:color="000000"/>
              <w:right w:val="nil"/>
            </w:tcBorders>
          </w:tcPr>
          <w:p w14:paraId="59AC57D7"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lastRenderedPageBreak/>
              <w:t>Initial and/or</w:t>
            </w:r>
          </w:p>
          <w:p w14:paraId="43B2C3F3"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periodic</w:t>
            </w:r>
          </w:p>
          <w:p w14:paraId="3C141559"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inspection of</w:t>
            </w:r>
          </w:p>
          <w:p w14:paraId="6983C987"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new and/or</w:t>
            </w:r>
          </w:p>
          <w:p w14:paraId="7FD723D8"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used/</w:t>
            </w:r>
          </w:p>
          <w:p w14:paraId="7B871392"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operated</w:t>
            </w:r>
          </w:p>
          <w:p w14:paraId="0806BCDB"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sites/</w:t>
            </w:r>
          </w:p>
          <w:p w14:paraId="0587D7EE"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facilities/</w:t>
            </w:r>
          </w:p>
          <w:p w14:paraId="47738C0B"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processes/</w:t>
            </w:r>
          </w:p>
          <w:p w14:paraId="36D05FE2"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products</w:t>
            </w:r>
          </w:p>
        </w:tc>
        <w:tc>
          <w:tcPr>
            <w:tcW w:w="964" w:type="pct"/>
            <w:tcBorders>
              <w:top w:val="single" w:sz="4" w:space="0" w:color="000000"/>
              <w:left w:val="single" w:sz="4" w:space="0" w:color="000000"/>
              <w:bottom w:val="single" w:sz="4" w:space="0" w:color="000000"/>
              <w:right w:val="nil"/>
            </w:tcBorders>
          </w:tcPr>
          <w:p w14:paraId="72FB2B6D"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Type and size of</w:t>
            </w:r>
          </w:p>
          <w:p w14:paraId="28BDFBFF"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non-integrities / indications opened to the surface</w:t>
            </w:r>
          </w:p>
        </w:tc>
        <w:tc>
          <w:tcPr>
            <w:tcW w:w="1140" w:type="pct"/>
            <w:tcBorders>
              <w:top w:val="single" w:sz="4" w:space="0" w:color="000000"/>
              <w:left w:val="single" w:sz="4" w:space="0" w:color="000000"/>
              <w:bottom w:val="single" w:sz="4" w:space="0" w:color="000000"/>
              <w:right w:val="nil"/>
            </w:tcBorders>
          </w:tcPr>
          <w:p w14:paraId="1B7921CF" w14:textId="77777777" w:rsidR="00A37D84" w:rsidRPr="00535D94" w:rsidRDefault="00A37D84" w:rsidP="002D1692">
            <w:pPr>
              <w:ind w:left="57"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Visual </w:t>
            </w:r>
            <w:proofErr w:type="spellStart"/>
            <w:proofErr w:type="gramStart"/>
            <w:r w:rsidRPr="00535D94">
              <w:rPr>
                <w:rFonts w:ascii="Verdana" w:eastAsia="MS Reference Sans Serif" w:hAnsi="Verdana"/>
                <w:sz w:val="18"/>
                <w:szCs w:val="18"/>
                <w:lang w:val="fr-FR" w:eastAsia="bg-BG"/>
              </w:rPr>
              <w:t>testing</w:t>
            </w:r>
            <w:proofErr w:type="spellEnd"/>
            <w:r w:rsidRPr="00535D94">
              <w:rPr>
                <w:rFonts w:ascii="Verdana" w:eastAsia="MS Reference Sans Serif" w:hAnsi="Verdana"/>
                <w:sz w:val="18"/>
                <w:szCs w:val="18"/>
                <w:lang w:val="fr-FR" w:eastAsia="bg-BG"/>
              </w:rPr>
              <w:t>:</w:t>
            </w:r>
            <w:proofErr w:type="gramEnd"/>
          </w:p>
          <w:p w14:paraId="1112B035" w14:textId="77777777" w:rsidR="00A37D84" w:rsidRPr="00535D94" w:rsidRDefault="00A37D84" w:rsidP="002D1692">
            <w:pPr>
              <w:ind w:left="57"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РПК</w:t>
            </w:r>
            <w:r w:rsidRPr="00535D94">
              <w:rPr>
                <w:rFonts w:ascii="Verdana" w:eastAsia="MS Reference Sans Serif" w:hAnsi="Verdana"/>
                <w:sz w:val="18"/>
                <w:szCs w:val="18"/>
                <w:lang w:val="fr-FR" w:eastAsia="bg-BG"/>
              </w:rPr>
              <w:t xml:space="preserve"> 00-40 </w:t>
            </w:r>
          </w:p>
          <w:p w14:paraId="14FEA8F7" w14:textId="77777777" w:rsidR="00A37D84" w:rsidRPr="00535D94" w:rsidRDefault="00A37D84" w:rsidP="002D1692">
            <w:pPr>
              <w:ind w:left="57"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1370 </w:t>
            </w:r>
          </w:p>
          <w:p w14:paraId="08A4B8B1" w14:textId="77777777" w:rsidR="00A37D84" w:rsidRPr="00535D94" w:rsidRDefault="00A37D84" w:rsidP="002D1692">
            <w:pPr>
              <w:ind w:left="57"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13018 </w:t>
            </w:r>
          </w:p>
          <w:p w14:paraId="324E112E" w14:textId="77777777" w:rsidR="00A37D84" w:rsidRPr="00535D94" w:rsidRDefault="00A37D84" w:rsidP="002D1692">
            <w:pPr>
              <w:ind w:left="57"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БДС EN 13018/A1</w:t>
            </w:r>
          </w:p>
          <w:p w14:paraId="77F5D1FF" w14:textId="77777777" w:rsidR="00A37D84" w:rsidRPr="00535D94" w:rsidRDefault="00A37D84" w:rsidP="002D1692">
            <w:pPr>
              <w:ind w:left="57"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5177 </w:t>
            </w:r>
          </w:p>
          <w:p w14:paraId="2C861DFF"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17637 </w:t>
            </w:r>
          </w:p>
          <w:p w14:paraId="30398AF1"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lang w:val="fr-FR"/>
              </w:rPr>
              <w:t>ГОСТ Р 50.05.08</w:t>
            </w:r>
          </w:p>
        </w:tc>
        <w:tc>
          <w:tcPr>
            <w:tcW w:w="972" w:type="pct"/>
            <w:tcBorders>
              <w:top w:val="single" w:sz="4" w:space="0" w:color="000000"/>
              <w:left w:val="single" w:sz="4" w:space="0" w:color="000000"/>
              <w:bottom w:val="single" w:sz="4" w:space="0" w:color="000000"/>
              <w:right w:val="single" w:sz="4" w:space="0" w:color="000000"/>
            </w:tcBorders>
          </w:tcPr>
          <w:p w14:paraId="2A940815" w14:textId="25E179D2" w:rsidR="00A37D84" w:rsidRPr="00535D94" w:rsidRDefault="009B387F" w:rsidP="002D1692">
            <w:pPr>
              <w:ind w:right="57"/>
              <w:rPr>
                <w:rFonts w:ascii="Verdana" w:eastAsia="MS Reference Sans Serif" w:hAnsi="Verdana"/>
                <w:sz w:val="18"/>
                <w:szCs w:val="18"/>
                <w:lang w:val="en-GB" w:eastAsia="bg-BG"/>
              </w:rPr>
            </w:pPr>
            <w:r w:rsidRPr="00F41095">
              <w:rPr>
                <w:rFonts w:ascii="Verdana" w:hAnsi="Verdana" w:cs="Arial"/>
                <w:sz w:val="18"/>
                <w:szCs w:val="18"/>
              </w:rPr>
              <w:t>НУБЕТНСН</w:t>
            </w:r>
            <w:r w:rsidR="00A37D84" w:rsidRPr="00535D94">
              <w:rPr>
                <w:rFonts w:ascii="Verdana" w:eastAsia="MS Reference Sans Serif" w:hAnsi="Verdana"/>
                <w:sz w:val="18"/>
                <w:szCs w:val="18"/>
                <w:lang w:val="en-GB" w:eastAsia="bg-BG"/>
              </w:rPr>
              <w:t>, Art. 19, Art. 21, Art. 53, (</w:t>
            </w:r>
            <w:r w:rsidR="00A37D84" w:rsidRPr="00535D94">
              <w:rPr>
                <w:rFonts w:ascii="Verdana" w:eastAsia="MS Reference Sans Serif" w:hAnsi="Verdana"/>
                <w:sz w:val="18"/>
                <w:szCs w:val="18"/>
                <w:lang w:eastAsia="bg-BG"/>
              </w:rPr>
              <w:t xml:space="preserve">SG </w:t>
            </w:r>
            <w:r w:rsidR="00A37D84">
              <w:rPr>
                <w:rFonts w:ascii="Verdana" w:eastAsia="MS Reference Sans Serif" w:hAnsi="Verdana"/>
                <w:sz w:val="18"/>
                <w:szCs w:val="18"/>
                <w:lang w:eastAsia="bg-BG"/>
              </w:rPr>
              <w:t>№</w:t>
            </w:r>
            <w:r w:rsidR="00A37D84" w:rsidRPr="00535D94">
              <w:rPr>
                <w:rFonts w:ascii="Verdana" w:eastAsia="MS Reference Sans Serif" w:hAnsi="Verdana"/>
                <w:sz w:val="18"/>
                <w:szCs w:val="18"/>
                <w:lang w:val="en-GB" w:eastAsia="bg-BG"/>
              </w:rPr>
              <w:t xml:space="preserve"> 64/2008</w:t>
            </w:r>
            <w:proofErr w:type="gramStart"/>
            <w:r w:rsidR="00A37D84" w:rsidRPr="00535D94">
              <w:rPr>
                <w:rFonts w:ascii="Verdana" w:eastAsia="MS Reference Sans Serif" w:hAnsi="Verdana"/>
                <w:sz w:val="18"/>
                <w:szCs w:val="18"/>
                <w:lang w:val="en-GB" w:eastAsia="bg-BG"/>
              </w:rPr>
              <w:t xml:space="preserve">) </w:t>
            </w:r>
            <w:r w:rsidRPr="00F41095">
              <w:rPr>
                <w:rFonts w:ascii="Verdana" w:hAnsi="Verdana" w:cs="Arial"/>
                <w:sz w:val="18"/>
                <w:szCs w:val="18"/>
              </w:rPr>
              <w:t xml:space="preserve"> НУБЕПРГСИУПГ</w:t>
            </w:r>
            <w:proofErr w:type="gramEnd"/>
            <w:r w:rsidR="00A37D84" w:rsidRPr="00535D94">
              <w:rPr>
                <w:rFonts w:ascii="Verdana" w:eastAsia="MS Reference Sans Serif" w:hAnsi="Verdana"/>
                <w:sz w:val="18"/>
                <w:szCs w:val="18"/>
                <w:lang w:val="en-GB" w:eastAsia="bg-BG"/>
              </w:rPr>
              <w:t>, Art. 9, Art. 127, (</w:t>
            </w:r>
            <w:r w:rsidR="00A37D84" w:rsidRPr="00535D94">
              <w:rPr>
                <w:rFonts w:ascii="Verdana" w:eastAsia="MS Reference Sans Serif" w:hAnsi="Verdana"/>
                <w:sz w:val="18"/>
                <w:szCs w:val="18"/>
                <w:lang w:eastAsia="bg-BG"/>
              </w:rPr>
              <w:t xml:space="preserve">SG </w:t>
            </w:r>
            <w:r w:rsidR="00A37D84">
              <w:rPr>
                <w:rFonts w:ascii="Verdana" w:eastAsia="MS Reference Sans Serif" w:hAnsi="Verdana"/>
                <w:sz w:val="18"/>
                <w:szCs w:val="18"/>
                <w:lang w:eastAsia="bg-BG"/>
              </w:rPr>
              <w:t>№</w:t>
            </w:r>
            <w:r w:rsidR="00A37D84" w:rsidRPr="00535D94">
              <w:rPr>
                <w:rFonts w:ascii="Verdana" w:eastAsia="MS Reference Sans Serif" w:hAnsi="Verdana"/>
                <w:sz w:val="18"/>
                <w:szCs w:val="18"/>
                <w:lang w:val="en-GB" w:eastAsia="bg-BG"/>
              </w:rPr>
              <w:t xml:space="preserve"> 67/2004) </w:t>
            </w:r>
          </w:p>
          <w:p w14:paraId="0C06E0E1" w14:textId="7BE8BA58" w:rsidR="00A37D84" w:rsidRPr="00535D94" w:rsidRDefault="009B387F" w:rsidP="002D1692">
            <w:pPr>
              <w:ind w:right="57"/>
              <w:rPr>
                <w:rFonts w:ascii="Verdana" w:eastAsia="MS Reference Sans Serif" w:hAnsi="Verdana"/>
                <w:sz w:val="18"/>
                <w:szCs w:val="18"/>
                <w:lang w:val="en-GB" w:eastAsia="bg-BG"/>
              </w:rPr>
            </w:pPr>
            <w:r w:rsidRPr="00F41095">
              <w:rPr>
                <w:rFonts w:ascii="Verdana" w:hAnsi="Verdana" w:cs="Arial"/>
                <w:sz w:val="18"/>
                <w:szCs w:val="18"/>
              </w:rPr>
              <w:t>НУБЕНПНПП</w:t>
            </w:r>
            <w:r w:rsidRPr="00535D94">
              <w:rPr>
                <w:rFonts w:ascii="Verdana" w:eastAsia="MS Reference Sans Serif" w:hAnsi="Verdana"/>
                <w:sz w:val="18"/>
                <w:szCs w:val="18"/>
                <w:lang w:val="en-GB" w:eastAsia="bg-BG"/>
              </w:rPr>
              <w:t xml:space="preserve"> </w:t>
            </w:r>
            <w:r w:rsidR="00A37D84" w:rsidRPr="00535D94">
              <w:rPr>
                <w:rFonts w:ascii="Verdana" w:eastAsia="MS Reference Sans Serif" w:hAnsi="Verdana"/>
                <w:sz w:val="18"/>
                <w:szCs w:val="18"/>
                <w:lang w:val="en-GB" w:eastAsia="bg-BG"/>
              </w:rPr>
              <w:t>, Art. 7</w:t>
            </w:r>
          </w:p>
          <w:p w14:paraId="7EEDC3A5" w14:textId="77777777" w:rsidR="00A37D84" w:rsidRPr="00535D94" w:rsidRDefault="00A37D84" w:rsidP="002D1692">
            <w:pPr>
              <w:ind w:right="57"/>
              <w:rPr>
                <w:rFonts w:ascii="Verdana" w:eastAsia="MS Reference Sans Serif" w:hAnsi="Verdana"/>
                <w:sz w:val="18"/>
                <w:szCs w:val="18"/>
                <w:lang w:val="en-GB" w:eastAsia="bg-BG"/>
              </w:rPr>
            </w:pPr>
            <w:r w:rsidRPr="00535D94">
              <w:rPr>
                <w:rFonts w:ascii="Verdana" w:eastAsia="MS Reference Sans Serif" w:hAnsi="Verdana"/>
                <w:sz w:val="18"/>
                <w:szCs w:val="18"/>
                <w:lang w:val="en-GB" w:eastAsia="bg-BG"/>
              </w:rPr>
              <w:t xml:space="preserve">(SG </w:t>
            </w:r>
            <w:r>
              <w:rPr>
                <w:rFonts w:ascii="Verdana" w:eastAsia="MS Reference Sans Serif" w:hAnsi="Verdana"/>
                <w:sz w:val="18"/>
                <w:szCs w:val="18"/>
                <w:lang w:val="en-GB" w:eastAsia="bg-BG"/>
              </w:rPr>
              <w:t>№</w:t>
            </w:r>
            <w:r w:rsidRPr="00535D94">
              <w:rPr>
                <w:rFonts w:ascii="Verdana" w:eastAsia="MS Reference Sans Serif" w:hAnsi="Verdana"/>
                <w:sz w:val="18"/>
                <w:szCs w:val="18"/>
                <w:lang w:val="en-GB" w:eastAsia="bg-BG"/>
              </w:rPr>
              <w:t xml:space="preserve"> 104/2004) </w:t>
            </w:r>
          </w:p>
          <w:p w14:paraId="02777BB8" w14:textId="77777777" w:rsidR="00A37D84" w:rsidRPr="00535D94" w:rsidRDefault="00A37D84" w:rsidP="002D1692">
            <w:pPr>
              <w:ind w:right="57"/>
              <w:rPr>
                <w:rFonts w:ascii="Verdana" w:eastAsia="MS Reference Sans Serif" w:hAnsi="Verdana"/>
                <w:sz w:val="18"/>
                <w:szCs w:val="18"/>
                <w:lang w:val="en-GB" w:eastAsia="bg-BG"/>
              </w:rPr>
            </w:pPr>
            <w:r w:rsidRPr="00535D94">
              <w:rPr>
                <w:rFonts w:ascii="Verdana" w:eastAsia="MS Reference Sans Serif" w:hAnsi="Verdana"/>
                <w:sz w:val="18"/>
                <w:szCs w:val="18"/>
                <w:lang w:val="ru-RU" w:eastAsia="bg-BG"/>
              </w:rPr>
              <w:t>ОМТОР</w:t>
            </w:r>
            <w:r w:rsidRPr="00535D94">
              <w:rPr>
                <w:rFonts w:ascii="Verdana" w:eastAsia="MS Reference Sans Serif" w:hAnsi="Verdana"/>
                <w:sz w:val="18"/>
                <w:szCs w:val="18"/>
                <w:lang w:val="en-GB" w:eastAsia="bg-BG"/>
              </w:rPr>
              <w:t xml:space="preserve"> LNB</w:t>
            </w:r>
          </w:p>
          <w:p w14:paraId="3CD1EF2D" w14:textId="77777777" w:rsidR="00A37D84" w:rsidRPr="00535D94" w:rsidRDefault="00A37D84" w:rsidP="002D1692">
            <w:pPr>
              <w:ind w:right="57"/>
              <w:rPr>
                <w:rFonts w:ascii="Verdana" w:eastAsia="MS Reference Sans Serif" w:hAnsi="Verdana"/>
                <w:sz w:val="18"/>
                <w:szCs w:val="18"/>
                <w:lang w:val="en-GB" w:eastAsia="bg-BG"/>
              </w:rPr>
            </w:pPr>
            <w:r w:rsidRPr="00535D94">
              <w:rPr>
                <w:rFonts w:ascii="Verdana" w:eastAsia="MS Reference Sans Serif" w:hAnsi="Verdana"/>
                <w:sz w:val="18"/>
                <w:szCs w:val="18"/>
                <w:lang w:val="en-GB" w:eastAsia="bg-BG"/>
              </w:rPr>
              <w:lastRenderedPageBreak/>
              <w:t>(</w:t>
            </w:r>
            <w:r w:rsidRPr="00535D94">
              <w:rPr>
                <w:rFonts w:ascii="Verdana" w:eastAsia="MS Reference Sans Serif" w:hAnsi="Verdana"/>
                <w:sz w:val="18"/>
                <w:szCs w:val="18"/>
                <w:lang w:eastAsia="bg-BG"/>
              </w:rPr>
              <w:t>НК</w:t>
            </w:r>
            <w:r w:rsidRPr="00535D94">
              <w:rPr>
                <w:rFonts w:ascii="Verdana" w:eastAsia="MS Reference Sans Serif" w:hAnsi="Verdana"/>
                <w:sz w:val="18"/>
                <w:szCs w:val="18"/>
                <w:lang w:val="en-GB" w:eastAsia="bg-BG"/>
              </w:rPr>
              <w:t>1-03-502-6.3) IDORSOSPP LNB</w:t>
            </w:r>
          </w:p>
          <w:p w14:paraId="5CD16711" w14:textId="77777777" w:rsidR="00A37D84" w:rsidRPr="00535D94" w:rsidRDefault="00A37D84" w:rsidP="002D1692">
            <w:pPr>
              <w:ind w:right="57"/>
              <w:rPr>
                <w:rFonts w:ascii="Verdana" w:eastAsia="MS Reference Sans Serif" w:hAnsi="Verdana"/>
                <w:sz w:val="18"/>
                <w:szCs w:val="18"/>
                <w:lang w:val="en-GB" w:eastAsia="bg-BG"/>
              </w:rPr>
            </w:pPr>
            <w:r w:rsidRPr="00535D94">
              <w:rPr>
                <w:rFonts w:ascii="Verdana" w:eastAsia="MS Reference Sans Serif" w:hAnsi="Verdana"/>
                <w:sz w:val="18"/>
                <w:szCs w:val="18"/>
                <w:lang w:val="en-GB" w:eastAsia="bg-BG"/>
              </w:rPr>
              <w:t>(</w:t>
            </w:r>
            <w:r w:rsidRPr="00535D94">
              <w:rPr>
                <w:rFonts w:ascii="Verdana" w:eastAsia="MS Reference Sans Serif" w:hAnsi="Verdana"/>
                <w:sz w:val="18"/>
                <w:szCs w:val="18"/>
                <w:lang w:eastAsia="bg-BG"/>
              </w:rPr>
              <w:t>ИК</w:t>
            </w:r>
            <w:r w:rsidRPr="00535D94">
              <w:rPr>
                <w:rFonts w:ascii="Verdana" w:eastAsia="MS Reference Sans Serif" w:hAnsi="Verdana"/>
                <w:sz w:val="18"/>
                <w:szCs w:val="18"/>
                <w:lang w:val="en-GB" w:eastAsia="bg-BG"/>
              </w:rPr>
              <w:t xml:space="preserve"> 1-02-016-6.3) </w:t>
            </w:r>
          </w:p>
          <w:p w14:paraId="686BE039"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6520-1 </w:t>
            </w:r>
          </w:p>
          <w:p w14:paraId="0D85DDE0"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17635 </w:t>
            </w:r>
          </w:p>
          <w:p w14:paraId="639D94D1"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14015 </w:t>
            </w:r>
          </w:p>
          <w:p w14:paraId="2F6309D7"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14163 </w:t>
            </w:r>
          </w:p>
          <w:p w14:paraId="057D56E0"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БДС EN 14163/</w:t>
            </w:r>
            <w:r w:rsidRPr="00535D94">
              <w:rPr>
                <w:rFonts w:ascii="Verdana" w:eastAsia="MS Reference Sans Serif" w:hAnsi="Verdana"/>
                <w:sz w:val="18"/>
                <w:szCs w:val="18"/>
                <w:lang w:eastAsia="bg-BG"/>
              </w:rPr>
              <w:t>АС</w:t>
            </w:r>
            <w:r w:rsidRPr="00535D94">
              <w:rPr>
                <w:rFonts w:ascii="Verdana" w:eastAsia="MS Reference Sans Serif" w:hAnsi="Verdana"/>
                <w:sz w:val="18"/>
                <w:szCs w:val="18"/>
                <w:lang w:val="fr-FR" w:eastAsia="bg-BG"/>
              </w:rPr>
              <w:t xml:space="preserve"> </w:t>
            </w:r>
          </w:p>
          <w:p w14:paraId="347A73B7"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12732 </w:t>
            </w:r>
          </w:p>
          <w:p w14:paraId="58B610FD"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13445-5 </w:t>
            </w:r>
          </w:p>
          <w:p w14:paraId="5BB6AE1F"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13480-5 </w:t>
            </w:r>
          </w:p>
          <w:p w14:paraId="0A42D0E7"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10042 </w:t>
            </w:r>
          </w:p>
          <w:p w14:paraId="4054E823"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ISO 5817 </w:t>
            </w:r>
          </w:p>
          <w:p w14:paraId="145A65BA"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НП-084</w:t>
            </w:r>
          </w:p>
          <w:p w14:paraId="6AFD5055"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НП-105</w:t>
            </w:r>
          </w:p>
          <w:p w14:paraId="12FFBCD3"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ГОСТ Р 50.05.17</w:t>
            </w:r>
          </w:p>
          <w:p w14:paraId="77FBAC83" w14:textId="77777777" w:rsidR="00A37D84" w:rsidRPr="00535D94" w:rsidRDefault="00A37D84" w:rsidP="002D1692">
            <w:pPr>
              <w:ind w:right="57"/>
              <w:rPr>
                <w:rFonts w:ascii="Verdana" w:eastAsia="MS Reference Sans Serif" w:hAnsi="Verdana"/>
                <w:sz w:val="18"/>
                <w:szCs w:val="18"/>
                <w:lang w:val="ru-RU" w:eastAsia="bg-BG"/>
              </w:rPr>
            </w:pPr>
            <w:r w:rsidRPr="00535D94">
              <w:rPr>
                <w:rFonts w:ascii="Verdana" w:eastAsia="MS Reference Sans Serif" w:hAnsi="Verdana"/>
                <w:sz w:val="18"/>
                <w:szCs w:val="18"/>
                <w:lang w:val="ru-RU" w:eastAsia="bg-BG"/>
              </w:rPr>
              <w:t xml:space="preserve">СНиП 3.05-05 </w:t>
            </w:r>
          </w:p>
          <w:p w14:paraId="0D1610D5" w14:textId="77777777" w:rsidR="00A37D84" w:rsidRPr="00535D94" w:rsidRDefault="00A37D84" w:rsidP="002D1692">
            <w:pPr>
              <w:ind w:right="57"/>
              <w:rPr>
                <w:rFonts w:ascii="Verdana" w:eastAsia="MS Reference Sans Serif" w:hAnsi="Verdana"/>
                <w:sz w:val="18"/>
                <w:szCs w:val="18"/>
                <w:lang w:val="ru-RU" w:eastAsia="bg-BG"/>
              </w:rPr>
            </w:pPr>
            <w:r w:rsidRPr="00535D94">
              <w:rPr>
                <w:rFonts w:ascii="Verdana" w:eastAsia="MS Reference Sans Serif" w:hAnsi="Verdana"/>
                <w:sz w:val="18"/>
                <w:szCs w:val="18"/>
                <w:lang w:val="fr-FR" w:eastAsia="bg-BG"/>
              </w:rPr>
              <w:t>TS</w:t>
            </w:r>
          </w:p>
        </w:tc>
      </w:tr>
      <w:tr w:rsidR="00A37D84" w:rsidRPr="00535D94" w14:paraId="30CD7F77" w14:textId="77777777" w:rsidTr="005A2DE4">
        <w:tc>
          <w:tcPr>
            <w:tcW w:w="275" w:type="pct"/>
            <w:tcBorders>
              <w:top w:val="single" w:sz="4" w:space="0" w:color="000000"/>
              <w:left w:val="single" w:sz="4" w:space="0" w:color="000000"/>
              <w:bottom w:val="single" w:sz="4" w:space="0" w:color="000000"/>
              <w:right w:val="nil"/>
            </w:tcBorders>
          </w:tcPr>
          <w:p w14:paraId="1C1600EB" w14:textId="77777777" w:rsidR="00A37D84" w:rsidRPr="00535D94" w:rsidRDefault="00A37D84" w:rsidP="002D1692">
            <w:pPr>
              <w:suppressAutoHyphens/>
              <w:snapToGrid w:val="0"/>
              <w:rPr>
                <w:rFonts w:ascii="Verdana" w:hAnsi="Verdana"/>
                <w:sz w:val="18"/>
                <w:szCs w:val="18"/>
                <w:lang w:eastAsia="zh-CN"/>
              </w:rPr>
            </w:pPr>
            <w:r w:rsidRPr="00535D94">
              <w:rPr>
                <w:rFonts w:ascii="Verdana" w:hAnsi="Verdana"/>
                <w:sz w:val="18"/>
                <w:szCs w:val="18"/>
                <w:lang w:eastAsia="zh-CN"/>
              </w:rPr>
              <w:lastRenderedPageBreak/>
              <w:t>7.</w:t>
            </w:r>
          </w:p>
        </w:tc>
        <w:tc>
          <w:tcPr>
            <w:tcW w:w="788" w:type="pct"/>
            <w:tcBorders>
              <w:top w:val="single" w:sz="4" w:space="0" w:color="000000"/>
              <w:left w:val="single" w:sz="4" w:space="0" w:color="000000"/>
              <w:bottom w:val="single" w:sz="4" w:space="0" w:color="000000"/>
              <w:right w:val="nil"/>
            </w:tcBorders>
          </w:tcPr>
          <w:p w14:paraId="132E0945" w14:textId="77777777" w:rsidR="00A37D84" w:rsidRPr="00535D94" w:rsidRDefault="00A37D84" w:rsidP="002D1692">
            <w:pPr>
              <w:suppressAutoHyphens/>
              <w:spacing w:line="216" w:lineRule="auto"/>
              <w:rPr>
                <w:rFonts w:ascii="Verdana" w:hAnsi="Verdana"/>
                <w:sz w:val="18"/>
                <w:szCs w:val="18"/>
                <w:lang w:eastAsia="zh-CN"/>
              </w:rPr>
            </w:pPr>
            <w:r w:rsidRPr="00535D94">
              <w:rPr>
                <w:rFonts w:ascii="Verdana" w:hAnsi="Verdana"/>
                <w:sz w:val="18"/>
                <w:szCs w:val="18"/>
              </w:rPr>
              <w:t>Pipelines — technological and main pipelines for different environments, incl. vapour, hot water, crude oil and petroleum products; gas facilities and installations, tanks for storage of different media, incl. crude oil and petroleum products; pressure vessels, incl. high and low-pressure boilers; elements and systems of turbines; lifting and handling machines and equipment; machinery, equipment, structures and components for them - basic metal and welded joints; rolled products, casts and forgings</w:t>
            </w:r>
          </w:p>
        </w:tc>
        <w:tc>
          <w:tcPr>
            <w:tcW w:w="861" w:type="pct"/>
            <w:tcBorders>
              <w:top w:val="single" w:sz="4" w:space="0" w:color="000000"/>
              <w:left w:val="single" w:sz="4" w:space="0" w:color="000000"/>
              <w:bottom w:val="single" w:sz="4" w:space="0" w:color="000000"/>
              <w:right w:val="nil"/>
            </w:tcBorders>
          </w:tcPr>
          <w:p w14:paraId="682663FF"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Initial and/or</w:t>
            </w:r>
          </w:p>
          <w:p w14:paraId="23D715DD"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periodic</w:t>
            </w:r>
          </w:p>
          <w:p w14:paraId="0D6E8C2A"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inspection of</w:t>
            </w:r>
          </w:p>
          <w:p w14:paraId="6503E8AB"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new and/or</w:t>
            </w:r>
          </w:p>
          <w:p w14:paraId="6201D7EA"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used/operated</w:t>
            </w:r>
          </w:p>
          <w:p w14:paraId="7BC50625"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sites/ facilities/ </w:t>
            </w:r>
          </w:p>
          <w:p w14:paraId="5089A6FC" w14:textId="77777777" w:rsidR="00A37D84" w:rsidRPr="00535D94" w:rsidRDefault="00A37D84" w:rsidP="002D1692">
            <w:pPr>
              <w:ind w:right="57"/>
              <w:rPr>
                <w:rFonts w:ascii="Verdana" w:eastAsia="MS Reference Sans Serif" w:hAnsi="Verdana"/>
                <w:sz w:val="18"/>
                <w:szCs w:val="18"/>
                <w:lang w:eastAsia="zh-CN"/>
              </w:rPr>
            </w:pPr>
            <w:r w:rsidRPr="00535D94">
              <w:rPr>
                <w:rFonts w:ascii="Verdana" w:eastAsia="MS Reference Sans Serif" w:hAnsi="Verdana"/>
                <w:sz w:val="18"/>
                <w:szCs w:val="18"/>
                <w:lang w:eastAsia="bg-BG"/>
              </w:rPr>
              <w:t>processes/ products</w:t>
            </w:r>
          </w:p>
        </w:tc>
        <w:tc>
          <w:tcPr>
            <w:tcW w:w="964" w:type="pct"/>
            <w:tcBorders>
              <w:top w:val="single" w:sz="4" w:space="0" w:color="000000"/>
              <w:left w:val="single" w:sz="4" w:space="0" w:color="000000"/>
              <w:bottom w:val="single" w:sz="4" w:space="0" w:color="000000"/>
              <w:right w:val="nil"/>
            </w:tcBorders>
          </w:tcPr>
          <w:p w14:paraId="4BD800F7"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Tightness rate – presence/absence of leakage</w:t>
            </w:r>
          </w:p>
        </w:tc>
        <w:tc>
          <w:tcPr>
            <w:tcW w:w="1140" w:type="pct"/>
            <w:tcBorders>
              <w:top w:val="single" w:sz="4" w:space="0" w:color="000000"/>
              <w:left w:val="single" w:sz="4" w:space="0" w:color="000000"/>
              <w:bottom w:val="single" w:sz="4" w:space="0" w:color="000000"/>
              <w:right w:val="nil"/>
            </w:tcBorders>
          </w:tcPr>
          <w:p w14:paraId="38A9E164"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Gas hydraulic method of testing with use of foaming compositions.</w:t>
            </w:r>
          </w:p>
          <w:p w14:paraId="6838951D"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Method of testing: bubbling test: </w:t>
            </w:r>
          </w:p>
          <w:p w14:paraId="5DBD66EE"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РПК</w:t>
            </w:r>
            <w:r w:rsidRPr="00535D94">
              <w:rPr>
                <w:rFonts w:ascii="Verdana" w:eastAsia="MS Reference Sans Serif" w:hAnsi="Verdana"/>
                <w:sz w:val="18"/>
                <w:szCs w:val="18"/>
                <w:lang w:val="fr-FR" w:eastAsia="bg-BG"/>
              </w:rPr>
              <w:t xml:space="preserve"> 00-41 </w:t>
            </w:r>
          </w:p>
          <w:p w14:paraId="462299CB"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17111, III. 2 </w:t>
            </w:r>
          </w:p>
          <w:p w14:paraId="3872D8B6"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1593 </w:t>
            </w:r>
          </w:p>
          <w:p w14:paraId="28F0A166"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lang w:val="fr-FR"/>
              </w:rPr>
              <w:t>БДС EN 1593/</w:t>
            </w:r>
            <w:r w:rsidRPr="00535D94">
              <w:rPr>
                <w:rFonts w:ascii="Verdana" w:hAnsi="Verdana"/>
                <w:sz w:val="18"/>
                <w:szCs w:val="18"/>
              </w:rPr>
              <w:t>А</w:t>
            </w:r>
            <w:r w:rsidRPr="00535D94">
              <w:rPr>
                <w:rFonts w:ascii="Verdana" w:hAnsi="Verdana"/>
                <w:sz w:val="18"/>
                <w:szCs w:val="18"/>
                <w:lang w:val="fr-FR"/>
              </w:rPr>
              <w:t>1</w:t>
            </w:r>
          </w:p>
        </w:tc>
        <w:tc>
          <w:tcPr>
            <w:tcW w:w="972" w:type="pct"/>
            <w:tcBorders>
              <w:top w:val="single" w:sz="4" w:space="0" w:color="000000"/>
              <w:left w:val="single" w:sz="4" w:space="0" w:color="000000"/>
              <w:bottom w:val="single" w:sz="4" w:space="0" w:color="000000"/>
              <w:right w:val="single" w:sz="4" w:space="0" w:color="000000"/>
            </w:tcBorders>
          </w:tcPr>
          <w:p w14:paraId="326C9362" w14:textId="69E323AA" w:rsidR="00A37D84" w:rsidRPr="00535D94" w:rsidRDefault="00832191" w:rsidP="002D1692">
            <w:pPr>
              <w:ind w:right="57"/>
              <w:rPr>
                <w:rFonts w:ascii="Verdana" w:eastAsia="MS Reference Sans Serif" w:hAnsi="Verdana"/>
                <w:sz w:val="18"/>
                <w:szCs w:val="18"/>
                <w:lang w:eastAsia="bg-BG"/>
              </w:rPr>
            </w:pPr>
            <w:r w:rsidRPr="00F41095">
              <w:rPr>
                <w:rFonts w:ascii="Verdana" w:hAnsi="Verdana" w:cs="Arial"/>
                <w:sz w:val="18"/>
                <w:szCs w:val="18"/>
              </w:rPr>
              <w:t>НУБЕТНСН</w:t>
            </w:r>
            <w:r w:rsidRPr="00535D94">
              <w:rPr>
                <w:rFonts w:ascii="Verdana" w:eastAsia="MS Reference Sans Serif" w:hAnsi="Verdana"/>
                <w:sz w:val="18"/>
                <w:szCs w:val="18"/>
                <w:lang w:eastAsia="bg-BG"/>
              </w:rPr>
              <w:t xml:space="preserve"> </w:t>
            </w:r>
            <w:r w:rsidR="00A37D84" w:rsidRPr="00535D94">
              <w:rPr>
                <w:rFonts w:ascii="Verdana" w:eastAsia="MS Reference Sans Serif" w:hAnsi="Verdana"/>
                <w:sz w:val="18"/>
                <w:szCs w:val="18"/>
                <w:lang w:eastAsia="bg-BG"/>
              </w:rPr>
              <w:t>, Art. 19, Art. 21, Art. 53, (</w:t>
            </w:r>
            <w:r w:rsidR="00A37D84" w:rsidRPr="00535D94">
              <w:rPr>
                <w:rFonts w:ascii="Verdana" w:eastAsia="MS Reference Sans Serif" w:hAnsi="Verdana"/>
                <w:sz w:val="18"/>
                <w:szCs w:val="18"/>
                <w:lang w:val="en-GB" w:eastAsia="bg-BG"/>
              </w:rPr>
              <w:t xml:space="preserve">SG </w:t>
            </w:r>
            <w:r w:rsidR="00A37D84">
              <w:rPr>
                <w:rFonts w:ascii="Verdana" w:eastAsia="MS Reference Sans Serif" w:hAnsi="Verdana"/>
                <w:sz w:val="18"/>
                <w:szCs w:val="18"/>
                <w:lang w:val="en-GB" w:eastAsia="bg-BG"/>
              </w:rPr>
              <w:t>№</w:t>
            </w:r>
            <w:r w:rsidR="00A37D84" w:rsidRPr="00535D94">
              <w:rPr>
                <w:rFonts w:ascii="Verdana" w:eastAsia="MS Reference Sans Serif" w:hAnsi="Verdana"/>
                <w:sz w:val="18"/>
                <w:szCs w:val="18"/>
                <w:lang w:eastAsia="bg-BG"/>
              </w:rPr>
              <w:t xml:space="preserve"> 64/2008)</w:t>
            </w:r>
          </w:p>
          <w:p w14:paraId="0A5EDB77" w14:textId="0E1E720A" w:rsidR="00A37D84" w:rsidRPr="00535D94" w:rsidRDefault="00832191" w:rsidP="002D1692">
            <w:pPr>
              <w:ind w:right="57"/>
              <w:rPr>
                <w:rFonts w:ascii="Verdana" w:eastAsia="MS Reference Sans Serif" w:hAnsi="Verdana"/>
                <w:sz w:val="18"/>
                <w:szCs w:val="18"/>
                <w:lang w:eastAsia="bg-BG"/>
              </w:rPr>
            </w:pPr>
            <w:r>
              <w:rPr>
                <w:rFonts w:ascii="Verdana" w:eastAsia="MS Reference Sans Serif" w:hAnsi="Verdana"/>
                <w:sz w:val="18"/>
                <w:szCs w:val="18"/>
                <w:lang w:val="en-GB" w:eastAsia="bg-BG"/>
              </w:rPr>
              <w:t>НУБЕПР</w:t>
            </w:r>
            <w:r>
              <w:rPr>
                <w:rFonts w:ascii="Verdana" w:eastAsia="MS Reference Sans Serif" w:hAnsi="Verdana"/>
                <w:sz w:val="18"/>
                <w:szCs w:val="18"/>
                <w:lang w:eastAsia="bg-BG"/>
              </w:rPr>
              <w:t>ГСИУПР</w:t>
            </w:r>
            <w:r w:rsidR="00A37D84" w:rsidRPr="00535D94">
              <w:rPr>
                <w:rFonts w:ascii="Verdana" w:eastAsia="MS Reference Sans Serif" w:hAnsi="Verdana"/>
                <w:sz w:val="18"/>
                <w:szCs w:val="18"/>
                <w:lang w:eastAsia="bg-BG"/>
              </w:rPr>
              <w:t>, Art. 9, Art. 127, (</w:t>
            </w:r>
            <w:r w:rsidR="00A37D84" w:rsidRPr="00535D94">
              <w:rPr>
                <w:rFonts w:ascii="Verdana" w:eastAsia="MS Reference Sans Serif" w:hAnsi="Verdana"/>
                <w:sz w:val="18"/>
                <w:szCs w:val="18"/>
                <w:lang w:val="en-GB" w:eastAsia="bg-BG"/>
              </w:rPr>
              <w:t xml:space="preserve">SG </w:t>
            </w:r>
            <w:r w:rsidR="00A37D84">
              <w:rPr>
                <w:rFonts w:ascii="Verdana" w:eastAsia="MS Reference Sans Serif" w:hAnsi="Verdana"/>
                <w:sz w:val="18"/>
                <w:szCs w:val="18"/>
                <w:lang w:val="en-GB" w:eastAsia="bg-BG"/>
              </w:rPr>
              <w:t>№</w:t>
            </w:r>
            <w:r w:rsidR="00A37D84" w:rsidRPr="00535D94">
              <w:rPr>
                <w:rFonts w:ascii="Verdana" w:eastAsia="MS Reference Sans Serif" w:hAnsi="Verdana"/>
                <w:sz w:val="18"/>
                <w:szCs w:val="18"/>
                <w:lang w:eastAsia="bg-BG"/>
              </w:rPr>
              <w:t xml:space="preserve"> 67/2004)</w:t>
            </w:r>
          </w:p>
          <w:p w14:paraId="741614EE" w14:textId="2BD764BD" w:rsidR="00A37D84" w:rsidRPr="00535D94" w:rsidRDefault="00832191" w:rsidP="002D1692">
            <w:pPr>
              <w:ind w:right="57"/>
              <w:rPr>
                <w:rFonts w:ascii="Verdana" w:eastAsia="MS Reference Sans Serif" w:hAnsi="Verdana"/>
                <w:sz w:val="18"/>
                <w:szCs w:val="18"/>
                <w:lang w:eastAsia="bg-BG"/>
              </w:rPr>
            </w:pPr>
            <w:r>
              <w:rPr>
                <w:rFonts w:ascii="Verdana" w:eastAsia="MS Reference Sans Serif" w:hAnsi="Verdana"/>
                <w:sz w:val="18"/>
                <w:szCs w:val="18"/>
                <w:lang w:eastAsia="bg-BG"/>
              </w:rPr>
              <w:t>НУБЕНПНПП</w:t>
            </w:r>
            <w:r w:rsidR="00A37D84" w:rsidRPr="00535D94">
              <w:rPr>
                <w:rFonts w:ascii="Verdana" w:eastAsia="MS Reference Sans Serif" w:hAnsi="Verdana"/>
                <w:sz w:val="18"/>
                <w:szCs w:val="18"/>
                <w:lang w:eastAsia="bg-BG"/>
              </w:rPr>
              <w:t>, Art. 7 (</w:t>
            </w:r>
            <w:r w:rsidR="00A37D84" w:rsidRPr="00535D94">
              <w:rPr>
                <w:rFonts w:ascii="Verdana" w:eastAsia="MS Reference Sans Serif" w:hAnsi="Verdana"/>
                <w:sz w:val="18"/>
                <w:szCs w:val="18"/>
                <w:lang w:val="en-GB" w:eastAsia="bg-BG"/>
              </w:rPr>
              <w:t xml:space="preserve">SG </w:t>
            </w:r>
            <w:r w:rsidR="00A37D84">
              <w:rPr>
                <w:rFonts w:ascii="Verdana" w:eastAsia="MS Reference Sans Serif" w:hAnsi="Verdana"/>
                <w:sz w:val="18"/>
                <w:szCs w:val="18"/>
                <w:lang w:val="en-GB" w:eastAsia="bg-BG"/>
              </w:rPr>
              <w:t>№</w:t>
            </w:r>
            <w:r w:rsidR="00A37D84" w:rsidRPr="00535D94">
              <w:rPr>
                <w:rFonts w:ascii="Verdana" w:eastAsia="MS Reference Sans Serif" w:hAnsi="Verdana"/>
                <w:color w:val="3A3A3A"/>
                <w:sz w:val="18"/>
                <w:szCs w:val="18"/>
                <w:shd w:val="clear" w:color="auto" w:fill="FFFFFF"/>
                <w:lang w:eastAsia="bg-BG"/>
              </w:rPr>
              <w:t>104/2004)</w:t>
            </w:r>
          </w:p>
          <w:p w14:paraId="0E2DF137" w14:textId="2EB7FB01" w:rsidR="00A37D84" w:rsidRPr="00535D94" w:rsidRDefault="00411757" w:rsidP="002D1692">
            <w:pPr>
              <w:ind w:right="57"/>
              <w:rPr>
                <w:rFonts w:ascii="Verdana" w:eastAsia="MS Reference Sans Serif" w:hAnsi="Verdana"/>
                <w:sz w:val="18"/>
                <w:szCs w:val="18"/>
                <w:lang w:val="fr-FR" w:eastAsia="bg-BG"/>
              </w:rPr>
            </w:pPr>
            <w:r>
              <w:rPr>
                <w:rFonts w:ascii="Verdana" w:hAnsi="Verdana" w:cs="Arial"/>
                <w:sz w:val="18"/>
                <w:szCs w:val="18"/>
              </w:rPr>
              <w:t>НЕРМР</w:t>
            </w:r>
            <w:r w:rsidR="00A37D84" w:rsidRPr="00535D94">
              <w:rPr>
                <w:rFonts w:ascii="Verdana" w:eastAsia="MS Reference Sans Serif" w:hAnsi="Verdana"/>
                <w:sz w:val="18"/>
                <w:szCs w:val="18"/>
                <w:lang w:eastAsia="bg-BG"/>
              </w:rPr>
              <w:t xml:space="preserve"> LNB </w:t>
            </w:r>
            <w:r w:rsidR="00A37D84" w:rsidRPr="00535D94">
              <w:rPr>
                <w:rFonts w:ascii="Verdana" w:eastAsia="MS Reference Sans Serif" w:hAnsi="Verdana"/>
                <w:sz w:val="18"/>
                <w:szCs w:val="18"/>
                <w:lang w:val="fr-FR" w:eastAsia="bg-BG"/>
              </w:rPr>
              <w:t>(</w:t>
            </w:r>
            <w:r w:rsidR="00A37D84" w:rsidRPr="00535D94">
              <w:rPr>
                <w:rFonts w:ascii="Verdana" w:eastAsia="MS Reference Sans Serif" w:hAnsi="Verdana"/>
                <w:sz w:val="18"/>
                <w:szCs w:val="18"/>
                <w:lang w:eastAsia="bg-BG"/>
              </w:rPr>
              <w:t>НК</w:t>
            </w:r>
            <w:r w:rsidR="00A37D84" w:rsidRPr="00535D94">
              <w:rPr>
                <w:rFonts w:ascii="Verdana" w:eastAsia="MS Reference Sans Serif" w:hAnsi="Verdana"/>
                <w:sz w:val="18"/>
                <w:szCs w:val="18"/>
                <w:lang w:val="fr-FR" w:eastAsia="bg-BG"/>
              </w:rPr>
              <w:t>1-03-502-6.3)</w:t>
            </w:r>
          </w:p>
          <w:p w14:paraId="138B7D1C"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IDORSOSPP LNB</w:t>
            </w:r>
          </w:p>
          <w:p w14:paraId="694B6280"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w:t>
            </w:r>
            <w:r w:rsidRPr="00535D94">
              <w:rPr>
                <w:rFonts w:ascii="Verdana" w:eastAsia="MS Reference Sans Serif" w:hAnsi="Verdana"/>
                <w:sz w:val="18"/>
                <w:szCs w:val="18"/>
                <w:lang w:eastAsia="bg-BG"/>
              </w:rPr>
              <w:t>ИК</w:t>
            </w:r>
            <w:r w:rsidRPr="00535D94">
              <w:rPr>
                <w:rFonts w:ascii="Verdana" w:eastAsia="MS Reference Sans Serif" w:hAnsi="Verdana"/>
                <w:sz w:val="18"/>
                <w:szCs w:val="18"/>
                <w:lang w:val="fr-FR" w:eastAsia="bg-BG"/>
              </w:rPr>
              <w:t xml:space="preserve"> 1-02-016-6.3) </w:t>
            </w:r>
          </w:p>
          <w:p w14:paraId="0C0EC5B5"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БДС EN 13445-5</w:t>
            </w:r>
          </w:p>
          <w:p w14:paraId="2DC3783D"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13480-5 </w:t>
            </w:r>
          </w:p>
          <w:p w14:paraId="3EE87A93"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1593 </w:t>
            </w:r>
          </w:p>
          <w:p w14:paraId="77B33F01"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БДС EN 1593/</w:t>
            </w:r>
            <w:r w:rsidRPr="00535D94">
              <w:rPr>
                <w:rFonts w:ascii="Verdana" w:eastAsia="MS Reference Sans Serif" w:hAnsi="Verdana"/>
                <w:sz w:val="18"/>
                <w:szCs w:val="18"/>
                <w:lang w:eastAsia="bg-BG"/>
              </w:rPr>
              <w:t>А</w:t>
            </w:r>
            <w:r w:rsidRPr="00535D94">
              <w:rPr>
                <w:rFonts w:ascii="Verdana" w:eastAsia="MS Reference Sans Serif" w:hAnsi="Verdana"/>
                <w:sz w:val="18"/>
                <w:szCs w:val="18"/>
                <w:lang w:val="fr-FR" w:eastAsia="bg-BG"/>
              </w:rPr>
              <w:t xml:space="preserve">1 </w:t>
            </w:r>
          </w:p>
          <w:p w14:paraId="3284EEE4"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lang w:val="fr-FR"/>
              </w:rPr>
              <w:t>TS</w:t>
            </w:r>
          </w:p>
        </w:tc>
      </w:tr>
      <w:tr w:rsidR="00A37D84" w:rsidRPr="00535D94" w14:paraId="110C0B22" w14:textId="77777777" w:rsidTr="005A2DE4">
        <w:tc>
          <w:tcPr>
            <w:tcW w:w="275" w:type="pct"/>
            <w:tcBorders>
              <w:top w:val="single" w:sz="4" w:space="0" w:color="000000"/>
              <w:left w:val="single" w:sz="4" w:space="0" w:color="000000"/>
              <w:bottom w:val="single" w:sz="4" w:space="0" w:color="000000"/>
              <w:right w:val="nil"/>
            </w:tcBorders>
            <w:hideMark/>
          </w:tcPr>
          <w:p w14:paraId="569FBB84"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lang w:eastAsia="zh-CN"/>
              </w:rPr>
              <w:t>8.</w:t>
            </w:r>
          </w:p>
        </w:tc>
        <w:tc>
          <w:tcPr>
            <w:tcW w:w="788" w:type="pct"/>
            <w:tcBorders>
              <w:top w:val="single" w:sz="4" w:space="0" w:color="000000"/>
              <w:left w:val="single" w:sz="4" w:space="0" w:color="000000"/>
              <w:bottom w:val="single" w:sz="4" w:space="0" w:color="000000"/>
              <w:right w:val="nil"/>
            </w:tcBorders>
          </w:tcPr>
          <w:p w14:paraId="48E99523" w14:textId="77777777" w:rsidR="00A37D84" w:rsidRPr="00535D94" w:rsidRDefault="00A37D84" w:rsidP="002D1692">
            <w:pPr>
              <w:suppressAutoHyphens/>
              <w:spacing w:line="216" w:lineRule="auto"/>
              <w:rPr>
                <w:rFonts w:ascii="Verdana" w:hAnsi="Verdana"/>
                <w:sz w:val="18"/>
                <w:szCs w:val="18"/>
                <w:lang w:eastAsia="zh-CN"/>
              </w:rPr>
            </w:pPr>
            <w:r w:rsidRPr="00535D94">
              <w:rPr>
                <w:rFonts w:ascii="Verdana" w:hAnsi="Verdana"/>
                <w:sz w:val="18"/>
                <w:szCs w:val="18"/>
              </w:rPr>
              <w:t xml:space="preserve">Pipelines — technological and main pipelines for different </w:t>
            </w:r>
            <w:r w:rsidRPr="00535D94">
              <w:rPr>
                <w:rFonts w:ascii="Verdana" w:hAnsi="Verdana"/>
                <w:sz w:val="18"/>
                <w:szCs w:val="18"/>
              </w:rPr>
              <w:lastRenderedPageBreak/>
              <w:t>environments, incl. vapour, hot water, crude oil and petroleum products; gas facilities and installations, tanks for storage of different media, incl. crude oil and petroleum products; pressure vessels, incl. high and low-pressure boilers; elements and systems of turbines; lifting and handling machines and equipment; machinery, equipment, and structures and components for them - basic metal and welded joints; rolled products, casts and forgings</w:t>
            </w:r>
          </w:p>
        </w:tc>
        <w:tc>
          <w:tcPr>
            <w:tcW w:w="861" w:type="pct"/>
            <w:tcBorders>
              <w:top w:val="single" w:sz="4" w:space="0" w:color="000000"/>
              <w:left w:val="single" w:sz="4" w:space="0" w:color="000000"/>
              <w:bottom w:val="single" w:sz="4" w:space="0" w:color="000000"/>
              <w:right w:val="nil"/>
            </w:tcBorders>
          </w:tcPr>
          <w:p w14:paraId="440B45EB"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lastRenderedPageBreak/>
              <w:t>Initial and/or</w:t>
            </w:r>
          </w:p>
          <w:p w14:paraId="7F8618EA"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periodic</w:t>
            </w:r>
          </w:p>
          <w:p w14:paraId="5676D353"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inspection of</w:t>
            </w:r>
          </w:p>
          <w:p w14:paraId="2795FCFB"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new and/or used/</w:t>
            </w:r>
          </w:p>
          <w:p w14:paraId="4016FD41"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lastRenderedPageBreak/>
              <w:t>operated sites/</w:t>
            </w:r>
          </w:p>
          <w:p w14:paraId="4CFE78CF"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facilities/ processes/</w:t>
            </w:r>
          </w:p>
          <w:p w14:paraId="596D8101"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products</w:t>
            </w:r>
          </w:p>
        </w:tc>
        <w:tc>
          <w:tcPr>
            <w:tcW w:w="964" w:type="pct"/>
            <w:tcBorders>
              <w:top w:val="single" w:sz="4" w:space="0" w:color="000000"/>
              <w:left w:val="single" w:sz="4" w:space="0" w:color="000000"/>
              <w:bottom w:val="single" w:sz="4" w:space="0" w:color="000000"/>
              <w:right w:val="nil"/>
            </w:tcBorders>
          </w:tcPr>
          <w:p w14:paraId="58FADB1A"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lastRenderedPageBreak/>
              <w:t>Hardness testing by: Brinell, НВ-once;</w:t>
            </w:r>
          </w:p>
          <w:p w14:paraId="2AB4692F"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Vickers, НV-once;</w:t>
            </w:r>
          </w:p>
          <w:p w14:paraId="663409C3"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lastRenderedPageBreak/>
              <w:t xml:space="preserve">Rockwell, HRC-once </w:t>
            </w:r>
          </w:p>
          <w:p w14:paraId="756767EF" w14:textId="77777777" w:rsidR="00A37D84" w:rsidRPr="00535D94" w:rsidRDefault="00A37D84" w:rsidP="002D1692">
            <w:pPr>
              <w:suppressAutoHyphens/>
              <w:ind w:right="-108"/>
              <w:rPr>
                <w:rFonts w:ascii="Verdana" w:hAnsi="Verdana"/>
                <w:sz w:val="18"/>
                <w:szCs w:val="18"/>
                <w:lang w:eastAsia="zh-CN"/>
              </w:rPr>
            </w:pPr>
            <w:r w:rsidRPr="00535D94">
              <w:rPr>
                <w:rFonts w:ascii="Verdana" w:hAnsi="Verdana"/>
                <w:sz w:val="18"/>
                <w:szCs w:val="18"/>
              </w:rPr>
              <w:t>By Leeb’s method</w:t>
            </w:r>
          </w:p>
        </w:tc>
        <w:tc>
          <w:tcPr>
            <w:tcW w:w="1140" w:type="pct"/>
            <w:tcBorders>
              <w:top w:val="single" w:sz="4" w:space="0" w:color="000000"/>
              <w:left w:val="single" w:sz="4" w:space="0" w:color="000000"/>
              <w:bottom w:val="single" w:sz="4" w:space="0" w:color="000000"/>
              <w:right w:val="nil"/>
            </w:tcBorders>
          </w:tcPr>
          <w:p w14:paraId="1B0B43D2"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lastRenderedPageBreak/>
              <w:t>Hardness testing:</w:t>
            </w:r>
          </w:p>
          <w:p w14:paraId="1A359CD8"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РПК 00-09</w:t>
            </w:r>
          </w:p>
          <w:p w14:paraId="15CEBDDF" w14:textId="77777777" w:rsidR="00A37D84" w:rsidRPr="00535D94" w:rsidRDefault="00A37D84" w:rsidP="002D1692">
            <w:pPr>
              <w:suppressAutoHyphens/>
              <w:rPr>
                <w:rFonts w:ascii="Verdana" w:hAnsi="Verdana"/>
                <w:spacing w:val="-6"/>
                <w:sz w:val="18"/>
                <w:szCs w:val="18"/>
                <w:lang w:eastAsia="zh-CN"/>
              </w:rPr>
            </w:pPr>
            <w:r w:rsidRPr="00535D94">
              <w:rPr>
                <w:rFonts w:ascii="Verdana" w:hAnsi="Verdana"/>
                <w:sz w:val="18"/>
                <w:szCs w:val="18"/>
                <w:lang w:val="fr-FR"/>
              </w:rPr>
              <w:t>БДС</w:t>
            </w:r>
            <w:r w:rsidRPr="00535D94">
              <w:rPr>
                <w:rFonts w:ascii="Verdana" w:hAnsi="Verdana"/>
                <w:sz w:val="18"/>
                <w:szCs w:val="18"/>
              </w:rPr>
              <w:t xml:space="preserve"> EN ISO 16859-1</w:t>
            </w:r>
          </w:p>
        </w:tc>
        <w:tc>
          <w:tcPr>
            <w:tcW w:w="972" w:type="pct"/>
            <w:tcBorders>
              <w:top w:val="single" w:sz="4" w:space="0" w:color="000000"/>
              <w:left w:val="single" w:sz="4" w:space="0" w:color="000000"/>
              <w:bottom w:val="single" w:sz="4" w:space="0" w:color="000000"/>
              <w:right w:val="single" w:sz="4" w:space="0" w:color="000000"/>
            </w:tcBorders>
          </w:tcPr>
          <w:p w14:paraId="3756DEB7" w14:textId="005C678B" w:rsidR="00A37D84" w:rsidRPr="00535D94" w:rsidRDefault="00BD5873" w:rsidP="002D1692">
            <w:pPr>
              <w:ind w:right="57"/>
              <w:rPr>
                <w:rFonts w:ascii="Verdana" w:eastAsia="MS Reference Sans Serif" w:hAnsi="Verdana"/>
                <w:sz w:val="18"/>
                <w:szCs w:val="18"/>
                <w:lang w:eastAsia="bg-BG"/>
              </w:rPr>
            </w:pPr>
            <w:r w:rsidRPr="00F41095">
              <w:rPr>
                <w:rFonts w:ascii="Verdana" w:hAnsi="Verdana" w:cs="Arial"/>
                <w:sz w:val="18"/>
                <w:szCs w:val="18"/>
              </w:rPr>
              <w:t>НУБЕТНСН</w:t>
            </w:r>
            <w:r w:rsidR="00A37D84" w:rsidRPr="00535D94">
              <w:rPr>
                <w:rFonts w:ascii="Verdana" w:eastAsia="MS Reference Sans Serif" w:hAnsi="Verdana"/>
                <w:sz w:val="18"/>
                <w:szCs w:val="18"/>
                <w:lang w:eastAsia="bg-BG"/>
              </w:rPr>
              <w:t>, Art. 53</w:t>
            </w:r>
          </w:p>
          <w:p w14:paraId="1AAAEFFE"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(SG </w:t>
            </w:r>
            <w:r>
              <w:rPr>
                <w:rFonts w:ascii="Verdana" w:eastAsia="MS Reference Sans Serif" w:hAnsi="Verdana"/>
                <w:sz w:val="18"/>
                <w:szCs w:val="18"/>
                <w:lang w:eastAsia="bg-BG"/>
              </w:rPr>
              <w:t>№</w:t>
            </w:r>
            <w:r w:rsidRPr="00535D94">
              <w:rPr>
                <w:rFonts w:ascii="Verdana" w:eastAsia="MS Reference Sans Serif" w:hAnsi="Verdana"/>
                <w:sz w:val="18"/>
                <w:szCs w:val="18"/>
                <w:lang w:eastAsia="bg-BG"/>
              </w:rPr>
              <w:t xml:space="preserve"> 64/2008)</w:t>
            </w:r>
          </w:p>
          <w:p w14:paraId="7D28E7E5" w14:textId="53851B4E" w:rsidR="00A37D84" w:rsidRPr="00535D94" w:rsidRDefault="001165E3" w:rsidP="002D1692">
            <w:pPr>
              <w:ind w:right="57"/>
              <w:rPr>
                <w:rFonts w:ascii="Verdana" w:eastAsia="MS Reference Sans Serif" w:hAnsi="Verdana"/>
                <w:sz w:val="18"/>
                <w:szCs w:val="18"/>
                <w:lang w:eastAsia="bg-BG"/>
              </w:rPr>
            </w:pPr>
            <w:r w:rsidRPr="00F41095">
              <w:rPr>
                <w:rFonts w:ascii="Verdana" w:hAnsi="Verdana" w:cs="Arial"/>
                <w:sz w:val="18"/>
                <w:szCs w:val="18"/>
              </w:rPr>
              <w:t>ИКМОТСЕСКТТТЕЦ</w:t>
            </w:r>
            <w:r w:rsidRPr="00535D94">
              <w:rPr>
                <w:rFonts w:ascii="Verdana" w:eastAsia="MS Reference Sans Serif" w:hAnsi="Verdana"/>
                <w:sz w:val="18"/>
                <w:szCs w:val="18"/>
                <w:lang w:val="ru-RU" w:eastAsia="bg-BG"/>
              </w:rPr>
              <w:t xml:space="preserve"> </w:t>
            </w:r>
            <w:r w:rsidR="00A37D84" w:rsidRPr="00535D94">
              <w:rPr>
                <w:rFonts w:ascii="Verdana" w:eastAsia="MS Reference Sans Serif" w:hAnsi="Verdana"/>
                <w:sz w:val="18"/>
                <w:szCs w:val="18"/>
                <w:lang w:val="ru-RU" w:eastAsia="bg-BG"/>
              </w:rPr>
              <w:t>NEK</w:t>
            </w:r>
            <w:r w:rsidR="00A37D84" w:rsidRPr="00535D94">
              <w:rPr>
                <w:rFonts w:ascii="Verdana" w:eastAsia="MS Reference Sans Serif" w:hAnsi="Verdana"/>
                <w:sz w:val="18"/>
                <w:szCs w:val="18"/>
                <w:lang w:eastAsia="bg-BG"/>
              </w:rPr>
              <w:t xml:space="preserve">, 1996 </w:t>
            </w:r>
          </w:p>
          <w:p w14:paraId="25554324" w14:textId="7143BF18" w:rsidR="00A37D84" w:rsidRPr="00535D94" w:rsidRDefault="00044890" w:rsidP="002D1692">
            <w:pPr>
              <w:ind w:right="57"/>
              <w:rPr>
                <w:rFonts w:ascii="Verdana" w:eastAsia="MS Reference Sans Serif" w:hAnsi="Verdana"/>
                <w:sz w:val="18"/>
                <w:szCs w:val="18"/>
                <w:lang w:eastAsia="bg-BG"/>
              </w:rPr>
            </w:pPr>
            <w:r>
              <w:rPr>
                <w:rFonts w:ascii="Verdana" w:hAnsi="Verdana" w:cs="Arial"/>
                <w:sz w:val="18"/>
                <w:szCs w:val="18"/>
              </w:rPr>
              <w:t>НЕРМР</w:t>
            </w:r>
            <w:r w:rsidR="00A37D84" w:rsidRPr="00535D94">
              <w:rPr>
                <w:rFonts w:ascii="Verdana" w:eastAsia="MS Reference Sans Serif" w:hAnsi="Verdana"/>
                <w:sz w:val="18"/>
                <w:szCs w:val="18"/>
                <w:lang w:eastAsia="bg-BG"/>
              </w:rPr>
              <w:t xml:space="preserve"> LNB</w:t>
            </w:r>
          </w:p>
          <w:p w14:paraId="52FD74CC"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lastRenderedPageBreak/>
              <w:t>(</w:t>
            </w:r>
            <w:r w:rsidRPr="00535D94">
              <w:rPr>
                <w:rFonts w:ascii="Verdana" w:eastAsia="MS Reference Sans Serif" w:hAnsi="Verdana"/>
                <w:sz w:val="18"/>
                <w:szCs w:val="18"/>
                <w:lang w:val="ru-RU" w:eastAsia="bg-BG"/>
              </w:rPr>
              <w:t>НК</w:t>
            </w:r>
            <w:r w:rsidRPr="00535D94">
              <w:rPr>
                <w:rFonts w:ascii="Verdana" w:eastAsia="MS Reference Sans Serif" w:hAnsi="Verdana"/>
                <w:sz w:val="18"/>
                <w:szCs w:val="18"/>
                <w:lang w:eastAsia="bg-BG"/>
              </w:rPr>
              <w:t>1-03-502-6.3) IDORSOSPP LNB</w:t>
            </w:r>
          </w:p>
          <w:p w14:paraId="6076A334"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w:t>
            </w:r>
            <w:r w:rsidRPr="00535D94">
              <w:rPr>
                <w:rFonts w:ascii="Verdana" w:eastAsia="MS Reference Sans Serif" w:hAnsi="Verdana"/>
                <w:sz w:val="18"/>
                <w:szCs w:val="18"/>
                <w:lang w:val="ru-RU" w:eastAsia="bg-BG"/>
              </w:rPr>
              <w:t>ИК</w:t>
            </w:r>
            <w:r w:rsidRPr="00535D94">
              <w:rPr>
                <w:rFonts w:ascii="Verdana" w:eastAsia="MS Reference Sans Serif" w:hAnsi="Verdana"/>
                <w:sz w:val="18"/>
                <w:szCs w:val="18"/>
                <w:lang w:eastAsia="bg-BG"/>
              </w:rPr>
              <w:t xml:space="preserve"> 1-02-016-6.3) </w:t>
            </w:r>
          </w:p>
          <w:p w14:paraId="425FEDB6"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val="fr-FR" w:eastAsia="bg-BG"/>
              </w:rPr>
              <w:t>БДС</w:t>
            </w:r>
            <w:r w:rsidRPr="00535D94">
              <w:rPr>
                <w:rFonts w:ascii="Verdana" w:eastAsia="MS Reference Sans Serif" w:hAnsi="Verdana"/>
                <w:sz w:val="18"/>
                <w:szCs w:val="18"/>
                <w:lang w:eastAsia="bg-BG"/>
              </w:rPr>
              <w:t xml:space="preserve"> 4758 </w:t>
            </w:r>
          </w:p>
          <w:p w14:paraId="752F4790"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8424 </w:t>
            </w:r>
          </w:p>
          <w:p w14:paraId="31D96775"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8308 </w:t>
            </w:r>
          </w:p>
          <w:p w14:paraId="7C62CEFD"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15018 </w:t>
            </w:r>
          </w:p>
          <w:p w14:paraId="75ABB7CB"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6942 </w:t>
            </w:r>
          </w:p>
          <w:p w14:paraId="57B6D890"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9625 </w:t>
            </w:r>
          </w:p>
          <w:p w14:paraId="1C9EE2DB"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16840 </w:t>
            </w:r>
          </w:p>
          <w:p w14:paraId="1671BD88"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14015 </w:t>
            </w:r>
          </w:p>
          <w:p w14:paraId="2480D94F"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12952-6 </w:t>
            </w:r>
          </w:p>
          <w:p w14:paraId="7E1D6970"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БДС EN 13445-5</w:t>
            </w:r>
          </w:p>
          <w:p w14:paraId="4962E14D"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EN 13480-5 </w:t>
            </w:r>
          </w:p>
          <w:p w14:paraId="716A2B4D"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TS</w:t>
            </w:r>
          </w:p>
        </w:tc>
      </w:tr>
      <w:tr w:rsidR="00A37D84" w:rsidRPr="00535D94" w14:paraId="3FF7724E" w14:textId="77777777" w:rsidTr="005A2DE4">
        <w:tc>
          <w:tcPr>
            <w:tcW w:w="275" w:type="pct"/>
            <w:tcBorders>
              <w:top w:val="single" w:sz="4" w:space="0" w:color="000000"/>
              <w:left w:val="single" w:sz="4" w:space="0" w:color="000000"/>
              <w:bottom w:val="single" w:sz="4" w:space="0" w:color="000000"/>
              <w:right w:val="nil"/>
            </w:tcBorders>
          </w:tcPr>
          <w:p w14:paraId="1613C908" w14:textId="77777777" w:rsidR="00A37D84" w:rsidRPr="00535D94" w:rsidRDefault="00A37D84" w:rsidP="002D1692">
            <w:pPr>
              <w:suppressAutoHyphens/>
              <w:snapToGrid w:val="0"/>
              <w:rPr>
                <w:rFonts w:ascii="Verdana" w:hAnsi="Verdana"/>
                <w:sz w:val="18"/>
                <w:szCs w:val="18"/>
                <w:lang w:eastAsia="zh-CN"/>
              </w:rPr>
            </w:pPr>
            <w:r w:rsidRPr="00535D94">
              <w:rPr>
                <w:rFonts w:ascii="Verdana" w:hAnsi="Verdana"/>
                <w:sz w:val="18"/>
                <w:szCs w:val="18"/>
                <w:lang w:eastAsia="zh-CN"/>
              </w:rPr>
              <w:lastRenderedPageBreak/>
              <w:t>9.</w:t>
            </w:r>
          </w:p>
        </w:tc>
        <w:tc>
          <w:tcPr>
            <w:tcW w:w="788" w:type="pct"/>
            <w:tcBorders>
              <w:top w:val="single" w:sz="4" w:space="0" w:color="000000"/>
              <w:left w:val="single" w:sz="4" w:space="0" w:color="000000"/>
              <w:bottom w:val="single" w:sz="4" w:space="0" w:color="000000"/>
              <w:right w:val="nil"/>
            </w:tcBorders>
          </w:tcPr>
          <w:p w14:paraId="1013FBCB" w14:textId="77777777" w:rsidR="00A37D84" w:rsidRPr="00535D94" w:rsidRDefault="00A37D84" w:rsidP="002D1692">
            <w:pPr>
              <w:suppressAutoHyphens/>
              <w:jc w:val="both"/>
              <w:rPr>
                <w:rFonts w:ascii="Verdana" w:hAnsi="Verdana"/>
                <w:sz w:val="18"/>
                <w:szCs w:val="18"/>
                <w:lang w:eastAsia="zh-CN"/>
              </w:rPr>
            </w:pPr>
            <w:r w:rsidRPr="00535D94">
              <w:rPr>
                <w:rFonts w:ascii="Verdana" w:hAnsi="Verdana"/>
                <w:sz w:val="18"/>
                <w:szCs w:val="18"/>
              </w:rPr>
              <w:t>Steel metal products</w:t>
            </w:r>
          </w:p>
        </w:tc>
        <w:tc>
          <w:tcPr>
            <w:tcW w:w="861" w:type="pct"/>
            <w:tcBorders>
              <w:top w:val="single" w:sz="4" w:space="0" w:color="000000"/>
              <w:left w:val="single" w:sz="4" w:space="0" w:color="000000"/>
              <w:bottom w:val="single" w:sz="4" w:space="0" w:color="000000"/>
              <w:right w:val="nil"/>
            </w:tcBorders>
          </w:tcPr>
          <w:p w14:paraId="69AF63F3"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Initial and/or</w:t>
            </w:r>
          </w:p>
          <w:p w14:paraId="089A4CE1"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periodic inspection of new and/or used/</w:t>
            </w:r>
          </w:p>
          <w:p w14:paraId="228400EC"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operated sites/ facilities/ processes/</w:t>
            </w:r>
          </w:p>
          <w:p w14:paraId="3D242584"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products</w:t>
            </w:r>
          </w:p>
        </w:tc>
        <w:tc>
          <w:tcPr>
            <w:tcW w:w="964" w:type="pct"/>
            <w:tcBorders>
              <w:top w:val="single" w:sz="4" w:space="0" w:color="000000"/>
              <w:left w:val="single" w:sz="4" w:space="0" w:color="000000"/>
              <w:bottom w:val="single" w:sz="4" w:space="0" w:color="000000"/>
              <w:right w:val="nil"/>
            </w:tcBorders>
          </w:tcPr>
          <w:p w14:paraId="2EC0133E" w14:textId="77777777" w:rsidR="00A37D84" w:rsidRPr="00535D94" w:rsidRDefault="00A37D84" w:rsidP="002D1692">
            <w:pPr>
              <w:suppressAutoHyphens/>
              <w:spacing w:line="228" w:lineRule="auto"/>
              <w:rPr>
                <w:rFonts w:ascii="Verdana" w:hAnsi="Verdana"/>
                <w:sz w:val="18"/>
                <w:szCs w:val="18"/>
                <w:lang w:eastAsia="zh-CN"/>
              </w:rPr>
            </w:pPr>
            <w:r w:rsidRPr="00535D94">
              <w:rPr>
                <w:rFonts w:ascii="Verdana" w:hAnsi="Verdana"/>
                <w:sz w:val="18"/>
                <w:szCs w:val="18"/>
              </w:rPr>
              <w:t xml:space="preserve">Content of chemical elements by spectral analysis in steels: Carbon -C </w:t>
            </w:r>
            <w:r w:rsidRPr="00535D94">
              <w:rPr>
                <w:rFonts w:ascii="Verdana" w:hAnsi="Verdana"/>
                <w:sz w:val="18"/>
                <w:szCs w:val="18"/>
              </w:rPr>
              <w:br/>
              <w:t xml:space="preserve">Manganese - Mn </w:t>
            </w:r>
            <w:r w:rsidRPr="00535D94">
              <w:rPr>
                <w:rFonts w:ascii="Verdana" w:hAnsi="Verdana"/>
                <w:sz w:val="18"/>
                <w:szCs w:val="18"/>
              </w:rPr>
              <w:br/>
              <w:t xml:space="preserve">Chromium - Cr </w:t>
            </w:r>
            <w:r w:rsidRPr="00535D94">
              <w:rPr>
                <w:rFonts w:ascii="Verdana" w:hAnsi="Verdana"/>
                <w:sz w:val="18"/>
                <w:szCs w:val="18"/>
              </w:rPr>
              <w:br/>
              <w:t xml:space="preserve">Nickel Ni </w:t>
            </w:r>
            <w:r w:rsidRPr="00535D94">
              <w:rPr>
                <w:rFonts w:ascii="Verdana" w:hAnsi="Verdana"/>
                <w:sz w:val="18"/>
                <w:szCs w:val="18"/>
              </w:rPr>
              <w:br/>
              <w:t>Silicon - Si</w:t>
            </w:r>
            <w:r w:rsidRPr="00535D94">
              <w:rPr>
                <w:rFonts w:ascii="Verdana" w:hAnsi="Verdana"/>
                <w:sz w:val="18"/>
                <w:szCs w:val="18"/>
              </w:rPr>
              <w:br/>
              <w:t xml:space="preserve">Copper - Cu </w:t>
            </w:r>
            <w:r w:rsidRPr="00535D94">
              <w:rPr>
                <w:rFonts w:ascii="Verdana" w:hAnsi="Verdana"/>
                <w:sz w:val="18"/>
                <w:szCs w:val="18"/>
              </w:rPr>
              <w:br/>
              <w:t xml:space="preserve">Titanium -T </w:t>
            </w:r>
            <w:r w:rsidRPr="00535D94">
              <w:rPr>
                <w:rFonts w:ascii="Verdana" w:hAnsi="Verdana"/>
                <w:sz w:val="18"/>
                <w:szCs w:val="18"/>
              </w:rPr>
              <w:br/>
              <w:t xml:space="preserve">Molybdenum - Mo </w:t>
            </w:r>
            <w:r w:rsidRPr="00535D94">
              <w:rPr>
                <w:rFonts w:ascii="Verdana" w:hAnsi="Verdana"/>
                <w:sz w:val="18"/>
                <w:szCs w:val="18"/>
              </w:rPr>
              <w:br/>
              <w:t xml:space="preserve">Vanadium - V </w:t>
            </w:r>
            <w:r w:rsidRPr="00535D94">
              <w:rPr>
                <w:rFonts w:ascii="Verdana" w:hAnsi="Verdana"/>
                <w:sz w:val="18"/>
                <w:szCs w:val="18"/>
              </w:rPr>
              <w:br/>
              <w:t xml:space="preserve">Cobalt - Co </w:t>
            </w:r>
            <w:r w:rsidRPr="00535D94">
              <w:rPr>
                <w:rFonts w:ascii="Verdana" w:hAnsi="Verdana"/>
                <w:sz w:val="18"/>
                <w:szCs w:val="18"/>
              </w:rPr>
              <w:br/>
              <w:t xml:space="preserve">Aluminum - Al </w:t>
            </w:r>
            <w:r w:rsidRPr="00535D94">
              <w:rPr>
                <w:rFonts w:ascii="Verdana" w:hAnsi="Verdana"/>
                <w:sz w:val="18"/>
                <w:szCs w:val="18"/>
              </w:rPr>
              <w:br/>
              <w:t>Tungsten - V</w:t>
            </w:r>
          </w:p>
        </w:tc>
        <w:tc>
          <w:tcPr>
            <w:tcW w:w="1140" w:type="pct"/>
            <w:tcBorders>
              <w:top w:val="single" w:sz="4" w:space="0" w:color="000000"/>
              <w:left w:val="single" w:sz="4" w:space="0" w:color="000000"/>
              <w:bottom w:val="single" w:sz="4" w:space="0" w:color="000000"/>
              <w:right w:val="nil"/>
            </w:tcBorders>
          </w:tcPr>
          <w:p w14:paraId="19AF06A5"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Spectral analysis </w:t>
            </w:r>
          </w:p>
          <w:p w14:paraId="6A9EA89A"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РПК 00-15 ФН М 004-2017**</w:t>
            </w:r>
          </w:p>
        </w:tc>
        <w:tc>
          <w:tcPr>
            <w:tcW w:w="972" w:type="pct"/>
            <w:tcBorders>
              <w:top w:val="single" w:sz="4" w:space="0" w:color="000000"/>
              <w:left w:val="single" w:sz="4" w:space="0" w:color="000000"/>
              <w:bottom w:val="single" w:sz="4" w:space="0" w:color="000000"/>
              <w:right w:val="single" w:sz="4" w:space="0" w:color="000000"/>
            </w:tcBorders>
          </w:tcPr>
          <w:p w14:paraId="63B712C8" w14:textId="28ABCE98" w:rsidR="00A37D84" w:rsidRPr="00535D94" w:rsidRDefault="000033A2" w:rsidP="002D1692">
            <w:pPr>
              <w:ind w:right="57"/>
              <w:rPr>
                <w:rFonts w:ascii="Verdana" w:eastAsia="MS Reference Sans Serif" w:hAnsi="Verdana"/>
                <w:sz w:val="18"/>
                <w:szCs w:val="18"/>
                <w:lang w:eastAsia="bg-BG"/>
              </w:rPr>
            </w:pPr>
            <w:r w:rsidRPr="00F41095">
              <w:rPr>
                <w:rFonts w:ascii="Verdana" w:hAnsi="Verdana" w:cs="Arial"/>
                <w:sz w:val="18"/>
                <w:szCs w:val="18"/>
              </w:rPr>
              <w:t>НУБЕТНГСИВВГ</w:t>
            </w:r>
            <w:r w:rsidR="00A37D84" w:rsidRPr="00535D94">
              <w:rPr>
                <w:rFonts w:ascii="Verdana" w:eastAsia="MS Reference Sans Serif" w:hAnsi="Verdana"/>
                <w:sz w:val="18"/>
                <w:szCs w:val="18"/>
                <w:lang w:eastAsia="bg-BG"/>
              </w:rPr>
              <w:t xml:space="preserve">, Art. 5 (SG </w:t>
            </w:r>
            <w:r w:rsidR="00A37D84">
              <w:rPr>
                <w:rFonts w:ascii="Verdana" w:eastAsia="MS Reference Sans Serif" w:hAnsi="Verdana"/>
                <w:sz w:val="18"/>
                <w:szCs w:val="18"/>
                <w:lang w:eastAsia="bg-BG"/>
              </w:rPr>
              <w:t>№</w:t>
            </w:r>
            <w:r w:rsidR="00A37D84" w:rsidRPr="00535D94">
              <w:rPr>
                <w:rFonts w:ascii="Verdana" w:eastAsia="MS Reference Sans Serif" w:hAnsi="Verdana"/>
                <w:sz w:val="18"/>
                <w:szCs w:val="18"/>
                <w:lang w:eastAsia="bg-BG"/>
              </w:rPr>
              <w:t xml:space="preserve"> 82/2004) </w:t>
            </w:r>
          </w:p>
          <w:p w14:paraId="01585FA5" w14:textId="48D161AF" w:rsidR="00A37D84" w:rsidRPr="00535D94" w:rsidRDefault="00D369BB" w:rsidP="002D1692">
            <w:pPr>
              <w:ind w:right="57"/>
              <w:rPr>
                <w:rFonts w:ascii="Verdana" w:eastAsia="MS Reference Sans Serif" w:hAnsi="Verdana"/>
                <w:sz w:val="18"/>
                <w:szCs w:val="18"/>
                <w:lang w:eastAsia="bg-BG"/>
              </w:rPr>
            </w:pPr>
            <w:r w:rsidRPr="00F41095">
              <w:rPr>
                <w:rFonts w:ascii="Verdana" w:hAnsi="Verdana" w:cs="Arial"/>
                <w:sz w:val="18"/>
                <w:szCs w:val="18"/>
              </w:rPr>
              <w:t>НУБЕНПНПП</w:t>
            </w:r>
            <w:r w:rsidR="00A37D84" w:rsidRPr="00535D94">
              <w:rPr>
                <w:rFonts w:ascii="Verdana" w:eastAsia="MS Reference Sans Serif" w:hAnsi="Verdana"/>
                <w:sz w:val="18"/>
                <w:szCs w:val="18"/>
                <w:lang w:eastAsia="bg-BG"/>
              </w:rPr>
              <w:t>, Art. 25</w:t>
            </w:r>
          </w:p>
          <w:p w14:paraId="365A0061"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(SG </w:t>
            </w:r>
            <w:r>
              <w:rPr>
                <w:rFonts w:ascii="Verdana" w:eastAsia="MS Reference Sans Serif" w:hAnsi="Verdana"/>
                <w:sz w:val="18"/>
                <w:szCs w:val="18"/>
                <w:lang w:eastAsia="bg-BG"/>
              </w:rPr>
              <w:t>№</w:t>
            </w:r>
            <w:r w:rsidRPr="00535D94">
              <w:rPr>
                <w:rFonts w:ascii="Verdana" w:eastAsia="MS Reference Sans Serif" w:hAnsi="Verdana"/>
                <w:sz w:val="18"/>
                <w:szCs w:val="18"/>
                <w:lang w:eastAsia="bg-BG"/>
              </w:rPr>
              <w:t xml:space="preserve"> 104/2004)</w:t>
            </w:r>
          </w:p>
          <w:p w14:paraId="35CD4F00" w14:textId="2881A70E" w:rsidR="00A37D84" w:rsidRPr="00535D94" w:rsidRDefault="00D369BB" w:rsidP="002D1692">
            <w:pPr>
              <w:ind w:right="57"/>
              <w:rPr>
                <w:rFonts w:ascii="Verdana" w:eastAsia="MS Reference Sans Serif" w:hAnsi="Verdana"/>
                <w:sz w:val="18"/>
                <w:szCs w:val="18"/>
                <w:lang w:eastAsia="bg-BG"/>
              </w:rPr>
            </w:pPr>
            <w:r w:rsidRPr="00F41095">
              <w:rPr>
                <w:rFonts w:ascii="Verdana" w:hAnsi="Verdana" w:cs="Arial"/>
                <w:sz w:val="18"/>
                <w:szCs w:val="18"/>
              </w:rPr>
              <w:t>ИКМОТСЕСКТТТЕЦ</w:t>
            </w:r>
            <w:r w:rsidR="00A37D84" w:rsidRPr="00535D94">
              <w:rPr>
                <w:rFonts w:ascii="Verdana" w:eastAsia="MS Reference Sans Serif" w:hAnsi="Verdana"/>
                <w:sz w:val="18"/>
                <w:szCs w:val="18"/>
                <w:lang w:eastAsia="bg-BG"/>
              </w:rPr>
              <w:t xml:space="preserve">, </w:t>
            </w:r>
          </w:p>
          <w:p w14:paraId="205C7610"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NEK, 1996 </w:t>
            </w:r>
          </w:p>
          <w:p w14:paraId="162A0D18" w14:textId="091CE4C2" w:rsidR="00A37D84" w:rsidRPr="00535D94" w:rsidRDefault="00D369BB" w:rsidP="002D1692">
            <w:pPr>
              <w:ind w:right="57"/>
              <w:rPr>
                <w:rFonts w:ascii="Verdana" w:eastAsia="MS Reference Sans Serif" w:hAnsi="Verdana"/>
                <w:sz w:val="18"/>
                <w:szCs w:val="18"/>
                <w:lang w:eastAsia="bg-BG"/>
              </w:rPr>
            </w:pPr>
            <w:r w:rsidRPr="00F41095">
              <w:rPr>
                <w:rFonts w:ascii="Verdana" w:hAnsi="Verdana" w:cs="Arial"/>
                <w:sz w:val="18"/>
                <w:szCs w:val="18"/>
              </w:rPr>
              <w:t>ИПЕРБРСТТ</w:t>
            </w:r>
            <w:r w:rsidRPr="00535D94">
              <w:rPr>
                <w:rFonts w:ascii="Verdana" w:eastAsia="MS Reference Sans Serif" w:hAnsi="Verdana"/>
                <w:sz w:val="18"/>
                <w:szCs w:val="18"/>
                <w:lang w:eastAsia="bg-BG"/>
              </w:rPr>
              <w:t xml:space="preserve"> </w:t>
            </w:r>
            <w:r w:rsidR="00A37D84" w:rsidRPr="00535D94">
              <w:rPr>
                <w:rFonts w:ascii="Verdana" w:eastAsia="MS Reference Sans Serif" w:hAnsi="Verdana"/>
                <w:sz w:val="18"/>
                <w:szCs w:val="18"/>
                <w:lang w:eastAsia="bg-BG"/>
              </w:rPr>
              <w:t xml:space="preserve"> LNB</w:t>
            </w:r>
          </w:p>
          <w:p w14:paraId="66451DEB"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(ИК 1-02-016-6.3) </w:t>
            </w:r>
            <w:proofErr w:type="spellStart"/>
            <w:r w:rsidRPr="00535D94">
              <w:rPr>
                <w:rFonts w:ascii="Verdana" w:eastAsia="MS Reference Sans Serif" w:hAnsi="Verdana"/>
                <w:sz w:val="18"/>
                <w:szCs w:val="18"/>
                <w:lang w:val="fr-FR" w:eastAsia="bg-BG"/>
              </w:rPr>
              <w:t>Stahlschlüssel</w:t>
            </w:r>
            <w:proofErr w:type="spellEnd"/>
          </w:p>
          <w:p w14:paraId="0499B62A"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БДС ЕN 14015 </w:t>
            </w:r>
          </w:p>
          <w:p w14:paraId="17EE0B0E"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w:t>
            </w:r>
            <w:r w:rsidRPr="00535D94">
              <w:rPr>
                <w:rFonts w:ascii="Verdana" w:eastAsia="MS Reference Sans Serif" w:hAnsi="Verdana"/>
                <w:color w:val="3A3A3A"/>
                <w:sz w:val="18"/>
                <w:szCs w:val="18"/>
                <w:shd w:val="clear" w:color="auto" w:fill="FFFFFF"/>
                <w:lang w:val="fr-FR" w:eastAsia="bg-BG"/>
              </w:rPr>
              <w:t>EN</w:t>
            </w:r>
            <w:r w:rsidRPr="00535D94">
              <w:rPr>
                <w:rFonts w:ascii="Verdana" w:eastAsia="MS Reference Sans Serif" w:hAnsi="Verdana"/>
                <w:sz w:val="18"/>
                <w:szCs w:val="18"/>
                <w:lang w:val="fr-FR" w:eastAsia="bg-BG"/>
              </w:rPr>
              <w:t xml:space="preserve"> 13445-5</w:t>
            </w:r>
          </w:p>
          <w:p w14:paraId="222AC87E"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w:t>
            </w:r>
            <w:r w:rsidRPr="00535D94">
              <w:rPr>
                <w:rFonts w:ascii="Verdana" w:eastAsia="MS Reference Sans Serif" w:hAnsi="Verdana"/>
                <w:color w:val="3A3A3A"/>
                <w:sz w:val="18"/>
                <w:szCs w:val="18"/>
                <w:shd w:val="clear" w:color="auto" w:fill="FFFFFF"/>
                <w:lang w:val="fr-FR" w:eastAsia="bg-BG"/>
              </w:rPr>
              <w:t>EN</w:t>
            </w:r>
            <w:r w:rsidRPr="00535D94">
              <w:rPr>
                <w:rFonts w:ascii="Verdana" w:eastAsia="MS Reference Sans Serif" w:hAnsi="Verdana"/>
                <w:sz w:val="18"/>
                <w:szCs w:val="18"/>
                <w:lang w:val="fr-FR" w:eastAsia="bg-BG"/>
              </w:rPr>
              <w:t xml:space="preserve"> 13480-5 </w:t>
            </w:r>
          </w:p>
          <w:p w14:paraId="5E5A4A49"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БДС 9801 </w:t>
            </w:r>
          </w:p>
          <w:p w14:paraId="48E0BB6B"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БДС 13568 </w:t>
            </w:r>
          </w:p>
          <w:p w14:paraId="7082DD19"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 xml:space="preserve">БДС 4758 </w:t>
            </w:r>
          </w:p>
          <w:p w14:paraId="6768F121"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TS</w:t>
            </w:r>
          </w:p>
        </w:tc>
      </w:tr>
      <w:tr w:rsidR="00A37D84" w:rsidRPr="00535D94" w14:paraId="0830C2C0" w14:textId="77777777" w:rsidTr="005A2DE4">
        <w:tc>
          <w:tcPr>
            <w:tcW w:w="275" w:type="pct"/>
            <w:tcBorders>
              <w:top w:val="single" w:sz="4" w:space="0" w:color="000000"/>
              <w:left w:val="single" w:sz="4" w:space="0" w:color="000000"/>
              <w:bottom w:val="single" w:sz="4" w:space="0" w:color="000000"/>
              <w:right w:val="nil"/>
            </w:tcBorders>
          </w:tcPr>
          <w:p w14:paraId="12E8E2B8" w14:textId="77777777" w:rsidR="00A37D84" w:rsidRPr="00535D94" w:rsidRDefault="00A37D84" w:rsidP="002D1692">
            <w:pPr>
              <w:suppressAutoHyphens/>
              <w:snapToGrid w:val="0"/>
              <w:rPr>
                <w:rFonts w:ascii="Verdana" w:hAnsi="Verdana"/>
                <w:sz w:val="18"/>
                <w:szCs w:val="18"/>
                <w:lang w:eastAsia="zh-CN"/>
              </w:rPr>
            </w:pPr>
            <w:r w:rsidRPr="00535D94">
              <w:rPr>
                <w:rFonts w:ascii="Verdana" w:hAnsi="Verdana"/>
                <w:sz w:val="18"/>
                <w:szCs w:val="18"/>
                <w:lang w:eastAsia="zh-CN"/>
              </w:rPr>
              <w:t>10.</w:t>
            </w:r>
          </w:p>
        </w:tc>
        <w:tc>
          <w:tcPr>
            <w:tcW w:w="788" w:type="pct"/>
            <w:tcBorders>
              <w:top w:val="single" w:sz="4" w:space="0" w:color="000000"/>
              <w:left w:val="single" w:sz="4" w:space="0" w:color="000000"/>
              <w:bottom w:val="single" w:sz="4" w:space="0" w:color="000000"/>
              <w:right w:val="nil"/>
            </w:tcBorders>
          </w:tcPr>
          <w:p w14:paraId="0B4E7228"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Elbows and pipe from conduits, heating surfaces and turbine shafts through linear dimensions</w:t>
            </w:r>
          </w:p>
        </w:tc>
        <w:tc>
          <w:tcPr>
            <w:tcW w:w="861" w:type="pct"/>
            <w:tcBorders>
              <w:top w:val="single" w:sz="4" w:space="0" w:color="000000"/>
              <w:left w:val="single" w:sz="4" w:space="0" w:color="000000"/>
              <w:bottom w:val="single" w:sz="4" w:space="0" w:color="000000"/>
              <w:right w:val="nil"/>
            </w:tcBorders>
          </w:tcPr>
          <w:p w14:paraId="5B7E1CAE"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Initial and/or</w:t>
            </w:r>
          </w:p>
          <w:p w14:paraId="101F293D"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periodic</w:t>
            </w:r>
          </w:p>
          <w:p w14:paraId="167DBD77"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inspection of</w:t>
            </w:r>
          </w:p>
          <w:p w14:paraId="70DA2976"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new and/or</w:t>
            </w:r>
          </w:p>
          <w:p w14:paraId="7C758CA6"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used/</w:t>
            </w:r>
          </w:p>
          <w:p w14:paraId="44A1B504"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operated</w:t>
            </w:r>
          </w:p>
          <w:p w14:paraId="0AAA25E9"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sites/</w:t>
            </w:r>
          </w:p>
          <w:p w14:paraId="3C7D0BC0"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facilities/</w:t>
            </w:r>
          </w:p>
          <w:p w14:paraId="24388FC1" w14:textId="77777777" w:rsidR="00A37D84" w:rsidRPr="00535D94" w:rsidRDefault="00A37D84" w:rsidP="002D1692">
            <w:pPr>
              <w:ind w:left="57"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processes/</w:t>
            </w:r>
          </w:p>
          <w:p w14:paraId="28EFB223" w14:textId="77777777" w:rsidR="00A37D84" w:rsidRPr="00535D94" w:rsidRDefault="00A37D84" w:rsidP="002D1692">
            <w:pPr>
              <w:suppressAutoHyphens/>
              <w:spacing w:line="228" w:lineRule="auto"/>
              <w:rPr>
                <w:rFonts w:ascii="Verdana" w:hAnsi="Verdana"/>
                <w:sz w:val="18"/>
                <w:szCs w:val="18"/>
                <w:lang w:eastAsia="zh-CN"/>
              </w:rPr>
            </w:pPr>
            <w:r w:rsidRPr="00535D94">
              <w:rPr>
                <w:rFonts w:ascii="Verdana" w:hAnsi="Verdana"/>
                <w:sz w:val="18"/>
                <w:szCs w:val="18"/>
              </w:rPr>
              <w:t>products</w:t>
            </w:r>
          </w:p>
        </w:tc>
        <w:tc>
          <w:tcPr>
            <w:tcW w:w="964" w:type="pct"/>
            <w:tcBorders>
              <w:top w:val="single" w:sz="4" w:space="0" w:color="000000"/>
              <w:left w:val="single" w:sz="4" w:space="0" w:color="000000"/>
              <w:bottom w:val="single" w:sz="4" w:space="0" w:color="000000"/>
              <w:right w:val="nil"/>
            </w:tcBorders>
          </w:tcPr>
          <w:p w14:paraId="0E91A616" w14:textId="77777777" w:rsidR="00A37D84" w:rsidRPr="00535D94" w:rsidRDefault="00A37D84" w:rsidP="002D1692">
            <w:pPr>
              <w:suppressAutoHyphens/>
              <w:ind w:left="-57" w:right="-57"/>
              <w:rPr>
                <w:rFonts w:ascii="Verdana" w:hAnsi="Verdana"/>
                <w:spacing w:val="-6"/>
                <w:sz w:val="18"/>
                <w:szCs w:val="18"/>
                <w:lang w:eastAsia="zh-CN"/>
              </w:rPr>
            </w:pPr>
            <w:r w:rsidRPr="00535D94">
              <w:rPr>
                <w:rFonts w:ascii="Verdana" w:hAnsi="Verdana"/>
                <w:sz w:val="18"/>
                <w:szCs w:val="18"/>
              </w:rPr>
              <w:t>Ovality</w:t>
            </w:r>
          </w:p>
        </w:tc>
        <w:tc>
          <w:tcPr>
            <w:tcW w:w="1140" w:type="pct"/>
            <w:tcBorders>
              <w:top w:val="single" w:sz="4" w:space="0" w:color="000000"/>
              <w:left w:val="single" w:sz="4" w:space="0" w:color="000000"/>
              <w:bottom w:val="single" w:sz="4" w:space="0" w:color="000000"/>
              <w:right w:val="nil"/>
            </w:tcBorders>
          </w:tcPr>
          <w:p w14:paraId="049D4468" w14:textId="77777777" w:rsidR="00A37D84" w:rsidRPr="00535D94" w:rsidRDefault="00A37D84" w:rsidP="002D1692">
            <w:pPr>
              <w:ind w:right="57"/>
              <w:rPr>
                <w:rFonts w:ascii="Verdana" w:eastAsia="MS Reference Sans Serif" w:hAnsi="Verdana"/>
                <w:sz w:val="18"/>
                <w:szCs w:val="18"/>
                <w:lang w:val="fr-FR" w:eastAsia="bg-BG"/>
              </w:rPr>
            </w:pPr>
            <w:proofErr w:type="spellStart"/>
            <w:r w:rsidRPr="00535D94">
              <w:rPr>
                <w:rFonts w:ascii="Verdana" w:eastAsia="MS Reference Sans Serif" w:hAnsi="Verdana"/>
                <w:sz w:val="18"/>
                <w:szCs w:val="18"/>
                <w:lang w:val="fr-FR" w:eastAsia="bg-BG"/>
              </w:rPr>
              <w:t>Geometrical</w:t>
            </w:r>
            <w:proofErr w:type="spellEnd"/>
            <w:r w:rsidRPr="00535D94">
              <w:rPr>
                <w:rFonts w:ascii="Verdana" w:eastAsia="MS Reference Sans Serif" w:hAnsi="Verdana"/>
                <w:sz w:val="18"/>
                <w:szCs w:val="18"/>
                <w:lang w:val="fr-FR" w:eastAsia="bg-BG"/>
              </w:rPr>
              <w:t xml:space="preserve"> dimension </w:t>
            </w:r>
            <w:proofErr w:type="spellStart"/>
            <w:proofErr w:type="gramStart"/>
            <w:r w:rsidRPr="00535D94">
              <w:rPr>
                <w:rFonts w:ascii="Verdana" w:eastAsia="MS Reference Sans Serif" w:hAnsi="Verdana"/>
                <w:sz w:val="18"/>
                <w:szCs w:val="18"/>
                <w:lang w:val="fr-FR" w:eastAsia="bg-BG"/>
              </w:rPr>
              <w:t>testing</w:t>
            </w:r>
            <w:proofErr w:type="spellEnd"/>
            <w:r w:rsidRPr="00535D94">
              <w:rPr>
                <w:rFonts w:ascii="Verdana" w:eastAsia="MS Reference Sans Serif" w:hAnsi="Verdana"/>
                <w:sz w:val="18"/>
                <w:szCs w:val="18"/>
                <w:lang w:val="fr-FR" w:eastAsia="bg-BG"/>
              </w:rPr>
              <w:t>:</w:t>
            </w:r>
            <w:proofErr w:type="gramEnd"/>
          </w:p>
          <w:p w14:paraId="2055F5EB"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РПК</w:t>
            </w:r>
            <w:r w:rsidRPr="00535D94">
              <w:rPr>
                <w:rFonts w:ascii="Verdana" w:eastAsia="MS Reference Sans Serif" w:hAnsi="Verdana"/>
                <w:sz w:val="18"/>
                <w:szCs w:val="18"/>
                <w:lang w:val="fr-FR" w:eastAsia="bg-BG"/>
              </w:rPr>
              <w:t xml:space="preserve"> 00-06</w:t>
            </w:r>
          </w:p>
          <w:p w14:paraId="1CC7EB53"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 xml:space="preserve">БДС </w:t>
            </w:r>
            <w:r w:rsidRPr="00535D94">
              <w:rPr>
                <w:rFonts w:ascii="Verdana" w:eastAsia="MS Reference Sans Serif" w:hAnsi="Verdana"/>
                <w:color w:val="3A3A3A"/>
                <w:sz w:val="18"/>
                <w:szCs w:val="18"/>
                <w:shd w:val="clear" w:color="auto" w:fill="FFFFFF"/>
                <w:lang w:val="fr-FR" w:eastAsia="bg-BG"/>
              </w:rPr>
              <w:t>EN</w:t>
            </w:r>
            <w:r w:rsidRPr="00535D94">
              <w:rPr>
                <w:rFonts w:ascii="Verdana" w:eastAsia="MS Reference Sans Serif" w:hAnsi="Verdana"/>
                <w:sz w:val="18"/>
                <w:szCs w:val="18"/>
                <w:lang w:val="fr-FR" w:eastAsia="bg-BG"/>
              </w:rPr>
              <w:t xml:space="preserve"> 12952-5, p.7.3</w:t>
            </w:r>
          </w:p>
          <w:p w14:paraId="3C9B9669"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rPr>
              <w:t xml:space="preserve">БДС </w:t>
            </w:r>
            <w:r w:rsidRPr="00535D94">
              <w:rPr>
                <w:rFonts w:ascii="Verdana" w:eastAsia="MS Reference Sans Serif" w:hAnsi="Verdana" w:cs="MS Reference Sans Serif"/>
                <w:color w:val="3A3A3A"/>
                <w:spacing w:val="-20"/>
                <w:sz w:val="18"/>
                <w:szCs w:val="18"/>
                <w:shd w:val="clear" w:color="auto" w:fill="FFFFFF"/>
                <w:lang w:val="fr-FR"/>
              </w:rPr>
              <w:t>EN</w:t>
            </w:r>
            <w:r w:rsidRPr="00535D94">
              <w:rPr>
                <w:rFonts w:ascii="Verdana" w:hAnsi="Verdana"/>
                <w:sz w:val="18"/>
                <w:szCs w:val="18"/>
                <w:lang w:val="fr-FR"/>
              </w:rPr>
              <w:t xml:space="preserve"> 13480-4, p.7.</w:t>
            </w:r>
            <w:r w:rsidRPr="00535D94">
              <w:rPr>
                <w:rFonts w:ascii="Verdana" w:hAnsi="Verdana"/>
                <w:sz w:val="18"/>
                <w:szCs w:val="18"/>
              </w:rPr>
              <w:t>4</w:t>
            </w:r>
            <w:r w:rsidRPr="00535D94">
              <w:rPr>
                <w:rFonts w:ascii="Verdana" w:hAnsi="Verdana"/>
                <w:sz w:val="18"/>
                <w:szCs w:val="18"/>
                <w:lang w:val="fr-FR"/>
              </w:rPr>
              <w:t xml:space="preserve"> </w:t>
            </w:r>
            <w:r w:rsidRPr="00535D94">
              <w:rPr>
                <w:rFonts w:ascii="Verdana" w:hAnsi="Verdana"/>
                <w:sz w:val="18"/>
                <w:szCs w:val="18"/>
              </w:rPr>
              <w:t>IMIETCESBTPTPP</w:t>
            </w:r>
            <w:r w:rsidRPr="00535D94">
              <w:rPr>
                <w:rFonts w:ascii="Verdana" w:hAnsi="Verdana"/>
                <w:sz w:val="18"/>
                <w:szCs w:val="18"/>
                <w:lang w:val="fr-FR"/>
              </w:rPr>
              <w:t xml:space="preserve">, </w:t>
            </w:r>
            <w:r w:rsidRPr="00535D94">
              <w:rPr>
                <w:rFonts w:ascii="Verdana" w:hAnsi="Verdana"/>
                <w:sz w:val="18"/>
                <w:szCs w:val="18"/>
              </w:rPr>
              <w:t>NEK</w:t>
            </w:r>
            <w:r w:rsidRPr="00535D94">
              <w:rPr>
                <w:rFonts w:ascii="Verdana" w:hAnsi="Verdana"/>
                <w:sz w:val="18"/>
                <w:szCs w:val="18"/>
                <w:lang w:val="fr-FR"/>
              </w:rPr>
              <w:t>, 1996</w:t>
            </w:r>
          </w:p>
        </w:tc>
        <w:tc>
          <w:tcPr>
            <w:tcW w:w="972" w:type="pct"/>
            <w:tcBorders>
              <w:top w:val="single" w:sz="4" w:space="0" w:color="000000"/>
              <w:left w:val="single" w:sz="4" w:space="0" w:color="000000"/>
              <w:bottom w:val="single" w:sz="4" w:space="0" w:color="000000"/>
              <w:right w:val="single" w:sz="4" w:space="0" w:color="000000"/>
            </w:tcBorders>
          </w:tcPr>
          <w:p w14:paraId="37E60A05" w14:textId="7DF114EB" w:rsidR="00A37D84" w:rsidRPr="00535D94" w:rsidRDefault="00C24A35" w:rsidP="002D1692">
            <w:pPr>
              <w:ind w:right="57"/>
              <w:rPr>
                <w:rFonts w:ascii="Verdana" w:eastAsia="MS Reference Sans Serif" w:hAnsi="Verdana"/>
                <w:sz w:val="18"/>
                <w:szCs w:val="18"/>
                <w:lang w:val="fr-FR" w:eastAsia="bg-BG"/>
              </w:rPr>
            </w:pPr>
            <w:r w:rsidRPr="00F41095">
              <w:rPr>
                <w:rFonts w:ascii="Verdana" w:hAnsi="Verdana" w:cs="Arial"/>
                <w:sz w:val="18"/>
                <w:szCs w:val="18"/>
              </w:rPr>
              <w:t>ИКМОТСЕСКТТТЕЦ</w:t>
            </w:r>
            <w:r w:rsidR="00A37D84" w:rsidRPr="00535D94">
              <w:rPr>
                <w:rFonts w:ascii="Verdana" w:eastAsia="MS Reference Sans Serif" w:hAnsi="Verdana"/>
                <w:sz w:val="18"/>
                <w:szCs w:val="18"/>
                <w:lang w:val="fr-FR" w:eastAsia="bg-BG"/>
              </w:rPr>
              <w:t xml:space="preserve">, </w:t>
            </w:r>
          </w:p>
          <w:p w14:paraId="0F1B2D6C"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NEK, 1996 </w:t>
            </w:r>
          </w:p>
          <w:p w14:paraId="20AA4647"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 xml:space="preserve">БДС </w:t>
            </w:r>
            <w:r w:rsidRPr="00535D94">
              <w:rPr>
                <w:rFonts w:ascii="Verdana" w:eastAsia="MS Reference Sans Serif" w:hAnsi="Verdana"/>
                <w:color w:val="3A3A3A"/>
                <w:spacing w:val="-20"/>
                <w:sz w:val="18"/>
                <w:szCs w:val="18"/>
                <w:shd w:val="clear" w:color="auto" w:fill="FFFFFF"/>
                <w:lang w:val="fr-FR" w:eastAsia="bg-BG"/>
              </w:rPr>
              <w:t>EN</w:t>
            </w:r>
            <w:r w:rsidRPr="00535D94">
              <w:rPr>
                <w:rFonts w:ascii="Verdana" w:eastAsia="MS Reference Sans Serif" w:hAnsi="Verdana"/>
                <w:sz w:val="18"/>
                <w:szCs w:val="18"/>
                <w:lang w:val="fr-FR" w:eastAsia="bg-BG"/>
              </w:rPr>
              <w:t xml:space="preserve"> 12952-5 </w:t>
            </w:r>
          </w:p>
          <w:p w14:paraId="3F56D48E"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eastAsia="bg-BG"/>
              </w:rPr>
              <w:t xml:space="preserve">БДС </w:t>
            </w:r>
            <w:r w:rsidRPr="00535D94">
              <w:rPr>
                <w:rFonts w:ascii="Verdana" w:eastAsia="MS Reference Sans Serif" w:hAnsi="Verdana"/>
                <w:color w:val="3A3A3A"/>
                <w:spacing w:val="-20"/>
                <w:sz w:val="18"/>
                <w:szCs w:val="18"/>
                <w:shd w:val="clear" w:color="auto" w:fill="FFFFFF"/>
                <w:lang w:val="fr-FR" w:eastAsia="bg-BG"/>
              </w:rPr>
              <w:t>EN</w:t>
            </w:r>
            <w:r w:rsidRPr="00535D94">
              <w:rPr>
                <w:rFonts w:ascii="Verdana" w:eastAsia="MS Reference Sans Serif" w:hAnsi="Verdana"/>
                <w:sz w:val="18"/>
                <w:szCs w:val="18"/>
                <w:lang w:val="fr-FR" w:eastAsia="bg-BG"/>
              </w:rPr>
              <w:t xml:space="preserve"> 13480-4 </w:t>
            </w:r>
          </w:p>
          <w:p w14:paraId="01251F5C" w14:textId="77777777" w:rsidR="00A37D84" w:rsidRPr="00535D94" w:rsidRDefault="00A37D84" w:rsidP="002D1692">
            <w:pPr>
              <w:suppressAutoHyphens/>
              <w:rPr>
                <w:rFonts w:ascii="Verdana" w:hAnsi="Verdana"/>
                <w:sz w:val="18"/>
                <w:szCs w:val="18"/>
                <w:lang w:eastAsia="zh-CN"/>
              </w:rPr>
            </w:pPr>
            <w:r w:rsidRPr="00535D94">
              <w:rPr>
                <w:rFonts w:ascii="Verdana" w:hAnsi="Verdana"/>
                <w:sz w:val="18"/>
                <w:szCs w:val="18"/>
                <w:lang w:val="fr-FR"/>
              </w:rPr>
              <w:t>TS</w:t>
            </w:r>
          </w:p>
        </w:tc>
      </w:tr>
      <w:tr w:rsidR="00A37D84" w:rsidRPr="00535D94" w14:paraId="07093069" w14:textId="77777777" w:rsidTr="005A2DE4">
        <w:tc>
          <w:tcPr>
            <w:tcW w:w="275" w:type="pct"/>
            <w:tcBorders>
              <w:top w:val="single" w:sz="4" w:space="0" w:color="000000"/>
              <w:left w:val="single" w:sz="4" w:space="0" w:color="000000"/>
              <w:bottom w:val="single" w:sz="4" w:space="0" w:color="000000"/>
              <w:right w:val="nil"/>
            </w:tcBorders>
          </w:tcPr>
          <w:p w14:paraId="51ABE750" w14:textId="77777777" w:rsidR="00A37D84" w:rsidRPr="00535D94" w:rsidRDefault="00A37D84" w:rsidP="002D1692">
            <w:pPr>
              <w:suppressAutoHyphens/>
              <w:snapToGrid w:val="0"/>
              <w:rPr>
                <w:rFonts w:ascii="Verdana" w:hAnsi="Verdana"/>
                <w:sz w:val="18"/>
                <w:szCs w:val="18"/>
                <w:lang w:eastAsia="zh-CN"/>
              </w:rPr>
            </w:pPr>
            <w:r w:rsidRPr="00535D94">
              <w:rPr>
                <w:rFonts w:ascii="Verdana" w:hAnsi="Verdana"/>
                <w:sz w:val="18"/>
                <w:szCs w:val="18"/>
                <w:lang w:eastAsia="zh-CN"/>
              </w:rPr>
              <w:t>11</w:t>
            </w:r>
          </w:p>
        </w:tc>
        <w:tc>
          <w:tcPr>
            <w:tcW w:w="788" w:type="pct"/>
            <w:tcBorders>
              <w:top w:val="single" w:sz="4" w:space="0" w:color="000000"/>
              <w:left w:val="single" w:sz="4" w:space="0" w:color="000000"/>
              <w:bottom w:val="single" w:sz="4" w:space="0" w:color="000000"/>
              <w:right w:val="nil"/>
            </w:tcBorders>
          </w:tcPr>
          <w:p w14:paraId="4AD5C9CE" w14:textId="77777777" w:rsidR="00A37D84" w:rsidRPr="00535D94" w:rsidRDefault="00A37D84" w:rsidP="002D1692">
            <w:pPr>
              <w:spacing w:after="1" w:line="216" w:lineRule="auto"/>
              <w:rPr>
                <w:rFonts w:ascii="Verdana" w:hAnsi="Verdana"/>
                <w:sz w:val="18"/>
                <w:szCs w:val="18"/>
              </w:rPr>
            </w:pPr>
            <w:r w:rsidRPr="00535D94">
              <w:rPr>
                <w:rFonts w:ascii="Verdana" w:hAnsi="Verdana"/>
                <w:sz w:val="18"/>
                <w:szCs w:val="18"/>
              </w:rPr>
              <w:t xml:space="preserve">Dielectric insulating anticorrosion coating of vessels, pressure </w:t>
            </w:r>
            <w:r w:rsidRPr="00535D94">
              <w:rPr>
                <w:rFonts w:ascii="Verdana" w:hAnsi="Verdana"/>
                <w:sz w:val="18"/>
                <w:szCs w:val="18"/>
              </w:rPr>
              <w:lastRenderedPageBreak/>
              <w:t>vessels, gas facilities and installations, pipelines, machinery and equipment, structures and components for them</w:t>
            </w:r>
          </w:p>
          <w:p w14:paraId="06ABCEFD" w14:textId="77777777" w:rsidR="00A37D84" w:rsidRPr="00535D94" w:rsidRDefault="00A37D84" w:rsidP="002D1692">
            <w:pPr>
              <w:suppressAutoHyphens/>
              <w:rPr>
                <w:rFonts w:ascii="Verdana" w:hAnsi="Verdana"/>
                <w:sz w:val="18"/>
                <w:szCs w:val="18"/>
              </w:rPr>
            </w:pPr>
          </w:p>
        </w:tc>
        <w:tc>
          <w:tcPr>
            <w:tcW w:w="861" w:type="pct"/>
            <w:tcBorders>
              <w:top w:val="single" w:sz="4" w:space="0" w:color="000000"/>
              <w:left w:val="single" w:sz="4" w:space="0" w:color="000000"/>
              <w:bottom w:val="single" w:sz="4" w:space="0" w:color="000000"/>
              <w:right w:val="nil"/>
            </w:tcBorders>
          </w:tcPr>
          <w:p w14:paraId="083069A6"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lastRenderedPageBreak/>
              <w:t>Initial and/or</w:t>
            </w:r>
          </w:p>
          <w:p w14:paraId="4451BF73"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periodic inspection of new and/or used/</w:t>
            </w:r>
          </w:p>
          <w:p w14:paraId="0F2A76D2"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lastRenderedPageBreak/>
              <w:t>operated sites/ facilities/ processes/</w:t>
            </w:r>
          </w:p>
          <w:p w14:paraId="6B1D1A2C" w14:textId="77777777" w:rsidR="00A37D84" w:rsidRPr="00535D94" w:rsidRDefault="00A37D84" w:rsidP="002D1692">
            <w:pPr>
              <w:ind w:right="57"/>
              <w:rPr>
                <w:rFonts w:ascii="Verdana" w:hAnsi="Verdana"/>
                <w:sz w:val="18"/>
                <w:szCs w:val="18"/>
                <w:lang w:eastAsia="bg-BG"/>
              </w:rPr>
            </w:pPr>
            <w:r w:rsidRPr="00535D94">
              <w:rPr>
                <w:rFonts w:ascii="Verdana" w:eastAsia="MS Reference Sans Serif" w:hAnsi="Verdana"/>
                <w:sz w:val="18"/>
                <w:szCs w:val="18"/>
                <w:lang w:eastAsia="bg-BG"/>
              </w:rPr>
              <w:t>products</w:t>
            </w:r>
            <w:r w:rsidRPr="00535D94">
              <w:rPr>
                <w:rFonts w:ascii="Verdana" w:hAnsi="Verdana"/>
                <w:sz w:val="18"/>
                <w:szCs w:val="18"/>
                <w:lang w:eastAsia="bg-BG"/>
              </w:rPr>
              <w:t xml:space="preserve"> </w:t>
            </w:r>
          </w:p>
          <w:p w14:paraId="5681F98D" w14:textId="77777777" w:rsidR="00A37D84" w:rsidRPr="00535D94" w:rsidRDefault="00A37D84" w:rsidP="002D1692">
            <w:pPr>
              <w:ind w:left="57" w:right="57"/>
              <w:rPr>
                <w:rFonts w:ascii="Verdana" w:eastAsia="MS Reference Sans Serif" w:hAnsi="Verdana"/>
                <w:sz w:val="18"/>
                <w:szCs w:val="18"/>
                <w:lang w:eastAsia="bg-BG"/>
              </w:rPr>
            </w:pPr>
          </w:p>
        </w:tc>
        <w:tc>
          <w:tcPr>
            <w:tcW w:w="964" w:type="pct"/>
            <w:tcBorders>
              <w:top w:val="single" w:sz="4" w:space="0" w:color="000000"/>
              <w:left w:val="single" w:sz="4" w:space="0" w:color="000000"/>
              <w:bottom w:val="single" w:sz="4" w:space="0" w:color="000000"/>
              <w:right w:val="nil"/>
            </w:tcBorders>
          </w:tcPr>
          <w:p w14:paraId="534F81E5" w14:textId="77777777" w:rsidR="00A37D84" w:rsidRPr="00535D94" w:rsidRDefault="00A37D84" w:rsidP="002D1692">
            <w:pPr>
              <w:rPr>
                <w:rFonts w:ascii="Verdana" w:hAnsi="Verdana"/>
                <w:sz w:val="18"/>
                <w:szCs w:val="18"/>
              </w:rPr>
            </w:pPr>
            <w:r w:rsidRPr="00535D94">
              <w:rPr>
                <w:rFonts w:ascii="Verdana" w:hAnsi="Verdana"/>
                <w:sz w:val="18"/>
                <w:szCs w:val="18"/>
              </w:rPr>
              <w:lastRenderedPageBreak/>
              <w:t xml:space="preserve">Thickness and </w:t>
            </w:r>
            <w:r w:rsidRPr="00535D94">
              <w:rPr>
                <w:rFonts w:ascii="Verdana" w:hAnsi="Verdana"/>
                <w:sz w:val="18"/>
                <w:szCs w:val="18"/>
                <w:lang w:val="en"/>
              </w:rPr>
              <w:t xml:space="preserve">overall dielectric insulating anticorrosion coating: </w:t>
            </w:r>
            <w:r w:rsidRPr="00535D94">
              <w:rPr>
                <w:rFonts w:ascii="Verdana" w:hAnsi="Verdana"/>
                <w:sz w:val="18"/>
                <w:szCs w:val="18"/>
                <w:lang w:val="en"/>
              </w:rPr>
              <w:lastRenderedPageBreak/>
              <w:t>presence/absence of puncture</w:t>
            </w:r>
            <w:r w:rsidRPr="00535D94">
              <w:rPr>
                <w:rFonts w:ascii="Verdana" w:hAnsi="Verdana"/>
                <w:sz w:val="18"/>
                <w:szCs w:val="18"/>
              </w:rPr>
              <w:t xml:space="preserve"> </w:t>
            </w:r>
          </w:p>
        </w:tc>
        <w:tc>
          <w:tcPr>
            <w:tcW w:w="1140" w:type="pct"/>
            <w:tcBorders>
              <w:top w:val="single" w:sz="4" w:space="0" w:color="000000"/>
              <w:left w:val="single" w:sz="4" w:space="0" w:color="000000"/>
              <w:bottom w:val="single" w:sz="4" w:space="0" w:color="000000"/>
              <w:right w:val="nil"/>
            </w:tcBorders>
          </w:tcPr>
          <w:p w14:paraId="2C3708B5" w14:textId="77777777" w:rsidR="00A37D84" w:rsidRPr="00535D94" w:rsidRDefault="00A37D84" w:rsidP="002D1692">
            <w:pPr>
              <w:spacing w:line="216" w:lineRule="auto"/>
              <w:ind w:right="287"/>
              <w:jc w:val="both"/>
              <w:rPr>
                <w:rFonts w:ascii="Verdana" w:hAnsi="Verdana"/>
                <w:sz w:val="18"/>
                <w:szCs w:val="18"/>
              </w:rPr>
            </w:pPr>
            <w:r w:rsidRPr="00535D94">
              <w:rPr>
                <w:rFonts w:ascii="Verdana" w:hAnsi="Verdana"/>
                <w:sz w:val="18"/>
                <w:szCs w:val="18"/>
              </w:rPr>
              <w:lastRenderedPageBreak/>
              <w:t xml:space="preserve">Inspection by electric spark method: </w:t>
            </w:r>
          </w:p>
          <w:p w14:paraId="5655CB6A" w14:textId="77777777" w:rsidR="00A37D84" w:rsidRPr="00535D94" w:rsidRDefault="00A37D84" w:rsidP="002D1692">
            <w:pPr>
              <w:spacing w:line="216" w:lineRule="auto"/>
              <w:ind w:right="287"/>
              <w:jc w:val="both"/>
              <w:rPr>
                <w:rFonts w:ascii="Verdana" w:hAnsi="Verdana"/>
                <w:sz w:val="18"/>
                <w:szCs w:val="18"/>
              </w:rPr>
            </w:pPr>
            <w:r w:rsidRPr="00535D94">
              <w:rPr>
                <w:rFonts w:ascii="Verdana" w:hAnsi="Verdana"/>
                <w:sz w:val="18"/>
                <w:szCs w:val="18"/>
              </w:rPr>
              <w:t xml:space="preserve">РПК 00-42 </w:t>
            </w:r>
          </w:p>
          <w:p w14:paraId="34697C2C" w14:textId="77777777" w:rsidR="00A37D84" w:rsidRPr="00535D94" w:rsidRDefault="00A37D84" w:rsidP="002D1692">
            <w:pPr>
              <w:spacing w:line="216" w:lineRule="auto"/>
              <w:ind w:right="287"/>
              <w:jc w:val="both"/>
              <w:rPr>
                <w:rFonts w:ascii="Verdana" w:hAnsi="Verdana"/>
                <w:sz w:val="18"/>
                <w:szCs w:val="18"/>
              </w:rPr>
            </w:pPr>
            <w:r w:rsidRPr="00535D94">
              <w:rPr>
                <w:rFonts w:ascii="Verdana" w:hAnsi="Verdana"/>
                <w:sz w:val="18"/>
                <w:szCs w:val="18"/>
              </w:rPr>
              <w:t>БДС 15705/amendment 1</w:t>
            </w:r>
          </w:p>
        </w:tc>
        <w:tc>
          <w:tcPr>
            <w:tcW w:w="972" w:type="pct"/>
            <w:tcBorders>
              <w:top w:val="single" w:sz="4" w:space="0" w:color="000000"/>
              <w:left w:val="single" w:sz="4" w:space="0" w:color="000000"/>
              <w:bottom w:val="single" w:sz="4" w:space="0" w:color="000000"/>
              <w:right w:val="single" w:sz="4" w:space="0" w:color="000000"/>
            </w:tcBorders>
          </w:tcPr>
          <w:p w14:paraId="4DCD7595" w14:textId="026F54DE" w:rsidR="00A37D84" w:rsidRPr="00535D94" w:rsidRDefault="00C24A35" w:rsidP="002D1692">
            <w:pPr>
              <w:spacing w:line="216" w:lineRule="auto"/>
              <w:ind w:right="141"/>
              <w:jc w:val="both"/>
              <w:rPr>
                <w:rFonts w:ascii="Verdana" w:hAnsi="Verdana"/>
                <w:sz w:val="18"/>
                <w:szCs w:val="18"/>
              </w:rPr>
            </w:pPr>
            <w:r w:rsidRPr="00F41095">
              <w:rPr>
                <w:rFonts w:ascii="Verdana" w:hAnsi="Verdana" w:cs="Arial"/>
                <w:bCs/>
                <w:iCs/>
                <w:sz w:val="18"/>
                <w:szCs w:val="18"/>
              </w:rPr>
              <w:t>НУБЕТНСН</w:t>
            </w:r>
            <w:r w:rsidR="00A37D84" w:rsidRPr="00535D94">
              <w:rPr>
                <w:rFonts w:ascii="Verdana" w:hAnsi="Verdana"/>
                <w:sz w:val="18"/>
                <w:szCs w:val="18"/>
              </w:rPr>
              <w:t xml:space="preserve">, Art.19, Art.21, Art.53 (SG </w:t>
            </w:r>
            <w:r w:rsidR="00A37D84">
              <w:rPr>
                <w:rFonts w:ascii="Verdana" w:hAnsi="Verdana"/>
                <w:sz w:val="18"/>
                <w:szCs w:val="18"/>
              </w:rPr>
              <w:t>№</w:t>
            </w:r>
            <w:r w:rsidR="00A37D84" w:rsidRPr="00535D94">
              <w:rPr>
                <w:rFonts w:ascii="Verdana" w:hAnsi="Verdana"/>
                <w:sz w:val="18"/>
                <w:szCs w:val="18"/>
              </w:rPr>
              <w:t xml:space="preserve"> 64/2008 amd. SG </w:t>
            </w:r>
            <w:r w:rsidR="00A37D84">
              <w:rPr>
                <w:rFonts w:ascii="Verdana" w:hAnsi="Verdana"/>
                <w:sz w:val="18"/>
                <w:szCs w:val="18"/>
              </w:rPr>
              <w:t>№</w:t>
            </w:r>
            <w:r w:rsidR="00A37D84" w:rsidRPr="00535D94">
              <w:rPr>
                <w:rFonts w:ascii="Verdana" w:hAnsi="Verdana"/>
                <w:sz w:val="18"/>
                <w:szCs w:val="18"/>
              </w:rPr>
              <w:t xml:space="preserve"> 60/2018) </w:t>
            </w:r>
            <w:r w:rsidR="00534420" w:rsidRPr="00F41095">
              <w:rPr>
                <w:rFonts w:ascii="Verdana" w:hAnsi="Verdana" w:cs="Arial"/>
                <w:bCs/>
                <w:iCs/>
                <w:sz w:val="18"/>
                <w:szCs w:val="18"/>
              </w:rPr>
              <w:t xml:space="preserve"> НУБЕТНГСИВВГ</w:t>
            </w:r>
            <w:r w:rsidR="00A37D84" w:rsidRPr="00535D94">
              <w:rPr>
                <w:rFonts w:ascii="Verdana" w:hAnsi="Verdana"/>
                <w:sz w:val="18"/>
                <w:szCs w:val="18"/>
              </w:rPr>
              <w:t xml:space="preserve">, </w:t>
            </w:r>
            <w:r w:rsidR="00A37D84" w:rsidRPr="00535D94">
              <w:rPr>
                <w:rFonts w:ascii="Verdana" w:hAnsi="Verdana"/>
                <w:sz w:val="18"/>
                <w:szCs w:val="18"/>
              </w:rPr>
              <w:lastRenderedPageBreak/>
              <w:t xml:space="preserve">(SG, </w:t>
            </w:r>
            <w:r w:rsidR="00A37D84">
              <w:rPr>
                <w:rFonts w:ascii="Verdana" w:hAnsi="Verdana"/>
                <w:sz w:val="18"/>
                <w:szCs w:val="18"/>
              </w:rPr>
              <w:t>№</w:t>
            </w:r>
            <w:r w:rsidR="00A37D84" w:rsidRPr="00535D94">
              <w:rPr>
                <w:rFonts w:ascii="Verdana" w:hAnsi="Verdana"/>
                <w:sz w:val="18"/>
                <w:szCs w:val="18"/>
              </w:rPr>
              <w:t xml:space="preserve"> 82/2004, amd. SG, </w:t>
            </w:r>
            <w:r w:rsidR="00A37D84">
              <w:rPr>
                <w:rFonts w:ascii="Verdana" w:hAnsi="Verdana"/>
                <w:sz w:val="18"/>
                <w:szCs w:val="18"/>
              </w:rPr>
              <w:t>№</w:t>
            </w:r>
            <w:r w:rsidR="00A37D84" w:rsidRPr="00535D94">
              <w:rPr>
                <w:rFonts w:ascii="Verdana" w:hAnsi="Verdana"/>
                <w:sz w:val="18"/>
                <w:szCs w:val="18"/>
              </w:rPr>
              <w:t>64 /2008)</w:t>
            </w:r>
          </w:p>
          <w:p w14:paraId="5E24A78C" w14:textId="454BDA67" w:rsidR="00A37D84" w:rsidRPr="00535D94" w:rsidRDefault="009B6B8B" w:rsidP="002D1692">
            <w:pPr>
              <w:spacing w:after="18" w:line="216" w:lineRule="auto"/>
              <w:ind w:right="309"/>
              <w:jc w:val="both"/>
              <w:rPr>
                <w:rFonts w:ascii="Verdana" w:hAnsi="Verdana"/>
                <w:sz w:val="18"/>
                <w:szCs w:val="18"/>
              </w:rPr>
            </w:pPr>
            <w:r w:rsidRPr="00F41095">
              <w:rPr>
                <w:rFonts w:ascii="Verdana" w:hAnsi="Verdana" w:cs="Arial"/>
                <w:bCs/>
                <w:iCs/>
                <w:sz w:val="18"/>
                <w:szCs w:val="18"/>
              </w:rPr>
              <w:t>НУБЕПРГСИУПГ</w:t>
            </w:r>
            <w:r w:rsidR="00A37D84" w:rsidRPr="00535D94">
              <w:rPr>
                <w:rFonts w:ascii="Verdana" w:hAnsi="Verdana"/>
                <w:sz w:val="18"/>
                <w:szCs w:val="18"/>
              </w:rPr>
              <w:t xml:space="preserve">, Art. 9, Art.127 (SG </w:t>
            </w:r>
            <w:r w:rsidR="00A37D84">
              <w:rPr>
                <w:rFonts w:ascii="Verdana" w:hAnsi="Verdana"/>
                <w:sz w:val="18"/>
                <w:szCs w:val="18"/>
              </w:rPr>
              <w:t>№</w:t>
            </w:r>
            <w:r w:rsidR="00A37D84" w:rsidRPr="00535D94">
              <w:rPr>
                <w:rFonts w:ascii="Verdana" w:hAnsi="Verdana"/>
                <w:sz w:val="18"/>
                <w:szCs w:val="18"/>
              </w:rPr>
              <w:t xml:space="preserve"> 67/2004, amd. SG, </w:t>
            </w:r>
            <w:r w:rsidR="00A37D84">
              <w:rPr>
                <w:rFonts w:ascii="Verdana" w:hAnsi="Verdana"/>
                <w:sz w:val="18"/>
                <w:szCs w:val="18"/>
              </w:rPr>
              <w:t>№</w:t>
            </w:r>
            <w:r w:rsidR="00A37D84" w:rsidRPr="00535D94">
              <w:rPr>
                <w:rFonts w:ascii="Verdana" w:hAnsi="Verdana"/>
                <w:sz w:val="18"/>
                <w:szCs w:val="18"/>
              </w:rPr>
              <w:t xml:space="preserve"> 60/2018)</w:t>
            </w:r>
          </w:p>
          <w:p w14:paraId="3F3C9E92" w14:textId="77777777" w:rsidR="00A37D84" w:rsidRPr="00535D94" w:rsidRDefault="00A37D84" w:rsidP="002D1692">
            <w:pPr>
              <w:rPr>
                <w:rFonts w:ascii="Verdana" w:hAnsi="Verdana"/>
                <w:sz w:val="18"/>
                <w:szCs w:val="18"/>
              </w:rPr>
            </w:pPr>
            <w:r w:rsidRPr="00535D94">
              <w:rPr>
                <w:rFonts w:ascii="Verdana" w:hAnsi="Verdana"/>
                <w:sz w:val="18"/>
                <w:szCs w:val="18"/>
              </w:rPr>
              <w:t xml:space="preserve">OCSOOOPP, Art. 7 (SG, </w:t>
            </w:r>
            <w:r>
              <w:rPr>
                <w:rFonts w:ascii="Verdana" w:hAnsi="Verdana"/>
                <w:sz w:val="18"/>
                <w:szCs w:val="18"/>
              </w:rPr>
              <w:t>№</w:t>
            </w:r>
            <w:r w:rsidRPr="00535D94">
              <w:rPr>
                <w:rFonts w:ascii="Verdana" w:hAnsi="Verdana"/>
                <w:sz w:val="18"/>
                <w:szCs w:val="18"/>
              </w:rPr>
              <w:t xml:space="preserve"> 104/2004, amd. SG, </w:t>
            </w:r>
            <w:r>
              <w:rPr>
                <w:rFonts w:ascii="Verdana" w:hAnsi="Verdana"/>
                <w:sz w:val="18"/>
                <w:szCs w:val="18"/>
              </w:rPr>
              <w:t>№</w:t>
            </w:r>
            <w:r w:rsidRPr="00535D94">
              <w:rPr>
                <w:rFonts w:ascii="Verdana" w:hAnsi="Verdana"/>
                <w:sz w:val="18"/>
                <w:szCs w:val="18"/>
              </w:rPr>
              <w:t>60/2018)</w:t>
            </w:r>
          </w:p>
          <w:p w14:paraId="139C126C" w14:textId="77777777" w:rsidR="00A37D84" w:rsidRPr="00535D94" w:rsidRDefault="00A37D84" w:rsidP="002D1692">
            <w:pPr>
              <w:ind w:right="57"/>
              <w:rPr>
                <w:rFonts w:ascii="Verdana" w:eastAsia="MS Reference Sans Serif" w:hAnsi="Verdana"/>
                <w:sz w:val="18"/>
                <w:szCs w:val="18"/>
                <w:lang w:val="en-GB" w:eastAsia="bg-BG"/>
              </w:rPr>
            </w:pPr>
            <w:r w:rsidRPr="00535D94">
              <w:rPr>
                <w:rFonts w:ascii="Verdana" w:eastAsia="MS Reference Sans Serif" w:hAnsi="Verdana"/>
                <w:sz w:val="18"/>
                <w:szCs w:val="18"/>
                <w:lang w:val="ru-RU" w:eastAsia="bg-BG"/>
              </w:rPr>
              <w:t>ОМТОР</w:t>
            </w:r>
            <w:r w:rsidRPr="00535D94">
              <w:rPr>
                <w:rFonts w:ascii="Verdana" w:eastAsia="MS Reference Sans Serif" w:hAnsi="Verdana"/>
                <w:sz w:val="18"/>
                <w:szCs w:val="18"/>
                <w:lang w:val="en-GB" w:eastAsia="bg-BG"/>
              </w:rPr>
              <w:t xml:space="preserve"> LNB</w:t>
            </w:r>
          </w:p>
          <w:p w14:paraId="657B625E" w14:textId="77777777" w:rsidR="00A37D84" w:rsidRPr="00535D94" w:rsidRDefault="00A37D84" w:rsidP="002D1692">
            <w:pPr>
              <w:rPr>
                <w:rFonts w:ascii="Verdana" w:hAnsi="Verdana"/>
                <w:sz w:val="18"/>
                <w:szCs w:val="18"/>
              </w:rPr>
            </w:pPr>
            <w:r w:rsidRPr="00535D94">
              <w:rPr>
                <w:rFonts w:ascii="Verdana" w:hAnsi="Verdana"/>
                <w:sz w:val="18"/>
                <w:szCs w:val="18"/>
                <w:lang w:val="en-GB"/>
              </w:rPr>
              <w:t>(</w:t>
            </w:r>
            <w:r w:rsidRPr="00535D94">
              <w:rPr>
                <w:rFonts w:ascii="Verdana" w:hAnsi="Verdana"/>
                <w:sz w:val="18"/>
                <w:szCs w:val="18"/>
                <w:lang w:val="ru-RU"/>
              </w:rPr>
              <w:t>НК</w:t>
            </w:r>
            <w:r w:rsidRPr="00535D94">
              <w:rPr>
                <w:rFonts w:ascii="Verdana" w:hAnsi="Verdana"/>
                <w:sz w:val="18"/>
                <w:szCs w:val="18"/>
                <w:lang w:val="en-GB"/>
              </w:rPr>
              <w:t>1-03-502-6.3)</w:t>
            </w:r>
          </w:p>
          <w:p w14:paraId="4979A5A3" w14:textId="77777777" w:rsidR="00A37D84" w:rsidRPr="00535D94" w:rsidRDefault="00A37D84" w:rsidP="002D1692">
            <w:pPr>
              <w:ind w:right="57"/>
              <w:rPr>
                <w:rFonts w:ascii="Verdana" w:eastAsia="MS Reference Sans Serif" w:hAnsi="Verdana"/>
                <w:sz w:val="18"/>
                <w:szCs w:val="18"/>
                <w:lang w:val="en-GB" w:eastAsia="bg-BG"/>
              </w:rPr>
            </w:pPr>
            <w:r w:rsidRPr="00535D94">
              <w:rPr>
                <w:rFonts w:ascii="Verdana" w:eastAsia="MS Reference Sans Serif" w:hAnsi="Verdana"/>
                <w:sz w:val="18"/>
                <w:szCs w:val="18"/>
                <w:lang w:val="en-GB" w:eastAsia="bg-BG"/>
              </w:rPr>
              <w:t>IDORSOSPP LNB</w:t>
            </w:r>
          </w:p>
          <w:p w14:paraId="5AD430DC" w14:textId="77777777" w:rsidR="00A37D84" w:rsidRPr="00535D94" w:rsidRDefault="00A37D84" w:rsidP="002D1692">
            <w:pPr>
              <w:ind w:right="57"/>
              <w:rPr>
                <w:rFonts w:ascii="Verdana" w:eastAsia="MS Reference Sans Serif" w:hAnsi="Verdana"/>
                <w:sz w:val="18"/>
                <w:szCs w:val="18"/>
                <w:lang w:val="fr-FR" w:eastAsia="bg-BG"/>
              </w:rPr>
            </w:pPr>
            <w:r w:rsidRPr="00535D94">
              <w:rPr>
                <w:rFonts w:ascii="Verdana" w:eastAsia="MS Reference Sans Serif" w:hAnsi="Verdana"/>
                <w:sz w:val="18"/>
                <w:szCs w:val="18"/>
                <w:lang w:val="fr-FR" w:eastAsia="bg-BG"/>
              </w:rPr>
              <w:t>(</w:t>
            </w:r>
            <w:r w:rsidRPr="00535D94">
              <w:rPr>
                <w:rFonts w:ascii="Verdana" w:eastAsia="MS Reference Sans Serif" w:hAnsi="Verdana"/>
                <w:sz w:val="18"/>
                <w:szCs w:val="18"/>
                <w:lang w:eastAsia="bg-BG"/>
              </w:rPr>
              <w:t>ИК</w:t>
            </w:r>
            <w:r w:rsidRPr="00535D94">
              <w:rPr>
                <w:rFonts w:ascii="Verdana" w:eastAsia="MS Reference Sans Serif" w:hAnsi="Verdana"/>
                <w:sz w:val="18"/>
                <w:szCs w:val="18"/>
                <w:lang w:val="fr-FR" w:eastAsia="bg-BG"/>
              </w:rPr>
              <w:t xml:space="preserve"> 1-02-016-6.3)</w:t>
            </w:r>
          </w:p>
          <w:p w14:paraId="19634F2D" w14:textId="77777777" w:rsidR="00A37D84" w:rsidRPr="00535D94" w:rsidRDefault="00A37D84" w:rsidP="002D1692">
            <w:pPr>
              <w:spacing w:line="216" w:lineRule="auto"/>
              <w:ind w:right="82"/>
              <w:jc w:val="both"/>
              <w:rPr>
                <w:rFonts w:ascii="Verdana" w:hAnsi="Verdana"/>
                <w:sz w:val="18"/>
                <w:szCs w:val="18"/>
              </w:rPr>
            </w:pPr>
            <w:r w:rsidRPr="00535D94">
              <w:rPr>
                <w:rFonts w:ascii="Verdana" w:hAnsi="Verdana"/>
                <w:sz w:val="18"/>
                <w:szCs w:val="18"/>
              </w:rPr>
              <w:t xml:space="preserve">БДС 15705 /amendment 1 </w:t>
            </w:r>
          </w:p>
          <w:p w14:paraId="11E1305E" w14:textId="77777777" w:rsidR="00A37D84" w:rsidRPr="00535D94" w:rsidRDefault="00A37D84" w:rsidP="002D1692">
            <w:pPr>
              <w:spacing w:line="216" w:lineRule="auto"/>
              <w:ind w:right="82"/>
              <w:jc w:val="both"/>
              <w:rPr>
                <w:rFonts w:ascii="Verdana" w:hAnsi="Verdana"/>
                <w:sz w:val="18"/>
                <w:szCs w:val="18"/>
              </w:rPr>
            </w:pPr>
            <w:r w:rsidRPr="00535D94">
              <w:rPr>
                <w:rFonts w:ascii="Verdana" w:hAnsi="Verdana"/>
                <w:sz w:val="18"/>
                <w:szCs w:val="18"/>
              </w:rPr>
              <w:t>TS</w:t>
            </w:r>
          </w:p>
        </w:tc>
      </w:tr>
      <w:tr w:rsidR="00A37D84" w:rsidRPr="00535D94" w14:paraId="6308CB58" w14:textId="77777777" w:rsidTr="005A2DE4">
        <w:tc>
          <w:tcPr>
            <w:tcW w:w="275" w:type="pct"/>
            <w:tcBorders>
              <w:top w:val="single" w:sz="4" w:space="0" w:color="000000"/>
              <w:left w:val="single" w:sz="4" w:space="0" w:color="000000"/>
              <w:bottom w:val="single" w:sz="4" w:space="0" w:color="000000"/>
              <w:right w:val="nil"/>
            </w:tcBorders>
          </w:tcPr>
          <w:p w14:paraId="0692F0B5" w14:textId="77777777" w:rsidR="00A37D84" w:rsidRPr="00535D94" w:rsidRDefault="00A37D84" w:rsidP="002D1692">
            <w:pPr>
              <w:suppressAutoHyphens/>
              <w:snapToGrid w:val="0"/>
              <w:rPr>
                <w:rFonts w:ascii="Verdana" w:hAnsi="Verdana"/>
                <w:sz w:val="18"/>
                <w:szCs w:val="18"/>
                <w:lang w:eastAsia="zh-CN"/>
              </w:rPr>
            </w:pPr>
            <w:r w:rsidRPr="00535D94">
              <w:rPr>
                <w:rFonts w:ascii="Verdana" w:hAnsi="Verdana"/>
                <w:sz w:val="18"/>
                <w:szCs w:val="18"/>
                <w:lang w:eastAsia="zh-CN"/>
              </w:rPr>
              <w:lastRenderedPageBreak/>
              <w:t>12</w:t>
            </w:r>
          </w:p>
        </w:tc>
        <w:tc>
          <w:tcPr>
            <w:tcW w:w="788" w:type="pct"/>
            <w:tcBorders>
              <w:top w:val="single" w:sz="4" w:space="0" w:color="000000"/>
              <w:left w:val="single" w:sz="4" w:space="0" w:color="000000"/>
              <w:bottom w:val="single" w:sz="4" w:space="0" w:color="000000"/>
              <w:right w:val="nil"/>
            </w:tcBorders>
          </w:tcPr>
          <w:p w14:paraId="4E290AF2" w14:textId="77777777" w:rsidR="00A37D84" w:rsidRPr="00535D94" w:rsidRDefault="00A37D84" w:rsidP="002D1692">
            <w:pPr>
              <w:spacing w:line="221" w:lineRule="auto"/>
              <w:ind w:right="106"/>
              <w:rPr>
                <w:rFonts w:ascii="Verdana" w:hAnsi="Verdana"/>
                <w:sz w:val="18"/>
                <w:szCs w:val="18"/>
              </w:rPr>
            </w:pPr>
            <w:r w:rsidRPr="00535D94">
              <w:rPr>
                <w:rFonts w:ascii="Verdana" w:hAnsi="Verdana"/>
                <w:sz w:val="18"/>
                <w:szCs w:val="18"/>
              </w:rPr>
              <w:t xml:space="preserve">Pipelines - technological and main pipelines for different environments, incl. vapour, hot water, crude oil and petroleum products; gas facilities and installations, tanks for storage of different media, incl. crude oil and petroleum products; pressure vessels, incl. for transportation of compressed, liquefied, gases dissolved under pressure and cryogenic liquids; high and low-pressure boilers; elements and systems of turbines; lifting and handling machines and equipment; machinery, equipment, structures and components for them - basic metal and welded joints; rolled </w:t>
            </w:r>
            <w:r w:rsidRPr="00535D94">
              <w:rPr>
                <w:rFonts w:ascii="Verdana" w:hAnsi="Verdana"/>
                <w:sz w:val="18"/>
                <w:szCs w:val="18"/>
              </w:rPr>
              <w:lastRenderedPageBreak/>
              <w:t>products, casts and forgings.</w:t>
            </w:r>
          </w:p>
          <w:p w14:paraId="1795D2CA" w14:textId="77777777" w:rsidR="00A37D84" w:rsidRPr="00535D94" w:rsidRDefault="00A37D84" w:rsidP="002D1692">
            <w:pPr>
              <w:spacing w:line="221" w:lineRule="auto"/>
              <w:ind w:left="86" w:right="106"/>
              <w:rPr>
                <w:rFonts w:ascii="Verdana" w:hAnsi="Verdana"/>
                <w:sz w:val="18"/>
                <w:szCs w:val="18"/>
              </w:rPr>
            </w:pPr>
          </w:p>
        </w:tc>
        <w:tc>
          <w:tcPr>
            <w:tcW w:w="861" w:type="pct"/>
            <w:tcBorders>
              <w:top w:val="single" w:sz="4" w:space="0" w:color="000000"/>
              <w:left w:val="single" w:sz="4" w:space="0" w:color="000000"/>
              <w:bottom w:val="single" w:sz="4" w:space="0" w:color="000000"/>
              <w:right w:val="nil"/>
            </w:tcBorders>
          </w:tcPr>
          <w:p w14:paraId="69C43FEF"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lastRenderedPageBreak/>
              <w:t>Initial and/or</w:t>
            </w:r>
          </w:p>
          <w:p w14:paraId="28D5A8A4"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periodic inspection of new and/or used/</w:t>
            </w:r>
          </w:p>
          <w:p w14:paraId="27B355E0"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operated sites/ facilities/ processes/</w:t>
            </w:r>
          </w:p>
          <w:p w14:paraId="25F231FE"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eastAsia="MS Reference Sans Serif" w:hAnsi="Verdana"/>
                <w:sz w:val="18"/>
                <w:szCs w:val="18"/>
                <w:lang w:eastAsia="bg-BG"/>
              </w:rPr>
              <w:t>products</w:t>
            </w:r>
          </w:p>
        </w:tc>
        <w:tc>
          <w:tcPr>
            <w:tcW w:w="964" w:type="pct"/>
            <w:tcBorders>
              <w:top w:val="single" w:sz="4" w:space="0" w:color="000000"/>
              <w:left w:val="single" w:sz="4" w:space="0" w:color="000000"/>
              <w:bottom w:val="single" w:sz="4" w:space="0" w:color="000000"/>
              <w:right w:val="nil"/>
            </w:tcBorders>
          </w:tcPr>
          <w:p w14:paraId="577498EA" w14:textId="77777777" w:rsidR="00A37D84" w:rsidRPr="00535D94" w:rsidRDefault="00A37D84" w:rsidP="002D1692">
            <w:pPr>
              <w:ind w:left="40" w:hanging="17"/>
              <w:rPr>
                <w:rFonts w:ascii="Verdana" w:hAnsi="Verdana"/>
                <w:sz w:val="18"/>
                <w:szCs w:val="18"/>
              </w:rPr>
            </w:pPr>
            <w:r w:rsidRPr="00535D94">
              <w:rPr>
                <w:rFonts w:ascii="Verdana" w:hAnsi="Verdana"/>
                <w:sz w:val="18"/>
                <w:szCs w:val="18"/>
              </w:rPr>
              <w:t>Coating thickness</w:t>
            </w:r>
          </w:p>
          <w:p w14:paraId="2F1B3954" w14:textId="77777777" w:rsidR="00A37D84" w:rsidRPr="00535D94" w:rsidRDefault="00A37D84" w:rsidP="002D1692">
            <w:pPr>
              <w:ind w:left="40" w:hanging="17"/>
              <w:rPr>
                <w:rFonts w:ascii="Verdana" w:hAnsi="Verdana"/>
                <w:sz w:val="18"/>
                <w:szCs w:val="18"/>
              </w:rPr>
            </w:pPr>
          </w:p>
          <w:p w14:paraId="427309B5" w14:textId="77777777" w:rsidR="00A37D84" w:rsidRPr="00535D94" w:rsidRDefault="00A37D84" w:rsidP="002D1692">
            <w:pPr>
              <w:ind w:left="40" w:hanging="17"/>
              <w:rPr>
                <w:rFonts w:ascii="Verdana" w:hAnsi="Verdana"/>
                <w:sz w:val="18"/>
                <w:szCs w:val="18"/>
              </w:rPr>
            </w:pPr>
            <w:r w:rsidRPr="00535D94">
              <w:rPr>
                <w:rFonts w:ascii="Verdana" w:hAnsi="Verdana"/>
                <w:sz w:val="18"/>
                <w:szCs w:val="18"/>
              </w:rPr>
              <w:t xml:space="preserve">- </w:t>
            </w:r>
            <w:r w:rsidRPr="00535D94">
              <w:rPr>
                <w:rFonts w:ascii="Verdana" w:hAnsi="Verdana"/>
                <w:sz w:val="18"/>
                <w:szCs w:val="18"/>
                <w:lang w:val="en"/>
              </w:rPr>
              <w:t xml:space="preserve">Thickness of non-conductive coatings or non-magnetic and metallic coatings on metallic and non-metallic </w:t>
            </w:r>
            <w:r w:rsidRPr="00535D94">
              <w:rPr>
                <w:rFonts w:ascii="Verdana" w:hAnsi="Verdana"/>
                <w:sz w:val="18"/>
                <w:szCs w:val="18"/>
              </w:rPr>
              <w:t>base</w:t>
            </w:r>
            <w:r w:rsidRPr="00535D94">
              <w:rPr>
                <w:rFonts w:ascii="Verdana" w:hAnsi="Verdana"/>
                <w:sz w:val="18"/>
                <w:szCs w:val="18"/>
                <w:lang w:val="en"/>
              </w:rPr>
              <w:t xml:space="preserve"> </w:t>
            </w:r>
          </w:p>
          <w:p w14:paraId="52483573" w14:textId="77777777" w:rsidR="00A37D84" w:rsidRPr="00535D94" w:rsidRDefault="00A37D84" w:rsidP="002D1692">
            <w:pPr>
              <w:ind w:left="40" w:hanging="17"/>
              <w:rPr>
                <w:rFonts w:ascii="Verdana" w:hAnsi="Verdana"/>
                <w:sz w:val="18"/>
                <w:szCs w:val="18"/>
              </w:rPr>
            </w:pPr>
          </w:p>
          <w:p w14:paraId="37376EAB" w14:textId="77777777" w:rsidR="00A37D84" w:rsidRPr="00535D94" w:rsidRDefault="00A37D84" w:rsidP="002D1692">
            <w:pPr>
              <w:suppressAutoHyphens/>
              <w:ind w:left="-57" w:right="-57"/>
              <w:rPr>
                <w:rFonts w:ascii="Verdana" w:hAnsi="Verdana"/>
                <w:sz w:val="18"/>
                <w:szCs w:val="18"/>
              </w:rPr>
            </w:pPr>
            <w:r w:rsidRPr="00535D94">
              <w:rPr>
                <w:rFonts w:ascii="Verdana" w:hAnsi="Verdana"/>
                <w:sz w:val="18"/>
                <w:szCs w:val="18"/>
              </w:rPr>
              <w:t xml:space="preserve">- </w:t>
            </w:r>
            <w:r w:rsidRPr="00535D94">
              <w:rPr>
                <w:rFonts w:ascii="Verdana" w:hAnsi="Verdana"/>
                <w:sz w:val="18"/>
                <w:szCs w:val="18"/>
                <w:lang w:val="en"/>
              </w:rPr>
              <w:t>Thickness of non-magnetic coatings on a magnetic base</w:t>
            </w:r>
            <w:r w:rsidRPr="00535D94">
              <w:rPr>
                <w:rFonts w:ascii="Verdana" w:hAnsi="Verdana"/>
                <w:sz w:val="18"/>
                <w:szCs w:val="18"/>
              </w:rPr>
              <w:t xml:space="preserve">  </w:t>
            </w:r>
          </w:p>
        </w:tc>
        <w:tc>
          <w:tcPr>
            <w:tcW w:w="1140" w:type="pct"/>
            <w:tcBorders>
              <w:top w:val="single" w:sz="4" w:space="0" w:color="000000"/>
              <w:left w:val="single" w:sz="4" w:space="0" w:color="000000"/>
              <w:bottom w:val="single" w:sz="4" w:space="0" w:color="000000"/>
              <w:right w:val="nil"/>
            </w:tcBorders>
          </w:tcPr>
          <w:p w14:paraId="649D738E" w14:textId="77777777" w:rsidR="00A37D84" w:rsidRPr="00535D94" w:rsidRDefault="00A37D84" w:rsidP="002D1692">
            <w:pPr>
              <w:ind w:right="397"/>
              <w:jc w:val="both"/>
              <w:rPr>
                <w:rFonts w:ascii="Verdana" w:hAnsi="Verdana"/>
                <w:sz w:val="18"/>
                <w:szCs w:val="18"/>
              </w:rPr>
            </w:pPr>
            <w:r w:rsidRPr="00535D94">
              <w:rPr>
                <w:rFonts w:ascii="Verdana" w:hAnsi="Verdana"/>
                <w:sz w:val="18"/>
                <w:szCs w:val="18"/>
                <w:lang w:val="en"/>
              </w:rPr>
              <w:t xml:space="preserve">Measurement of coating thickness of </w:t>
            </w:r>
            <w:proofErr w:type="spellStart"/>
            <w:r w:rsidRPr="00535D94">
              <w:rPr>
                <w:rFonts w:ascii="Verdana" w:hAnsi="Verdana"/>
                <w:sz w:val="18"/>
                <w:szCs w:val="18"/>
                <w:lang w:val="en"/>
              </w:rPr>
              <w:t>ferritic</w:t>
            </w:r>
            <w:proofErr w:type="spellEnd"/>
            <w:r w:rsidRPr="00535D94">
              <w:rPr>
                <w:rFonts w:ascii="Verdana" w:hAnsi="Verdana"/>
                <w:sz w:val="18"/>
                <w:szCs w:val="18"/>
                <w:lang w:val="en"/>
              </w:rPr>
              <w:t xml:space="preserve"> and non-</w:t>
            </w:r>
            <w:proofErr w:type="spellStart"/>
            <w:r w:rsidRPr="00535D94">
              <w:rPr>
                <w:rFonts w:ascii="Verdana" w:hAnsi="Verdana"/>
                <w:sz w:val="18"/>
                <w:szCs w:val="18"/>
                <w:lang w:val="en"/>
              </w:rPr>
              <w:t>ferritic</w:t>
            </w:r>
            <w:proofErr w:type="spellEnd"/>
            <w:r w:rsidRPr="00535D94">
              <w:rPr>
                <w:rFonts w:ascii="Verdana" w:hAnsi="Verdana"/>
                <w:sz w:val="18"/>
                <w:szCs w:val="18"/>
                <w:lang w:val="en"/>
              </w:rPr>
              <w:t xml:space="preserve"> metal surfaces by magnetic induction method:</w:t>
            </w:r>
          </w:p>
          <w:p w14:paraId="0766FBD6" w14:textId="77777777" w:rsidR="00A37D84" w:rsidRPr="00535D94" w:rsidRDefault="00A37D84" w:rsidP="002D1692">
            <w:pPr>
              <w:ind w:right="428"/>
              <w:jc w:val="both"/>
              <w:rPr>
                <w:rFonts w:ascii="Verdana" w:hAnsi="Verdana"/>
                <w:sz w:val="18"/>
                <w:szCs w:val="18"/>
              </w:rPr>
            </w:pPr>
            <w:r w:rsidRPr="00535D94">
              <w:rPr>
                <w:rFonts w:ascii="Verdana" w:hAnsi="Verdana"/>
                <w:sz w:val="18"/>
                <w:szCs w:val="18"/>
              </w:rPr>
              <w:t xml:space="preserve">Eddy current inspection methods: </w:t>
            </w:r>
          </w:p>
          <w:p w14:paraId="14D7EDC7" w14:textId="77777777" w:rsidR="00A37D84" w:rsidRPr="00535D94" w:rsidRDefault="00A37D84" w:rsidP="002D1692">
            <w:pPr>
              <w:ind w:right="428"/>
              <w:jc w:val="both"/>
              <w:rPr>
                <w:rFonts w:ascii="Verdana" w:hAnsi="Verdana"/>
                <w:sz w:val="18"/>
                <w:szCs w:val="18"/>
              </w:rPr>
            </w:pPr>
            <w:r w:rsidRPr="00535D94">
              <w:rPr>
                <w:rFonts w:ascii="Verdana" w:hAnsi="Verdana"/>
                <w:sz w:val="18"/>
                <w:szCs w:val="18"/>
              </w:rPr>
              <w:t>РПК 00-38;</w:t>
            </w:r>
          </w:p>
          <w:p w14:paraId="3AC9A523" w14:textId="77777777" w:rsidR="00A37D84" w:rsidRPr="00535D94" w:rsidRDefault="00A37D84" w:rsidP="002D1692">
            <w:pPr>
              <w:rPr>
                <w:rFonts w:ascii="Verdana" w:hAnsi="Verdana"/>
                <w:sz w:val="18"/>
                <w:szCs w:val="18"/>
              </w:rPr>
            </w:pPr>
            <w:r w:rsidRPr="00535D94">
              <w:rPr>
                <w:rFonts w:ascii="Verdana" w:hAnsi="Verdana"/>
                <w:sz w:val="18"/>
                <w:szCs w:val="18"/>
              </w:rPr>
              <w:t>БДС EN IS0 2808;</w:t>
            </w:r>
          </w:p>
          <w:p w14:paraId="64D1123E" w14:textId="77777777" w:rsidR="00A37D84" w:rsidRPr="00535D94" w:rsidRDefault="00A37D84" w:rsidP="002D1692">
            <w:pPr>
              <w:ind w:right="521"/>
              <w:rPr>
                <w:rFonts w:ascii="Verdana" w:hAnsi="Verdana"/>
                <w:sz w:val="18"/>
                <w:szCs w:val="18"/>
              </w:rPr>
            </w:pPr>
            <w:r w:rsidRPr="00535D94">
              <w:rPr>
                <w:rFonts w:ascii="Verdana" w:hAnsi="Verdana"/>
                <w:sz w:val="18"/>
                <w:szCs w:val="18"/>
              </w:rPr>
              <w:t xml:space="preserve">БДС EN IS0 2360; </w:t>
            </w:r>
          </w:p>
          <w:p w14:paraId="43B5CF42" w14:textId="4C4B73CF" w:rsidR="00A37D84" w:rsidRPr="00535D94" w:rsidRDefault="00A37D84" w:rsidP="002D1692">
            <w:pPr>
              <w:ind w:right="521"/>
              <w:rPr>
                <w:rFonts w:ascii="Verdana" w:hAnsi="Verdana"/>
                <w:sz w:val="18"/>
                <w:szCs w:val="18"/>
              </w:rPr>
            </w:pPr>
            <w:r w:rsidRPr="00535D94">
              <w:rPr>
                <w:rFonts w:ascii="Verdana" w:hAnsi="Verdana"/>
                <w:sz w:val="18"/>
                <w:szCs w:val="18"/>
              </w:rPr>
              <w:t xml:space="preserve">БДС EN IS0 </w:t>
            </w:r>
            <w:r w:rsidR="005A2DE4">
              <w:rPr>
                <w:rFonts w:ascii="Verdana" w:hAnsi="Verdana"/>
                <w:sz w:val="18"/>
                <w:szCs w:val="18"/>
              </w:rPr>
              <w:t>2</w:t>
            </w:r>
            <w:r w:rsidRPr="00535D94">
              <w:rPr>
                <w:rFonts w:ascii="Verdana" w:hAnsi="Verdana"/>
                <w:sz w:val="18"/>
                <w:szCs w:val="18"/>
              </w:rPr>
              <w:t>1968.</w:t>
            </w:r>
          </w:p>
          <w:p w14:paraId="30DCDEAF" w14:textId="77777777" w:rsidR="00A37D84" w:rsidRPr="00535D94" w:rsidRDefault="00A37D84" w:rsidP="002D1692">
            <w:pPr>
              <w:spacing w:line="216" w:lineRule="auto"/>
              <w:ind w:right="428"/>
              <w:jc w:val="both"/>
              <w:rPr>
                <w:rFonts w:ascii="Verdana" w:hAnsi="Verdana"/>
                <w:sz w:val="18"/>
                <w:szCs w:val="18"/>
              </w:rPr>
            </w:pPr>
          </w:p>
          <w:p w14:paraId="2457B2E6" w14:textId="77777777" w:rsidR="00A37D84" w:rsidRPr="00535D94" w:rsidRDefault="00A37D84" w:rsidP="002D1692">
            <w:pPr>
              <w:spacing w:line="216" w:lineRule="auto"/>
              <w:ind w:right="428"/>
              <w:jc w:val="both"/>
              <w:rPr>
                <w:rFonts w:ascii="Verdana" w:hAnsi="Verdana"/>
                <w:sz w:val="18"/>
                <w:szCs w:val="18"/>
              </w:rPr>
            </w:pPr>
            <w:r w:rsidRPr="00535D94">
              <w:rPr>
                <w:rFonts w:ascii="Verdana" w:hAnsi="Verdana"/>
                <w:sz w:val="18"/>
                <w:szCs w:val="18"/>
              </w:rPr>
              <w:t xml:space="preserve">Magnetic- particle inspection: </w:t>
            </w:r>
          </w:p>
          <w:p w14:paraId="5376D46E" w14:textId="77777777" w:rsidR="00A37D84" w:rsidRPr="00535D94" w:rsidRDefault="00A37D84" w:rsidP="002D1692">
            <w:pPr>
              <w:spacing w:line="216" w:lineRule="auto"/>
              <w:ind w:right="428"/>
              <w:jc w:val="both"/>
              <w:rPr>
                <w:rFonts w:ascii="Verdana" w:hAnsi="Verdana"/>
                <w:sz w:val="18"/>
                <w:szCs w:val="18"/>
              </w:rPr>
            </w:pPr>
            <w:r w:rsidRPr="00535D94">
              <w:rPr>
                <w:rFonts w:ascii="Verdana" w:hAnsi="Verdana"/>
                <w:sz w:val="18"/>
                <w:szCs w:val="18"/>
              </w:rPr>
              <w:t>РПК 00-38;</w:t>
            </w:r>
          </w:p>
          <w:p w14:paraId="10C0669E" w14:textId="77777777" w:rsidR="00A37D84" w:rsidRPr="00535D94" w:rsidRDefault="00A37D84" w:rsidP="002D1692">
            <w:pPr>
              <w:spacing w:line="216" w:lineRule="auto"/>
              <w:ind w:right="445"/>
              <w:jc w:val="both"/>
              <w:rPr>
                <w:rFonts w:ascii="Verdana" w:hAnsi="Verdana"/>
                <w:sz w:val="18"/>
                <w:szCs w:val="18"/>
              </w:rPr>
            </w:pPr>
            <w:r w:rsidRPr="00535D94">
              <w:rPr>
                <w:rFonts w:ascii="Verdana" w:hAnsi="Verdana"/>
                <w:sz w:val="18"/>
                <w:szCs w:val="18"/>
              </w:rPr>
              <w:t xml:space="preserve">БДС EN IS0 2808; </w:t>
            </w:r>
          </w:p>
          <w:p w14:paraId="402D6908" w14:textId="77777777" w:rsidR="00A37D84" w:rsidRPr="00535D94" w:rsidRDefault="00A37D84" w:rsidP="002D1692">
            <w:pPr>
              <w:spacing w:line="216" w:lineRule="auto"/>
              <w:ind w:right="445"/>
              <w:jc w:val="both"/>
              <w:rPr>
                <w:rFonts w:ascii="Verdana" w:hAnsi="Verdana"/>
                <w:sz w:val="18"/>
                <w:szCs w:val="18"/>
              </w:rPr>
            </w:pPr>
            <w:r w:rsidRPr="00535D94">
              <w:rPr>
                <w:rFonts w:ascii="Verdana" w:hAnsi="Verdana"/>
                <w:sz w:val="18"/>
                <w:szCs w:val="18"/>
              </w:rPr>
              <w:t xml:space="preserve">БДС EN IS0 2178; </w:t>
            </w:r>
          </w:p>
          <w:p w14:paraId="29232323" w14:textId="77777777" w:rsidR="00A37D84" w:rsidRPr="00535D94" w:rsidRDefault="00A37D84" w:rsidP="002D1692">
            <w:pPr>
              <w:spacing w:line="216" w:lineRule="auto"/>
              <w:ind w:right="445"/>
              <w:jc w:val="both"/>
              <w:rPr>
                <w:rFonts w:ascii="Verdana" w:hAnsi="Verdana"/>
                <w:sz w:val="18"/>
                <w:szCs w:val="18"/>
                <w:lang w:val="fr-FR"/>
              </w:rPr>
            </w:pPr>
            <w:r w:rsidRPr="00535D94">
              <w:rPr>
                <w:rFonts w:ascii="Verdana" w:hAnsi="Verdana"/>
                <w:sz w:val="18"/>
                <w:szCs w:val="18"/>
              </w:rPr>
              <w:t>БДС EN IS0 2361.</w:t>
            </w:r>
          </w:p>
        </w:tc>
        <w:tc>
          <w:tcPr>
            <w:tcW w:w="972" w:type="pct"/>
            <w:tcBorders>
              <w:top w:val="single" w:sz="4" w:space="0" w:color="000000"/>
              <w:left w:val="single" w:sz="4" w:space="0" w:color="000000"/>
              <w:bottom w:val="single" w:sz="4" w:space="0" w:color="000000"/>
              <w:right w:val="single" w:sz="4" w:space="0" w:color="000000"/>
            </w:tcBorders>
          </w:tcPr>
          <w:p w14:paraId="4407B747" w14:textId="77777777" w:rsidR="00A37D84" w:rsidRPr="00535D94" w:rsidRDefault="00A37D84" w:rsidP="002D1692">
            <w:pPr>
              <w:rPr>
                <w:rFonts w:ascii="Verdana" w:hAnsi="Verdana"/>
                <w:sz w:val="18"/>
                <w:szCs w:val="18"/>
              </w:rPr>
            </w:pPr>
            <w:r w:rsidRPr="00535D94">
              <w:rPr>
                <w:rFonts w:ascii="Verdana" w:hAnsi="Verdana"/>
                <w:sz w:val="18"/>
                <w:szCs w:val="18"/>
              </w:rPr>
              <w:t>БДС EN ISO 2808;</w:t>
            </w:r>
          </w:p>
          <w:p w14:paraId="770EF628" w14:textId="77777777" w:rsidR="00A37D84" w:rsidRPr="00535D94" w:rsidRDefault="00A37D84" w:rsidP="002D1692">
            <w:pPr>
              <w:rPr>
                <w:rFonts w:ascii="Verdana" w:hAnsi="Verdana"/>
                <w:sz w:val="18"/>
                <w:szCs w:val="18"/>
              </w:rPr>
            </w:pPr>
            <w:r w:rsidRPr="00535D94">
              <w:rPr>
                <w:rFonts w:ascii="Verdana" w:hAnsi="Verdana"/>
                <w:sz w:val="18"/>
                <w:szCs w:val="18"/>
              </w:rPr>
              <w:t>БДС EN IS0 8503-1</w:t>
            </w:r>
          </w:p>
          <w:p w14:paraId="140654CB" w14:textId="77777777" w:rsidR="00A37D84" w:rsidRPr="00535D94" w:rsidRDefault="00A37D84" w:rsidP="002D1692">
            <w:pPr>
              <w:ind w:right="57"/>
              <w:rPr>
                <w:rFonts w:ascii="Verdana" w:hAnsi="Verdana"/>
                <w:sz w:val="18"/>
                <w:szCs w:val="18"/>
                <w:lang w:eastAsia="bg-BG"/>
              </w:rPr>
            </w:pPr>
            <w:r w:rsidRPr="00535D94">
              <w:rPr>
                <w:rFonts w:ascii="Verdana" w:hAnsi="Verdana"/>
                <w:sz w:val="18"/>
                <w:szCs w:val="18"/>
                <w:lang w:eastAsia="bg-BG"/>
              </w:rPr>
              <w:t xml:space="preserve">БДС ISO 19840; </w:t>
            </w:r>
          </w:p>
          <w:p w14:paraId="51EFB7C0" w14:textId="77777777" w:rsidR="00A37D84" w:rsidRPr="00535D94" w:rsidRDefault="00A37D84" w:rsidP="002D1692">
            <w:pPr>
              <w:ind w:right="57"/>
              <w:rPr>
                <w:rFonts w:ascii="Verdana" w:hAnsi="Verdana"/>
                <w:sz w:val="18"/>
                <w:szCs w:val="18"/>
                <w:lang w:eastAsia="bg-BG"/>
              </w:rPr>
            </w:pPr>
            <w:r w:rsidRPr="00535D94">
              <w:rPr>
                <w:rFonts w:ascii="Verdana" w:hAnsi="Verdana"/>
                <w:sz w:val="18"/>
                <w:szCs w:val="18"/>
                <w:lang w:eastAsia="bg-BG"/>
              </w:rPr>
              <w:t xml:space="preserve">БДС EN IS0 21968; </w:t>
            </w:r>
          </w:p>
          <w:p w14:paraId="74692FF1" w14:textId="77777777" w:rsidR="00A37D84" w:rsidRPr="00535D94" w:rsidRDefault="00A37D84" w:rsidP="002D1692">
            <w:pPr>
              <w:ind w:right="57"/>
              <w:rPr>
                <w:rFonts w:ascii="Verdana" w:hAnsi="Verdana"/>
                <w:sz w:val="18"/>
                <w:szCs w:val="18"/>
                <w:lang w:eastAsia="bg-BG"/>
              </w:rPr>
            </w:pPr>
            <w:r w:rsidRPr="00535D94">
              <w:rPr>
                <w:rFonts w:ascii="Verdana" w:hAnsi="Verdana"/>
                <w:sz w:val="18"/>
                <w:szCs w:val="18"/>
                <w:lang w:eastAsia="bg-BG"/>
              </w:rPr>
              <w:t xml:space="preserve">БДС EN ISO 2360; </w:t>
            </w:r>
          </w:p>
          <w:p w14:paraId="02611FAC"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hAnsi="Verdana"/>
                <w:sz w:val="18"/>
                <w:szCs w:val="18"/>
                <w:lang w:eastAsia="bg-BG"/>
              </w:rPr>
              <w:t>TS</w:t>
            </w:r>
          </w:p>
        </w:tc>
      </w:tr>
      <w:tr w:rsidR="00A37D84" w:rsidRPr="00535D94" w14:paraId="4CF65B7D" w14:textId="77777777" w:rsidTr="005A2DE4">
        <w:tc>
          <w:tcPr>
            <w:tcW w:w="275" w:type="pct"/>
            <w:tcBorders>
              <w:top w:val="single" w:sz="4" w:space="0" w:color="000000"/>
              <w:left w:val="single" w:sz="4" w:space="0" w:color="000000"/>
              <w:bottom w:val="single" w:sz="4" w:space="0" w:color="000000"/>
              <w:right w:val="nil"/>
            </w:tcBorders>
          </w:tcPr>
          <w:p w14:paraId="636DE235" w14:textId="77777777" w:rsidR="00A37D84" w:rsidRPr="00535D94" w:rsidRDefault="00A37D84" w:rsidP="002D1692">
            <w:pPr>
              <w:suppressAutoHyphens/>
              <w:snapToGrid w:val="0"/>
              <w:rPr>
                <w:rFonts w:ascii="Verdana" w:hAnsi="Verdana"/>
                <w:sz w:val="18"/>
                <w:szCs w:val="18"/>
                <w:lang w:eastAsia="zh-CN"/>
              </w:rPr>
            </w:pPr>
            <w:r w:rsidRPr="00535D94">
              <w:rPr>
                <w:rFonts w:ascii="Verdana" w:hAnsi="Verdana"/>
                <w:sz w:val="18"/>
                <w:szCs w:val="18"/>
                <w:lang w:eastAsia="zh-CN"/>
              </w:rPr>
              <w:lastRenderedPageBreak/>
              <w:t>13</w:t>
            </w:r>
          </w:p>
        </w:tc>
        <w:tc>
          <w:tcPr>
            <w:tcW w:w="788" w:type="pct"/>
            <w:tcBorders>
              <w:top w:val="single" w:sz="4" w:space="0" w:color="000000"/>
              <w:left w:val="single" w:sz="4" w:space="0" w:color="000000"/>
              <w:bottom w:val="single" w:sz="4" w:space="0" w:color="000000"/>
              <w:right w:val="nil"/>
            </w:tcBorders>
          </w:tcPr>
          <w:p w14:paraId="098C0A09" w14:textId="77777777" w:rsidR="00A37D84" w:rsidRPr="00137A84" w:rsidRDefault="00A37D84" w:rsidP="002D1692">
            <w:pPr>
              <w:spacing w:line="216" w:lineRule="auto"/>
              <w:ind w:right="88"/>
              <w:rPr>
                <w:rFonts w:ascii="Verdana" w:hAnsi="Verdana"/>
                <w:sz w:val="18"/>
                <w:szCs w:val="18"/>
              </w:rPr>
            </w:pPr>
            <w:r w:rsidRPr="00137A84">
              <w:rPr>
                <w:rFonts w:ascii="Verdana" w:hAnsi="Verdana"/>
                <w:sz w:val="18"/>
                <w:szCs w:val="18"/>
              </w:rPr>
              <w:t>Pipelines - technological and main pipelines for different environments, incl. vapour, hot water, crude oil and petroleum products; gas facilities and installations, tanks for storage of different media, incl crude oil and petroleum products; pressure vessels, incl. for transportation of compressed, liquefied, gases dissolved under pressure and cryogenic liquids;   high and low-pressure boilers; elements and systems of turbines; lifting and handling machines and equipment; machinery, equipment, structures and components for them - basic metal and welded joints; rolled products, casts and forgings.</w:t>
            </w:r>
          </w:p>
        </w:tc>
        <w:tc>
          <w:tcPr>
            <w:tcW w:w="861" w:type="pct"/>
            <w:tcBorders>
              <w:top w:val="single" w:sz="4" w:space="0" w:color="000000"/>
              <w:left w:val="single" w:sz="4" w:space="0" w:color="000000"/>
              <w:bottom w:val="single" w:sz="4" w:space="0" w:color="000000"/>
              <w:right w:val="nil"/>
            </w:tcBorders>
          </w:tcPr>
          <w:p w14:paraId="5C69BBA2" w14:textId="77777777" w:rsidR="00A37D84" w:rsidRPr="00137A84" w:rsidRDefault="00A37D84" w:rsidP="002D1692">
            <w:pPr>
              <w:ind w:right="57"/>
              <w:rPr>
                <w:rFonts w:ascii="Verdana" w:eastAsia="MS Reference Sans Serif" w:hAnsi="Verdana"/>
                <w:sz w:val="18"/>
                <w:szCs w:val="18"/>
                <w:lang w:eastAsia="bg-BG"/>
              </w:rPr>
            </w:pPr>
            <w:r w:rsidRPr="00137A84">
              <w:rPr>
                <w:rFonts w:ascii="Verdana" w:eastAsia="MS Reference Sans Serif" w:hAnsi="Verdana"/>
                <w:sz w:val="18"/>
                <w:szCs w:val="18"/>
                <w:lang w:eastAsia="bg-BG"/>
              </w:rPr>
              <w:t>Initial and/or</w:t>
            </w:r>
          </w:p>
          <w:p w14:paraId="5F5010D0" w14:textId="77777777" w:rsidR="00A37D84" w:rsidRPr="00137A84" w:rsidRDefault="00A37D84" w:rsidP="002D1692">
            <w:pPr>
              <w:ind w:right="57"/>
              <w:rPr>
                <w:rFonts w:ascii="Verdana" w:eastAsia="MS Reference Sans Serif" w:hAnsi="Verdana"/>
                <w:sz w:val="18"/>
                <w:szCs w:val="18"/>
                <w:lang w:eastAsia="bg-BG"/>
              </w:rPr>
            </w:pPr>
            <w:r w:rsidRPr="00137A84">
              <w:rPr>
                <w:rFonts w:ascii="Verdana" w:eastAsia="MS Reference Sans Serif" w:hAnsi="Verdana"/>
                <w:sz w:val="18"/>
                <w:szCs w:val="18"/>
                <w:lang w:eastAsia="bg-BG"/>
              </w:rPr>
              <w:t>periodic inspection of new and/or used/</w:t>
            </w:r>
          </w:p>
          <w:p w14:paraId="1DA1E909" w14:textId="77777777" w:rsidR="00A37D84" w:rsidRPr="00137A84" w:rsidRDefault="00A37D84" w:rsidP="002D1692">
            <w:pPr>
              <w:ind w:right="57"/>
              <w:rPr>
                <w:rFonts w:ascii="Verdana" w:eastAsia="MS Reference Sans Serif" w:hAnsi="Verdana"/>
                <w:sz w:val="18"/>
                <w:szCs w:val="18"/>
                <w:lang w:eastAsia="bg-BG"/>
              </w:rPr>
            </w:pPr>
            <w:r w:rsidRPr="00137A84">
              <w:rPr>
                <w:rFonts w:ascii="Verdana" w:eastAsia="MS Reference Sans Serif" w:hAnsi="Verdana"/>
                <w:sz w:val="18"/>
                <w:szCs w:val="18"/>
                <w:lang w:eastAsia="bg-BG"/>
              </w:rPr>
              <w:t>operated sites/ facilities/ processes/</w:t>
            </w:r>
          </w:p>
          <w:p w14:paraId="6775C034" w14:textId="77777777" w:rsidR="00A37D84" w:rsidRPr="00137A84" w:rsidRDefault="00A37D84" w:rsidP="002D1692">
            <w:pPr>
              <w:ind w:right="57"/>
              <w:rPr>
                <w:rFonts w:ascii="Verdana" w:eastAsia="MS Reference Sans Serif" w:hAnsi="Verdana"/>
                <w:sz w:val="18"/>
                <w:szCs w:val="18"/>
                <w:lang w:eastAsia="bg-BG"/>
              </w:rPr>
            </w:pPr>
            <w:r w:rsidRPr="00137A84">
              <w:rPr>
                <w:rFonts w:ascii="Verdana" w:eastAsia="MS Reference Sans Serif" w:hAnsi="Verdana"/>
                <w:sz w:val="18"/>
                <w:szCs w:val="18"/>
                <w:lang w:eastAsia="bg-BG"/>
              </w:rPr>
              <w:t>products</w:t>
            </w:r>
          </w:p>
        </w:tc>
        <w:tc>
          <w:tcPr>
            <w:tcW w:w="964" w:type="pct"/>
            <w:tcBorders>
              <w:top w:val="single" w:sz="4" w:space="0" w:color="000000"/>
              <w:left w:val="single" w:sz="4" w:space="0" w:color="000000"/>
              <w:bottom w:val="single" w:sz="4" w:space="0" w:color="000000"/>
              <w:right w:val="nil"/>
            </w:tcBorders>
          </w:tcPr>
          <w:p w14:paraId="2B5B851A" w14:textId="77777777" w:rsidR="00A37D84" w:rsidRPr="00535D94" w:rsidRDefault="00A37D84" w:rsidP="002D1692">
            <w:pPr>
              <w:rPr>
                <w:rFonts w:ascii="Verdana" w:hAnsi="Verdana"/>
                <w:sz w:val="18"/>
                <w:szCs w:val="18"/>
              </w:rPr>
            </w:pPr>
            <w:r w:rsidRPr="00535D94">
              <w:rPr>
                <w:rFonts w:ascii="Verdana" w:hAnsi="Verdana"/>
                <w:sz w:val="18"/>
                <w:szCs w:val="18"/>
              </w:rPr>
              <w:t>Average roughness / surface profile</w:t>
            </w:r>
          </w:p>
        </w:tc>
        <w:tc>
          <w:tcPr>
            <w:tcW w:w="1140" w:type="pct"/>
            <w:tcBorders>
              <w:top w:val="single" w:sz="4" w:space="0" w:color="000000"/>
              <w:left w:val="single" w:sz="4" w:space="0" w:color="000000"/>
              <w:bottom w:val="single" w:sz="4" w:space="0" w:color="000000"/>
              <w:right w:val="nil"/>
            </w:tcBorders>
          </w:tcPr>
          <w:p w14:paraId="710DF3BC" w14:textId="77777777" w:rsidR="00A37D84" w:rsidRPr="00535D94" w:rsidRDefault="00A37D84" w:rsidP="002D1692">
            <w:pPr>
              <w:ind w:right="427"/>
              <w:jc w:val="both"/>
              <w:rPr>
                <w:rFonts w:ascii="Verdana" w:hAnsi="Verdana"/>
                <w:sz w:val="18"/>
                <w:szCs w:val="18"/>
              </w:rPr>
            </w:pPr>
            <w:r w:rsidRPr="00535D94">
              <w:rPr>
                <w:rFonts w:ascii="Verdana" w:hAnsi="Verdana"/>
                <w:sz w:val="18"/>
                <w:szCs w:val="18"/>
              </w:rPr>
              <w:t xml:space="preserve">Determination of average roughness surface profile: </w:t>
            </w:r>
          </w:p>
          <w:p w14:paraId="3F4C6377" w14:textId="77777777" w:rsidR="00A37D84" w:rsidRPr="00535D94" w:rsidRDefault="00A37D84" w:rsidP="002D1692">
            <w:pPr>
              <w:ind w:right="427"/>
              <w:jc w:val="both"/>
              <w:rPr>
                <w:rFonts w:ascii="Verdana" w:hAnsi="Verdana"/>
                <w:sz w:val="18"/>
                <w:szCs w:val="18"/>
              </w:rPr>
            </w:pPr>
            <w:r w:rsidRPr="00535D94">
              <w:rPr>
                <w:rFonts w:ascii="Verdana" w:hAnsi="Verdana"/>
                <w:sz w:val="18"/>
                <w:szCs w:val="18"/>
              </w:rPr>
              <w:t>РПК 00-39</w:t>
            </w:r>
          </w:p>
          <w:p w14:paraId="7090A2EB" w14:textId="77777777" w:rsidR="00A37D84" w:rsidRPr="00535D94" w:rsidRDefault="00A37D84" w:rsidP="002D1692">
            <w:pPr>
              <w:rPr>
                <w:rFonts w:ascii="Verdana" w:hAnsi="Verdana"/>
                <w:sz w:val="18"/>
                <w:szCs w:val="18"/>
              </w:rPr>
            </w:pPr>
            <w:r w:rsidRPr="00535D94">
              <w:rPr>
                <w:rFonts w:ascii="Verdana" w:hAnsi="Verdana"/>
                <w:sz w:val="18"/>
                <w:szCs w:val="18"/>
              </w:rPr>
              <w:t>БДС EN IS0 8503-1</w:t>
            </w:r>
          </w:p>
          <w:p w14:paraId="77C717A4" w14:textId="77777777" w:rsidR="00A37D84" w:rsidRPr="00535D94" w:rsidRDefault="00A37D84" w:rsidP="002D1692">
            <w:pPr>
              <w:rPr>
                <w:rFonts w:ascii="Verdana" w:hAnsi="Verdana"/>
                <w:sz w:val="18"/>
                <w:szCs w:val="18"/>
                <w:lang w:val="fr-FR"/>
              </w:rPr>
            </w:pPr>
            <w:r w:rsidRPr="00535D94">
              <w:rPr>
                <w:rFonts w:ascii="Verdana" w:hAnsi="Verdana"/>
                <w:sz w:val="18"/>
                <w:szCs w:val="18"/>
              </w:rPr>
              <w:t>БДС EN IS0 8503-4</w:t>
            </w:r>
          </w:p>
        </w:tc>
        <w:tc>
          <w:tcPr>
            <w:tcW w:w="972" w:type="pct"/>
            <w:tcBorders>
              <w:top w:val="single" w:sz="4" w:space="0" w:color="000000"/>
              <w:left w:val="single" w:sz="4" w:space="0" w:color="000000"/>
              <w:bottom w:val="single" w:sz="4" w:space="0" w:color="000000"/>
              <w:right w:val="single" w:sz="4" w:space="0" w:color="000000"/>
            </w:tcBorders>
          </w:tcPr>
          <w:p w14:paraId="2BE2DB9A" w14:textId="77777777" w:rsidR="00A37D84" w:rsidRPr="00535D94" w:rsidRDefault="00A37D84" w:rsidP="002D1692">
            <w:pPr>
              <w:ind w:right="57"/>
              <w:rPr>
                <w:rFonts w:ascii="Verdana" w:hAnsi="Verdana"/>
                <w:sz w:val="18"/>
                <w:szCs w:val="18"/>
                <w:lang w:eastAsia="bg-BG"/>
              </w:rPr>
            </w:pPr>
            <w:r w:rsidRPr="00535D94">
              <w:rPr>
                <w:rFonts w:ascii="Verdana" w:hAnsi="Verdana"/>
                <w:sz w:val="18"/>
                <w:szCs w:val="18"/>
                <w:lang w:eastAsia="bg-BG"/>
              </w:rPr>
              <w:t xml:space="preserve">БДС EN IS0 8503-1 </w:t>
            </w:r>
          </w:p>
          <w:p w14:paraId="390F6183" w14:textId="77777777" w:rsidR="00A37D84" w:rsidRPr="00535D94" w:rsidRDefault="00A37D84" w:rsidP="002D1692">
            <w:pPr>
              <w:ind w:right="57"/>
              <w:rPr>
                <w:rFonts w:ascii="Verdana" w:hAnsi="Verdana"/>
                <w:sz w:val="18"/>
                <w:szCs w:val="18"/>
                <w:lang w:eastAsia="bg-BG"/>
              </w:rPr>
            </w:pPr>
            <w:r w:rsidRPr="00535D94">
              <w:rPr>
                <w:rFonts w:ascii="Verdana" w:hAnsi="Verdana"/>
                <w:sz w:val="18"/>
                <w:szCs w:val="18"/>
                <w:lang w:eastAsia="bg-BG"/>
              </w:rPr>
              <w:t xml:space="preserve">БДС EN IS0 8503-4 </w:t>
            </w:r>
          </w:p>
          <w:p w14:paraId="1E1CABC5" w14:textId="77777777" w:rsidR="00A37D84" w:rsidRPr="00535D94" w:rsidRDefault="00A37D84" w:rsidP="002D1692">
            <w:pPr>
              <w:ind w:right="57"/>
              <w:rPr>
                <w:rFonts w:ascii="Verdana" w:eastAsia="MS Reference Sans Serif" w:hAnsi="Verdana"/>
                <w:sz w:val="18"/>
                <w:szCs w:val="18"/>
                <w:lang w:eastAsia="bg-BG"/>
              </w:rPr>
            </w:pPr>
            <w:r w:rsidRPr="00535D94">
              <w:rPr>
                <w:rFonts w:ascii="Verdana" w:hAnsi="Verdana"/>
                <w:sz w:val="18"/>
                <w:szCs w:val="18"/>
                <w:lang w:eastAsia="bg-BG"/>
              </w:rPr>
              <w:t>TS</w:t>
            </w:r>
          </w:p>
        </w:tc>
      </w:tr>
      <w:tr w:rsidR="00A17ADD" w:rsidRPr="00535D94" w14:paraId="33F10CE1" w14:textId="77777777" w:rsidTr="005A2DE4">
        <w:tc>
          <w:tcPr>
            <w:tcW w:w="275" w:type="pct"/>
            <w:tcBorders>
              <w:top w:val="single" w:sz="4" w:space="0" w:color="000000"/>
              <w:left w:val="single" w:sz="4" w:space="0" w:color="000000"/>
              <w:bottom w:val="single" w:sz="4" w:space="0" w:color="000000"/>
              <w:right w:val="nil"/>
            </w:tcBorders>
          </w:tcPr>
          <w:p w14:paraId="222D35DD" w14:textId="49BAA8C8" w:rsidR="00137A84" w:rsidRPr="00137A84" w:rsidRDefault="00137A84" w:rsidP="00137A84">
            <w:pPr>
              <w:suppressAutoHyphens/>
              <w:snapToGrid w:val="0"/>
              <w:rPr>
                <w:rFonts w:ascii="Verdana" w:hAnsi="Verdana"/>
                <w:sz w:val="20"/>
                <w:lang w:eastAsia="zh-CN"/>
              </w:rPr>
            </w:pPr>
            <w:r w:rsidRPr="00137A84">
              <w:rPr>
                <w:rFonts w:ascii="Verdana" w:hAnsi="Verdana" w:cs="Arial"/>
                <w:sz w:val="20"/>
              </w:rPr>
              <w:t>14.</w:t>
            </w:r>
          </w:p>
        </w:tc>
        <w:tc>
          <w:tcPr>
            <w:tcW w:w="788" w:type="pct"/>
            <w:tcBorders>
              <w:top w:val="single" w:sz="4" w:space="0" w:color="000000"/>
              <w:left w:val="single" w:sz="4" w:space="0" w:color="000000"/>
              <w:bottom w:val="single" w:sz="4" w:space="0" w:color="000000"/>
              <w:right w:val="nil"/>
            </w:tcBorders>
          </w:tcPr>
          <w:p w14:paraId="3B782019" w14:textId="18E9E18B" w:rsidR="00137A84" w:rsidRPr="00137A84" w:rsidRDefault="00137A84" w:rsidP="00137A84">
            <w:pPr>
              <w:spacing w:line="216" w:lineRule="auto"/>
              <w:ind w:right="88"/>
              <w:rPr>
                <w:rFonts w:ascii="Verdana" w:hAnsi="Verdana"/>
                <w:sz w:val="18"/>
                <w:szCs w:val="18"/>
              </w:rPr>
            </w:pPr>
            <w:r w:rsidRPr="00137A84">
              <w:rPr>
                <w:rFonts w:ascii="Verdana" w:hAnsi="Verdana" w:cs="Arial"/>
                <w:sz w:val="18"/>
                <w:szCs w:val="18"/>
              </w:rPr>
              <w:t xml:space="preserve">Destructive testing of: pipelines - technological and main pipelines for various environments, incl. vapour, hot water, crude oil and petroleum products; gas facilities and installations, tanks for storage of various media, </w:t>
            </w:r>
            <w:r w:rsidRPr="00137A84">
              <w:rPr>
                <w:rFonts w:ascii="Verdana" w:hAnsi="Verdana" w:cs="Arial"/>
                <w:sz w:val="18"/>
                <w:szCs w:val="18"/>
              </w:rPr>
              <w:lastRenderedPageBreak/>
              <w:t>incl. crude oil and petroleum products; pressure vessels, incl. for transportation of compressed, liquefied, pressure-dissolved gases and cryogenic liquids; high and low-pressure boilers; components and systems of turbines; lifting and transporting machines and equipment; machinery, equipment, and structures and components for them - basic metal and welded joints; profiled and rolled products, casts and forgings</w:t>
            </w:r>
          </w:p>
        </w:tc>
        <w:tc>
          <w:tcPr>
            <w:tcW w:w="861" w:type="pct"/>
            <w:tcBorders>
              <w:top w:val="single" w:sz="4" w:space="0" w:color="000000"/>
              <w:left w:val="single" w:sz="4" w:space="0" w:color="000000"/>
              <w:bottom w:val="single" w:sz="4" w:space="0" w:color="000000"/>
              <w:right w:val="nil"/>
            </w:tcBorders>
          </w:tcPr>
          <w:p w14:paraId="5F7E3FA6" w14:textId="77777777" w:rsidR="00137A84" w:rsidRPr="00137A84" w:rsidRDefault="00137A84" w:rsidP="00137A84">
            <w:pPr>
              <w:pStyle w:val="53"/>
              <w:shd w:val="clear" w:color="auto" w:fill="auto"/>
              <w:spacing w:line="240" w:lineRule="auto"/>
              <w:ind w:left="57" w:right="57" w:firstLine="0"/>
              <w:jc w:val="left"/>
              <w:rPr>
                <w:rFonts w:ascii="Verdana" w:hAnsi="Verdana" w:cs="Arial"/>
                <w:sz w:val="18"/>
                <w:szCs w:val="18"/>
              </w:rPr>
            </w:pPr>
            <w:r w:rsidRPr="00137A84">
              <w:rPr>
                <w:rFonts w:ascii="Verdana" w:hAnsi="Verdana" w:cs="Arial"/>
                <w:sz w:val="18"/>
                <w:szCs w:val="18"/>
              </w:rPr>
              <w:lastRenderedPageBreak/>
              <w:t>Initial and/or</w:t>
            </w:r>
          </w:p>
          <w:p w14:paraId="095CBF51" w14:textId="77777777" w:rsidR="00137A84" w:rsidRPr="00137A84" w:rsidRDefault="00137A84" w:rsidP="00137A84">
            <w:pPr>
              <w:pStyle w:val="53"/>
              <w:shd w:val="clear" w:color="auto" w:fill="auto"/>
              <w:spacing w:line="240" w:lineRule="auto"/>
              <w:ind w:left="57" w:right="57" w:firstLine="0"/>
              <w:jc w:val="left"/>
              <w:rPr>
                <w:rFonts w:ascii="Verdana" w:hAnsi="Verdana" w:cs="Arial"/>
                <w:sz w:val="18"/>
                <w:szCs w:val="18"/>
              </w:rPr>
            </w:pPr>
            <w:r w:rsidRPr="00137A84">
              <w:rPr>
                <w:rFonts w:ascii="Verdana" w:hAnsi="Verdana" w:cs="Arial"/>
                <w:sz w:val="18"/>
                <w:szCs w:val="18"/>
              </w:rPr>
              <w:t>periodic</w:t>
            </w:r>
          </w:p>
          <w:p w14:paraId="46242B24" w14:textId="77777777" w:rsidR="00137A84" w:rsidRPr="00137A84" w:rsidRDefault="00137A84" w:rsidP="00137A84">
            <w:pPr>
              <w:pStyle w:val="53"/>
              <w:shd w:val="clear" w:color="auto" w:fill="auto"/>
              <w:spacing w:line="240" w:lineRule="auto"/>
              <w:ind w:left="57" w:right="57" w:firstLine="0"/>
              <w:jc w:val="left"/>
              <w:rPr>
                <w:rFonts w:ascii="Verdana" w:hAnsi="Verdana" w:cs="Arial"/>
                <w:sz w:val="18"/>
                <w:szCs w:val="18"/>
              </w:rPr>
            </w:pPr>
            <w:r w:rsidRPr="00137A84">
              <w:rPr>
                <w:rFonts w:ascii="Verdana" w:hAnsi="Verdana" w:cs="Arial"/>
                <w:sz w:val="18"/>
                <w:szCs w:val="18"/>
              </w:rPr>
              <w:t>inspection of</w:t>
            </w:r>
          </w:p>
          <w:p w14:paraId="7497DE10" w14:textId="77777777" w:rsidR="00137A84" w:rsidRPr="00137A84" w:rsidRDefault="00137A84" w:rsidP="00137A84">
            <w:pPr>
              <w:pStyle w:val="53"/>
              <w:shd w:val="clear" w:color="auto" w:fill="auto"/>
              <w:spacing w:line="240" w:lineRule="auto"/>
              <w:ind w:left="57" w:right="57" w:firstLine="0"/>
              <w:jc w:val="left"/>
              <w:rPr>
                <w:rFonts w:ascii="Verdana" w:hAnsi="Verdana" w:cs="Arial"/>
                <w:sz w:val="18"/>
                <w:szCs w:val="18"/>
              </w:rPr>
            </w:pPr>
            <w:r w:rsidRPr="00137A84">
              <w:rPr>
                <w:rFonts w:ascii="Verdana" w:hAnsi="Verdana" w:cs="Arial"/>
                <w:sz w:val="18"/>
                <w:szCs w:val="18"/>
              </w:rPr>
              <w:t>new and/or</w:t>
            </w:r>
          </w:p>
          <w:p w14:paraId="012F11CA" w14:textId="77777777" w:rsidR="00137A84" w:rsidRPr="00137A84" w:rsidRDefault="00137A84" w:rsidP="00137A84">
            <w:pPr>
              <w:pStyle w:val="53"/>
              <w:shd w:val="clear" w:color="auto" w:fill="auto"/>
              <w:spacing w:line="240" w:lineRule="auto"/>
              <w:ind w:left="57" w:right="57" w:firstLine="0"/>
              <w:jc w:val="left"/>
              <w:rPr>
                <w:rFonts w:ascii="Verdana" w:hAnsi="Verdana" w:cs="Arial"/>
                <w:sz w:val="18"/>
                <w:szCs w:val="18"/>
              </w:rPr>
            </w:pPr>
            <w:r w:rsidRPr="00137A84">
              <w:rPr>
                <w:rFonts w:ascii="Verdana" w:hAnsi="Verdana" w:cs="Arial"/>
                <w:sz w:val="18"/>
                <w:szCs w:val="18"/>
              </w:rPr>
              <w:t>used/operated</w:t>
            </w:r>
          </w:p>
          <w:p w14:paraId="05CA1D2C" w14:textId="77777777" w:rsidR="00137A84" w:rsidRPr="00137A84" w:rsidRDefault="00137A84" w:rsidP="00137A84">
            <w:pPr>
              <w:pStyle w:val="53"/>
              <w:shd w:val="clear" w:color="auto" w:fill="auto"/>
              <w:spacing w:line="240" w:lineRule="auto"/>
              <w:ind w:left="57" w:right="57" w:firstLine="0"/>
              <w:jc w:val="left"/>
              <w:rPr>
                <w:rFonts w:ascii="Verdana" w:hAnsi="Verdana" w:cs="Arial"/>
                <w:sz w:val="18"/>
                <w:szCs w:val="18"/>
              </w:rPr>
            </w:pPr>
            <w:r w:rsidRPr="00137A84">
              <w:rPr>
                <w:rFonts w:ascii="Verdana" w:hAnsi="Verdana" w:cs="Arial"/>
                <w:sz w:val="18"/>
                <w:szCs w:val="18"/>
              </w:rPr>
              <w:t>sites/facilities/</w:t>
            </w:r>
          </w:p>
          <w:p w14:paraId="35CDC999" w14:textId="77777777" w:rsidR="00137A84" w:rsidRPr="00137A84" w:rsidRDefault="00137A84" w:rsidP="00137A84">
            <w:pPr>
              <w:pStyle w:val="53"/>
              <w:shd w:val="clear" w:color="auto" w:fill="auto"/>
              <w:spacing w:line="240" w:lineRule="auto"/>
              <w:ind w:left="57" w:right="57" w:firstLine="0"/>
              <w:jc w:val="left"/>
              <w:rPr>
                <w:rFonts w:ascii="Verdana" w:hAnsi="Verdana" w:cs="Arial"/>
                <w:sz w:val="18"/>
                <w:szCs w:val="18"/>
              </w:rPr>
            </w:pPr>
            <w:r w:rsidRPr="00137A84">
              <w:rPr>
                <w:rFonts w:ascii="Verdana" w:hAnsi="Verdana" w:cs="Arial"/>
                <w:sz w:val="18"/>
                <w:szCs w:val="18"/>
              </w:rPr>
              <w:t>processes/</w:t>
            </w:r>
          </w:p>
          <w:p w14:paraId="0A743D7F" w14:textId="32BBC2CA" w:rsidR="00137A84" w:rsidRPr="00137A84" w:rsidRDefault="00137A84" w:rsidP="00137A84">
            <w:pPr>
              <w:ind w:right="57"/>
              <w:rPr>
                <w:rFonts w:ascii="Verdana" w:eastAsia="MS Reference Sans Serif" w:hAnsi="Verdana"/>
                <w:sz w:val="18"/>
                <w:szCs w:val="18"/>
                <w:lang w:eastAsia="bg-BG"/>
              </w:rPr>
            </w:pPr>
            <w:r w:rsidRPr="00137A84">
              <w:rPr>
                <w:rFonts w:ascii="Verdana" w:hAnsi="Verdana" w:cs="Arial"/>
                <w:sz w:val="18"/>
                <w:szCs w:val="18"/>
              </w:rPr>
              <w:t>products</w:t>
            </w:r>
          </w:p>
        </w:tc>
        <w:tc>
          <w:tcPr>
            <w:tcW w:w="964" w:type="pct"/>
            <w:tcBorders>
              <w:top w:val="single" w:sz="4" w:space="0" w:color="000000"/>
              <w:left w:val="single" w:sz="4" w:space="0" w:color="000000"/>
              <w:bottom w:val="single" w:sz="4" w:space="0" w:color="000000"/>
              <w:right w:val="nil"/>
            </w:tcBorders>
          </w:tcPr>
          <w:p w14:paraId="2867DF85" w14:textId="682C8F8E" w:rsidR="00137A84" w:rsidRPr="00137A84" w:rsidRDefault="00137A84" w:rsidP="00137A84">
            <w:pPr>
              <w:rPr>
                <w:rFonts w:ascii="Verdana" w:hAnsi="Verdana"/>
                <w:sz w:val="20"/>
              </w:rPr>
            </w:pPr>
            <w:r w:rsidRPr="00137A84">
              <w:rPr>
                <w:rFonts w:ascii="Verdana" w:hAnsi="Verdana" w:cs="Arial"/>
                <w:sz w:val="20"/>
              </w:rPr>
              <w:t>Minimum stress/ tensile strength under adhesion of single-layer or multi-layer systems of paints, varnishes</w:t>
            </w:r>
          </w:p>
        </w:tc>
        <w:tc>
          <w:tcPr>
            <w:tcW w:w="1140" w:type="pct"/>
            <w:tcBorders>
              <w:top w:val="single" w:sz="4" w:space="0" w:color="000000"/>
              <w:left w:val="single" w:sz="4" w:space="0" w:color="000000"/>
              <w:bottom w:val="single" w:sz="4" w:space="0" w:color="000000"/>
              <w:right w:val="nil"/>
            </w:tcBorders>
          </w:tcPr>
          <w:p w14:paraId="108C2211" w14:textId="77777777" w:rsidR="00137A84" w:rsidRPr="00137A84" w:rsidRDefault="00137A84" w:rsidP="00137A84">
            <w:pPr>
              <w:pStyle w:val="53"/>
              <w:spacing w:line="240" w:lineRule="auto"/>
              <w:ind w:left="57" w:right="57" w:firstLine="0"/>
              <w:rPr>
                <w:rFonts w:ascii="Verdana" w:hAnsi="Verdana" w:cs="Arial"/>
                <w:sz w:val="20"/>
                <w:szCs w:val="20"/>
              </w:rPr>
            </w:pPr>
            <w:r w:rsidRPr="00137A84">
              <w:rPr>
                <w:rFonts w:ascii="Verdana" w:hAnsi="Verdana" w:cs="Arial"/>
                <w:sz w:val="20"/>
                <w:szCs w:val="20"/>
              </w:rPr>
              <w:t>Determination of minimum tensile stress/strength under adhesion of single-layer or multi-layer systems of paints, varnishes:</w:t>
            </w:r>
          </w:p>
          <w:p w14:paraId="6B0393BB" w14:textId="77777777" w:rsidR="00137A84" w:rsidRPr="00137A84" w:rsidRDefault="00137A84" w:rsidP="00137A84">
            <w:pPr>
              <w:pStyle w:val="53"/>
              <w:spacing w:line="240" w:lineRule="auto"/>
              <w:ind w:left="57" w:right="57" w:firstLine="0"/>
              <w:rPr>
                <w:rFonts w:ascii="Verdana" w:hAnsi="Verdana" w:cs="Arial"/>
                <w:sz w:val="20"/>
                <w:szCs w:val="20"/>
                <w:lang w:val="fr-FR"/>
              </w:rPr>
            </w:pPr>
            <w:r w:rsidRPr="00137A84">
              <w:rPr>
                <w:rFonts w:ascii="Verdana" w:hAnsi="Verdana" w:cs="Arial"/>
                <w:sz w:val="20"/>
                <w:szCs w:val="20"/>
              </w:rPr>
              <w:t>РПК</w:t>
            </w:r>
            <w:r w:rsidRPr="00137A84">
              <w:rPr>
                <w:rFonts w:ascii="Verdana" w:hAnsi="Verdana" w:cs="Arial"/>
                <w:sz w:val="20"/>
                <w:szCs w:val="20"/>
                <w:lang w:val="fr-FR"/>
              </w:rPr>
              <w:t xml:space="preserve"> 00-10</w:t>
            </w:r>
          </w:p>
          <w:p w14:paraId="03475790" w14:textId="72F73E00" w:rsidR="00137A84" w:rsidRPr="00137A84" w:rsidRDefault="00385F8D" w:rsidP="00385F8D">
            <w:pPr>
              <w:pStyle w:val="53"/>
              <w:spacing w:line="240" w:lineRule="auto"/>
              <w:ind w:right="57" w:firstLine="0"/>
              <w:rPr>
                <w:rFonts w:ascii="Verdana" w:hAnsi="Verdana" w:cs="Arial"/>
                <w:sz w:val="20"/>
                <w:szCs w:val="20"/>
                <w:lang w:val="fr-FR"/>
              </w:rPr>
            </w:pPr>
            <w:r>
              <w:rPr>
                <w:rFonts w:ascii="Verdana" w:hAnsi="Verdana" w:cs="Arial"/>
                <w:sz w:val="20"/>
                <w:szCs w:val="20"/>
              </w:rPr>
              <w:t>БДС</w:t>
            </w:r>
            <w:r w:rsidRPr="00137A84">
              <w:rPr>
                <w:rFonts w:ascii="Verdana" w:hAnsi="Verdana" w:cs="Arial"/>
                <w:sz w:val="20"/>
                <w:szCs w:val="20"/>
                <w:lang w:val="fr-FR"/>
              </w:rPr>
              <w:t xml:space="preserve"> </w:t>
            </w:r>
            <w:r w:rsidR="00137A84" w:rsidRPr="00137A84">
              <w:rPr>
                <w:rFonts w:ascii="Verdana" w:hAnsi="Verdana" w:cs="Arial"/>
                <w:sz w:val="20"/>
                <w:szCs w:val="20"/>
                <w:lang w:val="fr-FR"/>
              </w:rPr>
              <w:t xml:space="preserve"> EN ISO 4624,</w:t>
            </w:r>
          </w:p>
          <w:p w14:paraId="33F6B581" w14:textId="37D39680" w:rsidR="00137A84" w:rsidRPr="00137A84" w:rsidRDefault="00385F8D" w:rsidP="00137A84">
            <w:pPr>
              <w:ind w:right="427"/>
              <w:jc w:val="both"/>
              <w:rPr>
                <w:rFonts w:ascii="Verdana" w:hAnsi="Verdana"/>
                <w:sz w:val="20"/>
              </w:rPr>
            </w:pPr>
            <w:r>
              <w:rPr>
                <w:rFonts w:ascii="Verdana" w:hAnsi="Verdana" w:cs="Arial"/>
                <w:sz w:val="20"/>
              </w:rPr>
              <w:t>БДС</w:t>
            </w:r>
            <w:r>
              <w:rPr>
                <w:rFonts w:ascii="Verdana" w:hAnsi="Verdana" w:cs="Arial"/>
                <w:sz w:val="20"/>
                <w:lang w:val="fr-FR"/>
              </w:rPr>
              <w:t xml:space="preserve"> </w:t>
            </w:r>
            <w:r w:rsidR="00137A84" w:rsidRPr="00137A84">
              <w:rPr>
                <w:rFonts w:ascii="Verdana" w:hAnsi="Verdana" w:cs="Arial"/>
                <w:sz w:val="20"/>
                <w:lang w:val="fr-FR"/>
              </w:rPr>
              <w:t>EN ISO 16276-1</w:t>
            </w:r>
          </w:p>
        </w:tc>
        <w:tc>
          <w:tcPr>
            <w:tcW w:w="972" w:type="pct"/>
            <w:tcBorders>
              <w:top w:val="single" w:sz="4" w:space="0" w:color="000000"/>
              <w:left w:val="single" w:sz="4" w:space="0" w:color="000000"/>
              <w:bottom w:val="single" w:sz="4" w:space="0" w:color="000000"/>
              <w:right w:val="single" w:sz="4" w:space="0" w:color="000000"/>
            </w:tcBorders>
          </w:tcPr>
          <w:p w14:paraId="3164D3B8" w14:textId="6F324BFD" w:rsidR="00137A84" w:rsidRPr="00137A84" w:rsidRDefault="00955C7C" w:rsidP="00137A84">
            <w:pPr>
              <w:pStyle w:val="53"/>
              <w:shd w:val="clear" w:color="auto" w:fill="auto"/>
              <w:spacing w:line="240" w:lineRule="auto"/>
              <w:ind w:left="57" w:right="57" w:firstLine="0"/>
              <w:jc w:val="left"/>
              <w:rPr>
                <w:rFonts w:ascii="Verdana" w:hAnsi="Verdana" w:cs="Arial"/>
                <w:sz w:val="20"/>
                <w:szCs w:val="20"/>
                <w:lang w:val="fr-FR"/>
              </w:rPr>
            </w:pPr>
            <w:r>
              <w:rPr>
                <w:rFonts w:ascii="Verdana" w:hAnsi="Verdana" w:cs="Arial"/>
                <w:sz w:val="20"/>
                <w:szCs w:val="20"/>
              </w:rPr>
              <w:t>БДС</w:t>
            </w:r>
            <w:r w:rsidR="00137A84" w:rsidRPr="00137A84">
              <w:rPr>
                <w:rFonts w:ascii="Verdana" w:hAnsi="Verdana" w:cs="Arial"/>
                <w:sz w:val="20"/>
                <w:szCs w:val="20"/>
                <w:lang w:val="fr-FR"/>
              </w:rPr>
              <w:t xml:space="preserve"> EN ISO 13076</w:t>
            </w:r>
          </w:p>
          <w:p w14:paraId="041AFBC9" w14:textId="2A93FA1E" w:rsidR="00137A84" w:rsidRPr="00137A84" w:rsidRDefault="00955C7C" w:rsidP="00137A84">
            <w:pPr>
              <w:pStyle w:val="53"/>
              <w:shd w:val="clear" w:color="auto" w:fill="auto"/>
              <w:spacing w:line="240" w:lineRule="auto"/>
              <w:ind w:left="57" w:right="57" w:firstLine="0"/>
              <w:jc w:val="left"/>
              <w:rPr>
                <w:rFonts w:ascii="Verdana" w:hAnsi="Verdana" w:cs="Arial"/>
                <w:sz w:val="20"/>
                <w:szCs w:val="20"/>
                <w:lang w:val="fr-FR"/>
              </w:rPr>
            </w:pPr>
            <w:r>
              <w:rPr>
                <w:rFonts w:ascii="Verdana" w:hAnsi="Verdana" w:cs="Arial"/>
                <w:sz w:val="20"/>
                <w:szCs w:val="20"/>
              </w:rPr>
              <w:t>БДС</w:t>
            </w:r>
            <w:r w:rsidR="00137A84" w:rsidRPr="00137A84">
              <w:rPr>
                <w:rFonts w:ascii="Verdana" w:hAnsi="Verdana" w:cs="Arial"/>
                <w:sz w:val="20"/>
                <w:szCs w:val="20"/>
                <w:lang w:val="fr-FR"/>
              </w:rPr>
              <w:t xml:space="preserve"> EN ISO 16276-1</w:t>
            </w:r>
          </w:p>
          <w:p w14:paraId="1A9DD495" w14:textId="1A39FB81" w:rsidR="00137A84" w:rsidRPr="00137A84" w:rsidRDefault="00137A84" w:rsidP="00137A84">
            <w:pPr>
              <w:ind w:right="57"/>
              <w:rPr>
                <w:rFonts w:ascii="Verdana" w:hAnsi="Verdana"/>
                <w:sz w:val="20"/>
                <w:lang w:eastAsia="bg-BG"/>
              </w:rPr>
            </w:pPr>
            <w:r w:rsidRPr="00137A84">
              <w:rPr>
                <w:rFonts w:ascii="Verdana" w:hAnsi="Verdana" w:cs="Arial"/>
                <w:sz w:val="20"/>
                <w:lang w:val="fr-FR"/>
              </w:rPr>
              <w:t>TS</w:t>
            </w:r>
          </w:p>
        </w:tc>
      </w:tr>
      <w:tr w:rsidR="00A17ADD" w:rsidRPr="00535D94" w14:paraId="77B34BC5" w14:textId="77777777" w:rsidTr="005A2DE4">
        <w:tc>
          <w:tcPr>
            <w:tcW w:w="275" w:type="pct"/>
            <w:tcBorders>
              <w:top w:val="single" w:sz="4" w:space="0" w:color="000000"/>
              <w:left w:val="single" w:sz="4" w:space="0" w:color="000000"/>
              <w:bottom w:val="single" w:sz="4" w:space="0" w:color="000000"/>
              <w:right w:val="nil"/>
            </w:tcBorders>
          </w:tcPr>
          <w:p w14:paraId="5FBCE73A" w14:textId="263434BA" w:rsidR="0073795E" w:rsidRPr="003B5B46" w:rsidRDefault="0073795E" w:rsidP="0073795E">
            <w:pPr>
              <w:suppressAutoHyphens/>
              <w:snapToGrid w:val="0"/>
              <w:rPr>
                <w:rFonts w:ascii="Verdana" w:hAnsi="Verdana"/>
                <w:sz w:val="18"/>
                <w:szCs w:val="18"/>
                <w:lang w:eastAsia="zh-CN"/>
              </w:rPr>
            </w:pPr>
            <w:r w:rsidRPr="003B5B46">
              <w:rPr>
                <w:rFonts w:ascii="Verdana" w:hAnsi="Verdana" w:cs="Arial"/>
                <w:sz w:val="18"/>
                <w:szCs w:val="18"/>
              </w:rPr>
              <w:lastRenderedPageBreak/>
              <w:t>15.</w:t>
            </w:r>
          </w:p>
        </w:tc>
        <w:tc>
          <w:tcPr>
            <w:tcW w:w="788" w:type="pct"/>
            <w:tcBorders>
              <w:top w:val="single" w:sz="4" w:space="0" w:color="000000"/>
              <w:left w:val="single" w:sz="4" w:space="0" w:color="000000"/>
              <w:bottom w:val="single" w:sz="4" w:space="0" w:color="000000"/>
              <w:right w:val="nil"/>
            </w:tcBorders>
          </w:tcPr>
          <w:p w14:paraId="3BD79026" w14:textId="77777777" w:rsidR="0073795E" w:rsidRPr="003B5B46" w:rsidRDefault="0073795E" w:rsidP="0073795E">
            <w:pPr>
              <w:pStyle w:val="53"/>
              <w:spacing w:line="240" w:lineRule="auto"/>
              <w:ind w:left="57" w:right="57" w:firstLine="0"/>
              <w:jc w:val="left"/>
              <w:rPr>
                <w:rFonts w:ascii="Verdana" w:hAnsi="Verdana" w:cs="Arial"/>
                <w:sz w:val="18"/>
                <w:szCs w:val="18"/>
              </w:rPr>
            </w:pPr>
            <w:r w:rsidRPr="003B5B46">
              <w:rPr>
                <w:rFonts w:ascii="Verdana" w:hAnsi="Verdana" w:cs="Arial"/>
                <w:sz w:val="18"/>
                <w:szCs w:val="18"/>
              </w:rPr>
              <w:t>Destructive testing of: Pipelines - technological and main pipelines for various environments, incl. vapour, hot water, crude oil and</w:t>
            </w:r>
          </w:p>
          <w:p w14:paraId="6CFF93A7" w14:textId="57C1CDB5" w:rsidR="0073795E" w:rsidRPr="003B5B46" w:rsidRDefault="0073795E" w:rsidP="0073795E">
            <w:pPr>
              <w:spacing w:line="216" w:lineRule="auto"/>
              <w:ind w:right="88"/>
              <w:rPr>
                <w:rFonts w:ascii="Verdana" w:hAnsi="Verdana"/>
                <w:sz w:val="18"/>
                <w:szCs w:val="18"/>
              </w:rPr>
            </w:pPr>
            <w:r w:rsidRPr="003B5B46">
              <w:rPr>
                <w:rFonts w:ascii="Verdana" w:hAnsi="Verdana" w:cs="Arial"/>
                <w:sz w:val="18"/>
                <w:szCs w:val="18"/>
              </w:rPr>
              <w:t xml:space="preserve">petroleum products, gas facilities and installations, tanks for storage of various media, incl. crude oil and petroleum products; pressure vessels, incl. for transportation of compressed, liquefied, pressure-dissolved gases and cryogenic liquids; high and low-pressure </w:t>
            </w:r>
            <w:r w:rsidRPr="003B5B46">
              <w:rPr>
                <w:rFonts w:ascii="Verdana" w:hAnsi="Verdana" w:cs="Arial"/>
                <w:sz w:val="18"/>
                <w:szCs w:val="18"/>
              </w:rPr>
              <w:lastRenderedPageBreak/>
              <w:t>boilers; components and systems of turbines; lifting and handling machines and equipment; machinery, equipment, structures and components for them - basic metal and welded joints; rolled products, casts and forgings</w:t>
            </w:r>
          </w:p>
        </w:tc>
        <w:tc>
          <w:tcPr>
            <w:tcW w:w="861" w:type="pct"/>
            <w:tcBorders>
              <w:top w:val="single" w:sz="4" w:space="0" w:color="000000"/>
              <w:left w:val="single" w:sz="4" w:space="0" w:color="000000"/>
              <w:bottom w:val="single" w:sz="4" w:space="0" w:color="000000"/>
              <w:right w:val="nil"/>
            </w:tcBorders>
          </w:tcPr>
          <w:p w14:paraId="40FD72AB" w14:textId="77777777" w:rsidR="0073795E" w:rsidRPr="003B5B46" w:rsidRDefault="0073795E" w:rsidP="0073795E">
            <w:pPr>
              <w:pStyle w:val="53"/>
              <w:shd w:val="clear" w:color="auto" w:fill="auto"/>
              <w:spacing w:line="240" w:lineRule="auto"/>
              <w:ind w:left="57" w:right="57" w:firstLine="0"/>
              <w:jc w:val="left"/>
              <w:rPr>
                <w:rFonts w:ascii="Verdana" w:hAnsi="Verdana" w:cs="Arial"/>
                <w:sz w:val="18"/>
                <w:szCs w:val="18"/>
              </w:rPr>
            </w:pPr>
            <w:r w:rsidRPr="003B5B46">
              <w:rPr>
                <w:rFonts w:ascii="Verdana" w:hAnsi="Verdana" w:cs="Arial"/>
                <w:sz w:val="18"/>
                <w:szCs w:val="18"/>
              </w:rPr>
              <w:lastRenderedPageBreak/>
              <w:t>Initial and/or</w:t>
            </w:r>
          </w:p>
          <w:p w14:paraId="5624E2C3" w14:textId="77777777" w:rsidR="0073795E" w:rsidRPr="003B5B46" w:rsidRDefault="0073795E" w:rsidP="0073795E">
            <w:pPr>
              <w:pStyle w:val="53"/>
              <w:shd w:val="clear" w:color="auto" w:fill="auto"/>
              <w:spacing w:line="240" w:lineRule="auto"/>
              <w:ind w:left="57" w:right="57" w:firstLine="0"/>
              <w:jc w:val="left"/>
              <w:rPr>
                <w:rFonts w:ascii="Verdana" w:hAnsi="Verdana" w:cs="Arial"/>
                <w:sz w:val="18"/>
                <w:szCs w:val="18"/>
              </w:rPr>
            </w:pPr>
            <w:r w:rsidRPr="003B5B46">
              <w:rPr>
                <w:rFonts w:ascii="Verdana" w:hAnsi="Verdana" w:cs="Arial"/>
                <w:sz w:val="18"/>
                <w:szCs w:val="18"/>
              </w:rPr>
              <w:t>periodic</w:t>
            </w:r>
          </w:p>
          <w:p w14:paraId="601C281B" w14:textId="77777777" w:rsidR="0073795E" w:rsidRPr="003B5B46" w:rsidRDefault="0073795E" w:rsidP="0073795E">
            <w:pPr>
              <w:pStyle w:val="53"/>
              <w:shd w:val="clear" w:color="auto" w:fill="auto"/>
              <w:spacing w:line="240" w:lineRule="auto"/>
              <w:ind w:left="57" w:right="57" w:firstLine="0"/>
              <w:jc w:val="left"/>
              <w:rPr>
                <w:rFonts w:ascii="Verdana" w:hAnsi="Verdana" w:cs="Arial"/>
                <w:sz w:val="18"/>
                <w:szCs w:val="18"/>
              </w:rPr>
            </w:pPr>
            <w:r w:rsidRPr="003B5B46">
              <w:rPr>
                <w:rFonts w:ascii="Verdana" w:hAnsi="Verdana" w:cs="Arial"/>
                <w:sz w:val="18"/>
                <w:szCs w:val="18"/>
              </w:rPr>
              <w:t>inspection of</w:t>
            </w:r>
          </w:p>
          <w:p w14:paraId="333B88C6" w14:textId="77777777" w:rsidR="0073795E" w:rsidRPr="003B5B46" w:rsidRDefault="0073795E" w:rsidP="0073795E">
            <w:pPr>
              <w:pStyle w:val="53"/>
              <w:shd w:val="clear" w:color="auto" w:fill="auto"/>
              <w:spacing w:line="240" w:lineRule="auto"/>
              <w:ind w:left="57" w:right="57" w:firstLine="0"/>
              <w:jc w:val="left"/>
              <w:rPr>
                <w:rFonts w:ascii="Verdana" w:hAnsi="Verdana" w:cs="Arial"/>
                <w:sz w:val="18"/>
                <w:szCs w:val="18"/>
              </w:rPr>
            </w:pPr>
            <w:r w:rsidRPr="003B5B46">
              <w:rPr>
                <w:rFonts w:ascii="Verdana" w:hAnsi="Verdana" w:cs="Arial"/>
                <w:sz w:val="18"/>
                <w:szCs w:val="18"/>
              </w:rPr>
              <w:t>new and/or</w:t>
            </w:r>
          </w:p>
          <w:p w14:paraId="0DFADC2A" w14:textId="77777777" w:rsidR="0073795E" w:rsidRPr="003B5B46" w:rsidRDefault="0073795E" w:rsidP="0073795E">
            <w:pPr>
              <w:pStyle w:val="53"/>
              <w:shd w:val="clear" w:color="auto" w:fill="auto"/>
              <w:spacing w:line="240" w:lineRule="auto"/>
              <w:ind w:left="57" w:right="57" w:firstLine="0"/>
              <w:jc w:val="left"/>
              <w:rPr>
                <w:rFonts w:ascii="Verdana" w:hAnsi="Verdana" w:cs="Arial"/>
                <w:sz w:val="18"/>
                <w:szCs w:val="18"/>
              </w:rPr>
            </w:pPr>
            <w:r w:rsidRPr="003B5B46">
              <w:rPr>
                <w:rFonts w:ascii="Verdana" w:hAnsi="Verdana" w:cs="Arial"/>
                <w:sz w:val="18"/>
                <w:szCs w:val="18"/>
              </w:rPr>
              <w:t>used/operated</w:t>
            </w:r>
          </w:p>
          <w:p w14:paraId="6BDCEEA1" w14:textId="77777777" w:rsidR="0073795E" w:rsidRPr="003B5B46" w:rsidRDefault="0073795E" w:rsidP="0073795E">
            <w:pPr>
              <w:pStyle w:val="53"/>
              <w:shd w:val="clear" w:color="auto" w:fill="auto"/>
              <w:spacing w:line="240" w:lineRule="auto"/>
              <w:ind w:left="57" w:right="57" w:firstLine="0"/>
              <w:jc w:val="left"/>
              <w:rPr>
                <w:rFonts w:ascii="Verdana" w:hAnsi="Verdana" w:cs="Arial"/>
                <w:sz w:val="18"/>
                <w:szCs w:val="18"/>
              </w:rPr>
            </w:pPr>
            <w:r w:rsidRPr="003B5B46">
              <w:rPr>
                <w:rFonts w:ascii="Verdana" w:hAnsi="Verdana" w:cs="Arial"/>
                <w:sz w:val="18"/>
                <w:szCs w:val="18"/>
              </w:rPr>
              <w:t>sites/facilities/</w:t>
            </w:r>
          </w:p>
          <w:p w14:paraId="15BB793F" w14:textId="77777777" w:rsidR="0073795E" w:rsidRPr="003B5B46" w:rsidRDefault="0073795E" w:rsidP="0073795E">
            <w:pPr>
              <w:pStyle w:val="53"/>
              <w:shd w:val="clear" w:color="auto" w:fill="auto"/>
              <w:spacing w:line="240" w:lineRule="auto"/>
              <w:ind w:left="57" w:right="57" w:firstLine="0"/>
              <w:jc w:val="left"/>
              <w:rPr>
                <w:rFonts w:ascii="Verdana" w:hAnsi="Verdana" w:cs="Arial"/>
                <w:sz w:val="18"/>
                <w:szCs w:val="18"/>
              </w:rPr>
            </w:pPr>
            <w:r w:rsidRPr="003B5B46">
              <w:rPr>
                <w:rFonts w:ascii="Verdana" w:hAnsi="Verdana" w:cs="Arial"/>
                <w:sz w:val="18"/>
                <w:szCs w:val="18"/>
              </w:rPr>
              <w:t>processes/</w:t>
            </w:r>
          </w:p>
          <w:p w14:paraId="23D069FA" w14:textId="542728F2" w:rsidR="0073795E" w:rsidRPr="003B5B46" w:rsidRDefault="0073795E" w:rsidP="0073795E">
            <w:pPr>
              <w:ind w:right="57"/>
              <w:rPr>
                <w:rFonts w:ascii="Verdana" w:eastAsia="MS Reference Sans Serif" w:hAnsi="Verdana"/>
                <w:sz w:val="18"/>
                <w:szCs w:val="18"/>
                <w:lang w:eastAsia="bg-BG"/>
              </w:rPr>
            </w:pPr>
            <w:r w:rsidRPr="003B5B46">
              <w:rPr>
                <w:rFonts w:ascii="Verdana" w:hAnsi="Verdana" w:cs="Arial"/>
                <w:sz w:val="18"/>
                <w:szCs w:val="18"/>
              </w:rPr>
              <w:t>products</w:t>
            </w:r>
          </w:p>
        </w:tc>
        <w:tc>
          <w:tcPr>
            <w:tcW w:w="964" w:type="pct"/>
            <w:tcBorders>
              <w:top w:val="single" w:sz="4" w:space="0" w:color="000000"/>
              <w:left w:val="single" w:sz="4" w:space="0" w:color="000000"/>
              <w:bottom w:val="single" w:sz="4" w:space="0" w:color="000000"/>
              <w:right w:val="nil"/>
            </w:tcBorders>
          </w:tcPr>
          <w:p w14:paraId="0D7E5C7D" w14:textId="7D5ABB8E" w:rsidR="0073795E" w:rsidRPr="003B5B46" w:rsidRDefault="0073795E" w:rsidP="0073795E">
            <w:pPr>
              <w:rPr>
                <w:rFonts w:ascii="Verdana" w:hAnsi="Verdana"/>
                <w:sz w:val="18"/>
                <w:szCs w:val="18"/>
              </w:rPr>
            </w:pPr>
            <w:r w:rsidRPr="003B5B46">
              <w:rPr>
                <w:rFonts w:ascii="Verdana" w:hAnsi="Verdana" w:cs="Arial"/>
                <w:sz w:val="18"/>
                <w:szCs w:val="18"/>
              </w:rPr>
              <w:t xml:space="preserve">Appearance of the surface in the area of cross-cut testing of single-layer or multi-layer systems of paints, varnishes </w:t>
            </w:r>
          </w:p>
        </w:tc>
        <w:tc>
          <w:tcPr>
            <w:tcW w:w="1140" w:type="pct"/>
            <w:tcBorders>
              <w:top w:val="single" w:sz="4" w:space="0" w:color="000000"/>
              <w:left w:val="single" w:sz="4" w:space="0" w:color="000000"/>
              <w:bottom w:val="single" w:sz="4" w:space="0" w:color="000000"/>
              <w:right w:val="nil"/>
            </w:tcBorders>
          </w:tcPr>
          <w:p w14:paraId="1CDA2927" w14:textId="77777777" w:rsidR="0073795E" w:rsidRPr="003B5B46" w:rsidRDefault="0073795E" w:rsidP="0073795E">
            <w:pPr>
              <w:rPr>
                <w:rFonts w:ascii="Verdana" w:hAnsi="Verdana" w:cs="Arial"/>
                <w:sz w:val="18"/>
                <w:szCs w:val="18"/>
              </w:rPr>
            </w:pPr>
            <w:r w:rsidRPr="003B5B46">
              <w:rPr>
                <w:rFonts w:ascii="Verdana" w:hAnsi="Verdana" w:cs="Arial"/>
                <w:sz w:val="18"/>
                <w:szCs w:val="18"/>
              </w:rPr>
              <w:t xml:space="preserve">Visual method of cross-cut testing: </w:t>
            </w:r>
          </w:p>
          <w:p w14:paraId="43AED185" w14:textId="3970FBB0" w:rsidR="0073795E" w:rsidRPr="003B5B46" w:rsidRDefault="0073795E" w:rsidP="0073795E">
            <w:pPr>
              <w:ind w:right="427"/>
              <w:jc w:val="both"/>
              <w:rPr>
                <w:rFonts w:ascii="Verdana" w:hAnsi="Verdana"/>
                <w:sz w:val="18"/>
                <w:szCs w:val="18"/>
              </w:rPr>
            </w:pPr>
            <w:r w:rsidRPr="003B5B46">
              <w:rPr>
                <w:rFonts w:ascii="Verdana" w:hAnsi="Verdana" w:cs="Arial"/>
                <w:sz w:val="18"/>
                <w:szCs w:val="18"/>
              </w:rPr>
              <w:t>РПК</w:t>
            </w:r>
            <w:r w:rsidRPr="003B5B46">
              <w:rPr>
                <w:rFonts w:ascii="Verdana" w:hAnsi="Verdana" w:cs="Arial"/>
                <w:sz w:val="18"/>
                <w:szCs w:val="18"/>
                <w:lang w:val="fr-FR"/>
              </w:rPr>
              <w:t xml:space="preserve"> 00-11 </w:t>
            </w:r>
            <w:r w:rsidRPr="003B5B46">
              <w:rPr>
                <w:rFonts w:ascii="Verdana" w:hAnsi="Verdana" w:cs="Arial"/>
                <w:sz w:val="18"/>
                <w:szCs w:val="18"/>
                <w:lang w:val="fr-FR"/>
              </w:rPr>
              <w:br/>
            </w:r>
            <w:r w:rsidR="00E27A44">
              <w:rPr>
                <w:rFonts w:ascii="Verdana" w:hAnsi="Verdana" w:cs="Arial"/>
                <w:sz w:val="20"/>
              </w:rPr>
              <w:t>БДС</w:t>
            </w:r>
            <w:r w:rsidR="00E27A44" w:rsidRPr="003B5B46">
              <w:rPr>
                <w:rFonts w:ascii="Verdana" w:hAnsi="Verdana" w:cs="Arial"/>
                <w:sz w:val="18"/>
                <w:szCs w:val="18"/>
                <w:lang w:val="fr-FR"/>
              </w:rPr>
              <w:t xml:space="preserve"> </w:t>
            </w:r>
            <w:r w:rsidRPr="003B5B46">
              <w:rPr>
                <w:rFonts w:ascii="Verdana" w:hAnsi="Verdana" w:cs="Arial"/>
                <w:sz w:val="18"/>
                <w:szCs w:val="18"/>
                <w:lang w:val="fr-FR"/>
              </w:rPr>
              <w:t xml:space="preserve"> EN ISO 2409 </w:t>
            </w:r>
            <w:r w:rsidRPr="003B5B46">
              <w:rPr>
                <w:rFonts w:ascii="Verdana" w:hAnsi="Verdana" w:cs="Arial"/>
                <w:sz w:val="18"/>
                <w:szCs w:val="18"/>
                <w:lang w:val="fr-FR"/>
              </w:rPr>
              <w:br/>
            </w:r>
            <w:r w:rsidR="00E27A44">
              <w:rPr>
                <w:rFonts w:ascii="Verdana" w:hAnsi="Verdana" w:cs="Arial"/>
                <w:sz w:val="20"/>
              </w:rPr>
              <w:t>БДС</w:t>
            </w:r>
            <w:r w:rsidR="00E27A44">
              <w:rPr>
                <w:rFonts w:ascii="Verdana" w:hAnsi="Verdana" w:cs="Arial"/>
                <w:sz w:val="18"/>
                <w:szCs w:val="18"/>
                <w:lang w:val="fr-FR"/>
              </w:rPr>
              <w:t xml:space="preserve"> </w:t>
            </w:r>
            <w:r w:rsidRPr="003B5B46">
              <w:rPr>
                <w:rFonts w:ascii="Verdana" w:hAnsi="Verdana" w:cs="Arial"/>
                <w:sz w:val="18"/>
                <w:szCs w:val="18"/>
                <w:lang w:val="fr-FR"/>
              </w:rPr>
              <w:t>EN ISO 16276-2</w:t>
            </w:r>
          </w:p>
        </w:tc>
        <w:tc>
          <w:tcPr>
            <w:tcW w:w="972" w:type="pct"/>
            <w:tcBorders>
              <w:top w:val="single" w:sz="4" w:space="0" w:color="000000"/>
              <w:left w:val="single" w:sz="4" w:space="0" w:color="000000"/>
              <w:bottom w:val="single" w:sz="4" w:space="0" w:color="000000"/>
              <w:right w:val="single" w:sz="4" w:space="0" w:color="000000"/>
            </w:tcBorders>
          </w:tcPr>
          <w:p w14:paraId="04464B40" w14:textId="127068C6" w:rsidR="0073795E" w:rsidRPr="003B5B46" w:rsidRDefault="00E27A44" w:rsidP="00E27A44">
            <w:pPr>
              <w:pStyle w:val="53"/>
              <w:shd w:val="clear" w:color="auto" w:fill="auto"/>
              <w:spacing w:line="240" w:lineRule="auto"/>
              <w:ind w:right="57" w:firstLine="0"/>
              <w:jc w:val="left"/>
              <w:rPr>
                <w:rFonts w:ascii="Verdana" w:eastAsia="Calibri" w:hAnsi="Verdana" w:cs="Arial"/>
                <w:sz w:val="18"/>
                <w:szCs w:val="18"/>
              </w:rPr>
            </w:pPr>
            <w:r>
              <w:rPr>
                <w:rFonts w:ascii="Verdana" w:hAnsi="Verdana" w:cs="Arial"/>
                <w:sz w:val="20"/>
                <w:szCs w:val="20"/>
              </w:rPr>
              <w:t>БДС</w:t>
            </w:r>
            <w:r w:rsidRPr="003B5B46">
              <w:rPr>
                <w:rFonts w:ascii="Verdana" w:eastAsia="Calibri" w:hAnsi="Verdana" w:cs="Arial"/>
                <w:sz w:val="18"/>
                <w:szCs w:val="18"/>
              </w:rPr>
              <w:t xml:space="preserve"> </w:t>
            </w:r>
            <w:r w:rsidR="0073795E" w:rsidRPr="003B5B46">
              <w:rPr>
                <w:rFonts w:ascii="Verdana" w:eastAsia="Calibri" w:hAnsi="Verdana" w:cs="Arial"/>
                <w:sz w:val="18"/>
                <w:szCs w:val="18"/>
              </w:rPr>
              <w:t xml:space="preserve"> EN ISO 13076</w:t>
            </w:r>
          </w:p>
          <w:p w14:paraId="24A8B84E" w14:textId="476F4266" w:rsidR="0073795E" w:rsidRPr="003B5B46" w:rsidRDefault="00E27A44" w:rsidP="0073795E">
            <w:pPr>
              <w:ind w:right="57"/>
              <w:rPr>
                <w:rFonts w:ascii="Verdana" w:hAnsi="Verdana"/>
                <w:sz w:val="18"/>
                <w:szCs w:val="18"/>
                <w:lang w:eastAsia="bg-BG"/>
              </w:rPr>
            </w:pPr>
            <w:r>
              <w:rPr>
                <w:rFonts w:ascii="Verdana" w:hAnsi="Verdana" w:cs="Arial"/>
                <w:sz w:val="20"/>
              </w:rPr>
              <w:t>БДС</w:t>
            </w:r>
            <w:r w:rsidRPr="003B5B46">
              <w:rPr>
                <w:rFonts w:ascii="Verdana" w:eastAsia="Calibri" w:hAnsi="Verdana" w:cs="Arial"/>
                <w:sz w:val="18"/>
                <w:szCs w:val="18"/>
                <w:lang w:val="fr-FR"/>
              </w:rPr>
              <w:t xml:space="preserve"> </w:t>
            </w:r>
            <w:r w:rsidR="0073795E" w:rsidRPr="003B5B46">
              <w:rPr>
                <w:rFonts w:ascii="Verdana" w:eastAsia="Calibri" w:hAnsi="Verdana" w:cs="Arial"/>
                <w:sz w:val="18"/>
                <w:szCs w:val="18"/>
                <w:lang w:val="fr-FR"/>
              </w:rPr>
              <w:t xml:space="preserve"> EN ISO 2409 </w:t>
            </w:r>
            <w:r w:rsidR="0073795E" w:rsidRPr="003B5B46">
              <w:rPr>
                <w:rFonts w:ascii="Verdana" w:eastAsia="Calibri" w:hAnsi="Verdana" w:cs="Arial"/>
                <w:sz w:val="18"/>
                <w:szCs w:val="18"/>
                <w:lang w:val="fr-FR"/>
              </w:rPr>
              <w:br/>
            </w:r>
            <w:r>
              <w:rPr>
                <w:rFonts w:ascii="Verdana" w:hAnsi="Verdana" w:cs="Arial"/>
                <w:sz w:val="20"/>
              </w:rPr>
              <w:t>БДС</w:t>
            </w:r>
            <w:r w:rsidRPr="003B5B46">
              <w:rPr>
                <w:rFonts w:ascii="Verdana" w:eastAsia="Calibri" w:hAnsi="Verdana" w:cs="Arial"/>
                <w:sz w:val="18"/>
                <w:szCs w:val="18"/>
                <w:lang w:val="fr-FR"/>
              </w:rPr>
              <w:t xml:space="preserve"> </w:t>
            </w:r>
            <w:r w:rsidR="0073795E" w:rsidRPr="003B5B46">
              <w:rPr>
                <w:rFonts w:ascii="Verdana" w:eastAsia="Calibri" w:hAnsi="Verdana" w:cs="Arial"/>
                <w:sz w:val="18"/>
                <w:szCs w:val="18"/>
                <w:lang w:val="fr-FR"/>
              </w:rPr>
              <w:t xml:space="preserve"> EN ISO 16276-2</w:t>
            </w:r>
          </w:p>
        </w:tc>
      </w:tr>
    </w:tbl>
    <w:p w14:paraId="2220A9B9" w14:textId="0FE06D9B" w:rsidR="00A37D84" w:rsidRPr="00515C00" w:rsidRDefault="00A37D84" w:rsidP="00A37D84">
      <w:pPr>
        <w:ind w:right="280"/>
        <w:jc w:val="both"/>
        <w:rPr>
          <w:rFonts w:ascii="Verdana" w:eastAsia="MS Reference Sans Serif" w:hAnsi="Verdana"/>
          <w:b/>
          <w:sz w:val="20"/>
          <w:shd w:val="clear" w:color="auto" w:fill="FFFFFF"/>
          <w:lang w:eastAsia="bg-BG"/>
        </w:rPr>
      </w:pPr>
    </w:p>
    <w:p w14:paraId="5A1BD37B" w14:textId="77777777" w:rsidR="00A37D84" w:rsidRPr="009008BA" w:rsidRDefault="00A37D84" w:rsidP="00A37D84">
      <w:pPr>
        <w:ind w:right="280"/>
        <w:jc w:val="both"/>
        <w:rPr>
          <w:rFonts w:ascii="Verdana" w:eastAsia="MS Reference Sans Serif" w:hAnsi="Verdana"/>
          <w:b/>
          <w:sz w:val="18"/>
          <w:szCs w:val="18"/>
          <w:shd w:val="clear" w:color="auto" w:fill="FFFFFF"/>
          <w:lang w:eastAsia="bg-BG"/>
        </w:rPr>
      </w:pPr>
      <w:r w:rsidRPr="009008BA">
        <w:rPr>
          <w:rFonts w:ascii="Verdana" w:eastAsia="MS Reference Sans Serif" w:hAnsi="Verdana"/>
          <w:b/>
          <w:sz w:val="18"/>
          <w:szCs w:val="18"/>
          <w:shd w:val="clear" w:color="auto" w:fill="FFFFFF"/>
          <w:lang w:eastAsia="bg-BG"/>
        </w:rPr>
        <w:t>*Flexible scope:</w:t>
      </w:r>
    </w:p>
    <w:p w14:paraId="788CF524" w14:textId="77777777" w:rsidR="00A37D84" w:rsidRPr="009008BA" w:rsidRDefault="00A37D84" w:rsidP="00A37D84">
      <w:pPr>
        <w:jc w:val="both"/>
        <w:rPr>
          <w:rFonts w:ascii="Verdana" w:hAnsi="Verdana"/>
          <w:bCs/>
          <w:i/>
          <w:sz w:val="18"/>
          <w:szCs w:val="18"/>
        </w:rPr>
      </w:pPr>
      <w:r w:rsidRPr="009008BA">
        <w:rPr>
          <w:rFonts w:ascii="Verdana" w:hAnsi="Verdana"/>
          <w:bCs/>
          <w:i/>
          <w:sz w:val="18"/>
          <w:szCs w:val="18"/>
        </w:rPr>
        <w:t>The introduction of a new version of standards/documents or standards/documents that replace them is allowed. An up-to-date list of standards/documents with their dated versions is provided by the Conformity assessment bodies.</w:t>
      </w:r>
    </w:p>
    <w:p w14:paraId="52A54FA7" w14:textId="77777777" w:rsidR="00A37D84" w:rsidRPr="00515C00" w:rsidRDefault="00A37D84" w:rsidP="00A37D84">
      <w:pPr>
        <w:rPr>
          <w:rFonts w:ascii="Verdana" w:hAnsi="Verdana"/>
          <w:bCs/>
          <w:sz w:val="20"/>
        </w:rPr>
      </w:pPr>
    </w:p>
    <w:p w14:paraId="76DEF84B" w14:textId="06075380" w:rsidR="00A37D84" w:rsidRPr="00A17ADD" w:rsidRDefault="00A55179" w:rsidP="00A37D84">
      <w:pPr>
        <w:ind w:right="280"/>
        <w:jc w:val="both"/>
        <w:rPr>
          <w:rFonts w:ascii="Verdana" w:eastAsia="MS Reference Sans Serif" w:hAnsi="Verdana"/>
          <w:sz w:val="20"/>
          <w:lang w:eastAsia="bg-BG"/>
        </w:rPr>
      </w:pPr>
      <w:r w:rsidRPr="00A17ADD">
        <w:rPr>
          <w:rFonts w:ascii="Verdana" w:eastAsia="MS Reference Sans Serif" w:hAnsi="Verdana"/>
          <w:sz w:val="20"/>
          <w:u w:val="single"/>
          <w:shd w:val="clear" w:color="auto" w:fill="FFFFFF"/>
          <w:lang w:eastAsia="bg-BG"/>
        </w:rPr>
        <w:t>НУБЕТНСПН</w:t>
      </w:r>
      <w:r w:rsidR="00A37D84" w:rsidRPr="00A17ADD">
        <w:rPr>
          <w:rFonts w:ascii="Verdana" w:eastAsia="MS Reference Sans Serif" w:hAnsi="Verdana"/>
          <w:sz w:val="20"/>
          <w:lang w:eastAsia="bg-BG"/>
        </w:rPr>
        <w:t xml:space="preserve"> - Ordinance adopted with CM Decree № 164, Ordinance on the Construction, Safe Operation and Technical Surveillance of Pressure Equipment (SG № 64/2008);</w:t>
      </w:r>
    </w:p>
    <w:p w14:paraId="62E847A9" w14:textId="064FF53F" w:rsidR="00A37D84" w:rsidRPr="00901E29" w:rsidRDefault="00002F53" w:rsidP="00A37D84">
      <w:pPr>
        <w:ind w:right="280"/>
        <w:jc w:val="both"/>
        <w:rPr>
          <w:rFonts w:ascii="Verdana" w:eastAsia="MS Reference Sans Serif" w:hAnsi="Verdana"/>
          <w:sz w:val="20"/>
          <w:lang w:eastAsia="bg-BG"/>
        </w:rPr>
      </w:pPr>
      <w:r w:rsidRPr="00A17ADD">
        <w:rPr>
          <w:rFonts w:ascii="Verdana" w:eastAsia="MS Reference Sans Serif" w:hAnsi="Verdana"/>
          <w:sz w:val="20"/>
          <w:u w:val="single"/>
          <w:shd w:val="clear" w:color="auto" w:fill="FFFFFF"/>
          <w:lang w:eastAsia="bg-BG"/>
        </w:rPr>
        <w:t>НУБЕПРГСИУПГ</w:t>
      </w:r>
      <w:r w:rsidR="00A37D84" w:rsidRPr="00A17ADD">
        <w:rPr>
          <w:rFonts w:ascii="Verdana" w:eastAsia="MS Reference Sans Serif" w:hAnsi="Verdana"/>
          <w:sz w:val="20"/>
          <w:lang w:eastAsia="bg-BG"/>
        </w:rPr>
        <w:t xml:space="preserve"> –Ordinance adopted with CM Decree № 171, Ordinance on the Construction and Safe Operation of the Transmission</w:t>
      </w:r>
      <w:r w:rsidR="00A37D84" w:rsidRPr="00901E29">
        <w:rPr>
          <w:rFonts w:ascii="Verdana" w:eastAsia="MS Reference Sans Serif" w:hAnsi="Verdana"/>
          <w:sz w:val="20"/>
          <w:lang w:eastAsia="bg-BG"/>
        </w:rPr>
        <w:t xml:space="preserve"> and Distribution Pipelines and of the Facilities, Installations and Appliances for Natural Gas 67/2004);</w:t>
      </w:r>
    </w:p>
    <w:p w14:paraId="04120653" w14:textId="77777777" w:rsidR="00A37D84" w:rsidRPr="00901E29" w:rsidRDefault="00A37D84" w:rsidP="00A37D84">
      <w:pPr>
        <w:ind w:right="280"/>
        <w:jc w:val="both"/>
        <w:rPr>
          <w:rFonts w:ascii="Verdana" w:eastAsia="MS Reference Sans Serif" w:hAnsi="Verdana"/>
          <w:sz w:val="20"/>
          <w:lang w:eastAsia="bg-BG"/>
        </w:rPr>
      </w:pPr>
    </w:p>
    <w:p w14:paraId="28AE836E" w14:textId="438D20F9" w:rsidR="00A37D84" w:rsidRPr="00901E29" w:rsidRDefault="003862E7" w:rsidP="00A37D84">
      <w:pPr>
        <w:ind w:right="280"/>
        <w:jc w:val="both"/>
        <w:rPr>
          <w:rFonts w:ascii="Verdana" w:eastAsia="MS Reference Sans Serif" w:hAnsi="Verdana"/>
          <w:sz w:val="20"/>
          <w:lang w:eastAsia="bg-BG"/>
        </w:rPr>
      </w:pPr>
      <w:r w:rsidRPr="00901E29">
        <w:rPr>
          <w:rFonts w:ascii="Verdana" w:eastAsia="MS Reference Sans Serif" w:hAnsi="Verdana"/>
          <w:sz w:val="20"/>
          <w:u w:val="single"/>
          <w:shd w:val="clear" w:color="auto" w:fill="FFFFFF"/>
          <w:lang w:eastAsia="bg-BG"/>
        </w:rPr>
        <w:t>НУБЕТНГСИВВГ</w:t>
      </w:r>
      <w:r w:rsidR="00A37D84" w:rsidRPr="00901E29">
        <w:rPr>
          <w:rFonts w:ascii="Verdana" w:eastAsia="MS Reference Sans Serif" w:hAnsi="Verdana"/>
          <w:sz w:val="20"/>
          <w:lang w:eastAsia="bg-BG"/>
        </w:rPr>
        <w:t xml:space="preserve"> - Ordinance adopted with CM Decree № 243, Ordinance on the Construction, Safe Operation and Technical Surveillance of Gas Facilities and Installations for Liquefied Hydrocarbon Gases (SG № 82/2004);</w:t>
      </w:r>
    </w:p>
    <w:p w14:paraId="517E450D" w14:textId="098B50D2" w:rsidR="00A37D84" w:rsidRPr="00901E29" w:rsidRDefault="00F71258" w:rsidP="00A37D84">
      <w:pPr>
        <w:ind w:right="280"/>
        <w:jc w:val="both"/>
        <w:rPr>
          <w:rFonts w:ascii="Verdana" w:eastAsia="MS Reference Sans Serif" w:hAnsi="Verdana"/>
          <w:sz w:val="20"/>
          <w:lang w:eastAsia="bg-BG"/>
        </w:rPr>
      </w:pPr>
      <w:r w:rsidRPr="00901E29">
        <w:rPr>
          <w:rFonts w:ascii="Verdana" w:eastAsia="MS Reference Sans Serif" w:hAnsi="Verdana"/>
          <w:sz w:val="20"/>
          <w:u w:val="single"/>
          <w:shd w:val="clear" w:color="auto" w:fill="FFFFFF"/>
          <w:lang w:eastAsia="bg-BG"/>
        </w:rPr>
        <w:t>НУБЕНПНПП</w:t>
      </w:r>
      <w:r w:rsidR="00A37D84" w:rsidRPr="00901E29">
        <w:rPr>
          <w:rFonts w:ascii="Verdana" w:eastAsia="MS Reference Sans Serif" w:hAnsi="Verdana"/>
          <w:sz w:val="20"/>
          <w:lang w:eastAsia="bg-BG"/>
        </w:rPr>
        <w:t xml:space="preserve"> - Ordinance on the Construction and Safe Operation of Oil and Oil Product Pipelines (SG № 104/2004);</w:t>
      </w:r>
    </w:p>
    <w:p w14:paraId="55AE2324" w14:textId="0ED6393A" w:rsidR="00A37D84" w:rsidRPr="00901E29" w:rsidRDefault="00AB4481" w:rsidP="00A37D84">
      <w:pPr>
        <w:ind w:right="280"/>
        <w:jc w:val="both"/>
        <w:rPr>
          <w:rFonts w:ascii="Verdana" w:eastAsia="MS Reference Sans Serif" w:hAnsi="Verdana"/>
          <w:sz w:val="20"/>
          <w:lang w:eastAsia="bg-BG"/>
        </w:rPr>
      </w:pPr>
      <w:r w:rsidRPr="00901E29">
        <w:rPr>
          <w:rFonts w:ascii="Verdana" w:hAnsi="Verdana" w:cs="Verdana"/>
          <w:sz w:val="20"/>
          <w:u w:val="single"/>
          <w:lang w:eastAsia="zh-CN"/>
        </w:rPr>
        <w:t>ИКМОТСЕСКТТТЕЦ</w:t>
      </w:r>
      <w:r w:rsidR="00A37D84" w:rsidRPr="00901E29">
        <w:rPr>
          <w:rFonts w:ascii="Verdana" w:eastAsia="MS Reference Sans Serif" w:hAnsi="Verdana"/>
          <w:sz w:val="20"/>
          <w:lang w:eastAsia="bg-BG"/>
        </w:rPr>
        <w:t xml:space="preserve"> - Instruction on Metal Inspection and Evaluation of Technical Condition of Elements and Systems of Boilers, Turbines and Pipeworks at TPPs, NEK EAD, 1996;</w:t>
      </w:r>
    </w:p>
    <w:p w14:paraId="1BE22406" w14:textId="74461EAF" w:rsidR="00A37D84" w:rsidRPr="00901E29" w:rsidRDefault="00A37D84" w:rsidP="00A37D84">
      <w:pPr>
        <w:jc w:val="both"/>
        <w:rPr>
          <w:rFonts w:ascii="Verdana" w:eastAsia="MS Reference Sans Serif" w:hAnsi="Verdana"/>
          <w:sz w:val="20"/>
          <w:lang w:val="de-DE" w:eastAsia="bg-BG"/>
        </w:rPr>
      </w:pPr>
      <w:r w:rsidRPr="00901E29">
        <w:rPr>
          <w:rFonts w:ascii="Verdana" w:eastAsia="MS Reference Sans Serif" w:hAnsi="Verdana"/>
          <w:sz w:val="20"/>
          <w:u w:val="single"/>
          <w:shd w:val="clear" w:color="auto" w:fill="FFFFFF"/>
          <w:lang w:val="de-DE" w:eastAsia="bg-BG"/>
        </w:rPr>
        <w:t>Stahlschlüssel</w:t>
      </w:r>
      <w:r w:rsidRPr="00901E29">
        <w:rPr>
          <w:rFonts w:ascii="Verdana" w:eastAsia="MS Reference Sans Serif" w:hAnsi="Verdana"/>
          <w:sz w:val="20"/>
          <w:lang w:val="de-DE" w:eastAsia="bg-BG"/>
        </w:rPr>
        <w:t xml:space="preserve"> - Steel key, Publisher: Verlag Stahlschlüssel, Wegst GmbH;</w:t>
      </w:r>
    </w:p>
    <w:p w14:paraId="2B44BCCE" w14:textId="39EBFFDF" w:rsidR="00A37D84" w:rsidRPr="00901E29" w:rsidRDefault="00A37D84" w:rsidP="00A3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bCs/>
          <w:sz w:val="20"/>
        </w:rPr>
      </w:pPr>
      <w:r w:rsidRPr="00901E29">
        <w:rPr>
          <w:rFonts w:ascii="Verdana" w:eastAsia="MS Reference Sans Serif" w:hAnsi="Verdana"/>
          <w:sz w:val="20"/>
          <w:u w:val="single"/>
          <w:shd w:val="clear" w:color="auto" w:fill="FFFFFF"/>
          <w:lang w:val="ru-RU" w:eastAsia="bg-BG"/>
        </w:rPr>
        <w:t>НП-084-15</w:t>
      </w:r>
      <w:r w:rsidRPr="00901E29">
        <w:rPr>
          <w:rFonts w:ascii="Verdana" w:hAnsi="Verdana"/>
          <w:sz w:val="20"/>
          <w:lang w:val="ru-RU" w:eastAsia="bg-BG"/>
        </w:rPr>
        <w:t xml:space="preserve"> - </w:t>
      </w:r>
      <w:r w:rsidRPr="00901E29">
        <w:rPr>
          <w:rFonts w:ascii="Verdana" w:hAnsi="Verdana"/>
          <w:bCs/>
          <w:sz w:val="20"/>
          <w:lang w:val="en"/>
        </w:rPr>
        <w:t>Federal norms and rules in the field of the use of nuclear energy "Rules for the control of base metal, welded joints and welded surfaces during the operation of equipment, pipelines and other elements of nuclear power plants", Approved by order of the Federal Service for Ecological, Technological and Nuclear Supervision dated December 7, 2015 № 502, Registered with the Ministry of Justice of Russia on March 10, 2016 № 41366, Update date: 01/01/2019</w:t>
      </w:r>
      <w:r w:rsidRPr="00901E29">
        <w:rPr>
          <w:rFonts w:ascii="Verdana" w:hAnsi="Verdana"/>
          <w:bCs/>
          <w:sz w:val="20"/>
        </w:rPr>
        <w:t>;</w:t>
      </w:r>
    </w:p>
    <w:p w14:paraId="71110A0E" w14:textId="4E749572" w:rsidR="00A37D84" w:rsidRPr="00901E29" w:rsidRDefault="00A37D84" w:rsidP="00A3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0"/>
        </w:rPr>
      </w:pPr>
      <w:r w:rsidRPr="00901E29">
        <w:rPr>
          <w:rFonts w:ascii="Verdana" w:eastAsia="MS Reference Sans Serif" w:hAnsi="Verdana"/>
          <w:sz w:val="20"/>
          <w:u w:val="single"/>
          <w:shd w:val="clear" w:color="auto" w:fill="FFFFFF"/>
          <w:lang w:val="ru-RU" w:eastAsia="bg-BG"/>
        </w:rPr>
        <w:t>СНиП 3.05.05-84</w:t>
      </w:r>
      <w:r w:rsidRPr="00901E29">
        <w:rPr>
          <w:rFonts w:ascii="Verdana" w:hAnsi="Verdana"/>
          <w:sz w:val="20"/>
          <w:lang w:val="ru-RU" w:eastAsia="bg-BG"/>
        </w:rPr>
        <w:t xml:space="preserve"> - </w:t>
      </w:r>
      <w:r w:rsidRPr="00901E29">
        <w:rPr>
          <w:rFonts w:ascii="Verdana" w:hAnsi="Verdana"/>
          <w:sz w:val="20"/>
          <w:lang w:val="en"/>
        </w:rPr>
        <w:t xml:space="preserve">Building regulations. Technological equipment and technological pipelines (Approved by the Decree of the USSR </w:t>
      </w:r>
      <w:proofErr w:type="spellStart"/>
      <w:r w:rsidRPr="00901E29">
        <w:rPr>
          <w:rFonts w:ascii="Verdana" w:hAnsi="Verdana"/>
          <w:sz w:val="20"/>
          <w:lang w:val="en"/>
        </w:rPr>
        <w:t>Gosstroy</w:t>
      </w:r>
      <w:proofErr w:type="spellEnd"/>
      <w:r w:rsidRPr="00901E29">
        <w:rPr>
          <w:rFonts w:ascii="Verdana" w:hAnsi="Verdana"/>
          <w:sz w:val="20"/>
          <w:lang w:val="en"/>
        </w:rPr>
        <w:t xml:space="preserve"> of May 7, 1984 № 72), Publishing House of the Federal State Unitary Enterprise </w:t>
      </w:r>
      <w:proofErr w:type="spellStart"/>
      <w:r w:rsidRPr="00901E29">
        <w:rPr>
          <w:rFonts w:ascii="Verdana" w:hAnsi="Verdana"/>
          <w:sz w:val="20"/>
          <w:lang w:val="en"/>
        </w:rPr>
        <w:t>TsPP</w:t>
      </w:r>
      <w:proofErr w:type="spellEnd"/>
      <w:r w:rsidRPr="00901E29">
        <w:rPr>
          <w:rFonts w:ascii="Verdana" w:hAnsi="Verdana"/>
          <w:sz w:val="20"/>
          <w:lang w:val="en"/>
        </w:rPr>
        <w:t>, Moscow 1985, Update date: 01/01/2019</w:t>
      </w:r>
      <w:r w:rsidRPr="00901E29">
        <w:rPr>
          <w:rFonts w:ascii="Verdana" w:hAnsi="Verdana"/>
          <w:sz w:val="20"/>
        </w:rPr>
        <w:t>;</w:t>
      </w:r>
    </w:p>
    <w:p w14:paraId="7B667626" w14:textId="5DBF69DD" w:rsidR="00A37D84" w:rsidRPr="00901E29" w:rsidRDefault="00B50A5E" w:rsidP="00A37D84">
      <w:pPr>
        <w:ind w:right="40"/>
        <w:jc w:val="both"/>
        <w:rPr>
          <w:rFonts w:ascii="Verdana" w:eastAsia="MS Reference Sans Serif" w:hAnsi="Verdana"/>
          <w:sz w:val="20"/>
          <w:lang w:eastAsia="bg-BG"/>
        </w:rPr>
      </w:pPr>
      <w:r w:rsidRPr="00901E29">
        <w:rPr>
          <w:rFonts w:ascii="Verdana" w:eastAsia="MS Reference Sans Serif" w:hAnsi="Verdana"/>
          <w:sz w:val="20"/>
          <w:u w:val="single"/>
          <w:shd w:val="clear" w:color="auto" w:fill="FFFFFF"/>
          <w:lang w:eastAsia="bg-BG"/>
        </w:rPr>
        <w:t xml:space="preserve">НЕРМР </w:t>
      </w:r>
      <w:r w:rsidR="00014671">
        <w:rPr>
          <w:rFonts w:ascii="Verdana" w:eastAsia="MS Reference Sans Serif" w:hAnsi="Verdana"/>
          <w:sz w:val="20"/>
          <w:u w:val="single"/>
          <w:shd w:val="clear" w:color="auto" w:fill="FFFFFF"/>
          <w:lang w:eastAsia="bg-BG"/>
        </w:rPr>
        <w:t>„</w:t>
      </w:r>
      <w:r w:rsidRPr="00901E29">
        <w:rPr>
          <w:rFonts w:ascii="Verdana" w:eastAsia="MS Reference Sans Serif" w:hAnsi="Verdana"/>
          <w:sz w:val="20"/>
          <w:u w:val="single"/>
          <w:shd w:val="clear" w:color="auto" w:fill="FFFFFF"/>
          <w:lang w:eastAsia="bg-BG"/>
        </w:rPr>
        <w:t>ЛНБ</w:t>
      </w:r>
      <w:r w:rsidR="00014671">
        <w:rPr>
          <w:rFonts w:ascii="Verdana" w:eastAsia="MS Reference Sans Serif" w:hAnsi="Verdana"/>
          <w:sz w:val="20"/>
          <w:u w:val="single"/>
          <w:shd w:val="clear" w:color="auto" w:fill="FFFFFF"/>
          <w:lang w:eastAsia="bg-BG"/>
        </w:rPr>
        <w:t>“</w:t>
      </w:r>
      <w:r w:rsidR="00A37D84" w:rsidRPr="00901E29">
        <w:rPr>
          <w:rFonts w:ascii="Verdana" w:eastAsia="MS Reference Sans Serif" w:hAnsi="Verdana"/>
          <w:sz w:val="20"/>
          <w:u w:val="single"/>
          <w:shd w:val="clear" w:color="auto" w:fill="FFFFFF"/>
          <w:lang w:eastAsia="bg-BG"/>
        </w:rPr>
        <w:t xml:space="preserve"> (НК 1-03-502-6.3)</w:t>
      </w:r>
      <w:r w:rsidR="00A37D84" w:rsidRPr="00901E29">
        <w:rPr>
          <w:rFonts w:ascii="Verdana" w:eastAsia="MS Reference Sans Serif" w:hAnsi="Verdana"/>
          <w:sz w:val="20"/>
          <w:lang w:eastAsia="bg-BG"/>
        </w:rPr>
        <w:t>- Ordinance on Metal Tank Operation and Repair, Lukoil Neftochim Bourgas;</w:t>
      </w:r>
    </w:p>
    <w:p w14:paraId="47142E3C" w14:textId="67259774" w:rsidR="00A37D84" w:rsidRPr="00901E29" w:rsidRDefault="00E607EF" w:rsidP="00A37D84">
      <w:pPr>
        <w:ind w:right="40"/>
        <w:jc w:val="both"/>
        <w:rPr>
          <w:rFonts w:ascii="Verdana" w:eastAsia="MS Reference Sans Serif" w:hAnsi="Verdana"/>
          <w:sz w:val="20"/>
          <w:lang w:eastAsia="bg-BG"/>
        </w:rPr>
      </w:pPr>
      <w:r w:rsidRPr="00901E29">
        <w:rPr>
          <w:rFonts w:ascii="Verdana" w:hAnsi="Verdana" w:cs="Verdana"/>
          <w:sz w:val="18"/>
          <w:szCs w:val="18"/>
          <w:u w:val="single"/>
          <w:lang w:eastAsia="zh-CN"/>
        </w:rPr>
        <w:t xml:space="preserve">ИПЕРБРСТТ „ЛНБ“ </w:t>
      </w:r>
      <w:r w:rsidR="00A37D84" w:rsidRPr="00901E29">
        <w:rPr>
          <w:rFonts w:ascii="Verdana" w:eastAsia="MS Reference Sans Serif" w:hAnsi="Verdana"/>
          <w:sz w:val="20"/>
          <w:u w:val="single"/>
          <w:shd w:val="clear" w:color="auto" w:fill="FFFFFF"/>
          <w:lang w:eastAsia="bg-BG"/>
        </w:rPr>
        <w:t xml:space="preserve"> (ИК 1-02-016-6.3)</w:t>
      </w:r>
      <w:r w:rsidR="00A37D84" w:rsidRPr="00901E29">
        <w:rPr>
          <w:rFonts w:ascii="Verdana" w:eastAsia="MS Reference Sans Serif" w:hAnsi="Verdana"/>
          <w:sz w:val="20"/>
          <w:lang w:eastAsia="bg-BG"/>
        </w:rPr>
        <w:t xml:space="preserve"> - Instruction on the Design, Operation, Repair and Safe Operation of Steel Process Pipelines at Lukoil Neftochim Bourgas;</w:t>
      </w:r>
    </w:p>
    <w:p w14:paraId="6C3E80F8" w14:textId="77777777" w:rsidR="00A37D84" w:rsidRPr="00901E29" w:rsidRDefault="00A37D84" w:rsidP="00A37D84">
      <w:pPr>
        <w:ind w:left="20"/>
        <w:jc w:val="both"/>
        <w:rPr>
          <w:rFonts w:ascii="Verdana" w:eastAsia="MS Reference Sans Serif" w:hAnsi="Verdana"/>
          <w:sz w:val="20"/>
          <w:lang w:eastAsia="bg-BG"/>
        </w:rPr>
      </w:pPr>
      <w:r w:rsidRPr="00901E29">
        <w:rPr>
          <w:rFonts w:ascii="Verdana" w:eastAsia="MS Reference Sans Serif" w:hAnsi="Verdana"/>
          <w:sz w:val="20"/>
          <w:u w:val="single"/>
          <w:shd w:val="clear" w:color="auto" w:fill="FFFFFF"/>
          <w:lang w:eastAsia="bg-BG"/>
        </w:rPr>
        <w:t>TS</w:t>
      </w:r>
      <w:r w:rsidRPr="00901E29">
        <w:rPr>
          <w:rFonts w:ascii="Verdana" w:eastAsia="MS Reference Sans Serif" w:hAnsi="Verdana"/>
          <w:sz w:val="20"/>
          <w:lang w:eastAsia="bg-BG"/>
        </w:rPr>
        <w:t xml:space="preserve"> - Technical Specification.</w:t>
      </w:r>
    </w:p>
    <w:p w14:paraId="34E6ADBE" w14:textId="77777777" w:rsidR="00A37D84" w:rsidRPr="00901E29" w:rsidRDefault="00A37D84" w:rsidP="00A37D84">
      <w:pPr>
        <w:ind w:left="20"/>
        <w:jc w:val="both"/>
        <w:rPr>
          <w:rFonts w:ascii="Verdana" w:eastAsia="MS Reference Sans Serif" w:hAnsi="Verdana"/>
          <w:sz w:val="20"/>
          <w:lang w:eastAsia="bg-BG"/>
        </w:rPr>
      </w:pPr>
    </w:p>
    <w:p w14:paraId="10A43169" w14:textId="77777777" w:rsidR="00A37D84" w:rsidRPr="00901E29" w:rsidRDefault="00A37D84" w:rsidP="00A37D84">
      <w:pPr>
        <w:ind w:left="20"/>
        <w:jc w:val="both"/>
        <w:rPr>
          <w:rFonts w:ascii="Verdana" w:eastAsia="MS Reference Sans Serif" w:hAnsi="Verdana"/>
          <w:sz w:val="20"/>
          <w:u w:val="single"/>
          <w:shd w:val="clear" w:color="auto" w:fill="FFFFFF"/>
          <w:lang w:eastAsia="bg-BG"/>
        </w:rPr>
      </w:pPr>
      <w:r w:rsidRPr="00901E29">
        <w:rPr>
          <w:rFonts w:ascii="Verdana" w:eastAsia="MS Reference Sans Serif" w:hAnsi="Verdana"/>
          <w:sz w:val="20"/>
          <w:shd w:val="clear" w:color="auto" w:fill="FFFFFF"/>
          <w:lang w:eastAsia="bg-BG"/>
        </w:rPr>
        <w:t>**</w:t>
      </w:r>
      <w:r w:rsidRPr="00901E29">
        <w:rPr>
          <w:rFonts w:ascii="Verdana" w:eastAsia="MS Reference Sans Serif" w:hAnsi="Verdana"/>
          <w:sz w:val="20"/>
          <w:u w:val="single"/>
          <w:shd w:val="clear" w:color="auto" w:fill="FFFFFF"/>
          <w:lang w:eastAsia="bg-BG"/>
        </w:rPr>
        <w:t xml:space="preserve"> Fixed scope</w:t>
      </w:r>
    </w:p>
    <w:p w14:paraId="06084564" w14:textId="6EA2E08E" w:rsidR="00A37D84" w:rsidRPr="00901E29" w:rsidRDefault="00A37D84" w:rsidP="00A37D84">
      <w:pPr>
        <w:ind w:right="280"/>
        <w:jc w:val="both"/>
        <w:rPr>
          <w:rFonts w:ascii="Verdana" w:eastAsia="MS Reference Sans Serif" w:hAnsi="Verdana"/>
          <w:sz w:val="20"/>
          <w:lang w:eastAsia="bg-BG"/>
        </w:rPr>
      </w:pPr>
      <w:r w:rsidRPr="00901E29">
        <w:rPr>
          <w:rFonts w:ascii="Verdana" w:eastAsia="MS Reference Sans Serif" w:hAnsi="Verdana"/>
          <w:sz w:val="20"/>
          <w:u w:val="single"/>
          <w:shd w:val="clear" w:color="auto" w:fill="FFFFFF"/>
          <w:lang w:eastAsia="bg-BG"/>
        </w:rPr>
        <w:t>ФН М 004-2017</w:t>
      </w:r>
      <w:r w:rsidRPr="00901E29">
        <w:rPr>
          <w:rFonts w:ascii="Verdana" w:eastAsia="MS Reference Sans Serif" w:hAnsi="Verdana"/>
          <w:sz w:val="20"/>
          <w:lang w:eastAsia="bg-BG"/>
        </w:rPr>
        <w:t xml:space="preserve"> - Validated in-house methodology, Spectral Method for Chemical Analysis of S</w:t>
      </w:r>
      <w:r w:rsidR="00A74E12">
        <w:rPr>
          <w:rFonts w:ascii="Verdana" w:eastAsia="MS Reference Sans Serif" w:hAnsi="Verdana"/>
          <w:sz w:val="20"/>
          <w:lang w:eastAsia="bg-BG"/>
        </w:rPr>
        <w:t>teel Metal Products, 01.08.2017</w:t>
      </w:r>
    </w:p>
    <w:p w14:paraId="065AC24E" w14:textId="77777777" w:rsidR="00A37D84" w:rsidRPr="00901E29" w:rsidRDefault="00A37D84" w:rsidP="00A37D84">
      <w:pPr>
        <w:jc w:val="both"/>
        <w:rPr>
          <w:rFonts w:ascii="Verdana" w:hAnsi="Verdana"/>
          <w:b/>
          <w:sz w:val="20"/>
          <w:u w:val="single"/>
        </w:rPr>
      </w:pPr>
    </w:p>
    <w:p w14:paraId="487DE245" w14:textId="3AB3D67C" w:rsidR="007D2A35" w:rsidRPr="00901E29" w:rsidRDefault="007D2A35" w:rsidP="00495FFA">
      <w:pPr>
        <w:pStyle w:val="BodyText1"/>
        <w:shd w:val="clear" w:color="auto" w:fill="auto"/>
        <w:spacing w:before="0" w:after="80" w:line="240" w:lineRule="auto"/>
        <w:ind w:right="-284"/>
        <w:jc w:val="both"/>
        <w:rPr>
          <w:rFonts w:cs="Arial"/>
          <w:sz w:val="20"/>
          <w:szCs w:val="20"/>
          <w:lang w:val="en-GB"/>
        </w:rPr>
      </w:pPr>
    </w:p>
    <w:p w14:paraId="331067A9" w14:textId="3C9D8EA9" w:rsidR="00CA264C" w:rsidRPr="008F3864" w:rsidRDefault="00CA264C" w:rsidP="008F3864">
      <w:pPr>
        <w:tabs>
          <w:tab w:val="left" w:pos="5604"/>
        </w:tabs>
      </w:pPr>
      <w:bookmarkStart w:id="0" w:name="_GoBack"/>
      <w:bookmarkEnd w:id="0"/>
    </w:p>
    <w:sectPr w:rsidR="00CA264C" w:rsidRPr="008F3864" w:rsidSect="00490925">
      <w:footerReference w:type="default" r:id="rId8"/>
      <w:headerReference w:type="first" r:id="rId9"/>
      <w:footerReference w:type="first" r:id="rId10"/>
      <w:pgSz w:w="11907" w:h="16840" w:code="9"/>
      <w:pgMar w:top="1134" w:right="850" w:bottom="1418" w:left="1134" w:header="8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0F9F5" w14:textId="77777777" w:rsidR="00B463C2" w:rsidRDefault="00B463C2">
      <w:r>
        <w:separator/>
      </w:r>
    </w:p>
  </w:endnote>
  <w:endnote w:type="continuationSeparator" w:id="0">
    <w:p w14:paraId="7AA99477" w14:textId="77777777" w:rsidR="00B463C2" w:rsidRDefault="00B4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Baltica">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Helen Bg Condensed">
    <w:altName w:val="Arial Narrow"/>
    <w:charset w:val="CC"/>
    <w:family w:val="auto"/>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lang w:val="x-none"/>
      </w:rPr>
      <w:id w:val="-114303536"/>
      <w:docPartObj>
        <w:docPartGallery w:val="Page Numbers (Top of Page)"/>
        <w:docPartUnique/>
      </w:docPartObj>
    </w:sdtPr>
    <w:sdtEndPr/>
    <w:sdtContent>
      <w:p w14:paraId="425E535B" w14:textId="77777777" w:rsidR="002D1692" w:rsidRDefault="002D1692" w:rsidP="00F60A20">
        <w:pPr>
          <w:tabs>
            <w:tab w:val="center" w:pos="4320"/>
          </w:tabs>
          <w:overflowPunct w:val="0"/>
          <w:autoSpaceDE w:val="0"/>
          <w:autoSpaceDN w:val="0"/>
          <w:adjustRightInd w:val="0"/>
          <w:textAlignment w:val="baseline"/>
          <w:rPr>
            <w:rFonts w:ascii="Verdana" w:hAnsi="Verdana"/>
            <w:sz w:val="18"/>
            <w:szCs w:val="18"/>
            <w:lang w:val="x-none"/>
          </w:rPr>
        </w:pPr>
      </w:p>
      <w:p w14:paraId="05E73144" w14:textId="57A35D6C" w:rsidR="002D1692" w:rsidRPr="00F60A20" w:rsidRDefault="00B463C2" w:rsidP="00F60A20">
        <w:pPr>
          <w:tabs>
            <w:tab w:val="center" w:pos="4536"/>
            <w:tab w:val="right" w:pos="9072"/>
          </w:tabs>
          <w:rPr>
            <w:rFonts w:ascii="Verdana" w:hAnsi="Verdana"/>
            <w:sz w:val="18"/>
            <w:szCs w:val="18"/>
            <w:lang w:val="x-none"/>
          </w:rPr>
        </w:pPr>
      </w:p>
    </w:sdtContent>
  </w:sdt>
  <w:p w14:paraId="6C40F740" w14:textId="660D5449" w:rsidR="002D1692" w:rsidRPr="00CE3416" w:rsidRDefault="002D1692" w:rsidP="003C2EC4">
    <w:pPr>
      <w:pStyle w:val="Footer"/>
      <w:rPr>
        <w:rFonts w:ascii="Verdana" w:hAnsi="Verdana" w:cs="Arial"/>
        <w:sz w:val="18"/>
        <w:szCs w:val="18"/>
        <w:lang w:val="en-US"/>
      </w:rPr>
    </w:pPr>
  </w:p>
  <w:p w14:paraId="4BAC95D3" w14:textId="77777777" w:rsidR="002D1692" w:rsidRDefault="002D169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E6A8B" w14:textId="1A6F94E9" w:rsidR="002D1692" w:rsidRPr="0030753C" w:rsidRDefault="002D1692" w:rsidP="0030753C">
    <w:pPr>
      <w:pStyle w:val="Footer"/>
      <w:jc w:val="center"/>
      <w:rPr>
        <w:rStyle w:val="hp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F9A56" w14:textId="77777777" w:rsidR="00B463C2" w:rsidRDefault="00B463C2">
      <w:r>
        <w:separator/>
      </w:r>
    </w:p>
  </w:footnote>
  <w:footnote w:type="continuationSeparator" w:id="0">
    <w:p w14:paraId="3324C351" w14:textId="77777777" w:rsidR="00B463C2" w:rsidRDefault="00B463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12331" w14:textId="0F073A94" w:rsidR="002D1692" w:rsidRPr="00A22B47" w:rsidRDefault="002D1692" w:rsidP="00A22B47">
    <w:pPr>
      <w:pStyle w:val="Heading1"/>
      <w:tabs>
        <w:tab w:val="left" w:pos="1276"/>
      </w:tabs>
      <w:rPr>
        <w:rFonts w:ascii="Verdana" w:hAnsi="Verdana"/>
        <w:b/>
        <w:i/>
        <w:sz w:val="20"/>
        <w:szCs w:val="20"/>
      </w:rPr>
    </w:pPr>
    <w:r>
      <w:rPr>
        <w:rFonts w:ascii="Helen Bg Condensed" w:hAnsi="Helen Bg Condensed"/>
        <w:b/>
        <w:spacing w:val="40"/>
        <w:sz w:val="26"/>
        <w:szCs w:val="26"/>
      </w:rPr>
      <w:t xml:space="preserve">   </w:t>
    </w:r>
    <w:r>
      <w:rPr>
        <w:rFonts w:ascii="Helen Bg Condensed" w:hAnsi="Helen Bg Condensed"/>
        <w:b/>
        <w:spacing w:val="40"/>
        <w:sz w:val="26"/>
        <w:szCs w:val="26"/>
        <w:lang w:val="en-US"/>
      </w:rPr>
      <w:t xml:space="preserve">   </w:t>
    </w:r>
  </w:p>
  <w:p w14:paraId="7B9C2149" w14:textId="1B80F8E5" w:rsidR="002D1692" w:rsidRPr="00A22B47" w:rsidRDefault="002D1692" w:rsidP="00A22B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046A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ind w:left="3240" w:hanging="360"/>
      </w:pPr>
      <w:rPr>
        <w:rFonts w:ascii="Symbol" w:hAnsi="Symbol" w:hint="default"/>
        <w:b w:val="0"/>
        <w:i w:val="0"/>
        <w:strike w:val="0"/>
        <w:color w:val="auto"/>
        <w:sz w:val="20"/>
        <w:u w:val="none"/>
      </w:rPr>
    </w:lvl>
    <w:lvl w:ilvl="1">
      <w:start w:val="1"/>
      <w:numFmt w:val="bullet"/>
      <w:lvlText w:val=""/>
      <w:lvlJc w:val="left"/>
      <w:pPr>
        <w:ind w:left="3600" w:hanging="360"/>
      </w:pPr>
      <w:rPr>
        <w:rFonts w:ascii="Symbol" w:hAnsi="Symbol" w:hint="default"/>
        <w:b w:val="0"/>
        <w:i w:val="0"/>
        <w:strike w:val="0"/>
        <w:color w:val="auto"/>
        <w:sz w:val="20"/>
        <w:u w:val="none"/>
      </w:rPr>
    </w:lvl>
    <w:lvl w:ilvl="2">
      <w:start w:val="1"/>
      <w:numFmt w:val="bullet"/>
      <w:lvlText w:val=""/>
      <w:lvlJc w:val="left"/>
      <w:pPr>
        <w:ind w:left="3960" w:hanging="360"/>
      </w:pPr>
      <w:rPr>
        <w:rFonts w:ascii="Symbol" w:hAnsi="Symbol" w:hint="default"/>
        <w:b w:val="0"/>
        <w:i w:val="0"/>
        <w:strike w:val="0"/>
        <w:color w:val="auto"/>
        <w:sz w:val="20"/>
        <w:u w:val="none"/>
      </w:rPr>
    </w:lvl>
    <w:lvl w:ilvl="3">
      <w:start w:val="1"/>
      <w:numFmt w:val="bullet"/>
      <w:lvlText w:val=""/>
      <w:lvlJc w:val="left"/>
      <w:pPr>
        <w:ind w:left="4320" w:hanging="360"/>
      </w:pPr>
      <w:rPr>
        <w:rFonts w:ascii="Symbol" w:hAnsi="Symbol" w:hint="default"/>
        <w:b w:val="0"/>
        <w:i w:val="0"/>
        <w:strike w:val="0"/>
        <w:color w:val="auto"/>
        <w:sz w:val="20"/>
        <w:u w:val="none"/>
      </w:rPr>
    </w:lvl>
    <w:lvl w:ilvl="4">
      <w:start w:val="1"/>
      <w:numFmt w:val="bullet"/>
      <w:lvlText w:val=""/>
      <w:lvlJc w:val="left"/>
      <w:pPr>
        <w:ind w:left="4680" w:hanging="360"/>
      </w:pPr>
      <w:rPr>
        <w:rFonts w:ascii="Symbol" w:hAnsi="Symbol" w:hint="default"/>
        <w:b w:val="0"/>
        <w:i w:val="0"/>
        <w:strike w:val="0"/>
        <w:color w:val="auto"/>
        <w:sz w:val="20"/>
        <w:u w:val="none"/>
      </w:rPr>
    </w:lvl>
    <w:lvl w:ilvl="5">
      <w:start w:val="1"/>
      <w:numFmt w:val="bullet"/>
      <w:lvlText w:val=""/>
      <w:lvlJc w:val="left"/>
      <w:pPr>
        <w:ind w:left="5040" w:hanging="360"/>
      </w:pPr>
      <w:rPr>
        <w:rFonts w:ascii="Symbol" w:hAnsi="Symbol" w:hint="default"/>
        <w:b w:val="0"/>
        <w:i w:val="0"/>
        <w:strike w:val="0"/>
        <w:color w:val="auto"/>
        <w:sz w:val="20"/>
        <w:u w:val="none"/>
      </w:rPr>
    </w:lvl>
    <w:lvl w:ilvl="6">
      <w:start w:val="1"/>
      <w:numFmt w:val="bullet"/>
      <w:lvlText w:val=""/>
      <w:lvlJc w:val="left"/>
      <w:pPr>
        <w:ind w:left="5400" w:hanging="360"/>
      </w:pPr>
      <w:rPr>
        <w:rFonts w:ascii="Symbol" w:hAnsi="Symbol" w:hint="default"/>
        <w:b w:val="0"/>
        <w:i w:val="0"/>
        <w:strike w:val="0"/>
        <w:color w:val="auto"/>
        <w:sz w:val="20"/>
        <w:u w:val="none"/>
      </w:rPr>
    </w:lvl>
    <w:lvl w:ilvl="7">
      <w:start w:val="1"/>
      <w:numFmt w:val="bullet"/>
      <w:lvlText w:val=""/>
      <w:lvlJc w:val="left"/>
      <w:pPr>
        <w:ind w:left="5760" w:hanging="360"/>
      </w:pPr>
      <w:rPr>
        <w:rFonts w:ascii="Symbol" w:hAnsi="Symbol" w:hint="default"/>
        <w:b w:val="0"/>
        <w:i w:val="0"/>
        <w:strike w:val="0"/>
        <w:color w:val="auto"/>
        <w:sz w:val="20"/>
        <w:u w:val="none"/>
      </w:rPr>
    </w:lvl>
    <w:lvl w:ilvl="8">
      <w:start w:val="1"/>
      <w:numFmt w:val="bullet"/>
      <w:lvlText w:val=""/>
      <w:lvlJc w:val="left"/>
      <w:pPr>
        <w:ind w:left="6120" w:hanging="360"/>
      </w:pPr>
      <w:rPr>
        <w:rFonts w:ascii="Symbol" w:hAnsi="Symbol" w:hint="default"/>
        <w:b w:val="0"/>
        <w:i w:val="0"/>
        <w:strike w:val="0"/>
        <w:color w:val="auto"/>
        <w:sz w:val="20"/>
        <w:u w:val="none"/>
      </w:rPr>
    </w:lvl>
  </w:abstractNum>
  <w:abstractNum w:abstractNumId="2" w15:restartNumberingAfterBreak="0">
    <w:nsid w:val="00000002"/>
    <w:multiLevelType w:val="multilevel"/>
    <w:tmpl w:val="2FECB83E"/>
    <w:lvl w:ilvl="0">
      <w:start w:val="1"/>
      <w:numFmt w:val="decimal"/>
      <w:lvlText w:val="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3" w15:restartNumberingAfterBreak="0">
    <w:nsid w:val="00000003"/>
    <w:multiLevelType w:val="multilevel"/>
    <w:tmpl w:val="A3EAE9A0"/>
    <w:lvl w:ilvl="0">
      <w:start w:val="1"/>
      <w:numFmt w:val="decimal"/>
      <w:lvlText w:val="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4" w15:restartNumberingAfterBreak="0">
    <w:nsid w:val="00000004"/>
    <w:multiLevelType w:val="multilevel"/>
    <w:tmpl w:val="6D3647BE"/>
    <w:lvl w:ilvl="0">
      <w:start w:val="1"/>
      <w:numFmt w:val="decimal"/>
      <w:lvlText w:val="I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5" w15:restartNumberingAfterBreak="0">
    <w:nsid w:val="00000005"/>
    <w:multiLevelType w:val="multilevel"/>
    <w:tmpl w:val="D1C6130C"/>
    <w:lvl w:ilvl="0">
      <w:start w:val="1"/>
      <w:numFmt w:val="decimal"/>
      <w:lvlText w:val="IV.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6" w15:restartNumberingAfterBreak="0">
    <w:nsid w:val="029B289F"/>
    <w:multiLevelType w:val="multilevel"/>
    <w:tmpl w:val="0E0E81B2"/>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2DE3B94"/>
    <w:multiLevelType w:val="hybridMultilevel"/>
    <w:tmpl w:val="B4A22454"/>
    <w:lvl w:ilvl="0" w:tplc="C16AA1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33E2314"/>
    <w:multiLevelType w:val="hybridMultilevel"/>
    <w:tmpl w:val="9E42C2B2"/>
    <w:lvl w:ilvl="0" w:tplc="8BACC1FE">
      <w:start w:val="2"/>
      <w:numFmt w:val="bullet"/>
      <w:lvlText w:val="-"/>
      <w:lvlJc w:val="left"/>
      <w:pPr>
        <w:ind w:left="720" w:hanging="360"/>
      </w:pPr>
      <w:rPr>
        <w:rFonts w:ascii="Calibri" w:eastAsia="PMingLiU"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5CE500D"/>
    <w:multiLevelType w:val="hybridMultilevel"/>
    <w:tmpl w:val="5C1293A0"/>
    <w:lvl w:ilvl="0" w:tplc="C3981B70">
      <w:numFmt w:val="bullet"/>
      <w:lvlText w:val="-"/>
      <w:lvlJc w:val="left"/>
      <w:pPr>
        <w:tabs>
          <w:tab w:val="num" w:pos="3231"/>
        </w:tabs>
        <w:ind w:left="3231" w:hanging="360"/>
      </w:pPr>
      <w:rPr>
        <w:rFonts w:ascii="Times New Roman" w:eastAsia="Times New Roman" w:hAnsi="Times New Roman" w:cs="Times New Roman" w:hint="default"/>
      </w:rPr>
    </w:lvl>
    <w:lvl w:ilvl="1" w:tplc="F984F126" w:tentative="1">
      <w:start w:val="1"/>
      <w:numFmt w:val="bullet"/>
      <w:lvlText w:val="o"/>
      <w:lvlJc w:val="left"/>
      <w:pPr>
        <w:tabs>
          <w:tab w:val="num" w:pos="3951"/>
        </w:tabs>
        <w:ind w:left="3951" w:hanging="360"/>
      </w:pPr>
      <w:rPr>
        <w:rFonts w:ascii="Courier New" w:hAnsi="Courier New" w:hint="default"/>
      </w:rPr>
    </w:lvl>
    <w:lvl w:ilvl="2" w:tplc="FB92BAB2" w:tentative="1">
      <w:start w:val="1"/>
      <w:numFmt w:val="bullet"/>
      <w:lvlText w:val=""/>
      <w:lvlJc w:val="left"/>
      <w:pPr>
        <w:tabs>
          <w:tab w:val="num" w:pos="4671"/>
        </w:tabs>
        <w:ind w:left="4671" w:hanging="360"/>
      </w:pPr>
      <w:rPr>
        <w:rFonts w:ascii="Wingdings" w:hAnsi="Wingdings" w:hint="default"/>
      </w:rPr>
    </w:lvl>
    <w:lvl w:ilvl="3" w:tplc="C23C0D82" w:tentative="1">
      <w:start w:val="1"/>
      <w:numFmt w:val="bullet"/>
      <w:lvlText w:val=""/>
      <w:lvlJc w:val="left"/>
      <w:pPr>
        <w:tabs>
          <w:tab w:val="num" w:pos="5391"/>
        </w:tabs>
        <w:ind w:left="5391" w:hanging="360"/>
      </w:pPr>
      <w:rPr>
        <w:rFonts w:ascii="Symbol" w:hAnsi="Symbol" w:hint="default"/>
      </w:rPr>
    </w:lvl>
    <w:lvl w:ilvl="4" w:tplc="901CEAB0" w:tentative="1">
      <w:start w:val="1"/>
      <w:numFmt w:val="bullet"/>
      <w:lvlText w:val="o"/>
      <w:lvlJc w:val="left"/>
      <w:pPr>
        <w:tabs>
          <w:tab w:val="num" w:pos="6111"/>
        </w:tabs>
        <w:ind w:left="6111" w:hanging="360"/>
      </w:pPr>
      <w:rPr>
        <w:rFonts w:ascii="Courier New" w:hAnsi="Courier New" w:hint="default"/>
      </w:rPr>
    </w:lvl>
    <w:lvl w:ilvl="5" w:tplc="FCF048C4" w:tentative="1">
      <w:start w:val="1"/>
      <w:numFmt w:val="bullet"/>
      <w:lvlText w:val=""/>
      <w:lvlJc w:val="left"/>
      <w:pPr>
        <w:tabs>
          <w:tab w:val="num" w:pos="6831"/>
        </w:tabs>
        <w:ind w:left="6831" w:hanging="360"/>
      </w:pPr>
      <w:rPr>
        <w:rFonts w:ascii="Wingdings" w:hAnsi="Wingdings" w:hint="default"/>
      </w:rPr>
    </w:lvl>
    <w:lvl w:ilvl="6" w:tplc="EFA07C36" w:tentative="1">
      <w:start w:val="1"/>
      <w:numFmt w:val="bullet"/>
      <w:lvlText w:val=""/>
      <w:lvlJc w:val="left"/>
      <w:pPr>
        <w:tabs>
          <w:tab w:val="num" w:pos="7551"/>
        </w:tabs>
        <w:ind w:left="7551" w:hanging="360"/>
      </w:pPr>
      <w:rPr>
        <w:rFonts w:ascii="Symbol" w:hAnsi="Symbol" w:hint="default"/>
      </w:rPr>
    </w:lvl>
    <w:lvl w:ilvl="7" w:tplc="BA06EC4C" w:tentative="1">
      <w:start w:val="1"/>
      <w:numFmt w:val="bullet"/>
      <w:lvlText w:val="o"/>
      <w:lvlJc w:val="left"/>
      <w:pPr>
        <w:tabs>
          <w:tab w:val="num" w:pos="8271"/>
        </w:tabs>
        <w:ind w:left="8271" w:hanging="360"/>
      </w:pPr>
      <w:rPr>
        <w:rFonts w:ascii="Courier New" w:hAnsi="Courier New" w:hint="default"/>
      </w:rPr>
    </w:lvl>
    <w:lvl w:ilvl="8" w:tplc="E56E33EA" w:tentative="1">
      <w:start w:val="1"/>
      <w:numFmt w:val="bullet"/>
      <w:lvlText w:val=""/>
      <w:lvlJc w:val="left"/>
      <w:pPr>
        <w:tabs>
          <w:tab w:val="num" w:pos="8991"/>
        </w:tabs>
        <w:ind w:left="8991" w:hanging="360"/>
      </w:pPr>
      <w:rPr>
        <w:rFonts w:ascii="Wingdings" w:hAnsi="Wingdings" w:hint="default"/>
      </w:rPr>
    </w:lvl>
  </w:abstractNum>
  <w:abstractNum w:abstractNumId="10" w15:restartNumberingAfterBreak="0">
    <w:nsid w:val="0C7B0D78"/>
    <w:multiLevelType w:val="hybridMultilevel"/>
    <w:tmpl w:val="D304F3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253A7E"/>
    <w:multiLevelType w:val="hybridMultilevel"/>
    <w:tmpl w:val="590A49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CD3237"/>
    <w:multiLevelType w:val="hybridMultilevel"/>
    <w:tmpl w:val="4EC651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10409AD"/>
    <w:multiLevelType w:val="multilevel"/>
    <w:tmpl w:val="766C9B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2A57CB5"/>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AD212DF"/>
    <w:multiLevelType w:val="multilevel"/>
    <w:tmpl w:val="16A8AF66"/>
    <w:lvl w:ilvl="0">
      <w:start w:val="1"/>
      <w:numFmt w:val="decimal"/>
      <w:lvlText w:val="III. %1."/>
      <w:lvlJc w:val="left"/>
      <w:pPr>
        <w:ind w:left="0" w:firstLine="0"/>
      </w:pPr>
      <w:rPr>
        <w:rFonts w:ascii="Arial" w:hAnsi="Arial" w:cs="Arial" w:hint="default"/>
        <w:b w:val="0"/>
        <w:bCs w:val="0"/>
        <w:i w:val="0"/>
        <w:iCs w:val="0"/>
        <w:strike w:val="0"/>
        <w:dstrike w:val="0"/>
        <w:color w:val="auto"/>
        <w:sz w:val="22"/>
        <w:szCs w:val="22"/>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16" w15:restartNumberingAfterBreak="0">
    <w:nsid w:val="1B1403C8"/>
    <w:multiLevelType w:val="hybridMultilevel"/>
    <w:tmpl w:val="705878F6"/>
    <w:lvl w:ilvl="0" w:tplc="4E0A262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D3F06"/>
    <w:multiLevelType w:val="hybridMultilevel"/>
    <w:tmpl w:val="78AA7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424CF"/>
    <w:multiLevelType w:val="hybridMultilevel"/>
    <w:tmpl w:val="DDAE1798"/>
    <w:lvl w:ilvl="0" w:tplc="F774D560">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9704E95"/>
    <w:multiLevelType w:val="hybridMultilevel"/>
    <w:tmpl w:val="F1D6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A66B5"/>
    <w:multiLevelType w:val="hybridMultilevel"/>
    <w:tmpl w:val="876A5BF0"/>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CA637A4"/>
    <w:multiLevelType w:val="hybridMultilevel"/>
    <w:tmpl w:val="3B5ED6E4"/>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2" w15:restartNumberingAfterBreak="0">
    <w:nsid w:val="4DA62359"/>
    <w:multiLevelType w:val="multilevel"/>
    <w:tmpl w:val="9E627D0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6C4341"/>
    <w:multiLevelType w:val="hybridMultilevel"/>
    <w:tmpl w:val="9A8C73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6A2582A"/>
    <w:multiLevelType w:val="hybridMultilevel"/>
    <w:tmpl w:val="494669D0"/>
    <w:lvl w:ilvl="0" w:tplc="D9DEA3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C4A4A"/>
    <w:multiLevelType w:val="hybridMultilevel"/>
    <w:tmpl w:val="572CB89C"/>
    <w:lvl w:ilvl="0" w:tplc="384620E6">
      <w:numFmt w:val="bullet"/>
      <w:lvlText w:val="-"/>
      <w:lvlJc w:val="left"/>
      <w:pPr>
        <w:tabs>
          <w:tab w:val="num" w:pos="3425"/>
        </w:tabs>
        <w:ind w:left="3425" w:hanging="360"/>
      </w:pPr>
      <w:rPr>
        <w:rFonts w:ascii="Times New Roman" w:eastAsia="Times New Roman" w:hAnsi="Times New Roman" w:cs="Times New Roman"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631D193F"/>
    <w:multiLevelType w:val="hybridMultilevel"/>
    <w:tmpl w:val="5FE8B106"/>
    <w:lvl w:ilvl="0" w:tplc="BDAC0FDE">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AB8F8">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E69FA">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82F18">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195A">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C02C2">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2B3DC">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A963A">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C135C">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702ECD"/>
    <w:multiLevelType w:val="hybridMultilevel"/>
    <w:tmpl w:val="EC80AC70"/>
    <w:lvl w:ilvl="0" w:tplc="D7101A9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B5D31"/>
    <w:multiLevelType w:val="hybridMultilevel"/>
    <w:tmpl w:val="D21C1B0A"/>
    <w:lvl w:ilvl="0" w:tplc="52BC5582">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B2D74EA"/>
    <w:multiLevelType w:val="hybridMultilevel"/>
    <w:tmpl w:val="21029542"/>
    <w:lvl w:ilvl="0" w:tplc="C16AA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E48D7"/>
    <w:multiLevelType w:val="hybridMultilevel"/>
    <w:tmpl w:val="22A6B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5E24FB"/>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E2C6E7F"/>
    <w:multiLevelType w:val="hybridMultilevel"/>
    <w:tmpl w:val="1714A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A74D4"/>
    <w:multiLevelType w:val="multilevel"/>
    <w:tmpl w:val="7BE446E2"/>
    <w:lvl w:ilvl="0">
      <w:start w:val="1"/>
      <w:numFmt w:val="decimal"/>
      <w:lvlText w:val="V. %1."/>
      <w:lvlJc w:val="left"/>
      <w:pPr>
        <w:ind w:left="0" w:firstLine="0"/>
      </w:pPr>
      <w:rPr>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34" w15:restartNumberingAfterBreak="0">
    <w:nsid w:val="76F02D8E"/>
    <w:multiLevelType w:val="hybridMultilevel"/>
    <w:tmpl w:val="A76A0CFA"/>
    <w:lvl w:ilvl="0" w:tplc="B59CCA34">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79E475D"/>
    <w:multiLevelType w:val="hybridMultilevel"/>
    <w:tmpl w:val="F648D76C"/>
    <w:lvl w:ilvl="0" w:tplc="87485F42">
      <w:numFmt w:val="bullet"/>
      <w:lvlText w:val="-"/>
      <w:lvlJc w:val="left"/>
      <w:pPr>
        <w:ind w:left="480" w:hanging="360"/>
      </w:pPr>
      <w:rPr>
        <w:rFonts w:ascii="Times New Roman" w:eastAsia="Times New Roman" w:hAnsi="Times New Roman" w:cs="Times New Roman" w:hint="default"/>
      </w:rPr>
    </w:lvl>
    <w:lvl w:ilvl="1" w:tplc="04020003" w:tentative="1">
      <w:start w:val="1"/>
      <w:numFmt w:val="bullet"/>
      <w:lvlText w:val="o"/>
      <w:lvlJc w:val="left"/>
      <w:pPr>
        <w:ind w:left="1200" w:hanging="360"/>
      </w:pPr>
      <w:rPr>
        <w:rFonts w:ascii="Courier New" w:hAnsi="Courier New" w:cs="Courier New" w:hint="default"/>
      </w:rPr>
    </w:lvl>
    <w:lvl w:ilvl="2" w:tplc="04020005" w:tentative="1">
      <w:start w:val="1"/>
      <w:numFmt w:val="bullet"/>
      <w:lvlText w:val=""/>
      <w:lvlJc w:val="left"/>
      <w:pPr>
        <w:ind w:left="1920" w:hanging="360"/>
      </w:pPr>
      <w:rPr>
        <w:rFonts w:ascii="Wingdings" w:hAnsi="Wingdings" w:hint="default"/>
      </w:rPr>
    </w:lvl>
    <w:lvl w:ilvl="3" w:tplc="04020001" w:tentative="1">
      <w:start w:val="1"/>
      <w:numFmt w:val="bullet"/>
      <w:lvlText w:val=""/>
      <w:lvlJc w:val="left"/>
      <w:pPr>
        <w:ind w:left="2640" w:hanging="360"/>
      </w:pPr>
      <w:rPr>
        <w:rFonts w:ascii="Symbol" w:hAnsi="Symbol" w:hint="default"/>
      </w:rPr>
    </w:lvl>
    <w:lvl w:ilvl="4" w:tplc="04020003" w:tentative="1">
      <w:start w:val="1"/>
      <w:numFmt w:val="bullet"/>
      <w:lvlText w:val="o"/>
      <w:lvlJc w:val="left"/>
      <w:pPr>
        <w:ind w:left="3360" w:hanging="360"/>
      </w:pPr>
      <w:rPr>
        <w:rFonts w:ascii="Courier New" w:hAnsi="Courier New" w:cs="Courier New" w:hint="default"/>
      </w:rPr>
    </w:lvl>
    <w:lvl w:ilvl="5" w:tplc="04020005" w:tentative="1">
      <w:start w:val="1"/>
      <w:numFmt w:val="bullet"/>
      <w:lvlText w:val=""/>
      <w:lvlJc w:val="left"/>
      <w:pPr>
        <w:ind w:left="4080" w:hanging="360"/>
      </w:pPr>
      <w:rPr>
        <w:rFonts w:ascii="Wingdings" w:hAnsi="Wingdings" w:hint="default"/>
      </w:rPr>
    </w:lvl>
    <w:lvl w:ilvl="6" w:tplc="04020001" w:tentative="1">
      <w:start w:val="1"/>
      <w:numFmt w:val="bullet"/>
      <w:lvlText w:val=""/>
      <w:lvlJc w:val="left"/>
      <w:pPr>
        <w:ind w:left="4800" w:hanging="360"/>
      </w:pPr>
      <w:rPr>
        <w:rFonts w:ascii="Symbol" w:hAnsi="Symbol" w:hint="default"/>
      </w:rPr>
    </w:lvl>
    <w:lvl w:ilvl="7" w:tplc="04020003" w:tentative="1">
      <w:start w:val="1"/>
      <w:numFmt w:val="bullet"/>
      <w:lvlText w:val="o"/>
      <w:lvlJc w:val="left"/>
      <w:pPr>
        <w:ind w:left="5520" w:hanging="360"/>
      </w:pPr>
      <w:rPr>
        <w:rFonts w:ascii="Courier New" w:hAnsi="Courier New" w:cs="Courier New" w:hint="default"/>
      </w:rPr>
    </w:lvl>
    <w:lvl w:ilvl="8" w:tplc="04020005" w:tentative="1">
      <w:start w:val="1"/>
      <w:numFmt w:val="bullet"/>
      <w:lvlText w:val=""/>
      <w:lvlJc w:val="left"/>
      <w:pPr>
        <w:ind w:left="6240" w:hanging="360"/>
      </w:pPr>
      <w:rPr>
        <w:rFonts w:ascii="Wingdings" w:hAnsi="Wingdings" w:hint="default"/>
      </w:rPr>
    </w:lvl>
  </w:abstractNum>
  <w:abstractNum w:abstractNumId="36" w15:restartNumberingAfterBreak="0">
    <w:nsid w:val="7F9E16A6"/>
    <w:multiLevelType w:val="hybridMultilevel"/>
    <w:tmpl w:val="A8042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5"/>
  </w:num>
  <w:num w:numId="3">
    <w:abstractNumId w:val="9"/>
  </w:num>
  <w:num w:numId="4">
    <w:abstractNumId w:val="11"/>
  </w:num>
  <w:num w:numId="5">
    <w:abstractNumId w:val="10"/>
  </w:num>
  <w:num w:numId="6">
    <w:abstractNumId w:val="17"/>
  </w:num>
  <w:num w:numId="7">
    <w:abstractNumId w:val="32"/>
  </w:num>
  <w:num w:numId="8">
    <w:abstractNumId w:val="35"/>
  </w:num>
  <w:num w:numId="9">
    <w:abstractNumId w:val="12"/>
  </w:num>
  <w:num w:numId="10">
    <w:abstractNumId w:val="20"/>
  </w:num>
  <w:num w:numId="11">
    <w:abstractNumId w:val="18"/>
  </w:num>
  <w:num w:numId="12">
    <w:abstractNumId w:val="31"/>
  </w:num>
  <w:num w:numId="13">
    <w:abstractNumId w:val="14"/>
  </w:num>
  <w:num w:numId="14">
    <w:abstractNumId w:val="19"/>
  </w:num>
  <w:num w:numId="15">
    <w:abstractNumId w:val="24"/>
  </w:num>
  <w:num w:numId="16">
    <w:abstractNumId w:val="26"/>
  </w:num>
  <w:num w:numId="17">
    <w:abstractNumId w:val="30"/>
  </w:num>
  <w:num w:numId="18">
    <w:abstractNumId w:val="36"/>
  </w:num>
  <w:num w:numId="19">
    <w:abstractNumId w:val="22"/>
  </w:num>
  <w:num w:numId="20">
    <w:abstractNumId w:val="6"/>
  </w:num>
  <w:num w:numId="21">
    <w:abstractNumId w:val="29"/>
  </w:num>
  <w:num w:numId="22">
    <w:abstractNumId w:val="7"/>
  </w:num>
  <w:num w:numId="23">
    <w:abstractNumId w:val="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 w:ilvl="0">
        <w:start w:val="1"/>
        <w:numFmt w:val="decimal"/>
        <w:lvlText w:val="II.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 w:ilvl="0">
        <w:start w:val="1"/>
        <w:numFmt w:val="decimal"/>
        <w:lvlText w:val="III. %1."/>
        <w:lvlJc w:val="left"/>
        <w:pPr>
          <w:ind w:left="0" w:firstLine="0"/>
        </w:pPr>
        <w:rPr>
          <w:rFonts w:ascii="Arial" w:hAnsi="Arial" w:cs="Arial" w:hint="default"/>
          <w:b w:val="0"/>
          <w:bCs/>
          <w:i w:val="0"/>
          <w:iCs w:val="0"/>
          <w:strike w:val="0"/>
          <w:dstrike w:val="0"/>
          <w:color w:val="auto"/>
          <w:sz w:val="22"/>
          <w:szCs w:val="22"/>
          <w:u w:val="none"/>
          <w:effect w:val="none"/>
        </w:rPr>
      </w:lvl>
    </w:lvlOverride>
    <w:lvlOverride w:ilvl="1">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32">
    <w:abstractNumId w:val="5"/>
    <w:lvlOverride w:ilvl="0">
      <w:lvl w:ilvl="0">
        <w:start w:val="1"/>
        <w:numFmt w:val="decimal"/>
        <w:lvlText w:val="IV.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4"/>
  </w:num>
  <w:num w:numId="36">
    <w:abstractNumId w:val="15"/>
  </w:num>
  <w:num w:numId="37">
    <w:abstractNumId w:val="27"/>
  </w:num>
  <w:num w:numId="38">
    <w:abstractNumId w:val="21"/>
  </w:num>
  <w:num w:numId="39">
    <w:abstractNumId w:val="23"/>
  </w:num>
  <w:num w:numId="40">
    <w:abstractNumId w:val="28"/>
  </w:num>
  <w:num w:numId="4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96"/>
    <w:rsid w:val="00002653"/>
    <w:rsid w:val="00002F53"/>
    <w:rsid w:val="000033A2"/>
    <w:rsid w:val="0000449C"/>
    <w:rsid w:val="000064F9"/>
    <w:rsid w:val="00007FEE"/>
    <w:rsid w:val="00010872"/>
    <w:rsid w:val="00012E0E"/>
    <w:rsid w:val="00014671"/>
    <w:rsid w:val="00015B30"/>
    <w:rsid w:val="0001711E"/>
    <w:rsid w:val="00020B69"/>
    <w:rsid w:val="00021710"/>
    <w:rsid w:val="0002238B"/>
    <w:rsid w:val="0002462F"/>
    <w:rsid w:val="000249CC"/>
    <w:rsid w:val="00026D35"/>
    <w:rsid w:val="000301AC"/>
    <w:rsid w:val="0003212D"/>
    <w:rsid w:val="00032420"/>
    <w:rsid w:val="00032B3A"/>
    <w:rsid w:val="00032F45"/>
    <w:rsid w:val="00033DAC"/>
    <w:rsid w:val="00035E15"/>
    <w:rsid w:val="0004008A"/>
    <w:rsid w:val="000402E1"/>
    <w:rsid w:val="000413BA"/>
    <w:rsid w:val="00041EAC"/>
    <w:rsid w:val="00044008"/>
    <w:rsid w:val="000447BE"/>
    <w:rsid w:val="00044890"/>
    <w:rsid w:val="0004497B"/>
    <w:rsid w:val="00047BDE"/>
    <w:rsid w:val="00053658"/>
    <w:rsid w:val="00053B03"/>
    <w:rsid w:val="00053FCC"/>
    <w:rsid w:val="00054121"/>
    <w:rsid w:val="00054406"/>
    <w:rsid w:val="000554B4"/>
    <w:rsid w:val="00056CB4"/>
    <w:rsid w:val="00057435"/>
    <w:rsid w:val="00060459"/>
    <w:rsid w:val="00063208"/>
    <w:rsid w:val="00064526"/>
    <w:rsid w:val="00064837"/>
    <w:rsid w:val="00065047"/>
    <w:rsid w:val="000655F2"/>
    <w:rsid w:val="000667AE"/>
    <w:rsid w:val="00066E8B"/>
    <w:rsid w:val="000670EC"/>
    <w:rsid w:val="000702F0"/>
    <w:rsid w:val="000741CB"/>
    <w:rsid w:val="00075B79"/>
    <w:rsid w:val="0008203E"/>
    <w:rsid w:val="000831E5"/>
    <w:rsid w:val="00084A0E"/>
    <w:rsid w:val="00084E8A"/>
    <w:rsid w:val="00085E4A"/>
    <w:rsid w:val="0009029A"/>
    <w:rsid w:val="00091177"/>
    <w:rsid w:val="00094A98"/>
    <w:rsid w:val="00095A7A"/>
    <w:rsid w:val="00097281"/>
    <w:rsid w:val="000A2C0D"/>
    <w:rsid w:val="000A2C99"/>
    <w:rsid w:val="000A3B7C"/>
    <w:rsid w:val="000A4041"/>
    <w:rsid w:val="000A5B81"/>
    <w:rsid w:val="000A5C7F"/>
    <w:rsid w:val="000A69FD"/>
    <w:rsid w:val="000B0CDE"/>
    <w:rsid w:val="000B3DF4"/>
    <w:rsid w:val="000B47F5"/>
    <w:rsid w:val="000B6B2B"/>
    <w:rsid w:val="000B7023"/>
    <w:rsid w:val="000B76DA"/>
    <w:rsid w:val="000C06CC"/>
    <w:rsid w:val="000C0F57"/>
    <w:rsid w:val="000C2A1D"/>
    <w:rsid w:val="000C2DD3"/>
    <w:rsid w:val="000C3EA7"/>
    <w:rsid w:val="000D17ED"/>
    <w:rsid w:val="000D184C"/>
    <w:rsid w:val="000D3C83"/>
    <w:rsid w:val="000D4FCD"/>
    <w:rsid w:val="000D65CB"/>
    <w:rsid w:val="000D66B2"/>
    <w:rsid w:val="000D69DC"/>
    <w:rsid w:val="000D6DFB"/>
    <w:rsid w:val="000E1915"/>
    <w:rsid w:val="000E3490"/>
    <w:rsid w:val="000E43A0"/>
    <w:rsid w:val="000E581C"/>
    <w:rsid w:val="000E61B2"/>
    <w:rsid w:val="000E6D89"/>
    <w:rsid w:val="000F1EFE"/>
    <w:rsid w:val="000F23C2"/>
    <w:rsid w:val="000F41F5"/>
    <w:rsid w:val="000F555F"/>
    <w:rsid w:val="00101725"/>
    <w:rsid w:val="00101B25"/>
    <w:rsid w:val="00111908"/>
    <w:rsid w:val="00112974"/>
    <w:rsid w:val="001145C5"/>
    <w:rsid w:val="001165E3"/>
    <w:rsid w:val="001210F5"/>
    <w:rsid w:val="00124E3D"/>
    <w:rsid w:val="00124FD0"/>
    <w:rsid w:val="00126610"/>
    <w:rsid w:val="00130478"/>
    <w:rsid w:val="00132052"/>
    <w:rsid w:val="001370A2"/>
    <w:rsid w:val="00137A84"/>
    <w:rsid w:val="00145AD8"/>
    <w:rsid w:val="00145BB5"/>
    <w:rsid w:val="001470A6"/>
    <w:rsid w:val="00151BC7"/>
    <w:rsid w:val="001528AA"/>
    <w:rsid w:val="001530FF"/>
    <w:rsid w:val="00153F9D"/>
    <w:rsid w:val="001570BD"/>
    <w:rsid w:val="00160A75"/>
    <w:rsid w:val="00161A0E"/>
    <w:rsid w:val="00163870"/>
    <w:rsid w:val="00170F23"/>
    <w:rsid w:val="001718C4"/>
    <w:rsid w:val="00171F46"/>
    <w:rsid w:val="00173961"/>
    <w:rsid w:val="00174CDD"/>
    <w:rsid w:val="00175A13"/>
    <w:rsid w:val="00180F35"/>
    <w:rsid w:val="001812A2"/>
    <w:rsid w:val="001817F0"/>
    <w:rsid w:val="001839F6"/>
    <w:rsid w:val="00187141"/>
    <w:rsid w:val="001916E2"/>
    <w:rsid w:val="00197562"/>
    <w:rsid w:val="001978A9"/>
    <w:rsid w:val="00197933"/>
    <w:rsid w:val="001A16F4"/>
    <w:rsid w:val="001A2DE1"/>
    <w:rsid w:val="001A34D5"/>
    <w:rsid w:val="001A62F7"/>
    <w:rsid w:val="001A78CB"/>
    <w:rsid w:val="001B1D5E"/>
    <w:rsid w:val="001B4824"/>
    <w:rsid w:val="001B52FA"/>
    <w:rsid w:val="001B56E2"/>
    <w:rsid w:val="001C26AC"/>
    <w:rsid w:val="001C44B3"/>
    <w:rsid w:val="001C523D"/>
    <w:rsid w:val="001C670F"/>
    <w:rsid w:val="001D0399"/>
    <w:rsid w:val="001D294F"/>
    <w:rsid w:val="001D2AC3"/>
    <w:rsid w:val="001D2D50"/>
    <w:rsid w:val="001D41F5"/>
    <w:rsid w:val="001E1108"/>
    <w:rsid w:val="001E3D1B"/>
    <w:rsid w:val="001E4245"/>
    <w:rsid w:val="001E5503"/>
    <w:rsid w:val="001E5C4D"/>
    <w:rsid w:val="001E62C0"/>
    <w:rsid w:val="001F14FF"/>
    <w:rsid w:val="001F6219"/>
    <w:rsid w:val="001F6A2D"/>
    <w:rsid w:val="001F767D"/>
    <w:rsid w:val="00201961"/>
    <w:rsid w:val="002030FE"/>
    <w:rsid w:val="0021126A"/>
    <w:rsid w:val="00211979"/>
    <w:rsid w:val="0021214A"/>
    <w:rsid w:val="002140B8"/>
    <w:rsid w:val="00214484"/>
    <w:rsid w:val="002148D0"/>
    <w:rsid w:val="0021516D"/>
    <w:rsid w:val="002159B1"/>
    <w:rsid w:val="00215EBF"/>
    <w:rsid w:val="00215FF9"/>
    <w:rsid w:val="0022135D"/>
    <w:rsid w:val="0022139C"/>
    <w:rsid w:val="00222583"/>
    <w:rsid w:val="00224AFA"/>
    <w:rsid w:val="00225520"/>
    <w:rsid w:val="00231E8E"/>
    <w:rsid w:val="00236752"/>
    <w:rsid w:val="002379C1"/>
    <w:rsid w:val="00241638"/>
    <w:rsid w:val="00242EE8"/>
    <w:rsid w:val="00243A24"/>
    <w:rsid w:val="00244BB5"/>
    <w:rsid w:val="00246F10"/>
    <w:rsid w:val="002472EA"/>
    <w:rsid w:val="002517AE"/>
    <w:rsid w:val="00253375"/>
    <w:rsid w:val="00255414"/>
    <w:rsid w:val="00257D67"/>
    <w:rsid w:val="00260636"/>
    <w:rsid w:val="00260648"/>
    <w:rsid w:val="00263672"/>
    <w:rsid w:val="0026418D"/>
    <w:rsid w:val="00264589"/>
    <w:rsid w:val="002646E6"/>
    <w:rsid w:val="0026490A"/>
    <w:rsid w:val="00265629"/>
    <w:rsid w:val="00265938"/>
    <w:rsid w:val="00265B0E"/>
    <w:rsid w:val="00272176"/>
    <w:rsid w:val="002729C4"/>
    <w:rsid w:val="002737D4"/>
    <w:rsid w:val="00274722"/>
    <w:rsid w:val="00284009"/>
    <w:rsid w:val="002846AF"/>
    <w:rsid w:val="002851AB"/>
    <w:rsid w:val="00291026"/>
    <w:rsid w:val="00293F3C"/>
    <w:rsid w:val="00294C0F"/>
    <w:rsid w:val="00295AA0"/>
    <w:rsid w:val="00295F71"/>
    <w:rsid w:val="0029673C"/>
    <w:rsid w:val="00296B5E"/>
    <w:rsid w:val="002973C6"/>
    <w:rsid w:val="002A25E0"/>
    <w:rsid w:val="002A3DE9"/>
    <w:rsid w:val="002B0DA0"/>
    <w:rsid w:val="002B2F04"/>
    <w:rsid w:val="002B3374"/>
    <w:rsid w:val="002B3E5D"/>
    <w:rsid w:val="002B3EFA"/>
    <w:rsid w:val="002B4762"/>
    <w:rsid w:val="002B4B4B"/>
    <w:rsid w:val="002B4C5B"/>
    <w:rsid w:val="002B4CB5"/>
    <w:rsid w:val="002B65EA"/>
    <w:rsid w:val="002B6ACC"/>
    <w:rsid w:val="002B6DB1"/>
    <w:rsid w:val="002C0830"/>
    <w:rsid w:val="002C13E1"/>
    <w:rsid w:val="002C2D5D"/>
    <w:rsid w:val="002C3863"/>
    <w:rsid w:val="002C4B06"/>
    <w:rsid w:val="002C6214"/>
    <w:rsid w:val="002C6CAC"/>
    <w:rsid w:val="002D0183"/>
    <w:rsid w:val="002D1692"/>
    <w:rsid w:val="002D2688"/>
    <w:rsid w:val="002D6F22"/>
    <w:rsid w:val="002E0E5A"/>
    <w:rsid w:val="002E1350"/>
    <w:rsid w:val="002E4455"/>
    <w:rsid w:val="002E6F46"/>
    <w:rsid w:val="002F008E"/>
    <w:rsid w:val="002F6DC0"/>
    <w:rsid w:val="002F7973"/>
    <w:rsid w:val="00303F21"/>
    <w:rsid w:val="003050FA"/>
    <w:rsid w:val="0030753C"/>
    <w:rsid w:val="00310061"/>
    <w:rsid w:val="00310C18"/>
    <w:rsid w:val="00310E4C"/>
    <w:rsid w:val="00311A91"/>
    <w:rsid w:val="003124F5"/>
    <w:rsid w:val="003129C8"/>
    <w:rsid w:val="00313193"/>
    <w:rsid w:val="003144C9"/>
    <w:rsid w:val="00316178"/>
    <w:rsid w:val="00322006"/>
    <w:rsid w:val="0032221D"/>
    <w:rsid w:val="003239B8"/>
    <w:rsid w:val="00325DB5"/>
    <w:rsid w:val="003267F2"/>
    <w:rsid w:val="0033190A"/>
    <w:rsid w:val="00334F21"/>
    <w:rsid w:val="00335587"/>
    <w:rsid w:val="0033608D"/>
    <w:rsid w:val="003361D7"/>
    <w:rsid w:val="003406CD"/>
    <w:rsid w:val="00341E8B"/>
    <w:rsid w:val="0034232D"/>
    <w:rsid w:val="00342621"/>
    <w:rsid w:val="0034509A"/>
    <w:rsid w:val="00345A7B"/>
    <w:rsid w:val="00345F38"/>
    <w:rsid w:val="00351581"/>
    <w:rsid w:val="00352945"/>
    <w:rsid w:val="003541CC"/>
    <w:rsid w:val="0035579B"/>
    <w:rsid w:val="00355F2A"/>
    <w:rsid w:val="00356922"/>
    <w:rsid w:val="003574DF"/>
    <w:rsid w:val="00357954"/>
    <w:rsid w:val="00357FD3"/>
    <w:rsid w:val="00360E7D"/>
    <w:rsid w:val="00361A55"/>
    <w:rsid w:val="00363089"/>
    <w:rsid w:val="003637B0"/>
    <w:rsid w:val="003657A6"/>
    <w:rsid w:val="00365C0D"/>
    <w:rsid w:val="003671C1"/>
    <w:rsid w:val="00367869"/>
    <w:rsid w:val="00371250"/>
    <w:rsid w:val="00373AB9"/>
    <w:rsid w:val="00376E1A"/>
    <w:rsid w:val="00377CD5"/>
    <w:rsid w:val="003830B1"/>
    <w:rsid w:val="00383444"/>
    <w:rsid w:val="00385F8D"/>
    <w:rsid w:val="003862E7"/>
    <w:rsid w:val="00392063"/>
    <w:rsid w:val="00392CFA"/>
    <w:rsid w:val="003969FF"/>
    <w:rsid w:val="00396CF2"/>
    <w:rsid w:val="003974B8"/>
    <w:rsid w:val="003A0808"/>
    <w:rsid w:val="003A1A4A"/>
    <w:rsid w:val="003A21B2"/>
    <w:rsid w:val="003A22C4"/>
    <w:rsid w:val="003A4B41"/>
    <w:rsid w:val="003A5162"/>
    <w:rsid w:val="003A7430"/>
    <w:rsid w:val="003A7D40"/>
    <w:rsid w:val="003B10DA"/>
    <w:rsid w:val="003B310C"/>
    <w:rsid w:val="003B3D8A"/>
    <w:rsid w:val="003B5B46"/>
    <w:rsid w:val="003C0965"/>
    <w:rsid w:val="003C0BC4"/>
    <w:rsid w:val="003C2EC4"/>
    <w:rsid w:val="003C3174"/>
    <w:rsid w:val="003C6670"/>
    <w:rsid w:val="003C7501"/>
    <w:rsid w:val="003C792A"/>
    <w:rsid w:val="003C7977"/>
    <w:rsid w:val="003D11ED"/>
    <w:rsid w:val="003D19D2"/>
    <w:rsid w:val="003D3074"/>
    <w:rsid w:val="003D6012"/>
    <w:rsid w:val="003E14CC"/>
    <w:rsid w:val="003E2DCD"/>
    <w:rsid w:val="003E3E6D"/>
    <w:rsid w:val="003E426B"/>
    <w:rsid w:val="003E6D93"/>
    <w:rsid w:val="003F3562"/>
    <w:rsid w:val="003F443C"/>
    <w:rsid w:val="003F5FB2"/>
    <w:rsid w:val="00401ECE"/>
    <w:rsid w:val="00402BA8"/>
    <w:rsid w:val="00403537"/>
    <w:rsid w:val="00404A60"/>
    <w:rsid w:val="004053B8"/>
    <w:rsid w:val="00410325"/>
    <w:rsid w:val="00411757"/>
    <w:rsid w:val="00412B6C"/>
    <w:rsid w:val="00414DDB"/>
    <w:rsid w:val="00414E52"/>
    <w:rsid w:val="004177DD"/>
    <w:rsid w:val="004202F0"/>
    <w:rsid w:val="0042051B"/>
    <w:rsid w:val="00423A5D"/>
    <w:rsid w:val="00426ABD"/>
    <w:rsid w:val="00427592"/>
    <w:rsid w:val="00431C4B"/>
    <w:rsid w:val="004332C1"/>
    <w:rsid w:val="00434229"/>
    <w:rsid w:val="00434C27"/>
    <w:rsid w:val="00436DE8"/>
    <w:rsid w:val="00437680"/>
    <w:rsid w:val="00446590"/>
    <w:rsid w:val="00446B42"/>
    <w:rsid w:val="004604CD"/>
    <w:rsid w:val="00460C4C"/>
    <w:rsid w:val="004620E6"/>
    <w:rsid w:val="00464AD4"/>
    <w:rsid w:val="00465F2A"/>
    <w:rsid w:val="004662DC"/>
    <w:rsid w:val="004665C0"/>
    <w:rsid w:val="0047008F"/>
    <w:rsid w:val="004703E3"/>
    <w:rsid w:val="00470EA1"/>
    <w:rsid w:val="00471D5B"/>
    <w:rsid w:val="00475381"/>
    <w:rsid w:val="0048003D"/>
    <w:rsid w:val="00480B8D"/>
    <w:rsid w:val="00481FDF"/>
    <w:rsid w:val="00482DC4"/>
    <w:rsid w:val="00484C76"/>
    <w:rsid w:val="004876AB"/>
    <w:rsid w:val="00490925"/>
    <w:rsid w:val="004916D2"/>
    <w:rsid w:val="00494F6F"/>
    <w:rsid w:val="00495FFA"/>
    <w:rsid w:val="0049670B"/>
    <w:rsid w:val="004A1BE1"/>
    <w:rsid w:val="004A4A0B"/>
    <w:rsid w:val="004A4D36"/>
    <w:rsid w:val="004B0DDB"/>
    <w:rsid w:val="004B1967"/>
    <w:rsid w:val="004B4AD6"/>
    <w:rsid w:val="004B5C7B"/>
    <w:rsid w:val="004B627F"/>
    <w:rsid w:val="004B7644"/>
    <w:rsid w:val="004C1324"/>
    <w:rsid w:val="004C1AD2"/>
    <w:rsid w:val="004C55E9"/>
    <w:rsid w:val="004D1C22"/>
    <w:rsid w:val="004D2CDE"/>
    <w:rsid w:val="004D4D0E"/>
    <w:rsid w:val="004D5331"/>
    <w:rsid w:val="004D57D6"/>
    <w:rsid w:val="004D667E"/>
    <w:rsid w:val="004D7764"/>
    <w:rsid w:val="004E060D"/>
    <w:rsid w:val="004E1D7E"/>
    <w:rsid w:val="004E250F"/>
    <w:rsid w:val="004E2D6D"/>
    <w:rsid w:val="004E39E5"/>
    <w:rsid w:val="004E47BA"/>
    <w:rsid w:val="004E574A"/>
    <w:rsid w:val="004E65A5"/>
    <w:rsid w:val="004E6904"/>
    <w:rsid w:val="004F0266"/>
    <w:rsid w:val="004F0C4F"/>
    <w:rsid w:val="004F1451"/>
    <w:rsid w:val="004F2C4F"/>
    <w:rsid w:val="004F5840"/>
    <w:rsid w:val="004F75EE"/>
    <w:rsid w:val="004F7810"/>
    <w:rsid w:val="004F7E06"/>
    <w:rsid w:val="00504401"/>
    <w:rsid w:val="00505C8D"/>
    <w:rsid w:val="00507802"/>
    <w:rsid w:val="00511134"/>
    <w:rsid w:val="00511380"/>
    <w:rsid w:val="00512A29"/>
    <w:rsid w:val="00514A75"/>
    <w:rsid w:val="00515C00"/>
    <w:rsid w:val="005161F7"/>
    <w:rsid w:val="005168BC"/>
    <w:rsid w:val="0051772E"/>
    <w:rsid w:val="00520B41"/>
    <w:rsid w:val="00520F40"/>
    <w:rsid w:val="00522227"/>
    <w:rsid w:val="00523043"/>
    <w:rsid w:val="005249F4"/>
    <w:rsid w:val="00526A5D"/>
    <w:rsid w:val="00527D73"/>
    <w:rsid w:val="00530729"/>
    <w:rsid w:val="0053100A"/>
    <w:rsid w:val="005342E8"/>
    <w:rsid w:val="00534420"/>
    <w:rsid w:val="005357D9"/>
    <w:rsid w:val="00536382"/>
    <w:rsid w:val="00537A7F"/>
    <w:rsid w:val="005409B0"/>
    <w:rsid w:val="0054432D"/>
    <w:rsid w:val="00545A88"/>
    <w:rsid w:val="0054637E"/>
    <w:rsid w:val="00546626"/>
    <w:rsid w:val="00550407"/>
    <w:rsid w:val="005544CA"/>
    <w:rsid w:val="00554D19"/>
    <w:rsid w:val="0055582C"/>
    <w:rsid w:val="00563C28"/>
    <w:rsid w:val="00563CFF"/>
    <w:rsid w:val="00566300"/>
    <w:rsid w:val="00567A56"/>
    <w:rsid w:val="005707E3"/>
    <w:rsid w:val="00573006"/>
    <w:rsid w:val="00575014"/>
    <w:rsid w:val="00575A11"/>
    <w:rsid w:val="00577FD0"/>
    <w:rsid w:val="005833CA"/>
    <w:rsid w:val="00583D33"/>
    <w:rsid w:val="00584DDA"/>
    <w:rsid w:val="005861E8"/>
    <w:rsid w:val="0058676F"/>
    <w:rsid w:val="00587880"/>
    <w:rsid w:val="00591640"/>
    <w:rsid w:val="0059310C"/>
    <w:rsid w:val="00593656"/>
    <w:rsid w:val="005A03E9"/>
    <w:rsid w:val="005A12C4"/>
    <w:rsid w:val="005A190D"/>
    <w:rsid w:val="005A1BAE"/>
    <w:rsid w:val="005A2696"/>
    <w:rsid w:val="005A2DE4"/>
    <w:rsid w:val="005A2F88"/>
    <w:rsid w:val="005A369F"/>
    <w:rsid w:val="005A7828"/>
    <w:rsid w:val="005B3613"/>
    <w:rsid w:val="005C1BC8"/>
    <w:rsid w:val="005C2F58"/>
    <w:rsid w:val="005C3709"/>
    <w:rsid w:val="005C60C2"/>
    <w:rsid w:val="005D00AB"/>
    <w:rsid w:val="005D15E7"/>
    <w:rsid w:val="005E2AF3"/>
    <w:rsid w:val="005E2DB3"/>
    <w:rsid w:val="005E32BA"/>
    <w:rsid w:val="005E3B1D"/>
    <w:rsid w:val="005E42B1"/>
    <w:rsid w:val="005E5D44"/>
    <w:rsid w:val="005F1EC3"/>
    <w:rsid w:val="005F2782"/>
    <w:rsid w:val="005F2877"/>
    <w:rsid w:val="005F4C05"/>
    <w:rsid w:val="005F63B3"/>
    <w:rsid w:val="005F77E4"/>
    <w:rsid w:val="00601DC5"/>
    <w:rsid w:val="006024C1"/>
    <w:rsid w:val="00603450"/>
    <w:rsid w:val="00603825"/>
    <w:rsid w:val="00603E96"/>
    <w:rsid w:val="006054F7"/>
    <w:rsid w:val="00605DB4"/>
    <w:rsid w:val="0061003D"/>
    <w:rsid w:val="00614A75"/>
    <w:rsid w:val="00615137"/>
    <w:rsid w:val="00615773"/>
    <w:rsid w:val="00615D3E"/>
    <w:rsid w:val="0061699B"/>
    <w:rsid w:val="00616A25"/>
    <w:rsid w:val="00617C58"/>
    <w:rsid w:val="006211D3"/>
    <w:rsid w:val="006213C7"/>
    <w:rsid w:val="00621AA4"/>
    <w:rsid w:val="00622786"/>
    <w:rsid w:val="00624C33"/>
    <w:rsid w:val="006255C4"/>
    <w:rsid w:val="0062586B"/>
    <w:rsid w:val="00625915"/>
    <w:rsid w:val="00627FA4"/>
    <w:rsid w:val="0063039F"/>
    <w:rsid w:val="00631801"/>
    <w:rsid w:val="00631D6E"/>
    <w:rsid w:val="006335EC"/>
    <w:rsid w:val="00634227"/>
    <w:rsid w:val="00634CA1"/>
    <w:rsid w:val="006374F5"/>
    <w:rsid w:val="00637FB4"/>
    <w:rsid w:val="006415D0"/>
    <w:rsid w:val="006418DF"/>
    <w:rsid w:val="006421C5"/>
    <w:rsid w:val="00642DD6"/>
    <w:rsid w:val="00644AF5"/>
    <w:rsid w:val="00647CEC"/>
    <w:rsid w:val="006512A7"/>
    <w:rsid w:val="00654736"/>
    <w:rsid w:val="00654993"/>
    <w:rsid w:val="006549DE"/>
    <w:rsid w:val="00655C51"/>
    <w:rsid w:val="006568CA"/>
    <w:rsid w:val="0066045E"/>
    <w:rsid w:val="006612D6"/>
    <w:rsid w:val="0066138E"/>
    <w:rsid w:val="006615EA"/>
    <w:rsid w:val="00662162"/>
    <w:rsid w:val="00664DF6"/>
    <w:rsid w:val="00670A3F"/>
    <w:rsid w:val="00670E3C"/>
    <w:rsid w:val="006724D7"/>
    <w:rsid w:val="00673E48"/>
    <w:rsid w:val="00680C84"/>
    <w:rsid w:val="00683345"/>
    <w:rsid w:val="00685AFE"/>
    <w:rsid w:val="00686319"/>
    <w:rsid w:val="006879FE"/>
    <w:rsid w:val="006934E1"/>
    <w:rsid w:val="00693812"/>
    <w:rsid w:val="00693B53"/>
    <w:rsid w:val="00694228"/>
    <w:rsid w:val="006946CA"/>
    <w:rsid w:val="00694CBC"/>
    <w:rsid w:val="00695A7E"/>
    <w:rsid w:val="00695B54"/>
    <w:rsid w:val="00696206"/>
    <w:rsid w:val="006A1156"/>
    <w:rsid w:val="006A1546"/>
    <w:rsid w:val="006A5EB8"/>
    <w:rsid w:val="006A64AC"/>
    <w:rsid w:val="006B1F2F"/>
    <w:rsid w:val="006B28A2"/>
    <w:rsid w:val="006B4F60"/>
    <w:rsid w:val="006B500D"/>
    <w:rsid w:val="006B7881"/>
    <w:rsid w:val="006C0C98"/>
    <w:rsid w:val="006C1F4C"/>
    <w:rsid w:val="006C53A8"/>
    <w:rsid w:val="006C7EDD"/>
    <w:rsid w:val="006D050E"/>
    <w:rsid w:val="006D145F"/>
    <w:rsid w:val="006D1E8F"/>
    <w:rsid w:val="006D4032"/>
    <w:rsid w:val="006D40E6"/>
    <w:rsid w:val="006D4B12"/>
    <w:rsid w:val="006D6334"/>
    <w:rsid w:val="006D78A6"/>
    <w:rsid w:val="006E0684"/>
    <w:rsid w:val="006E083B"/>
    <w:rsid w:val="006E0C4E"/>
    <w:rsid w:val="006E18BF"/>
    <w:rsid w:val="006E21AB"/>
    <w:rsid w:val="006E43B6"/>
    <w:rsid w:val="006E62EC"/>
    <w:rsid w:val="006E7EE0"/>
    <w:rsid w:val="006F04A2"/>
    <w:rsid w:val="006F0CD8"/>
    <w:rsid w:val="006F13EB"/>
    <w:rsid w:val="006F255D"/>
    <w:rsid w:val="006F3241"/>
    <w:rsid w:val="006F3E23"/>
    <w:rsid w:val="006F78C4"/>
    <w:rsid w:val="00700DF1"/>
    <w:rsid w:val="00700E72"/>
    <w:rsid w:val="00703773"/>
    <w:rsid w:val="00707426"/>
    <w:rsid w:val="0071007A"/>
    <w:rsid w:val="0071265F"/>
    <w:rsid w:val="00713A29"/>
    <w:rsid w:val="00715249"/>
    <w:rsid w:val="00715ACA"/>
    <w:rsid w:val="0071771C"/>
    <w:rsid w:val="007203B2"/>
    <w:rsid w:val="0072182B"/>
    <w:rsid w:val="00721D20"/>
    <w:rsid w:val="00724013"/>
    <w:rsid w:val="00725FA9"/>
    <w:rsid w:val="0073094D"/>
    <w:rsid w:val="00730DCF"/>
    <w:rsid w:val="0073113A"/>
    <w:rsid w:val="007312D1"/>
    <w:rsid w:val="00733B47"/>
    <w:rsid w:val="00733E95"/>
    <w:rsid w:val="007371E2"/>
    <w:rsid w:val="0073795E"/>
    <w:rsid w:val="0074058F"/>
    <w:rsid w:val="0074155D"/>
    <w:rsid w:val="00741B58"/>
    <w:rsid w:val="00742627"/>
    <w:rsid w:val="007428DA"/>
    <w:rsid w:val="00742FE3"/>
    <w:rsid w:val="0074397B"/>
    <w:rsid w:val="007446D8"/>
    <w:rsid w:val="00744A87"/>
    <w:rsid w:val="00745B7C"/>
    <w:rsid w:val="00746039"/>
    <w:rsid w:val="0075063E"/>
    <w:rsid w:val="00750FFB"/>
    <w:rsid w:val="00753D76"/>
    <w:rsid w:val="00760EEF"/>
    <w:rsid w:val="00761CC1"/>
    <w:rsid w:val="00762353"/>
    <w:rsid w:val="00762BCC"/>
    <w:rsid w:val="007642EE"/>
    <w:rsid w:val="0076562F"/>
    <w:rsid w:val="00765CBC"/>
    <w:rsid w:val="00765D6C"/>
    <w:rsid w:val="00766A83"/>
    <w:rsid w:val="00767D78"/>
    <w:rsid w:val="00767D8A"/>
    <w:rsid w:val="0077151F"/>
    <w:rsid w:val="0077251A"/>
    <w:rsid w:val="007744D1"/>
    <w:rsid w:val="00774D65"/>
    <w:rsid w:val="0077574D"/>
    <w:rsid w:val="007764BA"/>
    <w:rsid w:val="007771A8"/>
    <w:rsid w:val="00780F7A"/>
    <w:rsid w:val="0078202B"/>
    <w:rsid w:val="007847E5"/>
    <w:rsid w:val="007854B2"/>
    <w:rsid w:val="007870D8"/>
    <w:rsid w:val="00787765"/>
    <w:rsid w:val="00790704"/>
    <w:rsid w:val="00790B1C"/>
    <w:rsid w:val="00792F85"/>
    <w:rsid w:val="007944B4"/>
    <w:rsid w:val="00795A59"/>
    <w:rsid w:val="00795D0E"/>
    <w:rsid w:val="007962A8"/>
    <w:rsid w:val="007A071F"/>
    <w:rsid w:val="007A16C2"/>
    <w:rsid w:val="007A1F86"/>
    <w:rsid w:val="007A261C"/>
    <w:rsid w:val="007A4705"/>
    <w:rsid w:val="007A5518"/>
    <w:rsid w:val="007A653E"/>
    <w:rsid w:val="007A6822"/>
    <w:rsid w:val="007A68E8"/>
    <w:rsid w:val="007A7404"/>
    <w:rsid w:val="007A7A8A"/>
    <w:rsid w:val="007B0083"/>
    <w:rsid w:val="007B05F9"/>
    <w:rsid w:val="007B0FA2"/>
    <w:rsid w:val="007B1487"/>
    <w:rsid w:val="007B2546"/>
    <w:rsid w:val="007B2C61"/>
    <w:rsid w:val="007B3D46"/>
    <w:rsid w:val="007B4FD9"/>
    <w:rsid w:val="007B50CA"/>
    <w:rsid w:val="007B5497"/>
    <w:rsid w:val="007B5D70"/>
    <w:rsid w:val="007C12A1"/>
    <w:rsid w:val="007C46C8"/>
    <w:rsid w:val="007C5818"/>
    <w:rsid w:val="007C5E84"/>
    <w:rsid w:val="007D1924"/>
    <w:rsid w:val="007D194E"/>
    <w:rsid w:val="007D2A35"/>
    <w:rsid w:val="007D4E3E"/>
    <w:rsid w:val="007D5BE2"/>
    <w:rsid w:val="007E27EA"/>
    <w:rsid w:val="007F0E6F"/>
    <w:rsid w:val="007F1044"/>
    <w:rsid w:val="007F18DD"/>
    <w:rsid w:val="007F6567"/>
    <w:rsid w:val="008010EE"/>
    <w:rsid w:val="00801A32"/>
    <w:rsid w:val="00801BC7"/>
    <w:rsid w:val="008023F5"/>
    <w:rsid w:val="008068A7"/>
    <w:rsid w:val="00807A47"/>
    <w:rsid w:val="0081204E"/>
    <w:rsid w:val="00812401"/>
    <w:rsid w:val="0081265A"/>
    <w:rsid w:val="0081405A"/>
    <w:rsid w:val="008142E1"/>
    <w:rsid w:val="00814688"/>
    <w:rsid w:val="0081615A"/>
    <w:rsid w:val="00823C7E"/>
    <w:rsid w:val="008260FA"/>
    <w:rsid w:val="008279C7"/>
    <w:rsid w:val="008302A7"/>
    <w:rsid w:val="00831129"/>
    <w:rsid w:val="00831A99"/>
    <w:rsid w:val="00832191"/>
    <w:rsid w:val="00833BBC"/>
    <w:rsid w:val="00835E42"/>
    <w:rsid w:val="008362E3"/>
    <w:rsid w:val="00836F45"/>
    <w:rsid w:val="00837141"/>
    <w:rsid w:val="00842B23"/>
    <w:rsid w:val="00845203"/>
    <w:rsid w:val="00847171"/>
    <w:rsid w:val="008512F8"/>
    <w:rsid w:val="00854532"/>
    <w:rsid w:val="00855ECB"/>
    <w:rsid w:val="00857691"/>
    <w:rsid w:val="0085797A"/>
    <w:rsid w:val="0086148D"/>
    <w:rsid w:val="00861732"/>
    <w:rsid w:val="00861BEC"/>
    <w:rsid w:val="008636B7"/>
    <w:rsid w:val="00864F7E"/>
    <w:rsid w:val="00867022"/>
    <w:rsid w:val="00867AC4"/>
    <w:rsid w:val="008742FB"/>
    <w:rsid w:val="00874CE5"/>
    <w:rsid w:val="008752C2"/>
    <w:rsid w:val="00875534"/>
    <w:rsid w:val="0087702B"/>
    <w:rsid w:val="00880528"/>
    <w:rsid w:val="00886F9A"/>
    <w:rsid w:val="00887195"/>
    <w:rsid w:val="008914B3"/>
    <w:rsid w:val="00891B20"/>
    <w:rsid w:val="00893905"/>
    <w:rsid w:val="00895BD5"/>
    <w:rsid w:val="00895DB5"/>
    <w:rsid w:val="0089671A"/>
    <w:rsid w:val="008A380C"/>
    <w:rsid w:val="008A3AA3"/>
    <w:rsid w:val="008B2518"/>
    <w:rsid w:val="008B418B"/>
    <w:rsid w:val="008B7559"/>
    <w:rsid w:val="008C2B7B"/>
    <w:rsid w:val="008C2F81"/>
    <w:rsid w:val="008D25A3"/>
    <w:rsid w:val="008D28B6"/>
    <w:rsid w:val="008D3DA6"/>
    <w:rsid w:val="008D417B"/>
    <w:rsid w:val="008D5406"/>
    <w:rsid w:val="008E4DC5"/>
    <w:rsid w:val="008E61A6"/>
    <w:rsid w:val="008E659D"/>
    <w:rsid w:val="008F1320"/>
    <w:rsid w:val="008F3864"/>
    <w:rsid w:val="008F4F4D"/>
    <w:rsid w:val="008F5FEF"/>
    <w:rsid w:val="009008BA"/>
    <w:rsid w:val="00901BA4"/>
    <w:rsid w:val="00901E29"/>
    <w:rsid w:val="00903050"/>
    <w:rsid w:val="0090446E"/>
    <w:rsid w:val="00905DC9"/>
    <w:rsid w:val="00907102"/>
    <w:rsid w:val="00911567"/>
    <w:rsid w:val="00912006"/>
    <w:rsid w:val="009123CA"/>
    <w:rsid w:val="0091381C"/>
    <w:rsid w:val="00914DB5"/>
    <w:rsid w:val="00915669"/>
    <w:rsid w:val="0092018C"/>
    <w:rsid w:val="00920C82"/>
    <w:rsid w:val="00925854"/>
    <w:rsid w:val="00927293"/>
    <w:rsid w:val="00930729"/>
    <w:rsid w:val="00930B3E"/>
    <w:rsid w:val="00931EFA"/>
    <w:rsid w:val="009326A3"/>
    <w:rsid w:val="00934112"/>
    <w:rsid w:val="00935BC6"/>
    <w:rsid w:val="00936CEC"/>
    <w:rsid w:val="0093796B"/>
    <w:rsid w:val="0094140A"/>
    <w:rsid w:val="00945004"/>
    <w:rsid w:val="00945018"/>
    <w:rsid w:val="009461A1"/>
    <w:rsid w:val="0095399C"/>
    <w:rsid w:val="0095425D"/>
    <w:rsid w:val="00954F9A"/>
    <w:rsid w:val="00955C7C"/>
    <w:rsid w:val="00955EBA"/>
    <w:rsid w:val="00956212"/>
    <w:rsid w:val="00960960"/>
    <w:rsid w:val="00961F46"/>
    <w:rsid w:val="009620FA"/>
    <w:rsid w:val="00963561"/>
    <w:rsid w:val="00963A61"/>
    <w:rsid w:val="00965A3D"/>
    <w:rsid w:val="00967C5A"/>
    <w:rsid w:val="00970A0B"/>
    <w:rsid w:val="00970B7D"/>
    <w:rsid w:val="00973F8A"/>
    <w:rsid w:val="009744B7"/>
    <w:rsid w:val="00975227"/>
    <w:rsid w:val="0098087D"/>
    <w:rsid w:val="009838EB"/>
    <w:rsid w:val="00983C64"/>
    <w:rsid w:val="0098405F"/>
    <w:rsid w:val="00984A5A"/>
    <w:rsid w:val="009856E4"/>
    <w:rsid w:val="00985D6A"/>
    <w:rsid w:val="00986ADB"/>
    <w:rsid w:val="00990FB4"/>
    <w:rsid w:val="0099329D"/>
    <w:rsid w:val="009958B5"/>
    <w:rsid w:val="00995AE5"/>
    <w:rsid w:val="009A1C98"/>
    <w:rsid w:val="009A228F"/>
    <w:rsid w:val="009A364F"/>
    <w:rsid w:val="009A56B5"/>
    <w:rsid w:val="009A68FE"/>
    <w:rsid w:val="009A7F11"/>
    <w:rsid w:val="009B247C"/>
    <w:rsid w:val="009B387F"/>
    <w:rsid w:val="009B3ABE"/>
    <w:rsid w:val="009B51BE"/>
    <w:rsid w:val="009B566F"/>
    <w:rsid w:val="009B65F9"/>
    <w:rsid w:val="009B6B8B"/>
    <w:rsid w:val="009B7FE5"/>
    <w:rsid w:val="009C4182"/>
    <w:rsid w:val="009C5A26"/>
    <w:rsid w:val="009C78C6"/>
    <w:rsid w:val="009D3864"/>
    <w:rsid w:val="009D424F"/>
    <w:rsid w:val="009D579D"/>
    <w:rsid w:val="009D581B"/>
    <w:rsid w:val="009D58C1"/>
    <w:rsid w:val="009D73FC"/>
    <w:rsid w:val="009E4281"/>
    <w:rsid w:val="009E761F"/>
    <w:rsid w:val="009F0A91"/>
    <w:rsid w:val="009F2059"/>
    <w:rsid w:val="009F2670"/>
    <w:rsid w:val="009F3A8B"/>
    <w:rsid w:val="009F3CDA"/>
    <w:rsid w:val="009F488D"/>
    <w:rsid w:val="009F4B68"/>
    <w:rsid w:val="009F71CC"/>
    <w:rsid w:val="00A018C7"/>
    <w:rsid w:val="00A0340D"/>
    <w:rsid w:val="00A06DC1"/>
    <w:rsid w:val="00A10019"/>
    <w:rsid w:val="00A11319"/>
    <w:rsid w:val="00A12155"/>
    <w:rsid w:val="00A13B66"/>
    <w:rsid w:val="00A15D22"/>
    <w:rsid w:val="00A17ADD"/>
    <w:rsid w:val="00A202B3"/>
    <w:rsid w:val="00A203D4"/>
    <w:rsid w:val="00A22B47"/>
    <w:rsid w:val="00A2377C"/>
    <w:rsid w:val="00A2461B"/>
    <w:rsid w:val="00A271AA"/>
    <w:rsid w:val="00A30044"/>
    <w:rsid w:val="00A31D6B"/>
    <w:rsid w:val="00A3226D"/>
    <w:rsid w:val="00A328E5"/>
    <w:rsid w:val="00A32C76"/>
    <w:rsid w:val="00A35123"/>
    <w:rsid w:val="00A37D84"/>
    <w:rsid w:val="00A420CB"/>
    <w:rsid w:val="00A42402"/>
    <w:rsid w:val="00A43BA8"/>
    <w:rsid w:val="00A4563A"/>
    <w:rsid w:val="00A468AD"/>
    <w:rsid w:val="00A5054E"/>
    <w:rsid w:val="00A55179"/>
    <w:rsid w:val="00A61450"/>
    <w:rsid w:val="00A6597C"/>
    <w:rsid w:val="00A660C0"/>
    <w:rsid w:val="00A703D2"/>
    <w:rsid w:val="00A71159"/>
    <w:rsid w:val="00A71D7A"/>
    <w:rsid w:val="00A72139"/>
    <w:rsid w:val="00A72847"/>
    <w:rsid w:val="00A73039"/>
    <w:rsid w:val="00A74626"/>
    <w:rsid w:val="00A74E12"/>
    <w:rsid w:val="00A7615E"/>
    <w:rsid w:val="00A76C02"/>
    <w:rsid w:val="00A77556"/>
    <w:rsid w:val="00A77A51"/>
    <w:rsid w:val="00A80AD3"/>
    <w:rsid w:val="00A827AC"/>
    <w:rsid w:val="00A85DEF"/>
    <w:rsid w:val="00A86381"/>
    <w:rsid w:val="00A919FD"/>
    <w:rsid w:val="00A95A95"/>
    <w:rsid w:val="00AA3439"/>
    <w:rsid w:val="00AA578D"/>
    <w:rsid w:val="00AA5FB4"/>
    <w:rsid w:val="00AA7F39"/>
    <w:rsid w:val="00AB1713"/>
    <w:rsid w:val="00AB32CD"/>
    <w:rsid w:val="00AB4481"/>
    <w:rsid w:val="00AC1968"/>
    <w:rsid w:val="00AC1B75"/>
    <w:rsid w:val="00AC27BC"/>
    <w:rsid w:val="00AC305C"/>
    <w:rsid w:val="00AC6A16"/>
    <w:rsid w:val="00AC7402"/>
    <w:rsid w:val="00AD08ED"/>
    <w:rsid w:val="00AD0BD8"/>
    <w:rsid w:val="00AD2C5F"/>
    <w:rsid w:val="00AD42F7"/>
    <w:rsid w:val="00AE02BF"/>
    <w:rsid w:val="00AE0481"/>
    <w:rsid w:val="00AE2220"/>
    <w:rsid w:val="00AE2D8B"/>
    <w:rsid w:val="00AE42B3"/>
    <w:rsid w:val="00AE47E7"/>
    <w:rsid w:val="00AE5356"/>
    <w:rsid w:val="00AE5A14"/>
    <w:rsid w:val="00AE6996"/>
    <w:rsid w:val="00AE7373"/>
    <w:rsid w:val="00AE789D"/>
    <w:rsid w:val="00AE7EE7"/>
    <w:rsid w:val="00AF34E2"/>
    <w:rsid w:val="00AF44F8"/>
    <w:rsid w:val="00AF56D4"/>
    <w:rsid w:val="00AF64B6"/>
    <w:rsid w:val="00AF6EDB"/>
    <w:rsid w:val="00AF79EE"/>
    <w:rsid w:val="00AF7A36"/>
    <w:rsid w:val="00B002F2"/>
    <w:rsid w:val="00B011D9"/>
    <w:rsid w:val="00B0209E"/>
    <w:rsid w:val="00B02798"/>
    <w:rsid w:val="00B0307D"/>
    <w:rsid w:val="00B03FFA"/>
    <w:rsid w:val="00B0427F"/>
    <w:rsid w:val="00B14250"/>
    <w:rsid w:val="00B210DD"/>
    <w:rsid w:val="00B22A81"/>
    <w:rsid w:val="00B2523E"/>
    <w:rsid w:val="00B27F86"/>
    <w:rsid w:val="00B3251C"/>
    <w:rsid w:val="00B32642"/>
    <w:rsid w:val="00B339E0"/>
    <w:rsid w:val="00B34F68"/>
    <w:rsid w:val="00B351EE"/>
    <w:rsid w:val="00B42A60"/>
    <w:rsid w:val="00B463C2"/>
    <w:rsid w:val="00B46A30"/>
    <w:rsid w:val="00B46A98"/>
    <w:rsid w:val="00B46F0E"/>
    <w:rsid w:val="00B476C6"/>
    <w:rsid w:val="00B47772"/>
    <w:rsid w:val="00B50A5E"/>
    <w:rsid w:val="00B50B34"/>
    <w:rsid w:val="00B51EA3"/>
    <w:rsid w:val="00B52310"/>
    <w:rsid w:val="00B529F5"/>
    <w:rsid w:val="00B53644"/>
    <w:rsid w:val="00B53C87"/>
    <w:rsid w:val="00B56E3F"/>
    <w:rsid w:val="00B57005"/>
    <w:rsid w:val="00B57738"/>
    <w:rsid w:val="00B6580D"/>
    <w:rsid w:val="00B66013"/>
    <w:rsid w:val="00B67CF6"/>
    <w:rsid w:val="00B75971"/>
    <w:rsid w:val="00B75BA6"/>
    <w:rsid w:val="00B76394"/>
    <w:rsid w:val="00B7733D"/>
    <w:rsid w:val="00B77551"/>
    <w:rsid w:val="00B819EA"/>
    <w:rsid w:val="00B8316F"/>
    <w:rsid w:val="00B841A9"/>
    <w:rsid w:val="00B85180"/>
    <w:rsid w:val="00B86D1D"/>
    <w:rsid w:val="00B9187B"/>
    <w:rsid w:val="00B94393"/>
    <w:rsid w:val="00B944D3"/>
    <w:rsid w:val="00B97EB2"/>
    <w:rsid w:val="00BA16EA"/>
    <w:rsid w:val="00BA2E23"/>
    <w:rsid w:val="00BA3568"/>
    <w:rsid w:val="00BA4B64"/>
    <w:rsid w:val="00BA5FBA"/>
    <w:rsid w:val="00BA678D"/>
    <w:rsid w:val="00BA6909"/>
    <w:rsid w:val="00BA7029"/>
    <w:rsid w:val="00BB1B93"/>
    <w:rsid w:val="00BB1F59"/>
    <w:rsid w:val="00BB6335"/>
    <w:rsid w:val="00BB7361"/>
    <w:rsid w:val="00BC094C"/>
    <w:rsid w:val="00BC25F8"/>
    <w:rsid w:val="00BC2AD4"/>
    <w:rsid w:val="00BC5808"/>
    <w:rsid w:val="00BC59DE"/>
    <w:rsid w:val="00BC5E3F"/>
    <w:rsid w:val="00BD2509"/>
    <w:rsid w:val="00BD5873"/>
    <w:rsid w:val="00BD7031"/>
    <w:rsid w:val="00BE0B96"/>
    <w:rsid w:val="00BE2F74"/>
    <w:rsid w:val="00BE312B"/>
    <w:rsid w:val="00BE3A54"/>
    <w:rsid w:val="00BE7C5B"/>
    <w:rsid w:val="00BF02C6"/>
    <w:rsid w:val="00BF045E"/>
    <w:rsid w:val="00BF10B3"/>
    <w:rsid w:val="00BF1ED4"/>
    <w:rsid w:val="00BF2835"/>
    <w:rsid w:val="00BF2E40"/>
    <w:rsid w:val="00BF3134"/>
    <w:rsid w:val="00BF4C7F"/>
    <w:rsid w:val="00BF5BA0"/>
    <w:rsid w:val="00BF72CE"/>
    <w:rsid w:val="00C048EB"/>
    <w:rsid w:val="00C04AB8"/>
    <w:rsid w:val="00C05902"/>
    <w:rsid w:val="00C0668B"/>
    <w:rsid w:val="00C10A1C"/>
    <w:rsid w:val="00C1106F"/>
    <w:rsid w:val="00C12410"/>
    <w:rsid w:val="00C1278E"/>
    <w:rsid w:val="00C13E9A"/>
    <w:rsid w:val="00C209C9"/>
    <w:rsid w:val="00C22255"/>
    <w:rsid w:val="00C24A35"/>
    <w:rsid w:val="00C2711F"/>
    <w:rsid w:val="00C3172C"/>
    <w:rsid w:val="00C31BA4"/>
    <w:rsid w:val="00C32189"/>
    <w:rsid w:val="00C33930"/>
    <w:rsid w:val="00C34094"/>
    <w:rsid w:val="00C37240"/>
    <w:rsid w:val="00C41BD6"/>
    <w:rsid w:val="00C43495"/>
    <w:rsid w:val="00C43FCE"/>
    <w:rsid w:val="00C44903"/>
    <w:rsid w:val="00C45E16"/>
    <w:rsid w:val="00C4666E"/>
    <w:rsid w:val="00C46680"/>
    <w:rsid w:val="00C516A9"/>
    <w:rsid w:val="00C521DD"/>
    <w:rsid w:val="00C5299A"/>
    <w:rsid w:val="00C53FF0"/>
    <w:rsid w:val="00C540D6"/>
    <w:rsid w:val="00C61CFE"/>
    <w:rsid w:val="00C62D0A"/>
    <w:rsid w:val="00C652C1"/>
    <w:rsid w:val="00C66DD9"/>
    <w:rsid w:val="00C67B27"/>
    <w:rsid w:val="00C71BC3"/>
    <w:rsid w:val="00C76117"/>
    <w:rsid w:val="00C76988"/>
    <w:rsid w:val="00C7737C"/>
    <w:rsid w:val="00C77AAF"/>
    <w:rsid w:val="00C817E7"/>
    <w:rsid w:val="00C84BEE"/>
    <w:rsid w:val="00C853E1"/>
    <w:rsid w:val="00C86DB3"/>
    <w:rsid w:val="00C90F02"/>
    <w:rsid w:val="00C92BD4"/>
    <w:rsid w:val="00C92C66"/>
    <w:rsid w:val="00C956D4"/>
    <w:rsid w:val="00C95DB1"/>
    <w:rsid w:val="00C9709C"/>
    <w:rsid w:val="00CA0112"/>
    <w:rsid w:val="00CA0AA9"/>
    <w:rsid w:val="00CA264C"/>
    <w:rsid w:val="00CA2B25"/>
    <w:rsid w:val="00CA3121"/>
    <w:rsid w:val="00CA4164"/>
    <w:rsid w:val="00CA755F"/>
    <w:rsid w:val="00CB26ED"/>
    <w:rsid w:val="00CB47EE"/>
    <w:rsid w:val="00CB4E2A"/>
    <w:rsid w:val="00CB5F17"/>
    <w:rsid w:val="00CC1483"/>
    <w:rsid w:val="00CC3993"/>
    <w:rsid w:val="00CD06C5"/>
    <w:rsid w:val="00CD10B3"/>
    <w:rsid w:val="00CD1CC4"/>
    <w:rsid w:val="00CD4275"/>
    <w:rsid w:val="00CD6625"/>
    <w:rsid w:val="00CD66B1"/>
    <w:rsid w:val="00CE2AB2"/>
    <w:rsid w:val="00CE2B28"/>
    <w:rsid w:val="00CE3416"/>
    <w:rsid w:val="00CE3E93"/>
    <w:rsid w:val="00CE4F25"/>
    <w:rsid w:val="00CE51D7"/>
    <w:rsid w:val="00CE5CF8"/>
    <w:rsid w:val="00CE5DF5"/>
    <w:rsid w:val="00CE6F53"/>
    <w:rsid w:val="00CF016C"/>
    <w:rsid w:val="00CF0B00"/>
    <w:rsid w:val="00CF1641"/>
    <w:rsid w:val="00CF18A2"/>
    <w:rsid w:val="00CF318B"/>
    <w:rsid w:val="00CF5558"/>
    <w:rsid w:val="00CF55F5"/>
    <w:rsid w:val="00CF680D"/>
    <w:rsid w:val="00D01CE6"/>
    <w:rsid w:val="00D043E9"/>
    <w:rsid w:val="00D047FE"/>
    <w:rsid w:val="00D05EB5"/>
    <w:rsid w:val="00D072B8"/>
    <w:rsid w:val="00D10D78"/>
    <w:rsid w:val="00D12ED8"/>
    <w:rsid w:val="00D13390"/>
    <w:rsid w:val="00D13C6B"/>
    <w:rsid w:val="00D16122"/>
    <w:rsid w:val="00D1631A"/>
    <w:rsid w:val="00D175B4"/>
    <w:rsid w:val="00D221AB"/>
    <w:rsid w:val="00D279D7"/>
    <w:rsid w:val="00D320E4"/>
    <w:rsid w:val="00D32E27"/>
    <w:rsid w:val="00D369BB"/>
    <w:rsid w:val="00D40C8B"/>
    <w:rsid w:val="00D416E7"/>
    <w:rsid w:val="00D43190"/>
    <w:rsid w:val="00D44AA7"/>
    <w:rsid w:val="00D5009C"/>
    <w:rsid w:val="00D50726"/>
    <w:rsid w:val="00D51166"/>
    <w:rsid w:val="00D53C63"/>
    <w:rsid w:val="00D55643"/>
    <w:rsid w:val="00D5724B"/>
    <w:rsid w:val="00D62EA4"/>
    <w:rsid w:val="00D6387E"/>
    <w:rsid w:val="00D63B25"/>
    <w:rsid w:val="00D64199"/>
    <w:rsid w:val="00D67446"/>
    <w:rsid w:val="00D71CEC"/>
    <w:rsid w:val="00D71DAD"/>
    <w:rsid w:val="00D730D1"/>
    <w:rsid w:val="00D73112"/>
    <w:rsid w:val="00D73309"/>
    <w:rsid w:val="00D7560C"/>
    <w:rsid w:val="00D7779F"/>
    <w:rsid w:val="00D81358"/>
    <w:rsid w:val="00D8180B"/>
    <w:rsid w:val="00D8331B"/>
    <w:rsid w:val="00D83673"/>
    <w:rsid w:val="00D840AD"/>
    <w:rsid w:val="00D8434F"/>
    <w:rsid w:val="00D84686"/>
    <w:rsid w:val="00D84C70"/>
    <w:rsid w:val="00D86819"/>
    <w:rsid w:val="00D93BE0"/>
    <w:rsid w:val="00D940C7"/>
    <w:rsid w:val="00D94424"/>
    <w:rsid w:val="00D95E8F"/>
    <w:rsid w:val="00D96527"/>
    <w:rsid w:val="00D96588"/>
    <w:rsid w:val="00D965E5"/>
    <w:rsid w:val="00D97857"/>
    <w:rsid w:val="00DA4043"/>
    <w:rsid w:val="00DA75B4"/>
    <w:rsid w:val="00DB00F2"/>
    <w:rsid w:val="00DB0D0E"/>
    <w:rsid w:val="00DB1E9B"/>
    <w:rsid w:val="00DB2433"/>
    <w:rsid w:val="00DB3BD5"/>
    <w:rsid w:val="00DB44DF"/>
    <w:rsid w:val="00DB472A"/>
    <w:rsid w:val="00DB4D67"/>
    <w:rsid w:val="00DB760F"/>
    <w:rsid w:val="00DC05A3"/>
    <w:rsid w:val="00DC21CF"/>
    <w:rsid w:val="00DC32A2"/>
    <w:rsid w:val="00DC6576"/>
    <w:rsid w:val="00DC6D3E"/>
    <w:rsid w:val="00DC7DAA"/>
    <w:rsid w:val="00DD4047"/>
    <w:rsid w:val="00DD470A"/>
    <w:rsid w:val="00DD5318"/>
    <w:rsid w:val="00DD5577"/>
    <w:rsid w:val="00DD5C4E"/>
    <w:rsid w:val="00DD7B76"/>
    <w:rsid w:val="00DE44EA"/>
    <w:rsid w:val="00DE6F3F"/>
    <w:rsid w:val="00DE7D3A"/>
    <w:rsid w:val="00DF254E"/>
    <w:rsid w:val="00DF52C6"/>
    <w:rsid w:val="00DF53FF"/>
    <w:rsid w:val="00E00F16"/>
    <w:rsid w:val="00E028D6"/>
    <w:rsid w:val="00E075B8"/>
    <w:rsid w:val="00E07FAA"/>
    <w:rsid w:val="00E10510"/>
    <w:rsid w:val="00E11F5D"/>
    <w:rsid w:val="00E149EF"/>
    <w:rsid w:val="00E14FF6"/>
    <w:rsid w:val="00E17688"/>
    <w:rsid w:val="00E17F9E"/>
    <w:rsid w:val="00E20528"/>
    <w:rsid w:val="00E23296"/>
    <w:rsid w:val="00E23319"/>
    <w:rsid w:val="00E2419B"/>
    <w:rsid w:val="00E245FD"/>
    <w:rsid w:val="00E26D8E"/>
    <w:rsid w:val="00E27709"/>
    <w:rsid w:val="00E27A44"/>
    <w:rsid w:val="00E31DD2"/>
    <w:rsid w:val="00E32894"/>
    <w:rsid w:val="00E35298"/>
    <w:rsid w:val="00E35DBF"/>
    <w:rsid w:val="00E37103"/>
    <w:rsid w:val="00E37D34"/>
    <w:rsid w:val="00E40AA9"/>
    <w:rsid w:val="00E40DEC"/>
    <w:rsid w:val="00E4231E"/>
    <w:rsid w:val="00E443B5"/>
    <w:rsid w:val="00E46D20"/>
    <w:rsid w:val="00E51413"/>
    <w:rsid w:val="00E52F65"/>
    <w:rsid w:val="00E56890"/>
    <w:rsid w:val="00E56FB5"/>
    <w:rsid w:val="00E607EF"/>
    <w:rsid w:val="00E608D8"/>
    <w:rsid w:val="00E61330"/>
    <w:rsid w:val="00E61D0C"/>
    <w:rsid w:val="00E63E74"/>
    <w:rsid w:val="00E66521"/>
    <w:rsid w:val="00E67210"/>
    <w:rsid w:val="00E67B90"/>
    <w:rsid w:val="00E7040A"/>
    <w:rsid w:val="00E725E2"/>
    <w:rsid w:val="00E742E5"/>
    <w:rsid w:val="00E75293"/>
    <w:rsid w:val="00E75799"/>
    <w:rsid w:val="00E76801"/>
    <w:rsid w:val="00E779A9"/>
    <w:rsid w:val="00E802DE"/>
    <w:rsid w:val="00E8150E"/>
    <w:rsid w:val="00E82708"/>
    <w:rsid w:val="00E83C05"/>
    <w:rsid w:val="00E83E03"/>
    <w:rsid w:val="00E8485F"/>
    <w:rsid w:val="00E8556D"/>
    <w:rsid w:val="00E85D47"/>
    <w:rsid w:val="00E86820"/>
    <w:rsid w:val="00E87697"/>
    <w:rsid w:val="00E90CEF"/>
    <w:rsid w:val="00E9178F"/>
    <w:rsid w:val="00E91902"/>
    <w:rsid w:val="00E928E4"/>
    <w:rsid w:val="00E92C1C"/>
    <w:rsid w:val="00E96792"/>
    <w:rsid w:val="00E97A7B"/>
    <w:rsid w:val="00EA002F"/>
    <w:rsid w:val="00EA0645"/>
    <w:rsid w:val="00EA0945"/>
    <w:rsid w:val="00EA0BED"/>
    <w:rsid w:val="00EA6F4C"/>
    <w:rsid w:val="00EB08F4"/>
    <w:rsid w:val="00EB0C4F"/>
    <w:rsid w:val="00EB181A"/>
    <w:rsid w:val="00EB2494"/>
    <w:rsid w:val="00EB4CE4"/>
    <w:rsid w:val="00EB5202"/>
    <w:rsid w:val="00EB597B"/>
    <w:rsid w:val="00EB64A9"/>
    <w:rsid w:val="00EB6D4B"/>
    <w:rsid w:val="00EC065B"/>
    <w:rsid w:val="00EC0D18"/>
    <w:rsid w:val="00EC2D84"/>
    <w:rsid w:val="00EC3335"/>
    <w:rsid w:val="00EC5D74"/>
    <w:rsid w:val="00EC62D3"/>
    <w:rsid w:val="00EC68FD"/>
    <w:rsid w:val="00EC75AD"/>
    <w:rsid w:val="00ED1209"/>
    <w:rsid w:val="00ED14BA"/>
    <w:rsid w:val="00ED1D04"/>
    <w:rsid w:val="00ED317A"/>
    <w:rsid w:val="00ED6610"/>
    <w:rsid w:val="00EE413F"/>
    <w:rsid w:val="00EE65FC"/>
    <w:rsid w:val="00EE7EC3"/>
    <w:rsid w:val="00EF0273"/>
    <w:rsid w:val="00EF2439"/>
    <w:rsid w:val="00EF3229"/>
    <w:rsid w:val="00EF5C7A"/>
    <w:rsid w:val="00EF5E59"/>
    <w:rsid w:val="00EF6731"/>
    <w:rsid w:val="00EF7BE4"/>
    <w:rsid w:val="00F001BD"/>
    <w:rsid w:val="00F00B23"/>
    <w:rsid w:val="00F0109C"/>
    <w:rsid w:val="00F011F5"/>
    <w:rsid w:val="00F125E3"/>
    <w:rsid w:val="00F12C9F"/>
    <w:rsid w:val="00F13F2F"/>
    <w:rsid w:val="00F168C5"/>
    <w:rsid w:val="00F17975"/>
    <w:rsid w:val="00F249A8"/>
    <w:rsid w:val="00F25E8F"/>
    <w:rsid w:val="00F25F7B"/>
    <w:rsid w:val="00F26F68"/>
    <w:rsid w:val="00F26F84"/>
    <w:rsid w:val="00F32535"/>
    <w:rsid w:val="00F3296B"/>
    <w:rsid w:val="00F32CA2"/>
    <w:rsid w:val="00F32DB7"/>
    <w:rsid w:val="00F35943"/>
    <w:rsid w:val="00F35A58"/>
    <w:rsid w:val="00F37835"/>
    <w:rsid w:val="00F46708"/>
    <w:rsid w:val="00F46CA9"/>
    <w:rsid w:val="00F47EF1"/>
    <w:rsid w:val="00F5154D"/>
    <w:rsid w:val="00F5322F"/>
    <w:rsid w:val="00F56924"/>
    <w:rsid w:val="00F600C4"/>
    <w:rsid w:val="00F60A20"/>
    <w:rsid w:val="00F60D6A"/>
    <w:rsid w:val="00F642C1"/>
    <w:rsid w:val="00F65204"/>
    <w:rsid w:val="00F655D1"/>
    <w:rsid w:val="00F71258"/>
    <w:rsid w:val="00F7203E"/>
    <w:rsid w:val="00F72317"/>
    <w:rsid w:val="00F72A2B"/>
    <w:rsid w:val="00F72AF7"/>
    <w:rsid w:val="00F73FA2"/>
    <w:rsid w:val="00F7431A"/>
    <w:rsid w:val="00F750B4"/>
    <w:rsid w:val="00F773E5"/>
    <w:rsid w:val="00F81F21"/>
    <w:rsid w:val="00F847F5"/>
    <w:rsid w:val="00F855CD"/>
    <w:rsid w:val="00F86951"/>
    <w:rsid w:val="00F86A0A"/>
    <w:rsid w:val="00F9070A"/>
    <w:rsid w:val="00F92232"/>
    <w:rsid w:val="00F934A1"/>
    <w:rsid w:val="00F9587E"/>
    <w:rsid w:val="00F967F5"/>
    <w:rsid w:val="00F96ED2"/>
    <w:rsid w:val="00FA08FE"/>
    <w:rsid w:val="00FA1D98"/>
    <w:rsid w:val="00FA1F49"/>
    <w:rsid w:val="00FA27D0"/>
    <w:rsid w:val="00FA3878"/>
    <w:rsid w:val="00FA3E75"/>
    <w:rsid w:val="00FA58BE"/>
    <w:rsid w:val="00FA5AC9"/>
    <w:rsid w:val="00FB0BC3"/>
    <w:rsid w:val="00FB26B0"/>
    <w:rsid w:val="00FB2CDE"/>
    <w:rsid w:val="00FB307C"/>
    <w:rsid w:val="00FB624A"/>
    <w:rsid w:val="00FB6EC2"/>
    <w:rsid w:val="00FB7DAC"/>
    <w:rsid w:val="00FC030F"/>
    <w:rsid w:val="00FC221D"/>
    <w:rsid w:val="00FC2480"/>
    <w:rsid w:val="00FC2E60"/>
    <w:rsid w:val="00FC5249"/>
    <w:rsid w:val="00FC6F71"/>
    <w:rsid w:val="00FC77FF"/>
    <w:rsid w:val="00FD1409"/>
    <w:rsid w:val="00FD2F6B"/>
    <w:rsid w:val="00FD6F3F"/>
    <w:rsid w:val="00FD7AF6"/>
    <w:rsid w:val="00FE2497"/>
    <w:rsid w:val="00FE4079"/>
    <w:rsid w:val="00FF03F0"/>
    <w:rsid w:val="00FF1FFA"/>
    <w:rsid w:val="00FF357C"/>
    <w:rsid w:val="00FF391B"/>
    <w:rsid w:val="00FF4A5B"/>
    <w:rsid w:val="00FF4D2F"/>
    <w:rsid w:val="00FF66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5F65E"/>
  <w15:chartTrackingRefBased/>
  <w15:docId w15:val="{1703AB3A-6CA7-4552-BD4C-D6748D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uiPriority="9" w:qFormat="1"/>
    <w:lsdException w:name="heading 5" w:semiHidden="1" w:uiPriority="9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4"/>
      <w:lang w:eastAsia="en-US"/>
    </w:rPr>
  </w:style>
  <w:style w:type="paragraph" w:styleId="Heading1">
    <w:name w:val="heading 1"/>
    <w:basedOn w:val="Normal"/>
    <w:next w:val="Normal"/>
    <w:link w:val="Heading1Char"/>
    <w:uiPriority w:val="99"/>
    <w:qFormat/>
    <w:rsid w:val="00A22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9B7FE5"/>
    <w:pPr>
      <w:keepNext/>
      <w:outlineLvl w:val="1"/>
    </w:pPr>
    <w:rPr>
      <w:rFonts w:ascii="Times New Roman" w:hAnsi="Times New Roman"/>
      <w:b/>
    </w:rPr>
  </w:style>
  <w:style w:type="paragraph" w:styleId="Heading3">
    <w:name w:val="heading 3"/>
    <w:basedOn w:val="Normal"/>
    <w:next w:val="Normal"/>
    <w:link w:val="Heading3Char"/>
    <w:uiPriority w:val="99"/>
    <w:unhideWhenUsed/>
    <w:qFormat/>
    <w:rsid w:val="00EB597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EA002F"/>
    <w:pPr>
      <w:keepNext/>
      <w:jc w:val="both"/>
      <w:outlineLvl w:val="3"/>
    </w:pPr>
    <w:rPr>
      <w:b/>
      <w:bCs/>
      <w:sz w:val="20"/>
    </w:rPr>
  </w:style>
  <w:style w:type="paragraph" w:styleId="Heading5">
    <w:name w:val="heading 5"/>
    <w:basedOn w:val="Normal"/>
    <w:next w:val="Normal"/>
    <w:link w:val="Heading5Char"/>
    <w:uiPriority w:val="99"/>
    <w:qFormat/>
    <w:rsid w:val="00DD4047"/>
    <w:pPr>
      <w:keepNext/>
      <w:pBdr>
        <w:bottom w:val="single" w:sz="6" w:space="1" w:color="auto"/>
      </w:pBdr>
      <w:jc w:val="right"/>
      <w:outlineLvl w:val="4"/>
    </w:pPr>
    <w:rPr>
      <w:rFonts w:ascii="Times New Roman" w:hAnsi="Times New Roman"/>
      <w:b/>
      <w:sz w:val="22"/>
    </w:rPr>
  </w:style>
  <w:style w:type="paragraph" w:styleId="Heading6">
    <w:name w:val="heading 6"/>
    <w:basedOn w:val="Normal"/>
    <w:next w:val="Normal"/>
    <w:link w:val="Heading6Char"/>
    <w:qFormat/>
    <w:rsid w:val="00DD4047"/>
    <w:pPr>
      <w:keepNext/>
      <w:ind w:right="1416"/>
      <w:jc w:val="both"/>
      <w:outlineLvl w:val="5"/>
    </w:pPr>
    <w:rPr>
      <w:rFonts w:ascii="Times New Roman" w:hAnsi="Times New Roman"/>
      <w:lang w:val="en-US"/>
    </w:rPr>
  </w:style>
  <w:style w:type="paragraph" w:styleId="Heading7">
    <w:name w:val="heading 7"/>
    <w:basedOn w:val="Normal"/>
    <w:next w:val="Normal"/>
    <w:link w:val="Heading7Char"/>
    <w:uiPriority w:val="9"/>
    <w:qFormat/>
    <w:rsid w:val="00DD4047"/>
    <w:pPr>
      <w:keepNext/>
      <w:ind w:firstLine="1074"/>
      <w:jc w:val="both"/>
      <w:outlineLvl w:val="6"/>
    </w:pPr>
    <w:rPr>
      <w:b/>
      <w:lang w:val="en-GB"/>
    </w:rPr>
  </w:style>
  <w:style w:type="paragraph" w:styleId="Heading8">
    <w:name w:val="heading 8"/>
    <w:basedOn w:val="Normal"/>
    <w:next w:val="Normal"/>
    <w:link w:val="Heading8Char"/>
    <w:qFormat/>
    <w:rsid w:val="00DD4047"/>
    <w:pPr>
      <w:keepNext/>
      <w:jc w:val="center"/>
      <w:outlineLvl w:val="7"/>
    </w:pPr>
    <w:rPr>
      <w:rFonts w:ascii="Times New Roman" w:hAnsi="Times New Roman"/>
      <w:b/>
      <w:sz w:val="20"/>
    </w:rPr>
  </w:style>
  <w:style w:type="paragraph" w:styleId="Heading9">
    <w:name w:val="heading 9"/>
    <w:basedOn w:val="Normal"/>
    <w:next w:val="Normal"/>
    <w:link w:val="Heading9Char"/>
    <w:qFormat/>
    <w:rsid w:val="00DD4047"/>
    <w:pPr>
      <w:keepNext/>
      <w:ind w:left="142" w:right="1418"/>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Pr>
      <w:rFonts w:ascii="Courier New" w:hAnsi="Courier New"/>
      <w:sz w:val="20"/>
      <w:lang w:val="x-none"/>
    </w:rPr>
  </w:style>
  <w:style w:type="paragraph" w:styleId="BalloonText">
    <w:name w:val="Balloon Text"/>
    <w:basedOn w:val="Normal"/>
    <w:link w:val="BalloonTextChar"/>
    <w:uiPriority w:val="99"/>
    <w:rsid w:val="00E23296"/>
    <w:rPr>
      <w:rFonts w:cs="Tahoma"/>
      <w:sz w:val="16"/>
      <w:szCs w:val="16"/>
    </w:rPr>
  </w:style>
  <w:style w:type="paragraph" w:styleId="Header">
    <w:name w:val="header"/>
    <w:basedOn w:val="Normal"/>
    <w:link w:val="HeaderChar"/>
    <w:uiPriority w:val="99"/>
    <w:rsid w:val="00DB0D0E"/>
    <w:pPr>
      <w:tabs>
        <w:tab w:val="center" w:pos="4536"/>
        <w:tab w:val="right" w:pos="9072"/>
      </w:tabs>
    </w:pPr>
  </w:style>
  <w:style w:type="paragraph" w:styleId="Footer">
    <w:name w:val="footer"/>
    <w:basedOn w:val="Normal"/>
    <w:link w:val="FooterChar"/>
    <w:uiPriority w:val="99"/>
    <w:rsid w:val="00DB0D0E"/>
    <w:pPr>
      <w:tabs>
        <w:tab w:val="center" w:pos="4536"/>
        <w:tab w:val="right" w:pos="9072"/>
      </w:tabs>
    </w:pPr>
    <w:rPr>
      <w:lang w:val="x-none"/>
    </w:rPr>
  </w:style>
  <w:style w:type="character" w:styleId="PageNumber">
    <w:name w:val="page number"/>
    <w:basedOn w:val="DefaultParagraphFont"/>
    <w:uiPriority w:val="99"/>
    <w:rsid w:val="00DB0D0E"/>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A71159"/>
    <w:rPr>
      <w:rFonts w:ascii="Courier New" w:hAnsi="Courier New"/>
      <w:lang w:eastAsia="en-US"/>
    </w:rPr>
  </w:style>
  <w:style w:type="character" w:customStyle="1" w:styleId="FooterChar">
    <w:name w:val="Footer Char"/>
    <w:link w:val="Footer"/>
    <w:uiPriority w:val="99"/>
    <w:rsid w:val="00C853E1"/>
    <w:rPr>
      <w:rFonts w:ascii="Tahoma" w:hAnsi="Tahoma"/>
      <w:sz w:val="24"/>
      <w:lang w:eastAsia="en-US"/>
    </w:rPr>
  </w:style>
  <w:style w:type="paragraph" w:styleId="ListParagraph">
    <w:name w:val="List Paragraph"/>
    <w:basedOn w:val="Normal"/>
    <w:uiPriority w:val="34"/>
    <w:qFormat/>
    <w:rsid w:val="00C05902"/>
    <w:pPr>
      <w:ind w:left="708"/>
    </w:pPr>
  </w:style>
  <w:style w:type="paragraph" w:customStyle="1" w:styleId="Default">
    <w:name w:val="Default"/>
    <w:uiPriority w:val="99"/>
    <w:rsid w:val="00EB08F4"/>
    <w:pPr>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uiPriority w:val="99"/>
    <w:rsid w:val="009B7FE5"/>
    <w:rPr>
      <w:b/>
      <w:sz w:val="24"/>
      <w:lang w:eastAsia="en-US"/>
    </w:rPr>
  </w:style>
  <w:style w:type="paragraph" w:styleId="BodyText3">
    <w:name w:val="Body Text 3"/>
    <w:basedOn w:val="Normal"/>
    <w:link w:val="BodyText3Char"/>
    <w:uiPriority w:val="99"/>
    <w:rsid w:val="00F86A0A"/>
    <w:pPr>
      <w:spacing w:after="120"/>
    </w:pPr>
    <w:rPr>
      <w:sz w:val="16"/>
      <w:szCs w:val="16"/>
    </w:rPr>
  </w:style>
  <w:style w:type="character" w:customStyle="1" w:styleId="BodyText3Char">
    <w:name w:val="Body Text 3 Char"/>
    <w:link w:val="BodyText3"/>
    <w:uiPriority w:val="99"/>
    <w:rsid w:val="00F86A0A"/>
    <w:rPr>
      <w:rFonts w:ascii="Tahoma" w:hAnsi="Tahoma"/>
      <w:sz w:val="16"/>
      <w:szCs w:val="16"/>
      <w:lang w:eastAsia="en-US"/>
    </w:rPr>
  </w:style>
  <w:style w:type="character" w:customStyle="1" w:styleId="Heading3Char">
    <w:name w:val="Heading 3 Char"/>
    <w:link w:val="Heading3"/>
    <w:uiPriority w:val="99"/>
    <w:rsid w:val="00EB597B"/>
    <w:rPr>
      <w:rFonts w:ascii="Calibri Light" w:eastAsia="Times New Roman" w:hAnsi="Calibri Light" w:cs="Times New Roman"/>
      <w:b/>
      <w:bCs/>
      <w:sz w:val="26"/>
      <w:szCs w:val="26"/>
      <w:lang w:eastAsia="en-US"/>
    </w:rPr>
  </w:style>
  <w:style w:type="character" w:customStyle="1" w:styleId="hps">
    <w:name w:val="hps"/>
    <w:rsid w:val="003C2EC4"/>
  </w:style>
  <w:style w:type="character" w:customStyle="1" w:styleId="Heading1Char">
    <w:name w:val="Heading 1 Char"/>
    <w:basedOn w:val="DefaultParagraphFont"/>
    <w:link w:val="Heading1"/>
    <w:uiPriority w:val="99"/>
    <w:rsid w:val="00A22B47"/>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qFormat/>
    <w:rsid w:val="00A22B47"/>
    <w:rPr>
      <w:i/>
      <w:iCs/>
    </w:rPr>
  </w:style>
  <w:style w:type="character" w:customStyle="1" w:styleId="Heading5Char">
    <w:name w:val="Heading 5 Char"/>
    <w:basedOn w:val="DefaultParagraphFont"/>
    <w:link w:val="Heading5"/>
    <w:uiPriority w:val="99"/>
    <w:rsid w:val="00DD4047"/>
    <w:rPr>
      <w:b/>
      <w:sz w:val="22"/>
      <w:lang w:eastAsia="en-US"/>
    </w:rPr>
  </w:style>
  <w:style w:type="character" w:customStyle="1" w:styleId="Heading6Char">
    <w:name w:val="Heading 6 Char"/>
    <w:basedOn w:val="DefaultParagraphFont"/>
    <w:link w:val="Heading6"/>
    <w:rsid w:val="00DD4047"/>
    <w:rPr>
      <w:sz w:val="24"/>
      <w:lang w:val="en-US" w:eastAsia="en-US"/>
    </w:rPr>
  </w:style>
  <w:style w:type="character" w:customStyle="1" w:styleId="Heading7Char">
    <w:name w:val="Heading 7 Char"/>
    <w:basedOn w:val="DefaultParagraphFont"/>
    <w:link w:val="Heading7"/>
    <w:uiPriority w:val="9"/>
    <w:rsid w:val="00DD4047"/>
    <w:rPr>
      <w:rFonts w:ascii="Tahoma" w:hAnsi="Tahoma"/>
      <w:b/>
      <w:sz w:val="24"/>
      <w:lang w:val="en-GB" w:eastAsia="en-US"/>
    </w:rPr>
  </w:style>
  <w:style w:type="character" w:customStyle="1" w:styleId="Heading8Char">
    <w:name w:val="Heading 8 Char"/>
    <w:basedOn w:val="DefaultParagraphFont"/>
    <w:link w:val="Heading8"/>
    <w:rsid w:val="00DD4047"/>
    <w:rPr>
      <w:b/>
      <w:lang w:eastAsia="en-US"/>
    </w:rPr>
  </w:style>
  <w:style w:type="character" w:customStyle="1" w:styleId="Heading9Char">
    <w:name w:val="Heading 9 Char"/>
    <w:basedOn w:val="DefaultParagraphFont"/>
    <w:link w:val="Heading9"/>
    <w:rsid w:val="00DD4047"/>
    <w:rPr>
      <w:b/>
      <w:sz w:val="24"/>
      <w:lang w:eastAsia="en-US"/>
    </w:rPr>
  </w:style>
  <w:style w:type="character" w:customStyle="1" w:styleId="HeaderChar">
    <w:name w:val="Header Char"/>
    <w:basedOn w:val="DefaultParagraphFont"/>
    <w:link w:val="Header"/>
    <w:uiPriority w:val="99"/>
    <w:rsid w:val="00DD4047"/>
    <w:rPr>
      <w:rFonts w:ascii="Tahoma" w:hAnsi="Tahoma"/>
      <w:sz w:val="24"/>
      <w:lang w:eastAsia="en-US"/>
    </w:rPr>
  </w:style>
  <w:style w:type="character" w:customStyle="1" w:styleId="BalloonTextChar">
    <w:name w:val="Balloon Text Char"/>
    <w:link w:val="BalloonText"/>
    <w:uiPriority w:val="99"/>
    <w:rsid w:val="00DD4047"/>
    <w:rPr>
      <w:rFonts w:ascii="Tahoma" w:hAnsi="Tahoma" w:cs="Tahoma"/>
      <w:sz w:val="16"/>
      <w:szCs w:val="16"/>
      <w:lang w:eastAsia="en-US"/>
    </w:rPr>
  </w:style>
  <w:style w:type="table" w:styleId="TableGrid">
    <w:name w:val="Table Grid"/>
    <w:basedOn w:val="TableNormal"/>
    <w:rsid w:val="00DD404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4047"/>
    <w:pPr>
      <w:widowControl w:val="0"/>
    </w:pPr>
    <w:rPr>
      <w:rFonts w:ascii="Calibri" w:eastAsia="Calibri" w:hAnsi="Calibri"/>
      <w:sz w:val="22"/>
      <w:szCs w:val="22"/>
      <w:lang w:val="en-US"/>
    </w:rPr>
  </w:style>
  <w:style w:type="character" w:customStyle="1" w:styleId="Heading4Char">
    <w:name w:val="Heading 4 Char"/>
    <w:basedOn w:val="DefaultParagraphFont"/>
    <w:link w:val="Heading4"/>
    <w:uiPriority w:val="9"/>
    <w:rsid w:val="00DD4047"/>
    <w:rPr>
      <w:rFonts w:ascii="Tahoma" w:hAnsi="Tahoma"/>
      <w:b/>
      <w:bCs/>
      <w:lang w:eastAsia="en-US"/>
    </w:rPr>
  </w:style>
  <w:style w:type="numbering" w:customStyle="1" w:styleId="NoList1">
    <w:name w:val="No List1"/>
    <w:next w:val="NoList"/>
    <w:uiPriority w:val="99"/>
    <w:semiHidden/>
    <w:unhideWhenUsed/>
    <w:rsid w:val="00DD4047"/>
  </w:style>
  <w:style w:type="paragraph" w:styleId="BodyText">
    <w:name w:val="Body Text"/>
    <w:basedOn w:val="Normal"/>
    <w:link w:val="BodyTextChar"/>
    <w:uiPriority w:val="99"/>
    <w:rsid w:val="00DD4047"/>
    <w:pPr>
      <w:jc w:val="both"/>
    </w:pPr>
    <w:rPr>
      <w:rFonts w:ascii="Times New Roman" w:hAnsi="Times New Roman"/>
    </w:rPr>
  </w:style>
  <w:style w:type="character" w:customStyle="1" w:styleId="BodyTextChar">
    <w:name w:val="Body Text Char"/>
    <w:basedOn w:val="DefaultParagraphFont"/>
    <w:link w:val="BodyText"/>
    <w:uiPriority w:val="99"/>
    <w:rsid w:val="00DD4047"/>
    <w:rPr>
      <w:sz w:val="24"/>
      <w:lang w:eastAsia="en-US"/>
    </w:rPr>
  </w:style>
  <w:style w:type="paragraph" w:styleId="BodyText2">
    <w:name w:val="Body Text 2"/>
    <w:basedOn w:val="Normal"/>
    <w:link w:val="BodyText2Char"/>
    <w:uiPriority w:val="99"/>
    <w:rsid w:val="00DD4047"/>
    <w:pPr>
      <w:ind w:firstLine="720"/>
    </w:pPr>
    <w:rPr>
      <w:rFonts w:ascii="Arial" w:hAnsi="Arial"/>
    </w:rPr>
  </w:style>
  <w:style w:type="character" w:customStyle="1" w:styleId="BodyText2Char">
    <w:name w:val="Body Text 2 Char"/>
    <w:basedOn w:val="DefaultParagraphFont"/>
    <w:link w:val="BodyText2"/>
    <w:uiPriority w:val="99"/>
    <w:rsid w:val="00DD4047"/>
    <w:rPr>
      <w:rFonts w:ascii="Arial" w:hAnsi="Arial"/>
      <w:sz w:val="24"/>
      <w:lang w:eastAsia="en-US"/>
    </w:rPr>
  </w:style>
  <w:style w:type="paragraph" w:styleId="BodyTextIndent">
    <w:name w:val="Body Text Indent"/>
    <w:basedOn w:val="Normal"/>
    <w:link w:val="BodyTextIndentChar"/>
    <w:uiPriority w:val="99"/>
    <w:rsid w:val="00DD4047"/>
    <w:pPr>
      <w:spacing w:after="120"/>
      <w:ind w:left="283"/>
    </w:pPr>
    <w:rPr>
      <w:rFonts w:ascii="Times New Roman" w:hAnsi="Times New Roman"/>
      <w:sz w:val="20"/>
      <w:lang w:val="x-none"/>
    </w:rPr>
  </w:style>
  <w:style w:type="character" w:customStyle="1" w:styleId="BodyTextIndentChar">
    <w:name w:val="Body Text Indent Char"/>
    <w:basedOn w:val="DefaultParagraphFont"/>
    <w:link w:val="BodyTextIndent"/>
    <w:uiPriority w:val="99"/>
    <w:rsid w:val="00DD4047"/>
    <w:rPr>
      <w:lang w:val="x-none" w:eastAsia="en-US"/>
    </w:rPr>
  </w:style>
  <w:style w:type="character" w:styleId="FootnoteReference">
    <w:name w:val="footnote reference"/>
    <w:rsid w:val="00DD4047"/>
    <w:rPr>
      <w:vertAlign w:val="superscript"/>
    </w:rPr>
  </w:style>
  <w:style w:type="paragraph" w:customStyle="1" w:styleId="BodyText21">
    <w:name w:val="Body Text 21"/>
    <w:basedOn w:val="Normal"/>
    <w:rsid w:val="00DD4047"/>
    <w:pPr>
      <w:jc w:val="both"/>
    </w:pPr>
    <w:rPr>
      <w:rFonts w:ascii="Arial" w:hAnsi="Arial"/>
      <w:b/>
    </w:rPr>
  </w:style>
  <w:style w:type="paragraph" w:styleId="FootnoteText">
    <w:name w:val="footnote text"/>
    <w:basedOn w:val="Normal"/>
    <w:link w:val="FootnoteTextChar"/>
    <w:rsid w:val="00DD4047"/>
    <w:rPr>
      <w:rFonts w:ascii="Times New Roman" w:hAnsi="Times New Roman"/>
      <w:sz w:val="20"/>
      <w:lang w:val="en-US"/>
    </w:rPr>
  </w:style>
  <w:style w:type="character" w:customStyle="1" w:styleId="FootnoteTextChar">
    <w:name w:val="Footnote Text Char"/>
    <w:basedOn w:val="DefaultParagraphFont"/>
    <w:link w:val="FootnoteText"/>
    <w:rsid w:val="00DD4047"/>
    <w:rPr>
      <w:lang w:val="en-US" w:eastAsia="en-US"/>
    </w:rPr>
  </w:style>
  <w:style w:type="paragraph" w:styleId="BodyTextIndent2">
    <w:name w:val="Body Text Indent 2"/>
    <w:basedOn w:val="Normal"/>
    <w:link w:val="BodyTextIndent2Char"/>
    <w:rsid w:val="00DD4047"/>
    <w:pPr>
      <w:spacing w:before="60"/>
      <w:ind w:firstLine="720"/>
      <w:jc w:val="both"/>
    </w:pPr>
    <w:rPr>
      <w:rFonts w:ascii="Times New Roman" w:hAnsi="Times New Roman"/>
      <w:color w:val="FF0000"/>
      <w:lang w:val="en-US"/>
    </w:rPr>
  </w:style>
  <w:style w:type="character" w:customStyle="1" w:styleId="BodyTextIndent2Char">
    <w:name w:val="Body Text Indent 2 Char"/>
    <w:basedOn w:val="DefaultParagraphFont"/>
    <w:link w:val="BodyTextIndent2"/>
    <w:rsid w:val="00DD4047"/>
    <w:rPr>
      <w:color w:val="FF0000"/>
      <w:sz w:val="24"/>
      <w:lang w:val="en-US" w:eastAsia="en-US"/>
    </w:rPr>
  </w:style>
  <w:style w:type="paragraph" w:styleId="BodyTextIndent3">
    <w:name w:val="Body Text Indent 3"/>
    <w:basedOn w:val="Normal"/>
    <w:link w:val="BodyTextIndent3Char"/>
    <w:rsid w:val="00DD4047"/>
    <w:pPr>
      <w:spacing w:before="60"/>
      <w:ind w:firstLine="720"/>
      <w:jc w:val="both"/>
    </w:pPr>
    <w:rPr>
      <w:rFonts w:ascii="Times New Roman" w:hAnsi="Times New Roman"/>
      <w:color w:val="000000"/>
      <w:lang w:val="en-US"/>
    </w:rPr>
  </w:style>
  <w:style w:type="character" w:customStyle="1" w:styleId="BodyTextIndent3Char">
    <w:name w:val="Body Text Indent 3 Char"/>
    <w:basedOn w:val="DefaultParagraphFont"/>
    <w:link w:val="BodyTextIndent3"/>
    <w:rsid w:val="00DD4047"/>
    <w:rPr>
      <w:color w:val="000000"/>
      <w:sz w:val="24"/>
      <w:lang w:val="en-US" w:eastAsia="en-US"/>
    </w:rPr>
  </w:style>
  <w:style w:type="table" w:customStyle="1" w:styleId="TableGrid1">
    <w:name w:val="Table Grid1"/>
    <w:basedOn w:val="TableNormal"/>
    <w:next w:val="TableGrid"/>
    <w:uiPriority w:val="59"/>
    <w:locked/>
    <w:rsid w:val="00DD40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D4047"/>
    <w:rPr>
      <w:color w:val="0000FF"/>
      <w:u w:val="single"/>
    </w:rPr>
  </w:style>
  <w:style w:type="paragraph" w:customStyle="1" w:styleId="CM1">
    <w:name w:val="CM1"/>
    <w:basedOn w:val="Normal"/>
    <w:next w:val="Normal"/>
    <w:uiPriority w:val="99"/>
    <w:rsid w:val="00DD4047"/>
    <w:pPr>
      <w:autoSpaceDE w:val="0"/>
      <w:autoSpaceDN w:val="0"/>
      <w:adjustRightInd w:val="0"/>
    </w:pPr>
    <w:rPr>
      <w:rFonts w:ascii="EUAlbertina" w:hAnsi="EUAlbertina"/>
      <w:szCs w:val="24"/>
      <w:lang w:eastAsia="bg-BG"/>
    </w:rPr>
  </w:style>
  <w:style w:type="paragraph" w:customStyle="1" w:styleId="CM4">
    <w:name w:val="CM4"/>
    <w:basedOn w:val="Normal"/>
    <w:next w:val="Normal"/>
    <w:rsid w:val="00DD4047"/>
    <w:pPr>
      <w:autoSpaceDE w:val="0"/>
      <w:autoSpaceDN w:val="0"/>
      <w:adjustRightInd w:val="0"/>
    </w:pPr>
    <w:rPr>
      <w:rFonts w:ascii="EUAlbertina" w:hAnsi="EUAlbertina"/>
      <w:szCs w:val="24"/>
      <w:lang w:eastAsia="bg-BG"/>
    </w:rPr>
  </w:style>
  <w:style w:type="paragraph" w:styleId="DocumentMap">
    <w:name w:val="Document Map"/>
    <w:basedOn w:val="Normal"/>
    <w:link w:val="DocumentMapChar"/>
    <w:rsid w:val="00DD4047"/>
    <w:pPr>
      <w:shd w:val="clear" w:color="auto" w:fill="000080"/>
    </w:pPr>
    <w:rPr>
      <w:rFonts w:cs="Tahoma"/>
      <w:sz w:val="20"/>
      <w:lang w:val="en-US"/>
    </w:rPr>
  </w:style>
  <w:style w:type="character" w:customStyle="1" w:styleId="DocumentMapChar">
    <w:name w:val="Document Map Char"/>
    <w:basedOn w:val="DefaultParagraphFont"/>
    <w:link w:val="DocumentMap"/>
    <w:rsid w:val="00DD4047"/>
    <w:rPr>
      <w:rFonts w:ascii="Tahoma" w:hAnsi="Tahoma" w:cs="Tahoma"/>
      <w:shd w:val="clear" w:color="auto" w:fill="000080"/>
      <w:lang w:val="en-US" w:eastAsia="en-US"/>
    </w:rPr>
  </w:style>
  <w:style w:type="character" w:styleId="Strong">
    <w:name w:val="Strong"/>
    <w:uiPriority w:val="22"/>
    <w:qFormat/>
    <w:rsid w:val="00DD4047"/>
    <w:rPr>
      <w:b/>
      <w:bCs/>
    </w:rPr>
  </w:style>
  <w:style w:type="paragraph" w:styleId="BlockText">
    <w:name w:val="Block Text"/>
    <w:basedOn w:val="Normal"/>
    <w:rsid w:val="00DD4047"/>
    <w:pPr>
      <w:widowControl w:val="0"/>
      <w:ind w:left="1984" w:right="-431" w:hanging="283"/>
    </w:pPr>
    <w:rPr>
      <w:rFonts w:ascii="Baltica" w:hAnsi="Baltica" w:cs="Tahoma"/>
      <w:szCs w:val="24"/>
      <w:lang w:bidi="hi-IN"/>
    </w:rPr>
  </w:style>
  <w:style w:type="paragraph" w:customStyle="1" w:styleId="CharCharCharChar">
    <w:name w:val="Char Char Char Char"/>
    <w:basedOn w:val="Normal"/>
    <w:rsid w:val="00DD4047"/>
    <w:pPr>
      <w:tabs>
        <w:tab w:val="left" w:pos="709"/>
      </w:tabs>
    </w:pPr>
    <w:rPr>
      <w:szCs w:val="24"/>
      <w:lang w:val="pl-PL" w:eastAsia="pl-PL"/>
    </w:rPr>
  </w:style>
  <w:style w:type="character" w:customStyle="1" w:styleId="WW8Num5z0">
    <w:name w:val="WW8Num5z0"/>
    <w:rsid w:val="00DD4047"/>
    <w:rPr>
      <w:rFonts w:ascii="Wingdings" w:hAnsi="Wingdings"/>
      <w:sz w:val="16"/>
    </w:rPr>
  </w:style>
  <w:style w:type="character" w:customStyle="1" w:styleId="a">
    <w:name w:val="Знаци за бележки под линия"/>
    <w:rsid w:val="00DD4047"/>
    <w:rPr>
      <w:vertAlign w:val="superscript"/>
    </w:rPr>
  </w:style>
  <w:style w:type="character" w:customStyle="1" w:styleId="WW8Num6z0">
    <w:name w:val="WW8Num6z0"/>
    <w:rsid w:val="00DD4047"/>
    <w:rPr>
      <w:rFonts w:ascii="Symbol" w:hAnsi="Symbol"/>
    </w:rPr>
  </w:style>
  <w:style w:type="character" w:customStyle="1" w:styleId="WW8Num10z0">
    <w:name w:val="WW8Num10z0"/>
    <w:rsid w:val="00DD4047"/>
    <w:rPr>
      <w:rFonts w:ascii="Symbol" w:hAnsi="Symbol"/>
    </w:rPr>
  </w:style>
  <w:style w:type="character" w:customStyle="1" w:styleId="WW8Num20z1">
    <w:name w:val="WW8Num20z1"/>
    <w:rsid w:val="00DD4047"/>
    <w:rPr>
      <w:rFonts w:ascii="Courier New" w:hAnsi="Courier New" w:cs="Courier New"/>
    </w:rPr>
  </w:style>
  <w:style w:type="paragraph" w:customStyle="1" w:styleId="CharCharCharChar1">
    <w:name w:val="Char Char Char Char1"/>
    <w:basedOn w:val="Normal"/>
    <w:rsid w:val="00DD4047"/>
    <w:pPr>
      <w:tabs>
        <w:tab w:val="left" w:pos="709"/>
      </w:tabs>
    </w:pPr>
    <w:rPr>
      <w:szCs w:val="24"/>
      <w:lang w:val="pl-PL" w:eastAsia="pl-PL"/>
    </w:rPr>
  </w:style>
  <w:style w:type="character" w:customStyle="1" w:styleId="WW8Num8z0">
    <w:name w:val="WW8Num8z0"/>
    <w:rsid w:val="00DD4047"/>
    <w:rPr>
      <w:rFonts w:ascii="Wingdings" w:hAnsi="Wingdings"/>
      <w:sz w:val="16"/>
    </w:rPr>
  </w:style>
  <w:style w:type="character" w:customStyle="1" w:styleId="WW8Num11z2">
    <w:name w:val="WW8Num11z2"/>
    <w:rsid w:val="00DD4047"/>
    <w:rPr>
      <w:rFonts w:ascii="Wingdings" w:hAnsi="Wingdings"/>
    </w:rPr>
  </w:style>
  <w:style w:type="paragraph" w:customStyle="1" w:styleId="1">
    <w:name w:val="Заглавие1"/>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2">
    <w:name w:val="Заглавие2"/>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CM3">
    <w:name w:val="CM3"/>
    <w:basedOn w:val="Default"/>
    <w:next w:val="Default"/>
    <w:uiPriority w:val="99"/>
    <w:rsid w:val="00DD4047"/>
    <w:rPr>
      <w:rFonts w:ascii="EUAlbertina" w:hAnsi="EUAlbertina" w:cs="Times New Roman"/>
      <w:color w:val="auto"/>
      <w:lang w:val="bg-BG" w:eastAsia="bg-BG"/>
    </w:rPr>
  </w:style>
  <w:style w:type="numbering" w:customStyle="1" w:styleId="NoList2">
    <w:name w:val="No List2"/>
    <w:next w:val="NoList"/>
    <w:uiPriority w:val="99"/>
    <w:semiHidden/>
    <w:unhideWhenUsed/>
    <w:rsid w:val="00DD4047"/>
  </w:style>
  <w:style w:type="numbering" w:customStyle="1" w:styleId="NoList3">
    <w:name w:val="No List3"/>
    <w:next w:val="NoList"/>
    <w:semiHidden/>
    <w:rsid w:val="00DD4047"/>
  </w:style>
  <w:style w:type="table" w:customStyle="1" w:styleId="TableGrid0">
    <w:name w:val="TableGrid"/>
    <w:rsid w:val="000B702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highlight">
    <w:name w:val="highlight"/>
    <w:basedOn w:val="DefaultParagraphFont"/>
    <w:rsid w:val="000B7023"/>
  </w:style>
  <w:style w:type="paragraph" w:styleId="NoSpacing">
    <w:name w:val="No Spacing"/>
    <w:link w:val="NoSpacingChar"/>
    <w:uiPriority w:val="1"/>
    <w:qFormat/>
    <w:rsid w:val="008F4F4D"/>
    <w:rPr>
      <w:rFonts w:asciiTheme="minorHAnsi" w:eastAsiaTheme="minorHAnsi" w:hAnsiTheme="minorHAnsi" w:cstheme="minorBidi"/>
      <w:sz w:val="22"/>
      <w:szCs w:val="22"/>
      <w:lang w:eastAsia="en-US"/>
    </w:rPr>
  </w:style>
  <w:style w:type="character" w:customStyle="1" w:styleId="Bodytext20">
    <w:name w:val="Body text (2)"/>
    <w:basedOn w:val="DefaultParagraphFont"/>
    <w:rsid w:val="008F4F4D"/>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90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PreformattedChar">
    <w:name w:val="HTML Preformatted Char"/>
    <w:basedOn w:val="DefaultParagraphFont"/>
    <w:link w:val="HTMLPreformatted"/>
    <w:uiPriority w:val="99"/>
    <w:rsid w:val="00903050"/>
    <w:rPr>
      <w:rFonts w:ascii="Courier New" w:hAnsi="Courier New" w:cs="Courier New"/>
    </w:rPr>
  </w:style>
  <w:style w:type="paragraph" w:customStyle="1" w:styleId="Heading">
    <w:name w:val="Heading"/>
    <w:basedOn w:val="Normal"/>
    <w:next w:val="BodyText"/>
    <w:rsid w:val="00284009"/>
    <w:pPr>
      <w:suppressAutoHyphens/>
      <w:jc w:val="center"/>
    </w:pPr>
    <w:rPr>
      <w:rFonts w:ascii="Times New Roman" w:hAnsi="Times New Roman"/>
      <w:b/>
      <w:lang w:eastAsia="zh-CN"/>
    </w:rPr>
  </w:style>
  <w:style w:type="character" w:customStyle="1" w:styleId="jlqj4b">
    <w:name w:val="jlqj4b"/>
    <w:basedOn w:val="DefaultParagraphFont"/>
    <w:rsid w:val="00E66521"/>
  </w:style>
  <w:style w:type="character" w:customStyle="1" w:styleId="Other">
    <w:name w:val="Other_"/>
    <w:basedOn w:val="DefaultParagraphFont"/>
    <w:link w:val="Other0"/>
    <w:rsid w:val="00295AA0"/>
    <w:rPr>
      <w:rFonts w:ascii="Arial" w:eastAsia="Arial" w:hAnsi="Arial" w:cs="Arial"/>
    </w:rPr>
  </w:style>
  <w:style w:type="paragraph" w:customStyle="1" w:styleId="Other0">
    <w:name w:val="Other"/>
    <w:basedOn w:val="Normal"/>
    <w:link w:val="Other"/>
    <w:rsid w:val="00295AA0"/>
    <w:pPr>
      <w:widowControl w:val="0"/>
      <w:spacing w:after="220"/>
      <w:ind w:firstLine="40"/>
    </w:pPr>
    <w:rPr>
      <w:rFonts w:ascii="Arial" w:eastAsia="Arial" w:hAnsi="Arial" w:cs="Arial"/>
      <w:sz w:val="20"/>
      <w:lang w:eastAsia="bg-BG"/>
    </w:rPr>
  </w:style>
  <w:style w:type="character" w:customStyle="1" w:styleId="Bodytext9">
    <w:name w:val="Body text (9)_"/>
    <w:link w:val="Bodytext90"/>
    <w:locked/>
    <w:rsid w:val="0078202B"/>
    <w:rPr>
      <w:rFonts w:ascii="Tahoma" w:hAnsi="Tahoma" w:cs="Tahoma"/>
      <w:sz w:val="18"/>
      <w:szCs w:val="18"/>
      <w:shd w:val="clear" w:color="auto" w:fill="FFFFFF"/>
    </w:rPr>
  </w:style>
  <w:style w:type="paragraph" w:customStyle="1" w:styleId="Bodytext90">
    <w:name w:val="Body text (9)"/>
    <w:basedOn w:val="Normal"/>
    <w:link w:val="Bodytext9"/>
    <w:rsid w:val="0078202B"/>
    <w:pPr>
      <w:shd w:val="clear" w:color="auto" w:fill="FFFFFF"/>
      <w:spacing w:after="180" w:line="245" w:lineRule="exact"/>
      <w:jc w:val="both"/>
    </w:pPr>
    <w:rPr>
      <w:rFonts w:cs="Tahoma"/>
      <w:sz w:val="18"/>
      <w:szCs w:val="18"/>
      <w:lang w:eastAsia="bg-BG"/>
    </w:rPr>
  </w:style>
  <w:style w:type="character" w:customStyle="1" w:styleId="Bodytext8">
    <w:name w:val="Body text (8)_"/>
    <w:link w:val="Bodytext80"/>
    <w:locked/>
    <w:rsid w:val="0078202B"/>
    <w:rPr>
      <w:rFonts w:ascii="Tahoma" w:hAnsi="Tahoma" w:cs="Tahoma"/>
      <w:sz w:val="19"/>
      <w:szCs w:val="19"/>
      <w:shd w:val="clear" w:color="auto" w:fill="FFFFFF"/>
    </w:rPr>
  </w:style>
  <w:style w:type="paragraph" w:customStyle="1" w:styleId="Bodytext80">
    <w:name w:val="Body text (8)"/>
    <w:basedOn w:val="Normal"/>
    <w:link w:val="Bodytext8"/>
    <w:rsid w:val="0078202B"/>
    <w:pPr>
      <w:shd w:val="clear" w:color="auto" w:fill="FFFFFF"/>
      <w:spacing w:after="300" w:line="240" w:lineRule="atLeast"/>
      <w:jc w:val="center"/>
    </w:pPr>
    <w:rPr>
      <w:rFonts w:cs="Tahoma"/>
      <w:sz w:val="19"/>
      <w:szCs w:val="19"/>
      <w:lang w:eastAsia="bg-BG"/>
    </w:rPr>
  </w:style>
  <w:style w:type="character" w:customStyle="1" w:styleId="Bodytext89pt">
    <w:name w:val="Body text (8) + 9 pt"/>
    <w:aliases w:val="Not Bold3"/>
    <w:rsid w:val="001D2D50"/>
    <w:rPr>
      <w:rFonts w:ascii="Tahoma" w:hAnsi="Tahoma" w:cs="Tahoma"/>
      <w:b/>
      <w:bCs/>
      <w:spacing w:val="0"/>
      <w:sz w:val="18"/>
      <w:szCs w:val="18"/>
    </w:rPr>
  </w:style>
  <w:style w:type="character" w:customStyle="1" w:styleId="Bodytext89pt1">
    <w:name w:val="Body text (8) + 9 pt1"/>
    <w:aliases w:val="Not Bold1"/>
    <w:rsid w:val="00032F45"/>
    <w:rPr>
      <w:rFonts w:ascii="Tahoma" w:hAnsi="Tahoma" w:cs="Tahoma"/>
      <w:b/>
      <w:bCs/>
      <w:spacing w:val="0"/>
      <w:sz w:val="18"/>
      <w:szCs w:val="18"/>
    </w:rPr>
  </w:style>
  <w:style w:type="paragraph" w:styleId="CommentText">
    <w:name w:val="annotation text"/>
    <w:basedOn w:val="Normal"/>
    <w:link w:val="CommentTextChar"/>
    <w:rsid w:val="00032F45"/>
    <w:rPr>
      <w:rFonts w:ascii="Arial Unicode MS" w:eastAsia="Arial Unicode MS" w:hAnsi="Times New Roman" w:cs="Arial Unicode MS"/>
      <w:color w:val="000000"/>
      <w:sz w:val="20"/>
      <w:lang w:eastAsia="bg-BG"/>
    </w:rPr>
  </w:style>
  <w:style w:type="character" w:customStyle="1" w:styleId="CommentTextChar">
    <w:name w:val="Comment Text Char"/>
    <w:basedOn w:val="DefaultParagraphFont"/>
    <w:link w:val="CommentText"/>
    <w:rsid w:val="00032F45"/>
    <w:rPr>
      <w:rFonts w:ascii="Arial Unicode MS" w:eastAsia="Arial Unicode MS" w:cs="Arial Unicode MS"/>
      <w:color w:val="000000"/>
    </w:rPr>
  </w:style>
  <w:style w:type="character" w:customStyle="1" w:styleId="Picturecaption5">
    <w:name w:val="Picture caption (5)_"/>
    <w:link w:val="Picturecaption50"/>
    <w:locked/>
    <w:rsid w:val="001A78CB"/>
    <w:rPr>
      <w:rFonts w:ascii="Tahoma" w:hAnsi="Tahoma" w:cs="Tahoma"/>
      <w:spacing w:val="20"/>
      <w:sz w:val="18"/>
      <w:szCs w:val="18"/>
      <w:shd w:val="clear" w:color="auto" w:fill="FFFFFF"/>
    </w:rPr>
  </w:style>
  <w:style w:type="paragraph" w:customStyle="1" w:styleId="Picturecaption50">
    <w:name w:val="Picture caption (5)"/>
    <w:basedOn w:val="Normal"/>
    <w:link w:val="Picturecaption5"/>
    <w:rsid w:val="001A78CB"/>
    <w:pPr>
      <w:shd w:val="clear" w:color="auto" w:fill="FFFFFF"/>
      <w:spacing w:line="250" w:lineRule="exact"/>
      <w:jc w:val="both"/>
    </w:pPr>
    <w:rPr>
      <w:rFonts w:cs="Tahoma"/>
      <w:spacing w:val="20"/>
      <w:sz w:val="18"/>
      <w:szCs w:val="18"/>
      <w:lang w:eastAsia="bg-BG"/>
    </w:rPr>
  </w:style>
  <w:style w:type="character" w:customStyle="1" w:styleId="Picturecaption">
    <w:name w:val="Picture caption_"/>
    <w:link w:val="Picturecaption1"/>
    <w:locked/>
    <w:rsid w:val="00D96588"/>
    <w:rPr>
      <w:rFonts w:ascii="Tahoma" w:hAnsi="Tahoma" w:cs="Tahoma"/>
      <w:sz w:val="18"/>
      <w:szCs w:val="18"/>
      <w:shd w:val="clear" w:color="auto" w:fill="FFFFFF"/>
    </w:rPr>
  </w:style>
  <w:style w:type="character" w:customStyle="1" w:styleId="Picturecaption0">
    <w:name w:val="Picture caption"/>
    <w:rsid w:val="00D96588"/>
    <w:rPr>
      <w:rFonts w:ascii="Tahoma" w:hAnsi="Tahoma" w:cs="Tahoma"/>
      <w:spacing w:val="0"/>
      <w:sz w:val="18"/>
      <w:szCs w:val="18"/>
      <w:u w:val="single"/>
    </w:rPr>
  </w:style>
  <w:style w:type="character" w:customStyle="1" w:styleId="PicturecaptionSpacing0pt">
    <w:name w:val="Picture caption + Spacing 0 pt"/>
    <w:rsid w:val="00D96588"/>
    <w:rPr>
      <w:rFonts w:ascii="Tahoma" w:hAnsi="Tahoma" w:cs="Tahoma"/>
      <w:spacing w:val="10"/>
      <w:sz w:val="18"/>
      <w:szCs w:val="18"/>
    </w:rPr>
  </w:style>
  <w:style w:type="paragraph" w:customStyle="1" w:styleId="Picturecaption1">
    <w:name w:val="Picture caption1"/>
    <w:basedOn w:val="Normal"/>
    <w:link w:val="Picturecaption"/>
    <w:rsid w:val="00D96588"/>
    <w:pPr>
      <w:shd w:val="clear" w:color="auto" w:fill="FFFFFF"/>
      <w:spacing w:line="240" w:lineRule="atLeast"/>
    </w:pPr>
    <w:rPr>
      <w:rFonts w:cs="Tahoma"/>
      <w:sz w:val="18"/>
      <w:szCs w:val="18"/>
      <w:lang w:eastAsia="bg-BG"/>
    </w:rPr>
  </w:style>
  <w:style w:type="character" w:customStyle="1" w:styleId="3Exact">
    <w:name w:val="Заглавие на изображение (3) Exact"/>
    <w:link w:val="3"/>
    <w:locked/>
    <w:rsid w:val="00D96588"/>
    <w:rPr>
      <w:rFonts w:ascii="Verdana" w:hAnsi="Verdana"/>
      <w:b/>
      <w:bCs/>
      <w:sz w:val="18"/>
      <w:szCs w:val="18"/>
      <w:shd w:val="clear" w:color="auto" w:fill="FFFFFF"/>
    </w:rPr>
  </w:style>
  <w:style w:type="character" w:customStyle="1" w:styleId="4Exact">
    <w:name w:val="Заглавие на изображение (4) Exact"/>
    <w:link w:val="4"/>
    <w:locked/>
    <w:rsid w:val="00D96588"/>
    <w:rPr>
      <w:rFonts w:ascii="Verdana" w:hAnsi="Verdana"/>
      <w:sz w:val="18"/>
      <w:szCs w:val="18"/>
      <w:shd w:val="clear" w:color="auto" w:fill="FFFFFF"/>
    </w:rPr>
  </w:style>
  <w:style w:type="character" w:customStyle="1" w:styleId="4Exact1">
    <w:name w:val="Заглавие на изображение (4) Exact1"/>
    <w:rsid w:val="00D96588"/>
    <w:rPr>
      <w:rFonts w:ascii="Verdana" w:hAnsi="Verdana" w:cs="Verdana"/>
      <w:color w:val="000000"/>
      <w:spacing w:val="0"/>
      <w:w w:val="100"/>
      <w:position w:val="0"/>
      <w:sz w:val="18"/>
      <w:szCs w:val="18"/>
      <w:u w:val="single"/>
    </w:rPr>
  </w:style>
  <w:style w:type="paragraph" w:customStyle="1" w:styleId="3">
    <w:name w:val="Заглавие на изображение (3)"/>
    <w:basedOn w:val="Normal"/>
    <w:link w:val="3Exact"/>
    <w:rsid w:val="00D96588"/>
    <w:pPr>
      <w:widowControl w:val="0"/>
      <w:shd w:val="clear" w:color="auto" w:fill="FFFFFF"/>
      <w:spacing w:after="60" w:line="240" w:lineRule="atLeast"/>
      <w:ind w:hanging="360"/>
    </w:pPr>
    <w:rPr>
      <w:rFonts w:ascii="Verdana" w:hAnsi="Verdana"/>
      <w:b/>
      <w:bCs/>
      <w:sz w:val="18"/>
      <w:szCs w:val="18"/>
      <w:lang w:eastAsia="bg-BG"/>
    </w:rPr>
  </w:style>
  <w:style w:type="paragraph" w:customStyle="1" w:styleId="4">
    <w:name w:val="Заглавие на изображение (4)"/>
    <w:basedOn w:val="Normal"/>
    <w:link w:val="4Exact"/>
    <w:rsid w:val="00D96588"/>
    <w:pPr>
      <w:widowControl w:val="0"/>
      <w:shd w:val="clear" w:color="auto" w:fill="FFFFFF"/>
      <w:spacing w:before="60" w:after="180" w:line="245" w:lineRule="exact"/>
      <w:ind w:hanging="360"/>
    </w:pPr>
    <w:rPr>
      <w:rFonts w:ascii="Verdana" w:hAnsi="Verdana"/>
      <w:sz w:val="18"/>
      <w:szCs w:val="18"/>
      <w:lang w:eastAsia="bg-BG"/>
    </w:rPr>
  </w:style>
  <w:style w:type="character" w:customStyle="1" w:styleId="5">
    <w:name w:val="Заглавие на изображение (5)_"/>
    <w:link w:val="50"/>
    <w:locked/>
    <w:rsid w:val="007428DA"/>
    <w:rPr>
      <w:rFonts w:ascii="Verdana" w:hAnsi="Verdana" w:cs="Verdana"/>
      <w:b/>
      <w:bCs/>
      <w:sz w:val="22"/>
      <w:szCs w:val="22"/>
      <w:shd w:val="clear" w:color="auto" w:fill="FFFFFF"/>
    </w:rPr>
  </w:style>
  <w:style w:type="character" w:customStyle="1" w:styleId="6">
    <w:name w:val="Заглавие на изображение (6) + Удебелен"/>
    <w:rsid w:val="007428DA"/>
    <w:rPr>
      <w:rFonts w:ascii="Verdana" w:hAnsi="Verdana" w:cs="Verdana"/>
      <w:b/>
      <w:bCs/>
      <w:color w:val="000000"/>
      <w:spacing w:val="0"/>
      <w:w w:val="100"/>
      <w:position w:val="0"/>
      <w:sz w:val="18"/>
      <w:szCs w:val="18"/>
      <w:u w:val="none"/>
    </w:rPr>
  </w:style>
  <w:style w:type="paragraph" w:customStyle="1" w:styleId="50">
    <w:name w:val="Заглавие на изображение (5)"/>
    <w:basedOn w:val="Normal"/>
    <w:link w:val="5"/>
    <w:rsid w:val="007428DA"/>
    <w:pPr>
      <w:widowControl w:val="0"/>
      <w:shd w:val="clear" w:color="auto" w:fill="FFFFFF"/>
      <w:spacing w:after="180" w:line="283" w:lineRule="exact"/>
      <w:jc w:val="center"/>
    </w:pPr>
    <w:rPr>
      <w:rFonts w:ascii="Verdana" w:hAnsi="Verdana" w:cs="Verdana"/>
      <w:b/>
      <w:bCs/>
      <w:sz w:val="22"/>
      <w:szCs w:val="22"/>
      <w:lang w:eastAsia="bg-BG"/>
    </w:rPr>
  </w:style>
  <w:style w:type="character" w:customStyle="1" w:styleId="60">
    <w:name w:val="Основной текст (6)_"/>
    <w:basedOn w:val="DefaultParagraphFont"/>
    <w:link w:val="61"/>
    <w:uiPriority w:val="99"/>
    <w:locked/>
    <w:rsid w:val="00B002F2"/>
    <w:rPr>
      <w:rFonts w:ascii="Tahoma" w:hAnsi="Tahoma" w:cs="Tahoma"/>
      <w:b/>
      <w:bCs/>
      <w:sz w:val="19"/>
      <w:szCs w:val="19"/>
      <w:shd w:val="clear" w:color="auto" w:fill="FFFFFF"/>
    </w:rPr>
  </w:style>
  <w:style w:type="paragraph" w:customStyle="1" w:styleId="61">
    <w:name w:val="Основной текст (6)"/>
    <w:basedOn w:val="Normal"/>
    <w:link w:val="60"/>
    <w:uiPriority w:val="99"/>
    <w:rsid w:val="00B002F2"/>
    <w:pPr>
      <w:widowControl w:val="0"/>
      <w:shd w:val="clear" w:color="auto" w:fill="FFFFFF"/>
      <w:spacing w:after="180" w:line="432" w:lineRule="exact"/>
      <w:jc w:val="center"/>
    </w:pPr>
    <w:rPr>
      <w:rFonts w:cs="Tahoma"/>
      <w:b/>
      <w:bCs/>
      <w:sz w:val="19"/>
      <w:szCs w:val="19"/>
      <w:lang w:eastAsia="bg-BG"/>
    </w:rPr>
  </w:style>
  <w:style w:type="character" w:customStyle="1" w:styleId="FontStyle21">
    <w:name w:val="Font Style21"/>
    <w:uiPriority w:val="99"/>
    <w:rsid w:val="002973C6"/>
    <w:rPr>
      <w:rFonts w:ascii="Arial Narrow" w:hAnsi="Arial Narrow" w:cs="Arial Narrow" w:hint="default"/>
      <w:b/>
      <w:bCs/>
      <w:sz w:val="20"/>
      <w:szCs w:val="20"/>
    </w:rPr>
  </w:style>
  <w:style w:type="character" w:customStyle="1" w:styleId="FontStyle28">
    <w:name w:val="Font Style28"/>
    <w:uiPriority w:val="99"/>
    <w:rsid w:val="00511380"/>
    <w:rPr>
      <w:rFonts w:ascii="Arial Narrow" w:hAnsi="Arial Narrow" w:cs="Arial Narrow" w:hint="default"/>
      <w:sz w:val="22"/>
      <w:szCs w:val="22"/>
    </w:rPr>
  </w:style>
  <w:style w:type="character" w:customStyle="1" w:styleId="Bodytext6">
    <w:name w:val="Body text (6)_"/>
    <w:link w:val="Bodytext60"/>
    <w:locked/>
    <w:rsid w:val="002159B1"/>
    <w:rPr>
      <w:rFonts w:ascii="Verdana" w:eastAsia="Verdana" w:hAnsi="Verdana" w:cs="Verdana"/>
      <w:b/>
      <w:bCs/>
      <w:sz w:val="19"/>
      <w:szCs w:val="19"/>
      <w:shd w:val="clear" w:color="auto" w:fill="FFFFFF"/>
    </w:rPr>
  </w:style>
  <w:style w:type="paragraph" w:customStyle="1" w:styleId="Bodytext60">
    <w:name w:val="Body text (6)"/>
    <w:basedOn w:val="Normal"/>
    <w:link w:val="Bodytext6"/>
    <w:rsid w:val="002159B1"/>
    <w:pPr>
      <w:widowControl w:val="0"/>
      <w:shd w:val="clear" w:color="auto" w:fill="FFFFFF"/>
      <w:spacing w:after="120" w:line="0" w:lineRule="atLeast"/>
    </w:pPr>
    <w:rPr>
      <w:rFonts w:ascii="Verdana" w:eastAsia="Verdana" w:hAnsi="Verdana" w:cs="Verdana"/>
      <w:b/>
      <w:bCs/>
      <w:sz w:val="19"/>
      <w:szCs w:val="19"/>
      <w:lang w:eastAsia="bg-BG"/>
    </w:rPr>
  </w:style>
  <w:style w:type="character" w:customStyle="1" w:styleId="Bodytext0">
    <w:name w:val="Body text_"/>
    <w:link w:val="BodyText1"/>
    <w:locked/>
    <w:rsid w:val="002159B1"/>
    <w:rPr>
      <w:rFonts w:ascii="Verdana" w:eastAsia="Verdana" w:hAnsi="Verdana" w:cs="Verdana"/>
      <w:sz w:val="19"/>
      <w:szCs w:val="19"/>
      <w:shd w:val="clear" w:color="auto" w:fill="FFFFFF"/>
    </w:rPr>
  </w:style>
  <w:style w:type="paragraph" w:customStyle="1" w:styleId="BodyText1">
    <w:name w:val="Body Text1"/>
    <w:basedOn w:val="Normal"/>
    <w:link w:val="Bodytext0"/>
    <w:rsid w:val="002159B1"/>
    <w:pPr>
      <w:widowControl w:val="0"/>
      <w:shd w:val="clear" w:color="auto" w:fill="FFFFFF"/>
      <w:spacing w:before="60" w:line="0" w:lineRule="atLeast"/>
      <w:jc w:val="center"/>
    </w:pPr>
    <w:rPr>
      <w:rFonts w:ascii="Verdana" w:eastAsia="Verdana" w:hAnsi="Verdana" w:cs="Verdana"/>
      <w:sz w:val="19"/>
      <w:szCs w:val="19"/>
      <w:lang w:eastAsia="bg-BG"/>
    </w:rPr>
  </w:style>
  <w:style w:type="character" w:customStyle="1" w:styleId="Bodytext29">
    <w:name w:val="Body text (2) + 9"/>
    <w:aliases w:val="5 pt,Bold"/>
    <w:rsid w:val="002159B1"/>
    <w:rPr>
      <w:rFonts w:ascii="Verdana" w:eastAsia="Verdana" w:hAnsi="Verdana" w:cs="Verdana" w:hint="default"/>
      <w:b w:val="0"/>
      <w:bCs w:val="0"/>
      <w:i w:val="0"/>
      <w:iCs w:val="0"/>
      <w:smallCaps w:val="0"/>
      <w:strike w:val="0"/>
      <w:dstrike w:val="0"/>
      <w:color w:val="000000"/>
      <w:spacing w:val="0"/>
      <w:w w:val="100"/>
      <w:position w:val="0"/>
      <w:sz w:val="17"/>
      <w:szCs w:val="17"/>
      <w:u w:val="none"/>
      <w:effect w:val="none"/>
      <w:lang w:val="bg-BG"/>
    </w:rPr>
  </w:style>
  <w:style w:type="character" w:customStyle="1" w:styleId="Bodytext9pt">
    <w:name w:val="Body text + 9 pt"/>
    <w:rsid w:val="002159B1"/>
    <w:rPr>
      <w:rFonts w:ascii="Verdana" w:eastAsia="Verdana" w:hAnsi="Verdana" w:cs="Verdana" w:hint="default"/>
      <w:b w:val="0"/>
      <w:bCs w:val="0"/>
      <w:i w:val="0"/>
      <w:iCs w:val="0"/>
      <w:smallCaps w:val="0"/>
      <w:strike w:val="0"/>
      <w:dstrike w:val="0"/>
      <w:color w:val="000000"/>
      <w:spacing w:val="0"/>
      <w:w w:val="100"/>
      <w:position w:val="0"/>
      <w:sz w:val="18"/>
      <w:szCs w:val="18"/>
      <w:u w:val="none"/>
      <w:effect w:val="none"/>
      <w:lang w:val="bg-BG"/>
    </w:rPr>
  </w:style>
  <w:style w:type="character" w:customStyle="1" w:styleId="Bodytext8SmallCaps">
    <w:name w:val="Body text (8) + Small Caps"/>
    <w:rsid w:val="002159B1"/>
    <w:rPr>
      <w:rFonts w:ascii="Verdana" w:eastAsia="Verdana" w:hAnsi="Verdana" w:cs="Verdana" w:hint="default"/>
      <w:b w:val="0"/>
      <w:bCs w:val="0"/>
      <w:i w:val="0"/>
      <w:iCs w:val="0"/>
      <w:smallCaps/>
      <w:strike w:val="0"/>
      <w:dstrike w:val="0"/>
      <w:color w:val="000000"/>
      <w:spacing w:val="20"/>
      <w:w w:val="100"/>
      <w:position w:val="0"/>
      <w:sz w:val="17"/>
      <w:szCs w:val="17"/>
      <w:u w:val="none"/>
      <w:effect w:val="none"/>
      <w:lang w:val="bg-BG"/>
    </w:rPr>
  </w:style>
  <w:style w:type="character" w:customStyle="1" w:styleId="NoSpacingChar">
    <w:name w:val="No Spacing Char"/>
    <w:link w:val="NoSpacing"/>
    <w:uiPriority w:val="1"/>
    <w:rsid w:val="00D730D1"/>
    <w:rPr>
      <w:rFonts w:asciiTheme="minorHAnsi" w:eastAsiaTheme="minorHAnsi" w:hAnsiTheme="minorHAnsi" w:cstheme="minorBidi"/>
      <w:sz w:val="22"/>
      <w:szCs w:val="22"/>
      <w:lang w:eastAsia="en-US"/>
    </w:rPr>
  </w:style>
  <w:style w:type="character" w:customStyle="1" w:styleId="20">
    <w:name w:val="Основен текст (2)_"/>
    <w:link w:val="21"/>
    <w:rsid w:val="00101B25"/>
    <w:rPr>
      <w:rFonts w:ascii="Verdana" w:eastAsia="Verdana" w:hAnsi="Verdana" w:cs="Verdana"/>
      <w:color w:val="3A3A3A"/>
      <w:sz w:val="16"/>
      <w:szCs w:val="16"/>
    </w:rPr>
  </w:style>
  <w:style w:type="paragraph" w:customStyle="1" w:styleId="21">
    <w:name w:val="Основен текст (2)"/>
    <w:basedOn w:val="Normal"/>
    <w:link w:val="20"/>
    <w:rsid w:val="00101B25"/>
    <w:pPr>
      <w:widowControl w:val="0"/>
      <w:spacing w:after="110" w:line="230" w:lineRule="auto"/>
    </w:pPr>
    <w:rPr>
      <w:rFonts w:ascii="Verdana" w:eastAsia="Verdana" w:hAnsi="Verdana" w:cs="Verdana"/>
      <w:color w:val="3A3A3A"/>
      <w:sz w:val="16"/>
      <w:szCs w:val="16"/>
      <w:lang w:eastAsia="bg-BG"/>
    </w:rPr>
  </w:style>
  <w:style w:type="table" w:customStyle="1" w:styleId="TableGrid2">
    <w:name w:val="Table Grid2"/>
    <w:basedOn w:val="TableNormal"/>
    <w:next w:val="TableGrid"/>
    <w:uiPriority w:val="39"/>
    <w:rsid w:val="00A37D8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A37D84"/>
    <w:pPr>
      <w:keepNext/>
      <w:keepLines/>
      <w:spacing w:before="40" w:line="259" w:lineRule="auto"/>
      <w:outlineLvl w:val="6"/>
    </w:pPr>
    <w:rPr>
      <w:rFonts w:ascii="Calibri Light" w:hAnsi="Calibri Light"/>
      <w:i/>
      <w:iCs/>
      <w:color w:val="1F4D78"/>
      <w:sz w:val="22"/>
      <w:szCs w:val="22"/>
    </w:rPr>
  </w:style>
  <w:style w:type="numbering" w:customStyle="1" w:styleId="NoList11">
    <w:name w:val="No List11"/>
    <w:next w:val="NoList"/>
    <w:uiPriority w:val="99"/>
    <w:semiHidden/>
    <w:unhideWhenUsed/>
    <w:rsid w:val="00A37D84"/>
  </w:style>
  <w:style w:type="character" w:styleId="FollowedHyperlink">
    <w:name w:val="FollowedHyperlink"/>
    <w:uiPriority w:val="99"/>
    <w:unhideWhenUsed/>
    <w:rsid w:val="00A37D84"/>
    <w:rPr>
      <w:rFonts w:ascii="Times New Roman" w:hAnsi="Times New Roman" w:cs="Times New Roman" w:hint="default"/>
      <w:color w:val="800080"/>
      <w:u w:val="single"/>
    </w:rPr>
  </w:style>
  <w:style w:type="paragraph" w:customStyle="1" w:styleId="msonormal0">
    <w:name w:val="msonormal"/>
    <w:basedOn w:val="Normal"/>
    <w:uiPriority w:val="99"/>
    <w:rsid w:val="00A37D84"/>
    <w:pPr>
      <w:autoSpaceDE w:val="0"/>
      <w:autoSpaceDN w:val="0"/>
      <w:adjustRightInd w:val="0"/>
      <w:spacing w:before="100" w:after="100"/>
    </w:pPr>
    <w:rPr>
      <w:rFonts w:ascii="Times New Roman" w:hAnsi="Times New Roman"/>
      <w:szCs w:val="24"/>
      <w:lang w:eastAsia="bg-BG"/>
    </w:rPr>
  </w:style>
  <w:style w:type="paragraph" w:styleId="NormalWeb">
    <w:name w:val="Normal (Web)"/>
    <w:basedOn w:val="Normal"/>
    <w:uiPriority w:val="99"/>
    <w:unhideWhenUsed/>
    <w:rsid w:val="00A37D84"/>
    <w:pPr>
      <w:autoSpaceDE w:val="0"/>
      <w:autoSpaceDN w:val="0"/>
      <w:adjustRightInd w:val="0"/>
      <w:spacing w:before="100" w:after="100"/>
    </w:pPr>
    <w:rPr>
      <w:rFonts w:ascii="Times New Roman" w:hAnsi="Times New Roman"/>
      <w:szCs w:val="24"/>
      <w:lang w:eastAsia="bg-BG"/>
    </w:rPr>
  </w:style>
  <w:style w:type="paragraph" w:styleId="ListBullet">
    <w:name w:val="List Bullet"/>
    <w:basedOn w:val="Normal"/>
    <w:uiPriority w:val="99"/>
    <w:unhideWhenUsed/>
    <w:rsid w:val="00A37D84"/>
    <w:pPr>
      <w:numPr>
        <w:numId w:val="25"/>
      </w:numPr>
      <w:autoSpaceDE w:val="0"/>
      <w:autoSpaceDN w:val="0"/>
      <w:adjustRightInd w:val="0"/>
      <w:contextualSpacing/>
    </w:pPr>
    <w:rPr>
      <w:rFonts w:cs="Tahoma"/>
      <w:szCs w:val="24"/>
      <w:lang w:eastAsia="bg-BG"/>
    </w:rPr>
  </w:style>
  <w:style w:type="paragraph" w:styleId="Title">
    <w:name w:val="Title"/>
    <w:basedOn w:val="Normal"/>
    <w:link w:val="TitleChar"/>
    <w:uiPriority w:val="99"/>
    <w:qFormat/>
    <w:rsid w:val="00A37D84"/>
    <w:pPr>
      <w:autoSpaceDE w:val="0"/>
      <w:autoSpaceDN w:val="0"/>
      <w:adjustRightInd w:val="0"/>
      <w:jc w:val="center"/>
    </w:pPr>
    <w:rPr>
      <w:rFonts w:cs="Tahoma"/>
      <w:b/>
      <w:bCs/>
      <w:szCs w:val="24"/>
      <w:lang w:eastAsia="bg-BG"/>
    </w:rPr>
  </w:style>
  <w:style w:type="character" w:customStyle="1" w:styleId="TitleChar">
    <w:name w:val="Title Char"/>
    <w:basedOn w:val="DefaultParagraphFont"/>
    <w:link w:val="Title"/>
    <w:uiPriority w:val="99"/>
    <w:rsid w:val="00A37D84"/>
    <w:rPr>
      <w:rFonts w:ascii="Tahoma" w:hAnsi="Tahoma" w:cs="Tahoma"/>
      <w:b/>
      <w:bCs/>
      <w:sz w:val="24"/>
      <w:szCs w:val="24"/>
    </w:rPr>
  </w:style>
  <w:style w:type="character" w:customStyle="1" w:styleId="PlainTextChar1">
    <w:name w:val="Plain Text Char1"/>
    <w:basedOn w:val="DefaultParagraphFont"/>
    <w:semiHidden/>
    <w:rsid w:val="00A37D84"/>
    <w:rPr>
      <w:rFonts w:ascii="Consolas" w:hAnsi="Consolas"/>
      <w:sz w:val="21"/>
      <w:szCs w:val="21"/>
    </w:rPr>
  </w:style>
  <w:style w:type="paragraph" w:customStyle="1" w:styleId="Normal0">
    <w:name w:val="[Normal]"/>
    <w:uiPriority w:val="99"/>
    <w:rsid w:val="00A37D84"/>
    <w:pPr>
      <w:widowControl w:val="0"/>
      <w:autoSpaceDE w:val="0"/>
      <w:autoSpaceDN w:val="0"/>
      <w:adjustRightInd w:val="0"/>
    </w:pPr>
    <w:rPr>
      <w:rFonts w:ascii="Arial" w:hAnsi="Arial" w:cs="Arial"/>
      <w:sz w:val="24"/>
      <w:szCs w:val="24"/>
    </w:rPr>
  </w:style>
  <w:style w:type="paragraph" w:customStyle="1" w:styleId="right">
    <w:name w:val="right"/>
    <w:basedOn w:val="Normal"/>
    <w:uiPriority w:val="99"/>
    <w:rsid w:val="00A37D84"/>
    <w:pPr>
      <w:autoSpaceDN w:val="0"/>
      <w:spacing w:before="100" w:beforeAutospacing="1" w:after="100" w:afterAutospacing="1"/>
    </w:pPr>
    <w:rPr>
      <w:rFonts w:ascii="Times New Roman" w:hAnsi="Times New Roman"/>
      <w:szCs w:val="24"/>
      <w:lang w:eastAsia="bg-BG"/>
    </w:rPr>
  </w:style>
  <w:style w:type="paragraph" w:customStyle="1" w:styleId="BODY">
    <w:name w:val="BODY"/>
    <w:basedOn w:val="Normal0"/>
    <w:uiPriority w:val="99"/>
    <w:rsid w:val="00A37D84"/>
    <w:pPr>
      <w:widowControl/>
      <w:autoSpaceDE/>
      <w:adjustRightInd/>
    </w:pPr>
    <w:rPr>
      <w:rFonts w:eastAsia="Arial" w:cs="Times New Roman"/>
      <w:szCs w:val="20"/>
      <w:lang w:val="en-US" w:eastAsia="en-US"/>
    </w:rPr>
  </w:style>
  <w:style w:type="character" w:customStyle="1" w:styleId="CharChar12">
    <w:name w:val="Char Char12"/>
    <w:uiPriority w:val="99"/>
    <w:rsid w:val="00A37D84"/>
    <w:rPr>
      <w:rFonts w:ascii="Tahoma" w:hAnsi="Tahoma" w:cs="Tahoma" w:hint="default"/>
      <w:b/>
      <w:bCs/>
    </w:rPr>
  </w:style>
  <w:style w:type="character" w:customStyle="1" w:styleId="CharChar11">
    <w:name w:val="Char Char11"/>
    <w:uiPriority w:val="99"/>
    <w:rsid w:val="00A37D84"/>
    <w:rPr>
      <w:rFonts w:ascii="Times New Roman" w:hAnsi="Times New Roman" w:cs="Times New Roman" w:hint="default"/>
      <w:b/>
      <w:bCs/>
      <w:sz w:val="36"/>
      <w:szCs w:val="36"/>
    </w:rPr>
  </w:style>
  <w:style w:type="character" w:customStyle="1" w:styleId="CharChar10">
    <w:name w:val="Char Char10"/>
    <w:uiPriority w:val="99"/>
    <w:rsid w:val="00A37D84"/>
    <w:rPr>
      <w:rFonts w:ascii="Tahoma" w:hAnsi="Tahoma" w:cs="Tahoma" w:hint="default"/>
      <w:b/>
      <w:bCs/>
      <w:i/>
      <w:iCs/>
      <w:sz w:val="32"/>
      <w:szCs w:val="32"/>
    </w:rPr>
  </w:style>
  <w:style w:type="character" w:customStyle="1" w:styleId="CharChar9">
    <w:name w:val="Char Char9"/>
    <w:uiPriority w:val="99"/>
    <w:rsid w:val="00A37D84"/>
    <w:rPr>
      <w:rFonts w:ascii="Times New Roman" w:hAnsi="Times New Roman" w:cs="Times New Roman" w:hint="default"/>
      <w:b/>
      <w:bCs/>
      <w:i/>
      <w:iCs/>
    </w:rPr>
  </w:style>
  <w:style w:type="character" w:customStyle="1" w:styleId="CharChar8">
    <w:name w:val="Char Char8"/>
    <w:uiPriority w:val="99"/>
    <w:rsid w:val="00A37D84"/>
    <w:rPr>
      <w:rFonts w:ascii="Courier New" w:hAnsi="Courier New" w:cs="Courier New" w:hint="default"/>
    </w:rPr>
  </w:style>
  <w:style w:type="character" w:customStyle="1" w:styleId="CharChar7">
    <w:name w:val="Char Char7"/>
    <w:uiPriority w:val="99"/>
    <w:rsid w:val="00A37D84"/>
    <w:rPr>
      <w:rFonts w:ascii="Tahoma" w:hAnsi="Tahoma" w:cs="Tahoma" w:hint="default"/>
    </w:rPr>
  </w:style>
  <w:style w:type="character" w:customStyle="1" w:styleId="CharChar6">
    <w:name w:val="Char Char6"/>
    <w:uiPriority w:val="99"/>
    <w:rsid w:val="00A37D84"/>
    <w:rPr>
      <w:rFonts w:ascii="Tahoma" w:hAnsi="Tahoma" w:cs="Tahoma" w:hint="default"/>
    </w:rPr>
  </w:style>
  <w:style w:type="character" w:customStyle="1" w:styleId="CharChar5">
    <w:name w:val="Char Char5"/>
    <w:uiPriority w:val="99"/>
    <w:rsid w:val="00A37D84"/>
    <w:rPr>
      <w:rFonts w:ascii="Tahoma" w:hAnsi="Tahoma" w:cs="Tahoma" w:hint="default"/>
      <w:sz w:val="16"/>
      <w:szCs w:val="16"/>
    </w:rPr>
  </w:style>
  <w:style w:type="character" w:customStyle="1" w:styleId="CharChar4">
    <w:name w:val="Char Char4"/>
    <w:uiPriority w:val="99"/>
    <w:rsid w:val="00A37D84"/>
    <w:rPr>
      <w:rFonts w:ascii="Tahoma" w:hAnsi="Tahoma" w:cs="Tahoma" w:hint="default"/>
      <w:b/>
      <w:bCs/>
    </w:rPr>
  </w:style>
  <w:style w:type="character" w:customStyle="1" w:styleId="CharChar3">
    <w:name w:val="Char Char3"/>
    <w:uiPriority w:val="99"/>
    <w:rsid w:val="00A37D84"/>
    <w:rPr>
      <w:rFonts w:ascii="Century Gothic" w:hAnsi="Century Gothic" w:cs="Century Gothic" w:hint="default"/>
      <w:sz w:val="18"/>
      <w:szCs w:val="18"/>
    </w:rPr>
  </w:style>
  <w:style w:type="character" w:customStyle="1" w:styleId="CharChar2">
    <w:name w:val="Char Char2"/>
    <w:uiPriority w:val="99"/>
    <w:rsid w:val="00A37D84"/>
    <w:rPr>
      <w:rFonts w:ascii="Tahoma" w:hAnsi="Tahoma" w:cs="Tahoma" w:hint="default"/>
    </w:rPr>
  </w:style>
  <w:style w:type="character" w:customStyle="1" w:styleId="CharChar1">
    <w:name w:val="Char Char1"/>
    <w:uiPriority w:val="99"/>
    <w:rsid w:val="00A37D84"/>
    <w:rPr>
      <w:rFonts w:ascii="Tahoma" w:hAnsi="Tahoma" w:cs="Tahoma" w:hint="default"/>
      <w:b/>
      <w:bCs/>
    </w:rPr>
  </w:style>
  <w:style w:type="character" w:customStyle="1" w:styleId="CharChar81">
    <w:name w:val="Char Char81"/>
    <w:uiPriority w:val="99"/>
    <w:rsid w:val="00A37D84"/>
    <w:rPr>
      <w:rFonts w:ascii="Courier New" w:hAnsi="Courier New" w:cs="Courier New" w:hint="default"/>
    </w:rPr>
  </w:style>
  <w:style w:type="character" w:customStyle="1" w:styleId="CharChar121">
    <w:name w:val="Char Char121"/>
    <w:uiPriority w:val="99"/>
    <w:rsid w:val="00A37D84"/>
    <w:rPr>
      <w:rFonts w:ascii="Tahoma" w:hAnsi="Tahoma" w:cs="Tahoma" w:hint="default"/>
      <w:b/>
      <w:bCs/>
    </w:rPr>
  </w:style>
  <w:style w:type="character" w:customStyle="1" w:styleId="CharChar111">
    <w:name w:val="Char Char111"/>
    <w:uiPriority w:val="99"/>
    <w:rsid w:val="00A37D84"/>
    <w:rPr>
      <w:rFonts w:ascii="Times New Roman" w:hAnsi="Times New Roman" w:cs="Times New Roman" w:hint="default"/>
      <w:b/>
      <w:bCs/>
      <w:sz w:val="36"/>
      <w:szCs w:val="36"/>
    </w:rPr>
  </w:style>
  <w:style w:type="character" w:customStyle="1" w:styleId="CharChar101">
    <w:name w:val="Char Char101"/>
    <w:uiPriority w:val="99"/>
    <w:rsid w:val="00A37D84"/>
    <w:rPr>
      <w:rFonts w:ascii="Tahoma" w:hAnsi="Tahoma" w:cs="Tahoma" w:hint="default"/>
      <w:b/>
      <w:bCs/>
      <w:i/>
      <w:iCs/>
      <w:sz w:val="32"/>
      <w:szCs w:val="32"/>
    </w:rPr>
  </w:style>
  <w:style w:type="character" w:customStyle="1" w:styleId="CharChar91">
    <w:name w:val="Char Char91"/>
    <w:uiPriority w:val="99"/>
    <w:rsid w:val="00A37D84"/>
    <w:rPr>
      <w:rFonts w:ascii="Times New Roman" w:hAnsi="Times New Roman" w:cs="Times New Roman" w:hint="default"/>
      <w:b/>
      <w:bCs/>
      <w:i/>
      <w:iCs/>
    </w:rPr>
  </w:style>
  <w:style w:type="character" w:customStyle="1" w:styleId="CharChar71">
    <w:name w:val="Char Char71"/>
    <w:uiPriority w:val="99"/>
    <w:rsid w:val="00A37D84"/>
    <w:rPr>
      <w:rFonts w:ascii="Tahoma" w:hAnsi="Tahoma" w:cs="Tahoma" w:hint="default"/>
    </w:rPr>
  </w:style>
  <w:style w:type="character" w:customStyle="1" w:styleId="CharChar61">
    <w:name w:val="Char Char61"/>
    <w:uiPriority w:val="99"/>
    <w:rsid w:val="00A37D84"/>
    <w:rPr>
      <w:rFonts w:ascii="Tahoma" w:hAnsi="Tahoma" w:cs="Tahoma" w:hint="default"/>
    </w:rPr>
  </w:style>
  <w:style w:type="character" w:customStyle="1" w:styleId="CharChar41">
    <w:name w:val="Char Char41"/>
    <w:uiPriority w:val="99"/>
    <w:rsid w:val="00A37D84"/>
    <w:rPr>
      <w:rFonts w:ascii="Tahoma" w:hAnsi="Tahoma" w:cs="Tahoma" w:hint="default"/>
      <w:b/>
      <w:bCs/>
    </w:rPr>
  </w:style>
  <w:style w:type="character" w:customStyle="1" w:styleId="CharChar31">
    <w:name w:val="Char Char31"/>
    <w:uiPriority w:val="99"/>
    <w:rsid w:val="00A37D84"/>
    <w:rPr>
      <w:rFonts w:ascii="Century Gothic" w:hAnsi="Century Gothic" w:cs="Century Gothic" w:hint="default"/>
      <w:sz w:val="18"/>
      <w:szCs w:val="18"/>
    </w:rPr>
  </w:style>
  <w:style w:type="character" w:customStyle="1" w:styleId="CharChar14">
    <w:name w:val="Char Char14"/>
    <w:uiPriority w:val="99"/>
    <w:rsid w:val="00A37D84"/>
    <w:rPr>
      <w:rFonts w:ascii="Times New Roman" w:hAnsi="Times New Roman" w:cs="Times New Roman" w:hint="default"/>
    </w:rPr>
  </w:style>
  <w:style w:type="character" w:customStyle="1" w:styleId="CharChar21">
    <w:name w:val="Char Char21"/>
    <w:uiPriority w:val="99"/>
    <w:rsid w:val="00A37D84"/>
    <w:rPr>
      <w:rFonts w:ascii="Tahoma" w:hAnsi="Tahoma" w:cs="Tahoma" w:hint="default"/>
    </w:rPr>
  </w:style>
  <w:style w:type="character" w:customStyle="1" w:styleId="CharChar13">
    <w:name w:val="Char Char13"/>
    <w:uiPriority w:val="99"/>
    <w:rsid w:val="00A37D84"/>
    <w:rPr>
      <w:rFonts w:ascii="Tahoma" w:hAnsi="Tahoma" w:cs="Tahoma" w:hint="default"/>
      <w:b/>
      <w:bCs/>
    </w:rPr>
  </w:style>
  <w:style w:type="character" w:customStyle="1" w:styleId="Heading7Char1">
    <w:name w:val="Heading 7 Char1"/>
    <w:basedOn w:val="DefaultParagraphFont"/>
    <w:semiHidden/>
    <w:rsid w:val="00A37D84"/>
    <w:rPr>
      <w:rFonts w:asciiTheme="majorHAnsi" w:eastAsiaTheme="majorEastAsia" w:hAnsiTheme="majorHAnsi" w:cstheme="majorBidi"/>
      <w:i/>
      <w:iCs/>
      <w:color w:val="404040" w:themeColor="text1" w:themeTint="BF"/>
      <w:lang w:val="en-US" w:eastAsia="en-US"/>
    </w:rPr>
  </w:style>
  <w:style w:type="character" w:customStyle="1" w:styleId="51">
    <w:name w:val="Основен текст (5)_"/>
    <w:link w:val="510"/>
    <w:rsid w:val="00A37D84"/>
    <w:rPr>
      <w:rFonts w:ascii="Verdana" w:eastAsia="Verdana" w:hAnsi="Verdana" w:cs="Verdana"/>
      <w:b/>
      <w:bCs/>
      <w:sz w:val="19"/>
      <w:szCs w:val="19"/>
      <w:shd w:val="clear" w:color="auto" w:fill="FFFFFF"/>
    </w:rPr>
  </w:style>
  <w:style w:type="character" w:customStyle="1" w:styleId="52">
    <w:name w:val="Основен текст (5)"/>
    <w:rsid w:val="00A37D84"/>
    <w:rPr>
      <w:rFonts w:ascii="Verdana" w:eastAsia="Verdana" w:hAnsi="Verdana" w:cs="Verdana"/>
      <w:b/>
      <w:bCs/>
      <w:color w:val="000000"/>
      <w:spacing w:val="0"/>
      <w:w w:val="100"/>
      <w:position w:val="0"/>
      <w:sz w:val="19"/>
      <w:szCs w:val="19"/>
      <w:shd w:val="clear" w:color="auto" w:fill="FFFFFF"/>
      <w:lang w:val="bg-BG" w:eastAsia="bg-BG" w:bidi="bg-BG"/>
    </w:rPr>
  </w:style>
  <w:style w:type="character" w:customStyle="1" w:styleId="62">
    <w:name w:val="Основен текст (6)_"/>
    <w:link w:val="610"/>
    <w:rsid w:val="00A37D84"/>
    <w:rPr>
      <w:rFonts w:ascii="Verdana" w:eastAsia="Verdana" w:hAnsi="Verdana" w:cs="Verdana"/>
      <w:sz w:val="18"/>
      <w:szCs w:val="18"/>
      <w:shd w:val="clear" w:color="auto" w:fill="FFFFFF"/>
    </w:rPr>
  </w:style>
  <w:style w:type="character" w:customStyle="1" w:styleId="63">
    <w:name w:val="Основен текст (6)"/>
    <w:rsid w:val="00A37D84"/>
    <w:rPr>
      <w:rFonts w:ascii="Verdana" w:eastAsia="Verdana" w:hAnsi="Verdana" w:cs="Verdana"/>
      <w:color w:val="000000"/>
      <w:spacing w:val="0"/>
      <w:w w:val="100"/>
      <w:position w:val="0"/>
      <w:sz w:val="18"/>
      <w:szCs w:val="18"/>
      <w:shd w:val="clear" w:color="auto" w:fill="FFFFFF"/>
      <w:lang w:val="bg-BG" w:eastAsia="bg-BG" w:bidi="bg-BG"/>
    </w:rPr>
  </w:style>
  <w:style w:type="character" w:customStyle="1" w:styleId="695pt">
    <w:name w:val="Основен текст (6) + 9;5 pt;Удебелен"/>
    <w:rsid w:val="00A37D84"/>
    <w:rPr>
      <w:rFonts w:ascii="Verdana" w:eastAsia="Verdana" w:hAnsi="Verdana" w:cs="Verdana"/>
      <w:b/>
      <w:bCs/>
      <w:color w:val="000000"/>
      <w:spacing w:val="0"/>
      <w:w w:val="100"/>
      <w:position w:val="0"/>
      <w:sz w:val="19"/>
      <w:szCs w:val="19"/>
      <w:shd w:val="clear" w:color="auto" w:fill="FFFFFF"/>
      <w:lang w:val="bg-BG" w:eastAsia="bg-BG" w:bidi="bg-BG"/>
    </w:rPr>
  </w:style>
  <w:style w:type="paragraph" w:customStyle="1" w:styleId="510">
    <w:name w:val="Основен текст (5)1"/>
    <w:basedOn w:val="Normal"/>
    <w:link w:val="51"/>
    <w:rsid w:val="00A37D84"/>
    <w:pPr>
      <w:widowControl w:val="0"/>
      <w:shd w:val="clear" w:color="auto" w:fill="FFFFFF"/>
      <w:spacing w:before="120" w:line="240" w:lineRule="exact"/>
      <w:jc w:val="both"/>
    </w:pPr>
    <w:rPr>
      <w:rFonts w:ascii="Verdana" w:eastAsia="Verdana" w:hAnsi="Verdana" w:cs="Verdana"/>
      <w:b/>
      <w:bCs/>
      <w:sz w:val="19"/>
      <w:szCs w:val="19"/>
      <w:lang w:eastAsia="bg-BG"/>
    </w:rPr>
  </w:style>
  <w:style w:type="paragraph" w:customStyle="1" w:styleId="610">
    <w:name w:val="Основен текст (6)1"/>
    <w:basedOn w:val="Normal"/>
    <w:link w:val="62"/>
    <w:rsid w:val="00A37D84"/>
    <w:pPr>
      <w:widowControl w:val="0"/>
      <w:shd w:val="clear" w:color="auto" w:fill="FFFFFF"/>
      <w:spacing w:line="240" w:lineRule="exact"/>
      <w:ind w:hanging="300"/>
    </w:pPr>
    <w:rPr>
      <w:rFonts w:ascii="Verdana" w:eastAsia="Verdana" w:hAnsi="Verdana" w:cs="Verdana"/>
      <w:sz w:val="18"/>
      <w:szCs w:val="18"/>
      <w:lang w:eastAsia="bg-BG"/>
    </w:rPr>
  </w:style>
  <w:style w:type="character" w:customStyle="1" w:styleId="a0">
    <w:name w:val="Основен текст_"/>
    <w:basedOn w:val="DefaultParagraphFont"/>
    <w:link w:val="53"/>
    <w:rsid w:val="00546626"/>
    <w:rPr>
      <w:rFonts w:ascii="MS Reference Sans Serif" w:eastAsia="MS Reference Sans Serif" w:hAnsi="MS Reference Sans Serif" w:cs="MS Reference Sans Serif"/>
      <w:sz w:val="17"/>
      <w:szCs w:val="17"/>
      <w:shd w:val="clear" w:color="auto" w:fill="FFFFFF"/>
    </w:rPr>
  </w:style>
  <w:style w:type="character" w:customStyle="1" w:styleId="10">
    <w:name w:val="Заглавие #1_"/>
    <w:basedOn w:val="DefaultParagraphFont"/>
    <w:link w:val="11"/>
    <w:rsid w:val="00546626"/>
    <w:rPr>
      <w:rFonts w:ascii="MS Reference Sans Serif" w:eastAsia="MS Reference Sans Serif" w:hAnsi="MS Reference Sans Serif" w:cs="MS Reference Sans Serif"/>
      <w:shd w:val="clear" w:color="auto" w:fill="FFFFFF"/>
    </w:rPr>
  </w:style>
  <w:style w:type="paragraph" w:customStyle="1" w:styleId="53">
    <w:name w:val="Основен текст5"/>
    <w:basedOn w:val="Normal"/>
    <w:link w:val="a0"/>
    <w:rsid w:val="00546626"/>
    <w:pPr>
      <w:shd w:val="clear" w:color="auto" w:fill="FFFFFF"/>
      <w:spacing w:line="226" w:lineRule="exact"/>
      <w:ind w:hanging="300"/>
      <w:jc w:val="both"/>
    </w:pPr>
    <w:rPr>
      <w:rFonts w:ascii="MS Reference Sans Serif" w:eastAsia="MS Reference Sans Serif" w:hAnsi="MS Reference Sans Serif" w:cs="MS Reference Sans Serif"/>
      <w:sz w:val="17"/>
      <w:szCs w:val="17"/>
      <w:lang w:eastAsia="bg-BG"/>
    </w:rPr>
  </w:style>
  <w:style w:type="paragraph" w:customStyle="1" w:styleId="11">
    <w:name w:val="Заглавие #1"/>
    <w:basedOn w:val="Normal"/>
    <w:link w:val="10"/>
    <w:rsid w:val="00546626"/>
    <w:pPr>
      <w:shd w:val="clear" w:color="auto" w:fill="FFFFFF"/>
      <w:spacing w:before="600" w:line="442" w:lineRule="exact"/>
      <w:jc w:val="right"/>
      <w:outlineLvl w:val="0"/>
    </w:pPr>
    <w:rPr>
      <w:rFonts w:ascii="MS Reference Sans Serif" w:eastAsia="MS Reference Sans Serif" w:hAnsi="MS Reference Sans Serif" w:cs="MS Reference Sans Serif"/>
      <w:sz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8678">
      <w:bodyDiv w:val="1"/>
      <w:marLeft w:val="0"/>
      <w:marRight w:val="0"/>
      <w:marTop w:val="0"/>
      <w:marBottom w:val="0"/>
      <w:divBdr>
        <w:top w:val="none" w:sz="0" w:space="0" w:color="auto"/>
        <w:left w:val="none" w:sz="0" w:space="0" w:color="auto"/>
        <w:bottom w:val="none" w:sz="0" w:space="0" w:color="auto"/>
        <w:right w:val="none" w:sz="0" w:space="0" w:color="auto"/>
      </w:divBdr>
    </w:div>
    <w:div w:id="244921599">
      <w:bodyDiv w:val="1"/>
      <w:marLeft w:val="0"/>
      <w:marRight w:val="0"/>
      <w:marTop w:val="0"/>
      <w:marBottom w:val="0"/>
      <w:divBdr>
        <w:top w:val="none" w:sz="0" w:space="0" w:color="auto"/>
        <w:left w:val="none" w:sz="0" w:space="0" w:color="auto"/>
        <w:bottom w:val="none" w:sz="0" w:space="0" w:color="auto"/>
        <w:right w:val="none" w:sz="0" w:space="0" w:color="auto"/>
      </w:divBdr>
    </w:div>
    <w:div w:id="247084621">
      <w:bodyDiv w:val="1"/>
      <w:marLeft w:val="0"/>
      <w:marRight w:val="0"/>
      <w:marTop w:val="0"/>
      <w:marBottom w:val="0"/>
      <w:divBdr>
        <w:top w:val="none" w:sz="0" w:space="0" w:color="auto"/>
        <w:left w:val="none" w:sz="0" w:space="0" w:color="auto"/>
        <w:bottom w:val="none" w:sz="0" w:space="0" w:color="auto"/>
        <w:right w:val="none" w:sz="0" w:space="0" w:color="auto"/>
      </w:divBdr>
    </w:div>
    <w:div w:id="295180092">
      <w:bodyDiv w:val="1"/>
      <w:marLeft w:val="0"/>
      <w:marRight w:val="0"/>
      <w:marTop w:val="0"/>
      <w:marBottom w:val="0"/>
      <w:divBdr>
        <w:top w:val="none" w:sz="0" w:space="0" w:color="auto"/>
        <w:left w:val="none" w:sz="0" w:space="0" w:color="auto"/>
        <w:bottom w:val="none" w:sz="0" w:space="0" w:color="auto"/>
        <w:right w:val="none" w:sz="0" w:space="0" w:color="auto"/>
      </w:divBdr>
    </w:div>
    <w:div w:id="458652257">
      <w:bodyDiv w:val="1"/>
      <w:marLeft w:val="0"/>
      <w:marRight w:val="0"/>
      <w:marTop w:val="0"/>
      <w:marBottom w:val="0"/>
      <w:divBdr>
        <w:top w:val="none" w:sz="0" w:space="0" w:color="auto"/>
        <w:left w:val="none" w:sz="0" w:space="0" w:color="auto"/>
        <w:bottom w:val="none" w:sz="0" w:space="0" w:color="auto"/>
        <w:right w:val="none" w:sz="0" w:space="0" w:color="auto"/>
      </w:divBdr>
    </w:div>
    <w:div w:id="486363589">
      <w:bodyDiv w:val="1"/>
      <w:marLeft w:val="0"/>
      <w:marRight w:val="0"/>
      <w:marTop w:val="0"/>
      <w:marBottom w:val="0"/>
      <w:divBdr>
        <w:top w:val="none" w:sz="0" w:space="0" w:color="auto"/>
        <w:left w:val="none" w:sz="0" w:space="0" w:color="auto"/>
        <w:bottom w:val="none" w:sz="0" w:space="0" w:color="auto"/>
        <w:right w:val="none" w:sz="0" w:space="0" w:color="auto"/>
      </w:divBdr>
    </w:div>
    <w:div w:id="497232485">
      <w:bodyDiv w:val="1"/>
      <w:marLeft w:val="0"/>
      <w:marRight w:val="0"/>
      <w:marTop w:val="0"/>
      <w:marBottom w:val="0"/>
      <w:divBdr>
        <w:top w:val="none" w:sz="0" w:space="0" w:color="auto"/>
        <w:left w:val="none" w:sz="0" w:space="0" w:color="auto"/>
        <w:bottom w:val="none" w:sz="0" w:space="0" w:color="auto"/>
        <w:right w:val="none" w:sz="0" w:space="0" w:color="auto"/>
      </w:divBdr>
    </w:div>
    <w:div w:id="860357448">
      <w:bodyDiv w:val="1"/>
      <w:marLeft w:val="0"/>
      <w:marRight w:val="0"/>
      <w:marTop w:val="0"/>
      <w:marBottom w:val="0"/>
      <w:divBdr>
        <w:top w:val="none" w:sz="0" w:space="0" w:color="auto"/>
        <w:left w:val="none" w:sz="0" w:space="0" w:color="auto"/>
        <w:bottom w:val="none" w:sz="0" w:space="0" w:color="auto"/>
        <w:right w:val="none" w:sz="0" w:space="0" w:color="auto"/>
      </w:divBdr>
    </w:div>
    <w:div w:id="998197654">
      <w:bodyDiv w:val="1"/>
      <w:marLeft w:val="0"/>
      <w:marRight w:val="0"/>
      <w:marTop w:val="0"/>
      <w:marBottom w:val="0"/>
      <w:divBdr>
        <w:top w:val="none" w:sz="0" w:space="0" w:color="auto"/>
        <w:left w:val="none" w:sz="0" w:space="0" w:color="auto"/>
        <w:bottom w:val="none" w:sz="0" w:space="0" w:color="auto"/>
        <w:right w:val="none" w:sz="0" w:space="0" w:color="auto"/>
      </w:divBdr>
    </w:div>
    <w:div w:id="1093665688">
      <w:bodyDiv w:val="1"/>
      <w:marLeft w:val="0"/>
      <w:marRight w:val="0"/>
      <w:marTop w:val="0"/>
      <w:marBottom w:val="0"/>
      <w:divBdr>
        <w:top w:val="none" w:sz="0" w:space="0" w:color="auto"/>
        <w:left w:val="none" w:sz="0" w:space="0" w:color="auto"/>
        <w:bottom w:val="none" w:sz="0" w:space="0" w:color="auto"/>
        <w:right w:val="none" w:sz="0" w:space="0" w:color="auto"/>
      </w:divBdr>
    </w:div>
    <w:div w:id="1094090426">
      <w:bodyDiv w:val="1"/>
      <w:marLeft w:val="0"/>
      <w:marRight w:val="0"/>
      <w:marTop w:val="0"/>
      <w:marBottom w:val="0"/>
      <w:divBdr>
        <w:top w:val="none" w:sz="0" w:space="0" w:color="auto"/>
        <w:left w:val="none" w:sz="0" w:space="0" w:color="auto"/>
        <w:bottom w:val="none" w:sz="0" w:space="0" w:color="auto"/>
        <w:right w:val="none" w:sz="0" w:space="0" w:color="auto"/>
      </w:divBdr>
    </w:div>
    <w:div w:id="1142649861">
      <w:bodyDiv w:val="1"/>
      <w:marLeft w:val="0"/>
      <w:marRight w:val="0"/>
      <w:marTop w:val="0"/>
      <w:marBottom w:val="0"/>
      <w:divBdr>
        <w:top w:val="none" w:sz="0" w:space="0" w:color="auto"/>
        <w:left w:val="none" w:sz="0" w:space="0" w:color="auto"/>
        <w:bottom w:val="none" w:sz="0" w:space="0" w:color="auto"/>
        <w:right w:val="none" w:sz="0" w:space="0" w:color="auto"/>
      </w:divBdr>
    </w:div>
    <w:div w:id="1335764236">
      <w:bodyDiv w:val="1"/>
      <w:marLeft w:val="0"/>
      <w:marRight w:val="0"/>
      <w:marTop w:val="0"/>
      <w:marBottom w:val="0"/>
      <w:divBdr>
        <w:top w:val="none" w:sz="0" w:space="0" w:color="auto"/>
        <w:left w:val="none" w:sz="0" w:space="0" w:color="auto"/>
        <w:bottom w:val="none" w:sz="0" w:space="0" w:color="auto"/>
        <w:right w:val="none" w:sz="0" w:space="0" w:color="auto"/>
      </w:divBdr>
    </w:div>
    <w:div w:id="1430271941">
      <w:bodyDiv w:val="1"/>
      <w:marLeft w:val="0"/>
      <w:marRight w:val="0"/>
      <w:marTop w:val="0"/>
      <w:marBottom w:val="0"/>
      <w:divBdr>
        <w:top w:val="none" w:sz="0" w:space="0" w:color="auto"/>
        <w:left w:val="none" w:sz="0" w:space="0" w:color="auto"/>
        <w:bottom w:val="none" w:sz="0" w:space="0" w:color="auto"/>
        <w:right w:val="none" w:sz="0" w:space="0" w:color="auto"/>
      </w:divBdr>
    </w:div>
    <w:div w:id="1483502604">
      <w:bodyDiv w:val="1"/>
      <w:marLeft w:val="0"/>
      <w:marRight w:val="0"/>
      <w:marTop w:val="0"/>
      <w:marBottom w:val="0"/>
      <w:divBdr>
        <w:top w:val="none" w:sz="0" w:space="0" w:color="auto"/>
        <w:left w:val="none" w:sz="0" w:space="0" w:color="auto"/>
        <w:bottom w:val="none" w:sz="0" w:space="0" w:color="auto"/>
        <w:right w:val="none" w:sz="0" w:space="0" w:color="auto"/>
      </w:divBdr>
    </w:div>
    <w:div w:id="1533953058">
      <w:bodyDiv w:val="1"/>
      <w:marLeft w:val="0"/>
      <w:marRight w:val="0"/>
      <w:marTop w:val="0"/>
      <w:marBottom w:val="0"/>
      <w:divBdr>
        <w:top w:val="none" w:sz="0" w:space="0" w:color="auto"/>
        <w:left w:val="none" w:sz="0" w:space="0" w:color="auto"/>
        <w:bottom w:val="none" w:sz="0" w:space="0" w:color="auto"/>
        <w:right w:val="none" w:sz="0" w:space="0" w:color="auto"/>
      </w:divBdr>
    </w:div>
    <w:div w:id="1593539829">
      <w:bodyDiv w:val="1"/>
      <w:marLeft w:val="0"/>
      <w:marRight w:val="0"/>
      <w:marTop w:val="0"/>
      <w:marBottom w:val="0"/>
      <w:divBdr>
        <w:top w:val="none" w:sz="0" w:space="0" w:color="auto"/>
        <w:left w:val="none" w:sz="0" w:space="0" w:color="auto"/>
        <w:bottom w:val="none" w:sz="0" w:space="0" w:color="auto"/>
        <w:right w:val="none" w:sz="0" w:space="0" w:color="auto"/>
      </w:divBdr>
    </w:div>
    <w:div w:id="1594508456">
      <w:bodyDiv w:val="1"/>
      <w:marLeft w:val="0"/>
      <w:marRight w:val="0"/>
      <w:marTop w:val="0"/>
      <w:marBottom w:val="0"/>
      <w:divBdr>
        <w:top w:val="none" w:sz="0" w:space="0" w:color="auto"/>
        <w:left w:val="none" w:sz="0" w:space="0" w:color="auto"/>
        <w:bottom w:val="none" w:sz="0" w:space="0" w:color="auto"/>
        <w:right w:val="none" w:sz="0" w:space="0" w:color="auto"/>
      </w:divBdr>
    </w:div>
    <w:div w:id="1685551009">
      <w:bodyDiv w:val="1"/>
      <w:marLeft w:val="0"/>
      <w:marRight w:val="0"/>
      <w:marTop w:val="0"/>
      <w:marBottom w:val="0"/>
      <w:divBdr>
        <w:top w:val="none" w:sz="0" w:space="0" w:color="auto"/>
        <w:left w:val="none" w:sz="0" w:space="0" w:color="auto"/>
        <w:bottom w:val="none" w:sz="0" w:space="0" w:color="auto"/>
        <w:right w:val="none" w:sz="0" w:space="0" w:color="auto"/>
      </w:divBdr>
    </w:div>
    <w:div w:id="1702196761">
      <w:bodyDiv w:val="1"/>
      <w:marLeft w:val="0"/>
      <w:marRight w:val="0"/>
      <w:marTop w:val="0"/>
      <w:marBottom w:val="0"/>
      <w:divBdr>
        <w:top w:val="none" w:sz="0" w:space="0" w:color="auto"/>
        <w:left w:val="none" w:sz="0" w:space="0" w:color="auto"/>
        <w:bottom w:val="none" w:sz="0" w:space="0" w:color="auto"/>
        <w:right w:val="none" w:sz="0" w:space="0" w:color="auto"/>
      </w:divBdr>
    </w:div>
    <w:div w:id="2063214209">
      <w:bodyDiv w:val="1"/>
      <w:marLeft w:val="0"/>
      <w:marRight w:val="0"/>
      <w:marTop w:val="0"/>
      <w:marBottom w:val="0"/>
      <w:divBdr>
        <w:top w:val="none" w:sz="0" w:space="0" w:color="auto"/>
        <w:left w:val="none" w:sz="0" w:space="0" w:color="auto"/>
        <w:bottom w:val="none" w:sz="0" w:space="0" w:color="auto"/>
        <w:right w:val="none" w:sz="0" w:space="0" w:color="auto"/>
      </w:divBdr>
    </w:div>
    <w:div w:id="20699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C558-0FC4-469C-AEC0-57D53166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10</Pages>
  <Words>2870</Words>
  <Characters>16359</Characters>
  <Application>Microsoft Office Word</Application>
  <DocSecurity>0</DocSecurity>
  <Lines>136</Lines>
  <Paragraphs>38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1</vt:lpstr>
      <vt:lpstr>ПРИЛОЖЕНИЕ 1</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IVAN</dc:creator>
  <cp:keywords/>
  <cp:lastModifiedBy>Reneta Gesheva</cp:lastModifiedBy>
  <cp:revision>953</cp:revision>
  <cp:lastPrinted>2025-05-20T14:27:00Z</cp:lastPrinted>
  <dcterms:created xsi:type="dcterms:W3CDTF">2022-09-19T07:43:00Z</dcterms:created>
  <dcterms:modified xsi:type="dcterms:W3CDTF">2025-06-26T11:12:00Z</dcterms:modified>
</cp:coreProperties>
</file>