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084E" w14:textId="4A5A8C68" w:rsidR="00430354" w:rsidRPr="00794752" w:rsidRDefault="00794752" w:rsidP="00630736">
      <w:pPr>
        <w:spacing w:line="360" w:lineRule="auto"/>
        <w:ind w:right="284"/>
        <w:jc w:val="center"/>
        <w:rPr>
          <w:rFonts w:ascii="Verdana" w:eastAsia="Calibri" w:hAnsi="Verdana"/>
          <w:bCs/>
          <w:iCs/>
          <w:sz w:val="20"/>
          <w:lang w:val="en-US"/>
        </w:rPr>
      </w:pPr>
      <w:r w:rsidRPr="00794752">
        <w:rPr>
          <w:rFonts w:ascii="Verdana" w:hAnsi="Verdana"/>
          <w:bCs/>
          <w:sz w:val="20"/>
          <w:lang w:val="en-US"/>
        </w:rPr>
        <w:t xml:space="preserve">SCOPE 183 </w:t>
      </w:r>
      <w:r w:rsidRPr="00794752">
        <w:rPr>
          <w:rFonts w:ascii="Verdana" w:hAnsi="Verdana"/>
          <w:bCs/>
          <w:sz w:val="20"/>
        </w:rPr>
        <w:t>ЛИ</w:t>
      </w:r>
    </w:p>
    <w:p w14:paraId="3A0A20EA" w14:textId="77777777" w:rsidR="00DC5B9A" w:rsidRPr="00DC5B9A" w:rsidRDefault="00DC5B9A" w:rsidP="00D27098">
      <w:pPr>
        <w:jc w:val="center"/>
        <w:rPr>
          <w:rFonts w:ascii="Verdana" w:hAnsi="Verdana"/>
          <w:b/>
          <w:sz w:val="20"/>
        </w:rPr>
      </w:pPr>
      <w:r w:rsidRPr="00DC5B9A">
        <w:rPr>
          <w:rFonts w:ascii="Verdana" w:hAnsi="Verdana"/>
          <w:b/>
          <w:sz w:val="20"/>
        </w:rPr>
        <w:t>ROAD CONSTRUCTION COMPANY SBS AD</w:t>
      </w:r>
    </w:p>
    <w:p w14:paraId="319D8168" w14:textId="77777777" w:rsidR="00DC5B9A" w:rsidRPr="00DC5B9A" w:rsidRDefault="00DC5B9A" w:rsidP="00D27098">
      <w:pPr>
        <w:spacing w:line="360" w:lineRule="auto"/>
        <w:jc w:val="center"/>
        <w:rPr>
          <w:rFonts w:ascii="Verdana" w:hAnsi="Verdana"/>
          <w:b/>
          <w:sz w:val="20"/>
        </w:rPr>
      </w:pPr>
      <w:r w:rsidRPr="00DC5B9A">
        <w:rPr>
          <w:rFonts w:ascii="Verdana" w:hAnsi="Verdana"/>
          <w:b/>
          <w:sz w:val="20"/>
        </w:rPr>
        <w:t>ROAD CONSTRUCTION LABORATORY</w:t>
      </w:r>
    </w:p>
    <w:p w14:paraId="6006004A" w14:textId="77777777" w:rsidR="00DC5B9A" w:rsidRDefault="00DC5B9A" w:rsidP="00DC5B9A">
      <w:pPr>
        <w:jc w:val="center"/>
        <w:rPr>
          <w:rFonts w:ascii="Verdana" w:hAnsi="Verdana"/>
          <w:b/>
          <w:color w:val="000000"/>
          <w:sz w:val="20"/>
        </w:rPr>
      </w:pPr>
      <w:r w:rsidRPr="00DF63E0">
        <w:rPr>
          <w:rFonts w:ascii="Verdana" w:hAnsi="Verdana"/>
          <w:b/>
          <w:color w:val="000000"/>
          <w:sz w:val="20"/>
        </w:rPr>
        <w:t>Management address</w:t>
      </w:r>
      <w:r w:rsidRPr="00DF63E0">
        <w:rPr>
          <w:rFonts w:ascii="Verdana" w:hAnsi="Verdana"/>
          <w:color w:val="000000"/>
          <w:sz w:val="20"/>
        </w:rPr>
        <w:t>:</w:t>
      </w:r>
      <w:r w:rsidRPr="00DF63E0">
        <w:rPr>
          <w:rFonts w:ascii="Verdana" w:hAnsi="Verdana"/>
          <w:b/>
          <w:color w:val="000000"/>
          <w:sz w:val="20"/>
        </w:rPr>
        <w:t xml:space="preserve"> </w:t>
      </w:r>
    </w:p>
    <w:p w14:paraId="61460F5E" w14:textId="77777777" w:rsidR="00DC5B9A" w:rsidRPr="00DF63E0" w:rsidRDefault="00DC5B9A" w:rsidP="00DC5B9A">
      <w:pPr>
        <w:jc w:val="center"/>
        <w:rPr>
          <w:rFonts w:ascii="Verdana" w:hAnsi="Verdana"/>
          <w:b/>
          <w:color w:val="000000"/>
          <w:sz w:val="20"/>
        </w:rPr>
      </w:pPr>
      <w:r w:rsidRPr="00DF63E0">
        <w:rPr>
          <w:rFonts w:ascii="Verdana" w:hAnsi="Verdana"/>
          <w:color w:val="000000"/>
          <w:sz w:val="20"/>
        </w:rPr>
        <w:t xml:space="preserve">6000 </w:t>
      </w:r>
      <w:r w:rsidRPr="00DF63E0">
        <w:rPr>
          <w:rFonts w:ascii="Verdana" w:hAnsi="Verdana"/>
          <w:sz w:val="20"/>
        </w:rPr>
        <w:t>Stara Zagora, 92, Hristo Botev Str.</w:t>
      </w:r>
    </w:p>
    <w:p w14:paraId="57C865FC" w14:textId="77777777" w:rsidR="00DC5B9A" w:rsidRDefault="00DC5B9A" w:rsidP="00DC5B9A">
      <w:pPr>
        <w:jc w:val="center"/>
        <w:rPr>
          <w:rFonts w:ascii="Verdana" w:hAnsi="Verdana"/>
          <w:color w:val="000000"/>
          <w:sz w:val="20"/>
        </w:rPr>
      </w:pPr>
      <w:r w:rsidRPr="00DF63E0">
        <w:rPr>
          <w:rFonts w:ascii="Verdana" w:hAnsi="Verdana"/>
          <w:b/>
          <w:color w:val="000000"/>
          <w:sz w:val="20"/>
        </w:rPr>
        <w:t>Laboratory address</w:t>
      </w:r>
      <w:r w:rsidRPr="00DF63E0">
        <w:rPr>
          <w:rFonts w:ascii="Verdana" w:hAnsi="Verdana"/>
          <w:color w:val="000000"/>
          <w:sz w:val="20"/>
        </w:rPr>
        <w:t xml:space="preserve">: </w:t>
      </w:r>
    </w:p>
    <w:p w14:paraId="4C05F3F6" w14:textId="3DFD5069" w:rsidR="00430354" w:rsidRPr="00841F2F" w:rsidRDefault="00DC5B9A" w:rsidP="00DC5B9A">
      <w:pPr>
        <w:pStyle w:val="BodyText"/>
        <w:ind w:right="284"/>
        <w:jc w:val="center"/>
        <w:rPr>
          <w:rFonts w:ascii="Verdana" w:hAnsi="Verdana"/>
          <w:bCs/>
          <w:sz w:val="20"/>
          <w:lang w:eastAsia="bg-BG"/>
        </w:rPr>
      </w:pPr>
      <w:r w:rsidRPr="00DF63E0">
        <w:rPr>
          <w:rFonts w:ascii="Verdana" w:hAnsi="Verdana"/>
          <w:color w:val="000000"/>
          <w:sz w:val="20"/>
        </w:rPr>
        <w:t>60</w:t>
      </w:r>
      <w:r>
        <w:rPr>
          <w:rFonts w:ascii="Verdana" w:hAnsi="Verdana"/>
          <w:color w:val="000000"/>
          <w:sz w:val="20"/>
        </w:rPr>
        <w:t>5</w:t>
      </w:r>
      <w:r w:rsidRPr="00DF63E0">
        <w:rPr>
          <w:rFonts w:ascii="Verdana" w:hAnsi="Verdana"/>
          <w:color w:val="000000"/>
          <w:sz w:val="20"/>
        </w:rPr>
        <w:t xml:space="preserve">0 </w:t>
      </w:r>
      <w:r>
        <w:rPr>
          <w:rFonts w:ascii="Verdana" w:hAnsi="Verdana"/>
          <w:color w:val="000000"/>
          <w:sz w:val="20"/>
        </w:rPr>
        <w:t>Hrishteni, 1 Novozagorsko Shose Str</w:t>
      </w:r>
      <w:r w:rsidRPr="00DF63E0">
        <w:rPr>
          <w:rFonts w:ascii="Verdana" w:hAnsi="Verdana"/>
          <w:sz w:val="20"/>
        </w:rPr>
        <w:t xml:space="preserve">, </w:t>
      </w:r>
      <w:r>
        <w:rPr>
          <w:rFonts w:ascii="Verdana" w:hAnsi="Verdana"/>
          <w:sz w:val="20"/>
        </w:rPr>
        <w:t>Land Lot № 77476.507.94</w:t>
      </w:r>
    </w:p>
    <w:p w14:paraId="3CEBA081" w14:textId="77777777" w:rsidR="00841F2F" w:rsidRPr="00841F2F" w:rsidRDefault="00841F2F" w:rsidP="00630736">
      <w:pPr>
        <w:pStyle w:val="BodyText"/>
        <w:ind w:right="284"/>
        <w:jc w:val="center"/>
        <w:rPr>
          <w:rFonts w:ascii="Verdana" w:hAnsi="Verdana"/>
          <w:sz w:val="20"/>
        </w:rPr>
      </w:pPr>
    </w:p>
    <w:p w14:paraId="1B6CF5E4" w14:textId="77777777" w:rsidR="00430354" w:rsidRDefault="00430354" w:rsidP="00A811A7">
      <w:pPr>
        <w:ind w:right="284"/>
        <w:rPr>
          <w:rFonts w:ascii="Verdana" w:eastAsia="Calibri" w:hAnsi="Verdana"/>
          <w:sz w:val="20"/>
          <w:lang w:val="en-US"/>
        </w:rPr>
      </w:pPr>
      <w:r w:rsidRPr="00430354">
        <w:rPr>
          <w:rFonts w:ascii="Verdana" w:eastAsia="Calibri" w:hAnsi="Verdana"/>
          <w:b/>
          <w:sz w:val="20"/>
        </w:rPr>
        <w:t>To perform testing of</w:t>
      </w:r>
      <w:r w:rsidRPr="00430354">
        <w:rPr>
          <w:rFonts w:ascii="Verdana" w:eastAsia="Calibri" w:hAnsi="Verdana"/>
          <w:sz w:val="20"/>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410"/>
        <w:gridCol w:w="3139"/>
        <w:gridCol w:w="2815"/>
      </w:tblGrid>
      <w:tr w:rsidR="006A0BE5" w:rsidRPr="006A0BE5" w14:paraId="57327167" w14:textId="77777777" w:rsidTr="005447AF">
        <w:trPr>
          <w:tblHeader/>
        </w:trPr>
        <w:tc>
          <w:tcPr>
            <w:tcW w:w="9072" w:type="dxa"/>
            <w:gridSpan w:val="4"/>
            <w:tcBorders>
              <w:bottom w:val="single" w:sz="4" w:space="0" w:color="auto"/>
            </w:tcBorders>
            <w:tcMar>
              <w:left w:w="57" w:type="dxa"/>
              <w:right w:w="28" w:type="dxa"/>
            </w:tcMar>
            <w:vAlign w:val="center"/>
          </w:tcPr>
          <w:p w14:paraId="3D894BEC" w14:textId="164BBF0F" w:rsidR="006A0BE5" w:rsidRPr="006A0BE5" w:rsidRDefault="006A0BE5" w:rsidP="0094680F">
            <w:pPr>
              <w:ind w:right="-708"/>
              <w:rPr>
                <w:rFonts w:ascii="Verdana" w:hAnsi="Verdana" w:cs="Courier New"/>
                <w:b/>
                <w:sz w:val="20"/>
                <w:lang w:eastAsia="bg-BG"/>
              </w:rPr>
            </w:pPr>
            <w:r w:rsidRPr="006A0BE5">
              <w:rPr>
                <w:rFonts w:ascii="Verdana" w:hAnsi="Verdana"/>
                <w:b/>
                <w:sz w:val="20"/>
              </w:rPr>
              <w:t>Type of the scope</w:t>
            </w:r>
            <w:r w:rsidRPr="006A0BE5">
              <w:rPr>
                <w:rFonts w:ascii="Verdana" w:hAnsi="Verdana"/>
                <w:sz w:val="20"/>
              </w:rPr>
              <w:t xml:space="preserve">: </w:t>
            </w:r>
            <w:r w:rsidRPr="006A0BE5">
              <w:rPr>
                <w:rFonts w:ascii="Verdana" w:hAnsi="Verdana"/>
                <w:i/>
                <w:sz w:val="20"/>
                <w:lang w:val="en-US"/>
              </w:rPr>
              <w:t>flexible</w:t>
            </w:r>
          </w:p>
        </w:tc>
      </w:tr>
      <w:tr w:rsidR="006A0BE5" w:rsidRPr="006A0BE5" w14:paraId="3C588067" w14:textId="77777777" w:rsidTr="00916DB2">
        <w:trPr>
          <w:tblHeader/>
        </w:trPr>
        <w:tc>
          <w:tcPr>
            <w:tcW w:w="708" w:type="dxa"/>
            <w:tcBorders>
              <w:bottom w:val="single" w:sz="4" w:space="0" w:color="auto"/>
            </w:tcBorders>
            <w:tcMar>
              <w:left w:w="57" w:type="dxa"/>
              <w:right w:w="28" w:type="dxa"/>
            </w:tcMar>
            <w:vAlign w:val="center"/>
          </w:tcPr>
          <w:p w14:paraId="45356B76" w14:textId="31899C6A" w:rsidR="006A0BE5" w:rsidRPr="006A0BE5" w:rsidRDefault="006A0BE5" w:rsidP="006A0BE5">
            <w:pPr>
              <w:jc w:val="center"/>
              <w:rPr>
                <w:rFonts w:ascii="Verdana" w:hAnsi="Verdana" w:cs="Courier New"/>
                <w:b/>
                <w:sz w:val="20"/>
                <w:lang w:eastAsia="bg-BG"/>
              </w:rPr>
            </w:pPr>
            <w:bookmarkStart w:id="0" w:name="_Hlk47085828"/>
            <w:r w:rsidRPr="00166A5B">
              <w:rPr>
                <w:rFonts w:ascii="Verdana" w:eastAsia="Arial Unicode MS" w:hAnsi="Verdana"/>
                <w:b/>
                <w:sz w:val="20"/>
                <w:lang w:eastAsia="bg-BG" w:bidi="bg-BG"/>
              </w:rPr>
              <w:t>№</w:t>
            </w:r>
            <w:r w:rsidRPr="00166A5B">
              <w:rPr>
                <w:rFonts w:ascii="Verdana" w:eastAsia="Arial Unicode MS" w:hAnsi="Verdana"/>
                <w:b/>
                <w:sz w:val="20"/>
                <w:lang w:val="en-GB" w:eastAsia="bg-BG" w:bidi="bg-BG"/>
              </w:rPr>
              <w:t xml:space="preserve"> </w:t>
            </w:r>
          </w:p>
        </w:tc>
        <w:tc>
          <w:tcPr>
            <w:tcW w:w="2410" w:type="dxa"/>
            <w:tcMar>
              <w:left w:w="57" w:type="dxa"/>
              <w:right w:w="28" w:type="dxa"/>
            </w:tcMar>
            <w:vAlign w:val="center"/>
          </w:tcPr>
          <w:p w14:paraId="2D686F0D" w14:textId="17A1BE6B" w:rsidR="006A0BE5" w:rsidRPr="006A0BE5" w:rsidRDefault="006A0BE5" w:rsidP="006A0BE5">
            <w:pPr>
              <w:ind w:right="-108"/>
              <w:jc w:val="center"/>
              <w:rPr>
                <w:rFonts w:ascii="Verdana" w:hAnsi="Verdana" w:cs="Courier New"/>
                <w:b/>
                <w:sz w:val="20"/>
                <w:lang w:eastAsia="bg-BG"/>
              </w:rPr>
            </w:pPr>
            <w:r w:rsidRPr="00166A5B">
              <w:rPr>
                <w:rFonts w:ascii="Verdana" w:hAnsi="Verdana"/>
                <w:b/>
                <w:sz w:val="20"/>
              </w:rPr>
              <w:t>Tested products</w:t>
            </w:r>
          </w:p>
        </w:tc>
        <w:tc>
          <w:tcPr>
            <w:tcW w:w="3139" w:type="dxa"/>
            <w:tcMar>
              <w:left w:w="57" w:type="dxa"/>
              <w:right w:w="28" w:type="dxa"/>
            </w:tcMar>
            <w:vAlign w:val="center"/>
          </w:tcPr>
          <w:p w14:paraId="315E2446" w14:textId="72D61512" w:rsidR="006A0BE5" w:rsidRPr="006A0BE5" w:rsidRDefault="006A0BE5" w:rsidP="006A0BE5">
            <w:pPr>
              <w:jc w:val="center"/>
              <w:rPr>
                <w:rFonts w:ascii="Verdana" w:hAnsi="Verdana" w:cs="Courier New"/>
                <w:b/>
                <w:sz w:val="20"/>
                <w:lang w:eastAsia="bg-BG"/>
              </w:rPr>
            </w:pPr>
            <w:r w:rsidRPr="00166A5B">
              <w:rPr>
                <w:rFonts w:ascii="Verdana" w:hAnsi="Verdana"/>
                <w:b/>
                <w:sz w:val="20"/>
              </w:rPr>
              <w:t>Type of test / characteristic</w:t>
            </w:r>
          </w:p>
        </w:tc>
        <w:tc>
          <w:tcPr>
            <w:tcW w:w="2815" w:type="dxa"/>
            <w:tcMar>
              <w:left w:w="57" w:type="dxa"/>
              <w:right w:w="28" w:type="dxa"/>
            </w:tcMar>
            <w:vAlign w:val="center"/>
          </w:tcPr>
          <w:p w14:paraId="228AE3B1" w14:textId="77777777" w:rsidR="006A0BE5" w:rsidRPr="00166A5B" w:rsidRDefault="006A0BE5" w:rsidP="006A0BE5">
            <w:pPr>
              <w:pStyle w:val="PlainText"/>
              <w:ind w:right="-41"/>
              <w:jc w:val="center"/>
              <w:rPr>
                <w:rFonts w:ascii="Verdana" w:hAnsi="Verdana"/>
                <w:lang w:eastAsia="zh-CN"/>
              </w:rPr>
            </w:pPr>
            <w:r w:rsidRPr="00166A5B">
              <w:rPr>
                <w:rFonts w:ascii="Verdana" w:hAnsi="Verdana"/>
                <w:b/>
                <w:lang w:val="en-US"/>
              </w:rPr>
              <w:t>Testing methods</w:t>
            </w:r>
          </w:p>
          <w:p w14:paraId="06FD3EA2" w14:textId="454DC921" w:rsidR="006A0BE5" w:rsidRPr="006A0BE5" w:rsidRDefault="006A0BE5" w:rsidP="006A0BE5">
            <w:pPr>
              <w:jc w:val="center"/>
              <w:rPr>
                <w:rFonts w:ascii="Verdana" w:hAnsi="Verdana" w:cs="Courier New"/>
                <w:b/>
                <w:sz w:val="20"/>
                <w:lang w:eastAsia="bg-BG"/>
              </w:rPr>
            </w:pPr>
            <w:r w:rsidRPr="00166A5B">
              <w:rPr>
                <w:rFonts w:ascii="Verdana" w:hAnsi="Verdana"/>
                <w:b/>
                <w:sz w:val="20"/>
              </w:rPr>
              <w:t>(standard / validated method)</w:t>
            </w:r>
          </w:p>
        </w:tc>
      </w:tr>
      <w:tr w:rsidR="006A0BE5" w:rsidRPr="006A0BE5" w14:paraId="0F06B5AE" w14:textId="77777777" w:rsidTr="00916DB2">
        <w:trPr>
          <w:tblHeader/>
        </w:trPr>
        <w:tc>
          <w:tcPr>
            <w:tcW w:w="708" w:type="dxa"/>
            <w:tcBorders>
              <w:left w:val="single" w:sz="4" w:space="0" w:color="auto"/>
              <w:bottom w:val="single" w:sz="4" w:space="0" w:color="auto"/>
            </w:tcBorders>
            <w:tcMar>
              <w:left w:w="57" w:type="dxa"/>
              <w:right w:w="28" w:type="dxa"/>
            </w:tcMar>
            <w:vAlign w:val="center"/>
          </w:tcPr>
          <w:p w14:paraId="2A42C80F" w14:textId="6234B295" w:rsidR="006A0BE5" w:rsidRPr="006A0BE5" w:rsidRDefault="006A0BE5" w:rsidP="006A0BE5">
            <w:pPr>
              <w:jc w:val="center"/>
              <w:rPr>
                <w:rFonts w:ascii="Verdana" w:hAnsi="Verdana" w:cs="Courier New"/>
                <w:b/>
                <w:sz w:val="20"/>
                <w:lang w:eastAsia="bg-BG"/>
              </w:rPr>
            </w:pPr>
            <w:r w:rsidRPr="00166A5B">
              <w:rPr>
                <w:rFonts w:ascii="Verdana" w:hAnsi="Verdana"/>
                <w:color w:val="000000"/>
                <w:sz w:val="20"/>
                <w:lang w:bidi="en-US"/>
              </w:rPr>
              <w:t>1</w:t>
            </w:r>
          </w:p>
        </w:tc>
        <w:tc>
          <w:tcPr>
            <w:tcW w:w="2410" w:type="dxa"/>
            <w:tcBorders>
              <w:bottom w:val="single" w:sz="4" w:space="0" w:color="auto"/>
            </w:tcBorders>
            <w:tcMar>
              <w:left w:w="57" w:type="dxa"/>
              <w:right w:w="28" w:type="dxa"/>
            </w:tcMar>
            <w:vAlign w:val="center"/>
          </w:tcPr>
          <w:p w14:paraId="5F01BCB7" w14:textId="05731D17" w:rsidR="006A0BE5" w:rsidRPr="006A0BE5" w:rsidRDefault="006A0BE5" w:rsidP="006A0BE5">
            <w:pPr>
              <w:jc w:val="center"/>
              <w:rPr>
                <w:rFonts w:ascii="Verdana" w:hAnsi="Verdana" w:cs="Courier New"/>
                <w:b/>
                <w:sz w:val="20"/>
                <w:lang w:eastAsia="bg-BG"/>
              </w:rPr>
            </w:pPr>
            <w:r w:rsidRPr="00166A5B">
              <w:rPr>
                <w:rFonts w:ascii="Verdana" w:hAnsi="Verdana"/>
                <w:color w:val="000000"/>
                <w:sz w:val="20"/>
                <w:lang w:bidi="en-US"/>
              </w:rPr>
              <w:t>2</w:t>
            </w:r>
          </w:p>
        </w:tc>
        <w:tc>
          <w:tcPr>
            <w:tcW w:w="3139" w:type="dxa"/>
            <w:tcBorders>
              <w:bottom w:val="single" w:sz="4" w:space="0" w:color="auto"/>
            </w:tcBorders>
            <w:tcMar>
              <w:left w:w="57" w:type="dxa"/>
              <w:right w:w="28" w:type="dxa"/>
            </w:tcMar>
            <w:vAlign w:val="center"/>
          </w:tcPr>
          <w:p w14:paraId="60B1AD71" w14:textId="3CC5EDE1" w:rsidR="006A0BE5" w:rsidRPr="006A0BE5" w:rsidRDefault="006A0BE5" w:rsidP="006A0BE5">
            <w:pPr>
              <w:jc w:val="center"/>
              <w:rPr>
                <w:rFonts w:ascii="Verdana" w:hAnsi="Verdana" w:cs="Courier New"/>
                <w:b/>
                <w:sz w:val="20"/>
                <w:lang w:eastAsia="bg-BG"/>
              </w:rPr>
            </w:pPr>
            <w:r w:rsidRPr="00166A5B">
              <w:rPr>
                <w:rFonts w:ascii="Verdana" w:hAnsi="Verdana"/>
                <w:color w:val="000000"/>
                <w:sz w:val="20"/>
                <w:lang w:bidi="en-US"/>
              </w:rPr>
              <w:t>3</w:t>
            </w:r>
          </w:p>
        </w:tc>
        <w:tc>
          <w:tcPr>
            <w:tcW w:w="2815" w:type="dxa"/>
            <w:tcBorders>
              <w:bottom w:val="single" w:sz="4" w:space="0" w:color="auto"/>
            </w:tcBorders>
            <w:tcMar>
              <w:left w:w="57" w:type="dxa"/>
              <w:right w:w="28" w:type="dxa"/>
            </w:tcMar>
            <w:vAlign w:val="center"/>
          </w:tcPr>
          <w:p w14:paraId="1B57B6A6" w14:textId="0D2D95E0" w:rsidR="006A0BE5" w:rsidRPr="006A0BE5" w:rsidRDefault="006A0BE5" w:rsidP="006A0BE5">
            <w:pPr>
              <w:jc w:val="center"/>
              <w:rPr>
                <w:rFonts w:ascii="Verdana" w:hAnsi="Verdana" w:cs="Courier New"/>
                <w:b/>
                <w:sz w:val="20"/>
                <w:lang w:eastAsia="bg-BG"/>
              </w:rPr>
            </w:pPr>
            <w:r w:rsidRPr="00166A5B">
              <w:rPr>
                <w:rFonts w:ascii="Verdana" w:hAnsi="Verdana"/>
                <w:color w:val="000000"/>
                <w:sz w:val="20"/>
                <w:lang w:bidi="en-US"/>
              </w:rPr>
              <w:t>4</w:t>
            </w:r>
          </w:p>
        </w:tc>
      </w:tr>
      <w:bookmarkEnd w:id="0"/>
      <w:tr w:rsidR="00952E52" w:rsidRPr="006A0BE5" w14:paraId="510ECCAE" w14:textId="77777777" w:rsidTr="00916DB2">
        <w:tc>
          <w:tcPr>
            <w:tcW w:w="708" w:type="dxa"/>
            <w:vMerge w:val="restart"/>
            <w:tcBorders>
              <w:top w:val="single" w:sz="4" w:space="0" w:color="auto"/>
              <w:left w:val="single" w:sz="4" w:space="0" w:color="auto"/>
              <w:right w:val="single" w:sz="4" w:space="0" w:color="auto"/>
            </w:tcBorders>
            <w:tcMar>
              <w:left w:w="85" w:type="dxa"/>
              <w:right w:w="85" w:type="dxa"/>
            </w:tcMar>
          </w:tcPr>
          <w:p w14:paraId="0F74909B" w14:textId="77777777" w:rsidR="00952E52" w:rsidRPr="006A0BE5" w:rsidRDefault="00952E52" w:rsidP="005447AF">
            <w:pPr>
              <w:numPr>
                <w:ilvl w:val="0"/>
                <w:numId w:val="36"/>
              </w:numPr>
              <w:ind w:left="318" w:right="-41" w:hanging="318"/>
              <w:jc w:val="center"/>
              <w:rPr>
                <w:rFonts w:ascii="Verdana" w:hAnsi="Verdana"/>
                <w:sz w:val="20"/>
                <w:lang w:eastAsia="zh-CN"/>
              </w:rPr>
            </w:pPr>
          </w:p>
        </w:tc>
        <w:tc>
          <w:tcPr>
            <w:tcW w:w="2410" w:type="dxa"/>
            <w:vMerge w:val="restart"/>
            <w:tcBorders>
              <w:top w:val="single" w:sz="4" w:space="0" w:color="auto"/>
              <w:left w:val="single" w:sz="4" w:space="0" w:color="auto"/>
              <w:right w:val="single" w:sz="4" w:space="0" w:color="auto"/>
            </w:tcBorders>
            <w:tcMar>
              <w:left w:w="85" w:type="dxa"/>
              <w:right w:w="85" w:type="dxa"/>
            </w:tcMar>
          </w:tcPr>
          <w:p w14:paraId="21824832" w14:textId="77777777" w:rsidR="00952E52" w:rsidRDefault="00952E52" w:rsidP="00952E52">
            <w:pPr>
              <w:suppressAutoHyphens/>
              <w:ind w:right="-41"/>
              <w:rPr>
                <w:rFonts w:ascii="Verdana" w:hAnsi="Verdana"/>
                <w:color w:val="000000"/>
                <w:sz w:val="20"/>
                <w:lang w:val="en-US" w:bidi="en-US"/>
              </w:rPr>
            </w:pPr>
            <w:r w:rsidRPr="00166A5B">
              <w:rPr>
                <w:rFonts w:ascii="Verdana" w:hAnsi="Verdana"/>
                <w:color w:val="000000"/>
                <w:sz w:val="20"/>
                <w:lang w:bidi="en-US"/>
              </w:rPr>
              <w:t xml:space="preserve">Bitumen and bituminous binders: </w:t>
            </w:r>
          </w:p>
          <w:p w14:paraId="6A062004" w14:textId="77777777" w:rsidR="00916DB2" w:rsidRDefault="00952E52" w:rsidP="00952E52">
            <w:pPr>
              <w:suppressAutoHyphens/>
              <w:ind w:right="-41"/>
              <w:rPr>
                <w:rFonts w:ascii="Verdana" w:hAnsi="Verdana"/>
                <w:color w:val="000000"/>
                <w:sz w:val="20"/>
                <w:lang w:bidi="en-US"/>
              </w:rPr>
            </w:pPr>
            <w:r w:rsidRPr="00166A5B">
              <w:rPr>
                <w:rFonts w:ascii="Verdana" w:hAnsi="Verdana"/>
                <w:color w:val="000000"/>
                <w:sz w:val="20"/>
                <w:lang w:bidi="en-US"/>
              </w:rPr>
              <w:t xml:space="preserve">Paving Grade Bitumen (1) </w:t>
            </w:r>
          </w:p>
          <w:p w14:paraId="6F8B3F0C" w14:textId="0A6BF0EB" w:rsidR="00952E52" w:rsidRPr="00952E52" w:rsidRDefault="00952E52" w:rsidP="00952E52">
            <w:pPr>
              <w:suppressAutoHyphens/>
              <w:ind w:right="-41"/>
              <w:rPr>
                <w:rFonts w:ascii="Verdana" w:hAnsi="Verdana"/>
                <w:sz w:val="20"/>
                <w:lang w:val="en-US" w:eastAsia="zh-CN"/>
              </w:rPr>
            </w:pPr>
            <w:r w:rsidRPr="00166A5B">
              <w:rPr>
                <w:rFonts w:ascii="Verdana" w:hAnsi="Verdana"/>
                <w:color w:val="000000"/>
                <w:sz w:val="20"/>
                <w:lang w:bidi="en-US"/>
              </w:rPr>
              <w:t>Polymer Modified Bitumen (2)</w:t>
            </w: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4BFEAA2B" w14:textId="034789B2"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Penetration</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03D30260" w14:textId="77777777" w:rsidR="00952E52" w:rsidRPr="006A0BE5" w:rsidRDefault="00952E52" w:rsidP="00952E52">
            <w:pPr>
              <w:suppressAutoHyphens/>
              <w:ind w:right="-41"/>
              <w:rPr>
                <w:rFonts w:ascii="Verdana" w:hAnsi="Verdana"/>
                <w:sz w:val="20"/>
                <w:lang w:eastAsia="zh-CN"/>
              </w:rPr>
            </w:pPr>
            <w:r w:rsidRPr="006A0BE5">
              <w:rPr>
                <w:rFonts w:ascii="Verdana" w:hAnsi="Verdana"/>
                <w:sz w:val="20"/>
                <w:lang w:eastAsia="zh-CN"/>
              </w:rPr>
              <w:t>БДС EN 1426 (1), (2)</w:t>
            </w:r>
          </w:p>
        </w:tc>
      </w:tr>
      <w:tr w:rsidR="00952E52" w:rsidRPr="006A0BE5" w14:paraId="64AE21E8" w14:textId="77777777" w:rsidTr="00916DB2">
        <w:tc>
          <w:tcPr>
            <w:tcW w:w="708" w:type="dxa"/>
            <w:vMerge/>
            <w:tcBorders>
              <w:left w:val="single" w:sz="4" w:space="0" w:color="auto"/>
              <w:bottom w:val="single" w:sz="4" w:space="0" w:color="auto"/>
              <w:right w:val="single" w:sz="4" w:space="0" w:color="auto"/>
            </w:tcBorders>
            <w:tcMar>
              <w:left w:w="85" w:type="dxa"/>
              <w:right w:w="85" w:type="dxa"/>
            </w:tcMar>
          </w:tcPr>
          <w:p w14:paraId="3FCF04B4"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bottom w:val="single" w:sz="4" w:space="0" w:color="auto"/>
              <w:right w:val="single" w:sz="4" w:space="0" w:color="auto"/>
            </w:tcBorders>
            <w:tcMar>
              <w:left w:w="85" w:type="dxa"/>
              <w:right w:w="85" w:type="dxa"/>
            </w:tcMar>
          </w:tcPr>
          <w:p w14:paraId="03F450E6"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4ED0436C" w14:textId="6B7C816A"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Softening point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26B76518" w14:textId="77777777" w:rsidR="00952E52" w:rsidRPr="006A0BE5" w:rsidRDefault="00952E52" w:rsidP="00952E52">
            <w:pPr>
              <w:suppressAutoHyphens/>
              <w:ind w:right="-41"/>
              <w:rPr>
                <w:rFonts w:ascii="Verdana" w:hAnsi="Verdana"/>
                <w:sz w:val="20"/>
                <w:lang w:eastAsia="zh-CN"/>
              </w:rPr>
            </w:pPr>
            <w:r w:rsidRPr="006A0BE5">
              <w:rPr>
                <w:rFonts w:ascii="Verdana" w:hAnsi="Verdana"/>
                <w:sz w:val="20"/>
                <w:lang w:eastAsia="zh-CN"/>
              </w:rPr>
              <w:t>БДС EN 1427 (1), (2)</w:t>
            </w:r>
          </w:p>
        </w:tc>
      </w:tr>
      <w:tr w:rsidR="00952E52" w:rsidRPr="006A0BE5" w14:paraId="573B2DD0" w14:textId="77777777" w:rsidTr="00916DB2">
        <w:tc>
          <w:tcPr>
            <w:tcW w:w="708" w:type="dxa"/>
            <w:vMerge w:val="restart"/>
            <w:tcBorders>
              <w:left w:val="single" w:sz="4" w:space="0" w:color="auto"/>
              <w:right w:val="single" w:sz="4" w:space="0" w:color="auto"/>
            </w:tcBorders>
            <w:tcMar>
              <w:left w:w="85" w:type="dxa"/>
              <w:right w:w="85" w:type="dxa"/>
            </w:tcMar>
          </w:tcPr>
          <w:p w14:paraId="0757B978" w14:textId="77777777" w:rsidR="00952E52" w:rsidRPr="006A0BE5" w:rsidRDefault="00952E52" w:rsidP="005447AF">
            <w:pPr>
              <w:numPr>
                <w:ilvl w:val="0"/>
                <w:numId w:val="36"/>
              </w:numPr>
              <w:ind w:left="318" w:right="-41" w:hanging="318"/>
              <w:jc w:val="center"/>
              <w:rPr>
                <w:rFonts w:ascii="Verdana" w:hAnsi="Verdana"/>
                <w:sz w:val="20"/>
                <w:lang w:eastAsia="zh-CN"/>
              </w:rPr>
            </w:pPr>
          </w:p>
        </w:tc>
        <w:tc>
          <w:tcPr>
            <w:tcW w:w="2410" w:type="dxa"/>
            <w:vMerge w:val="restart"/>
            <w:tcBorders>
              <w:left w:val="single" w:sz="4" w:space="0" w:color="auto"/>
              <w:right w:val="single" w:sz="4" w:space="0" w:color="auto"/>
            </w:tcBorders>
            <w:tcMar>
              <w:left w:w="85" w:type="dxa"/>
              <w:right w:w="85" w:type="dxa"/>
            </w:tcMar>
          </w:tcPr>
          <w:p w14:paraId="4B72F18E" w14:textId="4CBB3279"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Bituminous mixtures</w:t>
            </w: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13A9C0EF" w14:textId="72C14A32"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Soluble binder content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725B5D53" w14:textId="77777777" w:rsidR="00952E52" w:rsidRPr="006A0BE5" w:rsidRDefault="00952E52" w:rsidP="00952E52">
            <w:pPr>
              <w:suppressAutoHyphens/>
              <w:ind w:right="-41"/>
              <w:rPr>
                <w:rFonts w:ascii="Verdana" w:hAnsi="Verdana"/>
                <w:sz w:val="20"/>
                <w:lang w:eastAsia="zh-CN"/>
              </w:rPr>
            </w:pPr>
            <w:r w:rsidRPr="006A0BE5">
              <w:rPr>
                <w:rFonts w:ascii="Verdana" w:hAnsi="Verdana"/>
                <w:sz w:val="20"/>
                <w:lang w:eastAsia="zh-CN"/>
              </w:rPr>
              <w:t xml:space="preserve">БДС EN 12697-1 </w:t>
            </w:r>
          </w:p>
          <w:p w14:paraId="36182473" w14:textId="1AA7A82A" w:rsidR="00952E52" w:rsidRPr="006A0BE5" w:rsidRDefault="00952E52" w:rsidP="00952E52">
            <w:pPr>
              <w:suppressAutoHyphens/>
              <w:ind w:right="-41"/>
              <w:rPr>
                <w:rFonts w:ascii="Verdana" w:hAnsi="Verdana"/>
                <w:sz w:val="20"/>
                <w:lang w:eastAsia="zh-CN"/>
              </w:rPr>
            </w:pPr>
            <w:r w:rsidRPr="006A0BE5">
              <w:rPr>
                <w:rFonts w:ascii="Verdana" w:hAnsi="Verdana"/>
                <w:sz w:val="20"/>
                <w:lang w:eastAsia="zh-CN"/>
              </w:rPr>
              <w:t>(</w:t>
            </w:r>
            <w:r w:rsidR="009651BC">
              <w:rPr>
                <w:rFonts w:ascii="Verdana" w:hAnsi="Verdana"/>
                <w:sz w:val="20"/>
                <w:lang w:val="en-US" w:eastAsia="zh-CN"/>
              </w:rPr>
              <w:t>A</w:t>
            </w:r>
            <w:r w:rsidR="00A17980">
              <w:rPr>
                <w:rFonts w:ascii="Verdana" w:hAnsi="Verdana"/>
                <w:sz w:val="20"/>
                <w:lang w:val="en-US" w:eastAsia="zh-CN"/>
              </w:rPr>
              <w:t>utomatic extractor</w:t>
            </w:r>
            <w:r w:rsidRPr="006A0BE5">
              <w:rPr>
                <w:rFonts w:ascii="Verdana" w:hAnsi="Verdana"/>
                <w:sz w:val="20"/>
                <w:lang w:eastAsia="zh-CN"/>
              </w:rPr>
              <w:t xml:space="preserve">; </w:t>
            </w:r>
            <w:r w:rsidR="009651BC">
              <w:rPr>
                <w:rFonts w:ascii="Verdana" w:hAnsi="Verdana"/>
                <w:sz w:val="20"/>
                <w:lang w:val="en-US" w:eastAsia="zh-CN"/>
              </w:rPr>
              <w:t>Continuous flow centrifuge</w:t>
            </w:r>
            <w:r w:rsidRPr="006A0BE5">
              <w:rPr>
                <w:rFonts w:ascii="Verdana" w:hAnsi="Verdana"/>
                <w:sz w:val="20"/>
                <w:lang w:eastAsia="zh-CN"/>
              </w:rPr>
              <w:t>)</w:t>
            </w:r>
          </w:p>
        </w:tc>
      </w:tr>
      <w:tr w:rsidR="00952E52" w:rsidRPr="006A0BE5" w14:paraId="4F74270A" w14:textId="77777777" w:rsidTr="00916DB2">
        <w:tc>
          <w:tcPr>
            <w:tcW w:w="708" w:type="dxa"/>
            <w:vMerge/>
            <w:tcBorders>
              <w:left w:val="single" w:sz="4" w:space="0" w:color="auto"/>
              <w:right w:val="single" w:sz="4" w:space="0" w:color="auto"/>
            </w:tcBorders>
            <w:tcMar>
              <w:left w:w="85" w:type="dxa"/>
              <w:right w:w="85" w:type="dxa"/>
            </w:tcMar>
          </w:tcPr>
          <w:p w14:paraId="14595CD5"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434B09CE"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30C4070B" w14:textId="7E77F58C"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Particle size distribution</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6B4EF75A" w14:textId="77777777" w:rsidR="00952E52" w:rsidRPr="006A0BE5" w:rsidRDefault="00952E52" w:rsidP="00952E52">
            <w:pPr>
              <w:suppressAutoHyphens/>
              <w:ind w:right="-41"/>
              <w:rPr>
                <w:rFonts w:ascii="Verdana" w:hAnsi="Verdana"/>
                <w:sz w:val="20"/>
                <w:lang w:eastAsia="zh-CN"/>
              </w:rPr>
            </w:pPr>
            <w:r w:rsidRPr="006A0BE5">
              <w:rPr>
                <w:rFonts w:ascii="Verdana" w:hAnsi="Verdana"/>
                <w:sz w:val="20"/>
                <w:lang w:eastAsia="zh-CN"/>
              </w:rPr>
              <w:t xml:space="preserve">БДС EN 12697-2 </w:t>
            </w:r>
          </w:p>
        </w:tc>
      </w:tr>
      <w:tr w:rsidR="00952E52" w:rsidRPr="006A0BE5" w14:paraId="14B57DBA" w14:textId="77777777" w:rsidTr="00916DB2">
        <w:tc>
          <w:tcPr>
            <w:tcW w:w="708" w:type="dxa"/>
            <w:vMerge/>
            <w:tcBorders>
              <w:left w:val="single" w:sz="4" w:space="0" w:color="auto"/>
              <w:right w:val="single" w:sz="4" w:space="0" w:color="auto"/>
            </w:tcBorders>
            <w:tcMar>
              <w:left w:w="85" w:type="dxa"/>
              <w:right w:w="85" w:type="dxa"/>
            </w:tcMar>
          </w:tcPr>
          <w:p w14:paraId="360A817A"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4C15ECCD"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002A5941" w14:textId="269D5BE0"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Bulk density</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73AED1DA" w14:textId="77777777" w:rsidR="00952E52" w:rsidRPr="006A0BE5" w:rsidRDefault="00952E52" w:rsidP="00952E52">
            <w:pPr>
              <w:suppressAutoHyphens/>
              <w:ind w:right="-41"/>
              <w:rPr>
                <w:rFonts w:ascii="Verdana" w:hAnsi="Verdana"/>
                <w:sz w:val="20"/>
                <w:lang w:eastAsia="zh-CN"/>
              </w:rPr>
            </w:pPr>
            <w:r w:rsidRPr="006A0BE5">
              <w:rPr>
                <w:rFonts w:ascii="Verdana" w:hAnsi="Verdana"/>
                <w:sz w:val="20"/>
                <w:lang w:eastAsia="zh-CN"/>
              </w:rPr>
              <w:t>БДС EN 12697-6</w:t>
            </w:r>
          </w:p>
        </w:tc>
      </w:tr>
      <w:tr w:rsidR="00952E52" w:rsidRPr="006A0BE5" w14:paraId="31C646F5" w14:textId="77777777" w:rsidTr="00916DB2">
        <w:tc>
          <w:tcPr>
            <w:tcW w:w="708" w:type="dxa"/>
            <w:vMerge/>
            <w:tcBorders>
              <w:left w:val="single" w:sz="4" w:space="0" w:color="auto"/>
              <w:right w:val="single" w:sz="4" w:space="0" w:color="auto"/>
            </w:tcBorders>
            <w:tcMar>
              <w:left w:w="85" w:type="dxa"/>
              <w:right w:w="85" w:type="dxa"/>
            </w:tcMar>
          </w:tcPr>
          <w:p w14:paraId="11A50F3B"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044608EE"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0DD1324F" w14:textId="3DE92BAF"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Maximum density</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2D83BBBF" w14:textId="77777777" w:rsidR="00952E52" w:rsidRPr="006A0BE5" w:rsidRDefault="00952E52" w:rsidP="00952E52">
            <w:pPr>
              <w:suppressAutoHyphens/>
              <w:ind w:right="-41"/>
              <w:jc w:val="both"/>
              <w:rPr>
                <w:rFonts w:ascii="Verdana" w:hAnsi="Verdana"/>
                <w:sz w:val="20"/>
                <w:lang w:eastAsia="zh-CN"/>
              </w:rPr>
            </w:pPr>
            <w:r w:rsidRPr="006A0BE5">
              <w:rPr>
                <w:rFonts w:ascii="Verdana" w:hAnsi="Verdana"/>
                <w:sz w:val="20"/>
                <w:lang w:eastAsia="zh-CN"/>
              </w:rPr>
              <w:t>БДС EN 12697-5</w:t>
            </w:r>
          </w:p>
        </w:tc>
      </w:tr>
      <w:tr w:rsidR="00952E52" w:rsidRPr="006A0BE5" w14:paraId="26A5003E" w14:textId="77777777" w:rsidTr="00916DB2">
        <w:tc>
          <w:tcPr>
            <w:tcW w:w="708" w:type="dxa"/>
            <w:vMerge/>
            <w:tcBorders>
              <w:left w:val="single" w:sz="4" w:space="0" w:color="auto"/>
              <w:right w:val="single" w:sz="4" w:space="0" w:color="auto"/>
            </w:tcBorders>
            <w:tcMar>
              <w:left w:w="85" w:type="dxa"/>
              <w:right w:w="85" w:type="dxa"/>
            </w:tcMar>
          </w:tcPr>
          <w:p w14:paraId="1E9D042A"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08B58CF6"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37ED7AB5" w14:textId="1A62A4A6"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Air voids content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2C893438" w14:textId="77777777" w:rsidR="00952E52" w:rsidRPr="006A0BE5" w:rsidRDefault="00952E52" w:rsidP="00952E52">
            <w:pPr>
              <w:suppressAutoHyphens/>
              <w:ind w:right="-41"/>
              <w:jc w:val="both"/>
              <w:rPr>
                <w:rFonts w:ascii="Verdana" w:hAnsi="Verdana"/>
                <w:sz w:val="20"/>
                <w:lang w:eastAsia="zh-CN"/>
              </w:rPr>
            </w:pPr>
            <w:r w:rsidRPr="006A0BE5">
              <w:rPr>
                <w:rFonts w:ascii="Verdana" w:hAnsi="Verdana"/>
                <w:sz w:val="20"/>
                <w:lang w:eastAsia="zh-CN"/>
              </w:rPr>
              <w:t>БДС EN 12697-8</w:t>
            </w:r>
          </w:p>
        </w:tc>
      </w:tr>
      <w:tr w:rsidR="00952E52" w:rsidRPr="006A0BE5" w14:paraId="7754B9E5" w14:textId="77777777" w:rsidTr="00916DB2">
        <w:tc>
          <w:tcPr>
            <w:tcW w:w="708" w:type="dxa"/>
            <w:vMerge/>
            <w:tcBorders>
              <w:left w:val="single" w:sz="4" w:space="0" w:color="auto"/>
              <w:right w:val="single" w:sz="4" w:space="0" w:color="auto"/>
            </w:tcBorders>
            <w:tcMar>
              <w:left w:w="85" w:type="dxa"/>
              <w:right w:w="85" w:type="dxa"/>
            </w:tcMar>
          </w:tcPr>
          <w:p w14:paraId="23071155"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6130B64E"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24CEB2AB" w14:textId="743ADD87"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Stability</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28A905EA" w14:textId="77777777" w:rsidR="00952E52" w:rsidRPr="006A0BE5" w:rsidRDefault="00952E52" w:rsidP="00952E52">
            <w:pPr>
              <w:suppressAutoHyphens/>
              <w:ind w:right="-41"/>
              <w:jc w:val="both"/>
              <w:rPr>
                <w:rFonts w:ascii="Verdana" w:hAnsi="Verdana"/>
                <w:sz w:val="20"/>
                <w:lang w:eastAsia="zh-CN"/>
              </w:rPr>
            </w:pPr>
            <w:r w:rsidRPr="006A0BE5">
              <w:rPr>
                <w:rFonts w:ascii="Verdana" w:hAnsi="Verdana"/>
                <w:sz w:val="20"/>
                <w:lang w:eastAsia="zh-CN"/>
              </w:rPr>
              <w:t>БДС EN 12697-34</w:t>
            </w:r>
          </w:p>
        </w:tc>
      </w:tr>
      <w:tr w:rsidR="00952E52" w:rsidRPr="006A0BE5" w14:paraId="7CDC6D54" w14:textId="77777777" w:rsidTr="00916DB2">
        <w:tc>
          <w:tcPr>
            <w:tcW w:w="708" w:type="dxa"/>
            <w:vMerge/>
            <w:tcBorders>
              <w:left w:val="single" w:sz="4" w:space="0" w:color="auto"/>
              <w:right w:val="single" w:sz="4" w:space="0" w:color="auto"/>
            </w:tcBorders>
            <w:tcMar>
              <w:left w:w="85" w:type="dxa"/>
              <w:right w:w="85" w:type="dxa"/>
            </w:tcMar>
          </w:tcPr>
          <w:p w14:paraId="086C88DF"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46CB7E18"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07B14992" w14:textId="0092E7E5" w:rsidR="00952E52" w:rsidRPr="005447AF" w:rsidRDefault="00952E52" w:rsidP="00952E52">
            <w:pPr>
              <w:suppressAutoHyphens/>
              <w:ind w:right="-41"/>
              <w:rPr>
                <w:rFonts w:ascii="Verdana" w:hAnsi="Verdana"/>
                <w:sz w:val="20"/>
                <w:lang w:eastAsia="zh-CN"/>
              </w:rPr>
            </w:pPr>
            <w:r w:rsidRPr="005447AF">
              <w:rPr>
                <w:rFonts w:ascii="Verdana" w:hAnsi="Verdana"/>
                <w:color w:val="000000"/>
                <w:sz w:val="20"/>
                <w:lang w:bidi="en-US"/>
              </w:rPr>
              <w:t>Flow</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37601A44" w14:textId="77777777" w:rsidR="00952E52" w:rsidRPr="006A0BE5" w:rsidRDefault="00952E52" w:rsidP="00952E52">
            <w:pPr>
              <w:suppressAutoHyphens/>
              <w:ind w:right="-41"/>
              <w:jc w:val="both"/>
              <w:rPr>
                <w:rFonts w:ascii="Verdana" w:hAnsi="Verdana"/>
                <w:sz w:val="20"/>
                <w:lang w:eastAsia="zh-CN"/>
              </w:rPr>
            </w:pPr>
            <w:r w:rsidRPr="006A0BE5">
              <w:rPr>
                <w:rFonts w:ascii="Verdana" w:hAnsi="Verdana"/>
                <w:sz w:val="20"/>
                <w:lang w:eastAsia="zh-CN"/>
              </w:rPr>
              <w:t>БДС EN 12697-34</w:t>
            </w:r>
          </w:p>
        </w:tc>
      </w:tr>
      <w:tr w:rsidR="00952E52" w:rsidRPr="006A0BE5" w14:paraId="6CA097E2" w14:textId="77777777" w:rsidTr="00916DB2">
        <w:tc>
          <w:tcPr>
            <w:tcW w:w="708" w:type="dxa"/>
            <w:vMerge/>
            <w:tcBorders>
              <w:left w:val="single" w:sz="4" w:space="0" w:color="auto"/>
              <w:right w:val="single" w:sz="4" w:space="0" w:color="auto"/>
            </w:tcBorders>
            <w:tcMar>
              <w:left w:w="85" w:type="dxa"/>
              <w:right w:w="85" w:type="dxa"/>
            </w:tcMar>
          </w:tcPr>
          <w:p w14:paraId="2F5B2C6C"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57C3FD48"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14D88907" w14:textId="364529D7"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Height of a bituminous specimen</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520D8B29" w14:textId="77777777" w:rsidR="00952E52" w:rsidRPr="006A0BE5" w:rsidRDefault="00952E52" w:rsidP="00952E52">
            <w:pPr>
              <w:suppressAutoHyphens/>
              <w:ind w:right="-41"/>
              <w:jc w:val="both"/>
              <w:rPr>
                <w:rFonts w:ascii="Verdana" w:hAnsi="Verdana"/>
                <w:sz w:val="20"/>
                <w:lang w:eastAsia="zh-CN"/>
              </w:rPr>
            </w:pPr>
            <w:r w:rsidRPr="006A0BE5">
              <w:rPr>
                <w:rFonts w:ascii="Verdana" w:hAnsi="Verdana"/>
                <w:sz w:val="20"/>
                <w:lang w:eastAsia="zh-CN"/>
              </w:rPr>
              <w:t xml:space="preserve">БДС EN 12697-29 </w:t>
            </w:r>
          </w:p>
        </w:tc>
      </w:tr>
      <w:tr w:rsidR="00952E52" w:rsidRPr="006A0BE5" w14:paraId="32C9B258" w14:textId="77777777" w:rsidTr="00916DB2">
        <w:tc>
          <w:tcPr>
            <w:tcW w:w="708" w:type="dxa"/>
            <w:vMerge/>
            <w:tcBorders>
              <w:left w:val="single" w:sz="4" w:space="0" w:color="auto"/>
              <w:right w:val="single" w:sz="4" w:space="0" w:color="auto"/>
            </w:tcBorders>
            <w:tcMar>
              <w:left w:w="85" w:type="dxa"/>
              <w:right w:w="85" w:type="dxa"/>
            </w:tcMar>
          </w:tcPr>
          <w:p w14:paraId="67EF99D5"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6DED6D66"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488AC6E8" w14:textId="6AA78624"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Diameter of a bituminous specimen</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0EFD9F01" w14:textId="77777777" w:rsidR="00952E52" w:rsidRPr="006A0BE5" w:rsidRDefault="00952E52" w:rsidP="00952E52">
            <w:pPr>
              <w:suppressAutoHyphens/>
              <w:ind w:right="-41"/>
              <w:jc w:val="both"/>
              <w:rPr>
                <w:rFonts w:ascii="Verdana" w:hAnsi="Verdana"/>
                <w:sz w:val="20"/>
                <w:lang w:eastAsia="zh-CN"/>
              </w:rPr>
            </w:pPr>
            <w:r w:rsidRPr="006A0BE5">
              <w:rPr>
                <w:rFonts w:ascii="Verdana" w:hAnsi="Verdana"/>
                <w:sz w:val="20"/>
                <w:lang w:eastAsia="zh-CN"/>
              </w:rPr>
              <w:t>БДС EN 12697-29</w:t>
            </w:r>
          </w:p>
        </w:tc>
      </w:tr>
      <w:tr w:rsidR="00952E52" w:rsidRPr="006A0BE5" w14:paraId="4CF70E32" w14:textId="77777777" w:rsidTr="00916DB2">
        <w:tc>
          <w:tcPr>
            <w:tcW w:w="708" w:type="dxa"/>
            <w:vMerge/>
            <w:tcBorders>
              <w:left w:val="single" w:sz="4" w:space="0" w:color="auto"/>
              <w:right w:val="single" w:sz="4" w:space="0" w:color="auto"/>
            </w:tcBorders>
            <w:tcMar>
              <w:left w:w="85" w:type="dxa"/>
              <w:right w:w="85" w:type="dxa"/>
            </w:tcMar>
          </w:tcPr>
          <w:p w14:paraId="7ECBB0A8"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6745234D"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62682DFE" w14:textId="0F1E1B25"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Reference density</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51B94E20" w14:textId="77777777" w:rsidR="00952E52" w:rsidRPr="006A0BE5" w:rsidRDefault="00952E52" w:rsidP="00952E52">
            <w:pPr>
              <w:suppressAutoHyphens/>
              <w:ind w:right="-41"/>
              <w:jc w:val="both"/>
              <w:rPr>
                <w:rFonts w:ascii="Verdana" w:hAnsi="Verdana"/>
                <w:sz w:val="20"/>
                <w:lang w:eastAsia="zh-CN"/>
              </w:rPr>
            </w:pPr>
            <w:r w:rsidRPr="006A0BE5">
              <w:rPr>
                <w:rFonts w:ascii="Verdana" w:hAnsi="Verdana"/>
                <w:sz w:val="20"/>
                <w:lang w:eastAsia="zh-CN"/>
              </w:rPr>
              <w:t>БДС EN 12697-9*</w:t>
            </w:r>
          </w:p>
        </w:tc>
      </w:tr>
      <w:tr w:rsidR="00952E52" w:rsidRPr="006A0BE5" w14:paraId="546D7CC8" w14:textId="77777777" w:rsidTr="00916DB2">
        <w:tc>
          <w:tcPr>
            <w:tcW w:w="708" w:type="dxa"/>
            <w:vMerge/>
            <w:tcBorders>
              <w:left w:val="single" w:sz="4" w:space="0" w:color="auto"/>
              <w:right w:val="single" w:sz="4" w:space="0" w:color="auto"/>
            </w:tcBorders>
            <w:tcMar>
              <w:left w:w="85" w:type="dxa"/>
              <w:right w:w="85" w:type="dxa"/>
            </w:tcMar>
          </w:tcPr>
          <w:p w14:paraId="3CE87592"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3CF340F9"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5B106F9D" w14:textId="64A4F5E2"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Degree of compaction</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2096CE1A" w14:textId="77777777" w:rsidR="00952E52" w:rsidRPr="006A0BE5" w:rsidRDefault="00952E52" w:rsidP="00952E52">
            <w:pPr>
              <w:suppressAutoHyphens/>
              <w:ind w:right="-41"/>
              <w:jc w:val="both"/>
              <w:rPr>
                <w:rFonts w:ascii="Verdana" w:hAnsi="Verdana"/>
                <w:sz w:val="20"/>
                <w:lang w:eastAsia="zh-CN"/>
              </w:rPr>
            </w:pPr>
            <w:r w:rsidRPr="006A0BE5">
              <w:rPr>
                <w:rFonts w:ascii="Verdana" w:hAnsi="Verdana"/>
                <w:sz w:val="20"/>
                <w:lang w:eastAsia="zh-CN"/>
              </w:rPr>
              <w:t>БДС EN 12697-9*</w:t>
            </w:r>
          </w:p>
        </w:tc>
      </w:tr>
      <w:tr w:rsidR="00952E52" w:rsidRPr="006A0BE5" w14:paraId="6583E3C1" w14:textId="77777777" w:rsidTr="00916DB2">
        <w:tc>
          <w:tcPr>
            <w:tcW w:w="708" w:type="dxa"/>
            <w:vMerge/>
            <w:tcBorders>
              <w:left w:val="single" w:sz="4" w:space="0" w:color="auto"/>
              <w:bottom w:val="single" w:sz="4" w:space="0" w:color="auto"/>
              <w:right w:val="single" w:sz="4" w:space="0" w:color="auto"/>
            </w:tcBorders>
            <w:tcMar>
              <w:left w:w="85" w:type="dxa"/>
              <w:right w:w="85" w:type="dxa"/>
            </w:tcMar>
          </w:tcPr>
          <w:p w14:paraId="0758ED7C" w14:textId="77777777" w:rsidR="00952E52" w:rsidRPr="006A0BE5" w:rsidRDefault="00952E52" w:rsidP="005447AF">
            <w:pPr>
              <w:suppressAutoHyphens/>
              <w:ind w:right="-41" w:hanging="18"/>
              <w:jc w:val="center"/>
              <w:rPr>
                <w:rFonts w:ascii="Verdana" w:hAnsi="Verdana"/>
                <w:sz w:val="20"/>
                <w:lang w:eastAsia="zh-CN"/>
              </w:rPr>
            </w:pPr>
          </w:p>
        </w:tc>
        <w:tc>
          <w:tcPr>
            <w:tcW w:w="2410" w:type="dxa"/>
            <w:vMerge/>
            <w:tcBorders>
              <w:left w:val="single" w:sz="4" w:space="0" w:color="auto"/>
              <w:bottom w:val="single" w:sz="4" w:space="0" w:color="auto"/>
              <w:right w:val="single" w:sz="4" w:space="0" w:color="auto"/>
            </w:tcBorders>
            <w:tcMar>
              <w:left w:w="85" w:type="dxa"/>
              <w:right w:w="85" w:type="dxa"/>
            </w:tcMar>
          </w:tcPr>
          <w:p w14:paraId="799B65F1" w14:textId="77777777" w:rsidR="00952E52" w:rsidRPr="006A0BE5" w:rsidRDefault="00952E52" w:rsidP="00952E52">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59A2BBB8" w14:textId="08D78C41" w:rsidR="00952E52" w:rsidRPr="006A0BE5" w:rsidRDefault="00952E52" w:rsidP="00952E52">
            <w:pPr>
              <w:suppressAutoHyphens/>
              <w:ind w:right="-41"/>
              <w:rPr>
                <w:rFonts w:ascii="Verdana" w:hAnsi="Verdana"/>
                <w:sz w:val="20"/>
                <w:lang w:eastAsia="zh-CN"/>
              </w:rPr>
            </w:pPr>
            <w:r w:rsidRPr="00166A5B">
              <w:rPr>
                <w:rFonts w:ascii="Verdana" w:hAnsi="Verdana"/>
                <w:color w:val="000000"/>
                <w:sz w:val="20"/>
                <w:lang w:bidi="en-US"/>
              </w:rPr>
              <w:t>Thickness of a bituminous pavement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530874B5" w14:textId="77777777" w:rsidR="00952E52" w:rsidRPr="006A0BE5" w:rsidRDefault="00952E52" w:rsidP="00952E52">
            <w:pPr>
              <w:suppressAutoHyphens/>
              <w:ind w:right="-41"/>
              <w:rPr>
                <w:rFonts w:ascii="Verdana" w:hAnsi="Verdana"/>
                <w:sz w:val="20"/>
                <w:lang w:eastAsia="zh-CN"/>
              </w:rPr>
            </w:pPr>
            <w:r w:rsidRPr="006A0BE5">
              <w:rPr>
                <w:rFonts w:ascii="Verdana" w:hAnsi="Verdana"/>
                <w:sz w:val="20"/>
                <w:lang w:eastAsia="zh-CN"/>
              </w:rPr>
              <w:t>БДС EN 12697-36</w:t>
            </w:r>
          </w:p>
          <w:p w14:paraId="06722F0E" w14:textId="087C736E" w:rsidR="00952E52" w:rsidRPr="006A0BE5" w:rsidRDefault="00952E52" w:rsidP="00952E52">
            <w:pPr>
              <w:suppressAutoHyphens/>
              <w:ind w:right="-41"/>
              <w:rPr>
                <w:rFonts w:ascii="Verdana" w:hAnsi="Verdana"/>
                <w:sz w:val="20"/>
                <w:lang w:eastAsia="zh-CN"/>
              </w:rPr>
            </w:pPr>
            <w:r w:rsidRPr="006A0BE5">
              <w:rPr>
                <w:rFonts w:ascii="Verdana" w:hAnsi="Verdana"/>
                <w:sz w:val="20"/>
                <w:lang w:eastAsia="zh-CN"/>
              </w:rPr>
              <w:t>(</w:t>
            </w:r>
            <w:r>
              <w:rPr>
                <w:rFonts w:ascii="Verdana" w:hAnsi="Verdana"/>
                <w:sz w:val="20"/>
                <w:lang w:val="en-US" w:eastAsia="zh-CN"/>
              </w:rPr>
              <w:t>Destructive Method</w:t>
            </w:r>
            <w:r w:rsidRPr="006A0BE5">
              <w:rPr>
                <w:rFonts w:ascii="Verdana" w:hAnsi="Verdana"/>
                <w:sz w:val="20"/>
                <w:lang w:eastAsia="zh-CN"/>
              </w:rPr>
              <w:t>)</w:t>
            </w:r>
          </w:p>
        </w:tc>
      </w:tr>
      <w:tr w:rsidR="000E3374" w:rsidRPr="006A0BE5" w14:paraId="0ADE5015" w14:textId="77777777" w:rsidTr="00916DB2">
        <w:tc>
          <w:tcPr>
            <w:tcW w:w="708" w:type="dxa"/>
            <w:tcBorders>
              <w:top w:val="single" w:sz="4" w:space="0" w:color="auto"/>
              <w:left w:val="single" w:sz="4" w:space="0" w:color="auto"/>
              <w:bottom w:val="single" w:sz="4" w:space="0" w:color="auto"/>
              <w:right w:val="single" w:sz="4" w:space="0" w:color="auto"/>
            </w:tcBorders>
            <w:tcMar>
              <w:left w:w="85" w:type="dxa"/>
              <w:right w:w="85" w:type="dxa"/>
            </w:tcMar>
          </w:tcPr>
          <w:p w14:paraId="0FC561BF" w14:textId="77777777" w:rsidR="000E3374" w:rsidRPr="006A0BE5" w:rsidRDefault="000E3374" w:rsidP="005447AF">
            <w:pPr>
              <w:numPr>
                <w:ilvl w:val="0"/>
                <w:numId w:val="36"/>
              </w:numPr>
              <w:ind w:left="318" w:right="-41" w:hanging="318"/>
              <w:jc w:val="center"/>
              <w:rPr>
                <w:rFonts w:ascii="Verdana" w:hAnsi="Verdana"/>
                <w:sz w:val="20"/>
                <w:lang w:eastAsia="zh-CN"/>
              </w:rPr>
            </w:pPr>
          </w:p>
        </w:tc>
        <w:tc>
          <w:tcPr>
            <w:tcW w:w="2410" w:type="dxa"/>
            <w:tcBorders>
              <w:top w:val="single" w:sz="4" w:space="0" w:color="auto"/>
              <w:left w:val="single" w:sz="4" w:space="0" w:color="auto"/>
              <w:bottom w:val="single" w:sz="4" w:space="0" w:color="auto"/>
              <w:right w:val="single" w:sz="4" w:space="0" w:color="auto"/>
            </w:tcBorders>
            <w:tcMar>
              <w:left w:w="85" w:type="dxa"/>
              <w:right w:w="85" w:type="dxa"/>
            </w:tcMar>
          </w:tcPr>
          <w:p w14:paraId="22438ED1" w14:textId="3DF98B4B" w:rsidR="000E3374" w:rsidRPr="006A0BE5" w:rsidRDefault="000E3374" w:rsidP="000E3374">
            <w:pPr>
              <w:suppressAutoHyphens/>
              <w:ind w:right="-41"/>
              <w:rPr>
                <w:rFonts w:ascii="Verdana" w:hAnsi="Verdana"/>
                <w:sz w:val="20"/>
                <w:lang w:eastAsia="zh-CN"/>
              </w:rPr>
            </w:pPr>
            <w:r w:rsidRPr="00166A5B">
              <w:rPr>
                <w:rFonts w:ascii="Verdana" w:hAnsi="Verdana"/>
                <w:color w:val="000000"/>
                <w:sz w:val="20"/>
                <w:lang w:bidi="en-US"/>
              </w:rPr>
              <w:t>Roads and airfield pavements</w:t>
            </w: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14CAA4C5" w14:textId="21B47358" w:rsidR="000E3374" w:rsidRPr="006A0BE5" w:rsidRDefault="000E3374" w:rsidP="000E3374">
            <w:pPr>
              <w:suppressAutoHyphens/>
              <w:ind w:right="-41"/>
              <w:rPr>
                <w:rFonts w:ascii="Verdana" w:hAnsi="Verdana"/>
                <w:sz w:val="20"/>
                <w:lang w:eastAsia="zh-CN"/>
              </w:rPr>
            </w:pPr>
            <w:r w:rsidRPr="00166A5B">
              <w:rPr>
                <w:rFonts w:ascii="Verdana" w:hAnsi="Verdana"/>
                <w:color w:val="000000"/>
                <w:sz w:val="20"/>
                <w:lang w:bidi="en-US"/>
              </w:rPr>
              <w:t>Surface roughness of a pavement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3D1FDFED" w14:textId="77777777" w:rsidR="000E3374" w:rsidRPr="006A0BE5" w:rsidRDefault="000E3374" w:rsidP="000E3374">
            <w:pPr>
              <w:suppressAutoHyphens/>
              <w:ind w:right="-41"/>
              <w:rPr>
                <w:rFonts w:ascii="Verdana" w:hAnsi="Verdana"/>
                <w:sz w:val="20"/>
                <w:lang w:eastAsia="zh-CN"/>
              </w:rPr>
            </w:pPr>
            <w:r w:rsidRPr="006A0BE5">
              <w:rPr>
                <w:rFonts w:ascii="Verdana" w:hAnsi="Verdana"/>
                <w:sz w:val="20"/>
                <w:lang w:eastAsia="zh-CN"/>
              </w:rPr>
              <w:t>БДС EN 13036-7</w:t>
            </w:r>
          </w:p>
        </w:tc>
      </w:tr>
      <w:tr w:rsidR="000E3374" w:rsidRPr="006A0BE5" w14:paraId="6DAB253E" w14:textId="77777777" w:rsidTr="00916DB2">
        <w:tc>
          <w:tcPr>
            <w:tcW w:w="708" w:type="dxa"/>
            <w:vMerge w:val="restart"/>
            <w:tcBorders>
              <w:top w:val="single" w:sz="4" w:space="0" w:color="auto"/>
              <w:left w:val="single" w:sz="4" w:space="0" w:color="auto"/>
              <w:right w:val="single" w:sz="4" w:space="0" w:color="auto"/>
            </w:tcBorders>
            <w:tcMar>
              <w:left w:w="85" w:type="dxa"/>
              <w:right w:w="85" w:type="dxa"/>
            </w:tcMar>
          </w:tcPr>
          <w:p w14:paraId="0DB2E5F6" w14:textId="77777777" w:rsidR="000E3374" w:rsidRPr="006A0BE5" w:rsidRDefault="000E3374" w:rsidP="005447AF">
            <w:pPr>
              <w:numPr>
                <w:ilvl w:val="0"/>
                <w:numId w:val="36"/>
              </w:numPr>
              <w:ind w:left="318" w:right="-41" w:hanging="318"/>
              <w:jc w:val="center"/>
              <w:rPr>
                <w:rFonts w:ascii="Verdana" w:hAnsi="Verdana"/>
                <w:sz w:val="20"/>
                <w:lang w:eastAsia="zh-CN"/>
              </w:rPr>
            </w:pPr>
          </w:p>
        </w:tc>
        <w:tc>
          <w:tcPr>
            <w:tcW w:w="2410" w:type="dxa"/>
            <w:vMerge w:val="restart"/>
            <w:tcBorders>
              <w:top w:val="single" w:sz="4" w:space="0" w:color="auto"/>
              <w:left w:val="single" w:sz="4" w:space="0" w:color="auto"/>
              <w:right w:val="single" w:sz="4" w:space="0" w:color="auto"/>
            </w:tcBorders>
            <w:tcMar>
              <w:left w:w="85" w:type="dxa"/>
              <w:right w:w="85" w:type="dxa"/>
            </w:tcMar>
          </w:tcPr>
          <w:p w14:paraId="7F936A7A" w14:textId="77777777" w:rsidR="000E3374" w:rsidRDefault="000E3374" w:rsidP="000E3374">
            <w:pPr>
              <w:suppressAutoHyphens/>
              <w:ind w:right="-41"/>
              <w:rPr>
                <w:rFonts w:ascii="Verdana" w:hAnsi="Verdana"/>
                <w:color w:val="000000"/>
                <w:sz w:val="20"/>
                <w:lang w:val="en-US" w:bidi="en-US"/>
              </w:rPr>
            </w:pPr>
            <w:r w:rsidRPr="00166A5B">
              <w:rPr>
                <w:rFonts w:ascii="Verdana" w:hAnsi="Verdana"/>
                <w:color w:val="000000"/>
                <w:sz w:val="20"/>
                <w:lang w:bidi="en-US"/>
              </w:rPr>
              <w:t xml:space="preserve">Aggregates (1) </w:t>
            </w:r>
          </w:p>
          <w:p w14:paraId="62EFEE0B" w14:textId="77777777" w:rsidR="000E3374" w:rsidRDefault="000E3374" w:rsidP="000E3374">
            <w:pPr>
              <w:suppressAutoHyphens/>
              <w:ind w:right="-41"/>
              <w:rPr>
                <w:rFonts w:ascii="Verdana" w:hAnsi="Verdana"/>
                <w:color w:val="000000"/>
                <w:sz w:val="20"/>
                <w:lang w:val="en-US" w:bidi="en-US"/>
              </w:rPr>
            </w:pPr>
            <w:r>
              <w:rPr>
                <w:rFonts w:ascii="Verdana" w:hAnsi="Verdana"/>
                <w:color w:val="000000"/>
                <w:sz w:val="20"/>
                <w:lang w:val="en-US" w:bidi="en-US"/>
              </w:rPr>
              <w:t>Foundation soils</w:t>
            </w:r>
            <w:r w:rsidRPr="00166A5B">
              <w:rPr>
                <w:rFonts w:ascii="Verdana" w:hAnsi="Verdana"/>
                <w:color w:val="000000"/>
                <w:sz w:val="20"/>
                <w:lang w:bidi="en-US"/>
              </w:rPr>
              <w:t xml:space="preserve"> (</w:t>
            </w:r>
            <w:r>
              <w:rPr>
                <w:rFonts w:ascii="Verdana" w:hAnsi="Verdana"/>
                <w:color w:val="000000"/>
                <w:sz w:val="20"/>
                <w:lang w:val="en-US" w:bidi="en-US"/>
              </w:rPr>
              <w:t>2</w:t>
            </w:r>
            <w:r w:rsidRPr="00166A5B">
              <w:rPr>
                <w:rFonts w:ascii="Verdana" w:hAnsi="Verdana"/>
                <w:color w:val="000000"/>
                <w:sz w:val="20"/>
                <w:lang w:bidi="en-US"/>
              </w:rPr>
              <w:t xml:space="preserve">) </w:t>
            </w:r>
          </w:p>
          <w:p w14:paraId="232CC7EA" w14:textId="507956A1" w:rsidR="000E3374" w:rsidRPr="006A0BE5" w:rsidRDefault="000E3374" w:rsidP="000E3374">
            <w:pPr>
              <w:suppressAutoHyphens/>
              <w:ind w:right="-41"/>
              <w:rPr>
                <w:rFonts w:ascii="Verdana" w:hAnsi="Verdana"/>
                <w:sz w:val="20"/>
                <w:lang w:eastAsia="zh-CN"/>
              </w:rPr>
            </w:pPr>
            <w:r>
              <w:rPr>
                <w:rFonts w:ascii="Verdana" w:hAnsi="Verdana"/>
                <w:color w:val="000000"/>
                <w:sz w:val="20"/>
                <w:lang w:val="en-US" w:bidi="en-US"/>
              </w:rPr>
              <w:t>Pavement of u</w:t>
            </w:r>
            <w:r w:rsidRPr="00166A5B">
              <w:rPr>
                <w:rFonts w:ascii="Verdana" w:hAnsi="Verdana"/>
                <w:color w:val="000000"/>
                <w:sz w:val="20"/>
                <w:lang w:bidi="en-US"/>
              </w:rPr>
              <w:t>nbound mixtures (</w:t>
            </w:r>
            <w:r>
              <w:rPr>
                <w:rFonts w:ascii="Verdana" w:hAnsi="Verdana"/>
                <w:color w:val="000000"/>
                <w:sz w:val="20"/>
                <w:lang w:val="en-US" w:bidi="en-US"/>
              </w:rPr>
              <w:t>3</w:t>
            </w:r>
            <w:r w:rsidRPr="00166A5B">
              <w:rPr>
                <w:rFonts w:ascii="Verdana" w:hAnsi="Verdana"/>
                <w:color w:val="000000"/>
                <w:sz w:val="20"/>
                <w:lang w:bidi="en-US"/>
              </w:rPr>
              <w:t>)</w:t>
            </w: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07FE22AB" w14:textId="6516B1A9" w:rsidR="000E3374" w:rsidRPr="006A0BE5" w:rsidRDefault="000E3374" w:rsidP="000E3374">
            <w:pPr>
              <w:suppressAutoHyphens/>
              <w:ind w:right="-41"/>
              <w:jc w:val="both"/>
              <w:rPr>
                <w:rFonts w:ascii="Verdana" w:hAnsi="Verdana"/>
                <w:sz w:val="20"/>
                <w:lang w:eastAsia="zh-CN"/>
              </w:rPr>
            </w:pPr>
            <w:r w:rsidRPr="00166A5B">
              <w:rPr>
                <w:rFonts w:ascii="Verdana" w:hAnsi="Verdana"/>
                <w:color w:val="000000"/>
                <w:sz w:val="20"/>
                <w:lang w:bidi="en-US"/>
              </w:rPr>
              <w:t>Particle size distribution</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3B84B89D" w14:textId="77777777" w:rsidR="000E3374" w:rsidRPr="006A0BE5" w:rsidRDefault="000E3374" w:rsidP="000E3374">
            <w:pPr>
              <w:suppressAutoHyphens/>
              <w:ind w:right="-41"/>
              <w:jc w:val="both"/>
              <w:rPr>
                <w:rFonts w:ascii="Verdana" w:hAnsi="Verdana"/>
                <w:sz w:val="20"/>
                <w:lang w:eastAsia="zh-CN"/>
              </w:rPr>
            </w:pPr>
            <w:r w:rsidRPr="006A0BE5">
              <w:rPr>
                <w:rFonts w:ascii="Verdana" w:hAnsi="Verdana"/>
                <w:sz w:val="20"/>
                <w:lang w:eastAsia="zh-CN"/>
              </w:rPr>
              <w:t>БДС EN 933-1 (1), (2)</w:t>
            </w:r>
          </w:p>
        </w:tc>
      </w:tr>
      <w:tr w:rsidR="000E3374" w:rsidRPr="006A0BE5" w14:paraId="123BA2E5" w14:textId="77777777" w:rsidTr="00916DB2">
        <w:tc>
          <w:tcPr>
            <w:tcW w:w="708" w:type="dxa"/>
            <w:vMerge/>
            <w:tcBorders>
              <w:left w:val="single" w:sz="4" w:space="0" w:color="auto"/>
              <w:right w:val="single" w:sz="4" w:space="0" w:color="auto"/>
            </w:tcBorders>
            <w:tcMar>
              <w:left w:w="85" w:type="dxa"/>
              <w:right w:w="85" w:type="dxa"/>
            </w:tcMar>
          </w:tcPr>
          <w:p w14:paraId="59C09CEE" w14:textId="77777777" w:rsidR="000E3374" w:rsidRPr="006A0BE5" w:rsidRDefault="000E3374" w:rsidP="000E3374">
            <w:pPr>
              <w:suppressAutoHyphens/>
              <w:ind w:left="318" w:right="-41"/>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4D513565" w14:textId="77777777" w:rsidR="000E3374" w:rsidRPr="006A0BE5" w:rsidRDefault="000E3374" w:rsidP="000E3374">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3F7A42DA" w14:textId="5264F2DB" w:rsidR="000E3374" w:rsidRPr="006A0BE5" w:rsidRDefault="000E3374" w:rsidP="000E3374">
            <w:pPr>
              <w:suppressAutoHyphens/>
              <w:ind w:right="-41"/>
              <w:jc w:val="both"/>
              <w:rPr>
                <w:rFonts w:ascii="Verdana" w:hAnsi="Verdana"/>
                <w:sz w:val="20"/>
                <w:lang w:eastAsia="zh-CN"/>
              </w:rPr>
            </w:pPr>
            <w:r w:rsidRPr="00166A5B">
              <w:rPr>
                <w:rFonts w:ascii="Verdana" w:hAnsi="Verdana"/>
                <w:color w:val="000000"/>
                <w:sz w:val="20"/>
                <w:lang w:bidi="en-US"/>
              </w:rPr>
              <w:t>Fine fraction content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506372E5" w14:textId="77777777" w:rsidR="000E3374" w:rsidRPr="006A0BE5" w:rsidRDefault="000E3374" w:rsidP="000E3374">
            <w:pPr>
              <w:suppressAutoHyphens/>
              <w:ind w:right="-41"/>
              <w:jc w:val="both"/>
              <w:rPr>
                <w:rFonts w:ascii="Verdana" w:hAnsi="Verdana"/>
                <w:sz w:val="20"/>
                <w:lang w:eastAsia="zh-CN"/>
              </w:rPr>
            </w:pPr>
            <w:r w:rsidRPr="006A0BE5">
              <w:rPr>
                <w:rFonts w:ascii="Verdana" w:hAnsi="Verdana"/>
                <w:sz w:val="20"/>
                <w:lang w:eastAsia="zh-CN"/>
              </w:rPr>
              <w:t>БДС EN 933-1 (1), (2)</w:t>
            </w:r>
          </w:p>
        </w:tc>
      </w:tr>
      <w:tr w:rsidR="000E3374" w:rsidRPr="006A0BE5" w14:paraId="254D271B" w14:textId="77777777" w:rsidTr="00916DB2">
        <w:tc>
          <w:tcPr>
            <w:tcW w:w="708" w:type="dxa"/>
            <w:vMerge/>
            <w:tcBorders>
              <w:left w:val="single" w:sz="4" w:space="0" w:color="auto"/>
              <w:right w:val="single" w:sz="4" w:space="0" w:color="auto"/>
            </w:tcBorders>
            <w:tcMar>
              <w:left w:w="85" w:type="dxa"/>
              <w:right w:w="85" w:type="dxa"/>
            </w:tcMar>
          </w:tcPr>
          <w:p w14:paraId="14E4EDA8" w14:textId="77777777" w:rsidR="000E3374" w:rsidRPr="006A0BE5" w:rsidRDefault="000E3374" w:rsidP="000E3374">
            <w:pPr>
              <w:suppressAutoHyphens/>
              <w:ind w:left="318" w:right="-41"/>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2D7DFDEE" w14:textId="77777777" w:rsidR="000E3374" w:rsidRPr="006A0BE5" w:rsidRDefault="000E3374" w:rsidP="000E3374">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55835A44" w14:textId="0723E5B0" w:rsidR="000E3374" w:rsidRPr="006A0BE5" w:rsidRDefault="000E3374" w:rsidP="000E3374">
            <w:pPr>
              <w:suppressAutoHyphens/>
              <w:ind w:right="-41"/>
              <w:jc w:val="both"/>
              <w:rPr>
                <w:rFonts w:ascii="Verdana" w:hAnsi="Verdana"/>
                <w:sz w:val="20"/>
                <w:lang w:eastAsia="zh-CN"/>
              </w:rPr>
            </w:pPr>
            <w:r w:rsidRPr="00166A5B">
              <w:rPr>
                <w:rFonts w:ascii="Verdana" w:hAnsi="Verdana"/>
                <w:color w:val="000000"/>
                <w:sz w:val="20"/>
                <w:lang w:bidi="en-US"/>
              </w:rPr>
              <w:t>Flakiness index</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2B2AD57F" w14:textId="77777777" w:rsidR="000E3374" w:rsidRPr="006A0BE5" w:rsidRDefault="000E3374" w:rsidP="000E3374">
            <w:pPr>
              <w:suppressAutoHyphens/>
              <w:ind w:right="-41"/>
              <w:jc w:val="both"/>
              <w:rPr>
                <w:rFonts w:ascii="Verdana" w:hAnsi="Verdana"/>
                <w:sz w:val="20"/>
                <w:lang w:eastAsia="zh-CN"/>
              </w:rPr>
            </w:pPr>
            <w:r w:rsidRPr="006A0BE5">
              <w:rPr>
                <w:rFonts w:ascii="Verdana" w:hAnsi="Verdana"/>
                <w:sz w:val="20"/>
                <w:lang w:eastAsia="zh-CN"/>
              </w:rPr>
              <w:t>БДС EN 933-3 (1)</w:t>
            </w:r>
          </w:p>
        </w:tc>
      </w:tr>
      <w:tr w:rsidR="006A0BE5" w:rsidRPr="006A0BE5" w14:paraId="6E655540" w14:textId="77777777" w:rsidTr="00916DB2">
        <w:tc>
          <w:tcPr>
            <w:tcW w:w="708" w:type="dxa"/>
            <w:vMerge/>
            <w:tcBorders>
              <w:left w:val="single" w:sz="4" w:space="0" w:color="auto"/>
              <w:right w:val="single" w:sz="4" w:space="0" w:color="auto"/>
            </w:tcBorders>
            <w:tcMar>
              <w:left w:w="85" w:type="dxa"/>
              <w:right w:w="85" w:type="dxa"/>
            </w:tcMar>
          </w:tcPr>
          <w:p w14:paraId="1BE1F29B" w14:textId="77777777" w:rsidR="006A0BE5" w:rsidRPr="006A0BE5" w:rsidRDefault="006A0BE5" w:rsidP="0094680F">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4624D5D6" w14:textId="77777777" w:rsidR="006A0BE5" w:rsidRPr="006A0BE5" w:rsidRDefault="006A0BE5" w:rsidP="0094680F">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0E2C4F0F" w14:textId="4309EA01" w:rsidR="006A0BE5" w:rsidRPr="006A0BE5" w:rsidRDefault="000E3374" w:rsidP="0094680F">
            <w:pPr>
              <w:suppressAutoHyphens/>
              <w:ind w:right="-41"/>
              <w:jc w:val="both"/>
              <w:rPr>
                <w:rFonts w:ascii="Verdana" w:hAnsi="Verdana"/>
                <w:sz w:val="20"/>
                <w:lang w:eastAsia="zh-CN"/>
              </w:rPr>
            </w:pPr>
            <w:r w:rsidRPr="00166A5B">
              <w:rPr>
                <w:rFonts w:ascii="Verdana" w:hAnsi="Verdana"/>
                <w:color w:val="000000"/>
                <w:sz w:val="20"/>
                <w:lang w:bidi="en-US"/>
              </w:rPr>
              <w:t>Shape index</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54E19D88" w14:textId="77777777" w:rsidR="006A0BE5" w:rsidRPr="006A0BE5" w:rsidRDefault="006A0BE5" w:rsidP="0094680F">
            <w:pPr>
              <w:suppressAutoHyphens/>
              <w:ind w:right="-41"/>
              <w:jc w:val="both"/>
              <w:rPr>
                <w:rFonts w:ascii="Verdana" w:hAnsi="Verdana"/>
                <w:sz w:val="20"/>
                <w:lang w:eastAsia="zh-CN"/>
              </w:rPr>
            </w:pPr>
            <w:r w:rsidRPr="006A0BE5">
              <w:rPr>
                <w:rFonts w:ascii="Verdana" w:hAnsi="Verdana"/>
                <w:sz w:val="20"/>
                <w:lang w:eastAsia="zh-CN"/>
              </w:rPr>
              <w:t>БДС EN 933-4 (1)</w:t>
            </w:r>
          </w:p>
        </w:tc>
      </w:tr>
      <w:tr w:rsidR="006A0BE5" w:rsidRPr="006A0BE5" w14:paraId="72010C47" w14:textId="77777777" w:rsidTr="00916DB2">
        <w:tc>
          <w:tcPr>
            <w:tcW w:w="708" w:type="dxa"/>
            <w:vMerge/>
            <w:tcBorders>
              <w:left w:val="single" w:sz="4" w:space="0" w:color="auto"/>
              <w:right w:val="single" w:sz="4" w:space="0" w:color="auto"/>
            </w:tcBorders>
            <w:tcMar>
              <w:left w:w="85" w:type="dxa"/>
              <w:right w:w="85" w:type="dxa"/>
            </w:tcMar>
          </w:tcPr>
          <w:p w14:paraId="40847934" w14:textId="77777777" w:rsidR="006A0BE5" w:rsidRPr="006A0BE5" w:rsidRDefault="006A0BE5" w:rsidP="0094680F">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352A8A98" w14:textId="77777777" w:rsidR="006A0BE5" w:rsidRPr="006A0BE5" w:rsidRDefault="006A0BE5" w:rsidP="0094680F">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7435D74A" w14:textId="77777777" w:rsidR="005D2D7E" w:rsidRPr="00C56DDB" w:rsidRDefault="005D2D7E" w:rsidP="005D2D7E">
            <w:pPr>
              <w:pStyle w:val="Other0"/>
              <w:spacing w:after="0" w:line="228" w:lineRule="auto"/>
              <w:ind w:left="540" w:hanging="540"/>
              <w:rPr>
                <w:rFonts w:ascii="Verdana" w:hAnsi="Verdana"/>
                <w:sz w:val="20"/>
                <w:szCs w:val="20"/>
              </w:rPr>
            </w:pPr>
            <w:r w:rsidRPr="00C56DDB">
              <w:rPr>
                <w:rFonts w:ascii="Verdana" w:hAnsi="Verdana"/>
                <w:color w:val="000000"/>
                <w:sz w:val="20"/>
                <w:szCs w:val="20"/>
                <w:lang w:bidi="en-US"/>
              </w:rPr>
              <w:t xml:space="preserve">Percentage of: </w:t>
            </w:r>
          </w:p>
          <w:p w14:paraId="50912DF7" w14:textId="7789F3AE" w:rsidR="005D2D7E" w:rsidRPr="005D2D7E" w:rsidRDefault="005D2D7E" w:rsidP="005D2D7E">
            <w:pPr>
              <w:pStyle w:val="Other0"/>
              <w:tabs>
                <w:tab w:val="left" w:pos="554"/>
              </w:tabs>
              <w:spacing w:after="0" w:line="228" w:lineRule="auto"/>
              <w:rPr>
                <w:rFonts w:ascii="Verdana" w:hAnsi="Verdana"/>
                <w:sz w:val="20"/>
                <w:szCs w:val="20"/>
                <w:lang w:val="en-US"/>
              </w:rPr>
            </w:pPr>
            <w:r>
              <w:rPr>
                <w:rFonts w:ascii="Verdana" w:hAnsi="Verdana"/>
                <w:color w:val="000000"/>
                <w:sz w:val="20"/>
                <w:szCs w:val="20"/>
                <w:lang w:val="en-US" w:bidi="en-US"/>
              </w:rPr>
              <w:t xml:space="preserve">- </w:t>
            </w:r>
            <w:r w:rsidRPr="00166A5B">
              <w:rPr>
                <w:rFonts w:ascii="Verdana" w:hAnsi="Verdana"/>
                <w:color w:val="000000"/>
                <w:sz w:val="20"/>
                <w:szCs w:val="20"/>
                <w:lang w:bidi="en-US"/>
              </w:rPr>
              <w:t>broken particles</w:t>
            </w:r>
            <w:r>
              <w:rPr>
                <w:rFonts w:ascii="Verdana" w:hAnsi="Verdana"/>
                <w:color w:val="000000"/>
                <w:sz w:val="20"/>
                <w:szCs w:val="20"/>
                <w:lang w:val="en-US" w:bidi="en-US"/>
              </w:rPr>
              <w:t>;</w:t>
            </w:r>
          </w:p>
          <w:p w14:paraId="6C9D3A50" w14:textId="025652D9" w:rsidR="005D2D7E" w:rsidRPr="005D2D7E" w:rsidRDefault="005D2D7E" w:rsidP="005D2D7E">
            <w:pPr>
              <w:pStyle w:val="Other0"/>
              <w:tabs>
                <w:tab w:val="left" w:pos="554"/>
              </w:tabs>
              <w:spacing w:after="0" w:line="228" w:lineRule="auto"/>
              <w:rPr>
                <w:rFonts w:ascii="Verdana" w:hAnsi="Verdana"/>
                <w:sz w:val="20"/>
                <w:szCs w:val="20"/>
                <w:lang w:val="en-US"/>
              </w:rPr>
            </w:pPr>
            <w:r>
              <w:rPr>
                <w:rFonts w:ascii="Verdana" w:hAnsi="Verdana"/>
                <w:color w:val="000000"/>
                <w:sz w:val="20"/>
                <w:szCs w:val="20"/>
                <w:lang w:val="en-US" w:bidi="en-US"/>
              </w:rPr>
              <w:t xml:space="preserve">- </w:t>
            </w:r>
            <w:r w:rsidRPr="00166A5B">
              <w:rPr>
                <w:rFonts w:ascii="Verdana" w:hAnsi="Verdana"/>
                <w:color w:val="000000"/>
                <w:sz w:val="20"/>
                <w:szCs w:val="20"/>
                <w:lang w:bidi="en-US"/>
              </w:rPr>
              <w:t>totally broken particles</w:t>
            </w:r>
            <w:r>
              <w:rPr>
                <w:rFonts w:ascii="Verdana" w:hAnsi="Verdana"/>
                <w:color w:val="000000"/>
                <w:sz w:val="20"/>
                <w:szCs w:val="20"/>
                <w:lang w:val="en-US" w:bidi="en-US"/>
              </w:rPr>
              <w:t>;</w:t>
            </w:r>
          </w:p>
          <w:p w14:paraId="0DEC1CD5" w14:textId="654F15F9" w:rsidR="006A0BE5" w:rsidRPr="005D2D7E" w:rsidRDefault="005D2D7E" w:rsidP="005D2D7E">
            <w:pPr>
              <w:suppressAutoHyphens/>
              <w:ind w:right="-41"/>
              <w:rPr>
                <w:rFonts w:ascii="Verdana" w:hAnsi="Verdana"/>
                <w:sz w:val="20"/>
                <w:lang w:val="en-US" w:eastAsia="zh-CN"/>
              </w:rPr>
            </w:pPr>
            <w:r>
              <w:rPr>
                <w:rFonts w:ascii="Verdana" w:hAnsi="Verdana"/>
                <w:color w:val="000000"/>
                <w:sz w:val="20"/>
                <w:lang w:val="en-US" w:bidi="en-US"/>
              </w:rPr>
              <w:t xml:space="preserve">- </w:t>
            </w:r>
            <w:r w:rsidRPr="00166A5B">
              <w:rPr>
                <w:rFonts w:ascii="Verdana" w:hAnsi="Verdana"/>
                <w:color w:val="000000"/>
                <w:sz w:val="20"/>
                <w:lang w:bidi="en-US"/>
              </w:rPr>
              <w:t>totally rounded particles</w:t>
            </w:r>
            <w:r>
              <w:rPr>
                <w:rFonts w:ascii="Verdana" w:hAnsi="Verdana"/>
                <w:color w:val="000000"/>
                <w:sz w:val="20"/>
                <w:lang w:val="en-US" w:bidi="en-US"/>
              </w:rPr>
              <w: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361AD007" w14:textId="77777777" w:rsidR="006A0BE5" w:rsidRPr="006A0BE5" w:rsidRDefault="006A0BE5" w:rsidP="0094680F">
            <w:pPr>
              <w:suppressAutoHyphens/>
              <w:ind w:right="-41"/>
              <w:rPr>
                <w:rFonts w:ascii="Verdana" w:hAnsi="Verdana"/>
                <w:sz w:val="20"/>
                <w:lang w:eastAsia="zh-CN"/>
              </w:rPr>
            </w:pPr>
            <w:r w:rsidRPr="006A0BE5">
              <w:rPr>
                <w:rFonts w:ascii="Verdana" w:hAnsi="Verdana"/>
                <w:sz w:val="20"/>
                <w:lang w:eastAsia="zh-CN"/>
              </w:rPr>
              <w:t>БДС EN 933-5 (1)</w:t>
            </w:r>
          </w:p>
          <w:p w14:paraId="3DAB5C4F" w14:textId="77777777" w:rsidR="006A0BE5" w:rsidRPr="006A0BE5" w:rsidRDefault="006A0BE5" w:rsidP="0094680F">
            <w:pPr>
              <w:suppressAutoHyphens/>
              <w:ind w:right="-41"/>
              <w:jc w:val="both"/>
              <w:rPr>
                <w:rFonts w:ascii="Verdana" w:hAnsi="Verdana"/>
                <w:sz w:val="20"/>
                <w:lang w:eastAsia="zh-CN"/>
              </w:rPr>
            </w:pPr>
          </w:p>
        </w:tc>
      </w:tr>
      <w:tr w:rsidR="005D2D7E" w:rsidRPr="006A0BE5" w14:paraId="4DC25244" w14:textId="77777777" w:rsidTr="00916DB2">
        <w:tc>
          <w:tcPr>
            <w:tcW w:w="708" w:type="dxa"/>
            <w:vMerge/>
            <w:tcBorders>
              <w:left w:val="single" w:sz="4" w:space="0" w:color="auto"/>
              <w:right w:val="single" w:sz="4" w:space="0" w:color="auto"/>
            </w:tcBorders>
            <w:tcMar>
              <w:left w:w="85" w:type="dxa"/>
              <w:right w:w="85" w:type="dxa"/>
            </w:tcMar>
          </w:tcPr>
          <w:p w14:paraId="2D40E7DF" w14:textId="77777777" w:rsidR="005D2D7E" w:rsidRPr="006A0BE5" w:rsidRDefault="005D2D7E" w:rsidP="005D2D7E">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2E0C1507" w14:textId="77777777" w:rsidR="005D2D7E" w:rsidRPr="006A0BE5" w:rsidRDefault="005D2D7E" w:rsidP="005D2D7E">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208F7E2B" w14:textId="28326AB0" w:rsidR="005D2D7E" w:rsidRPr="006A0BE5" w:rsidRDefault="005D2D7E" w:rsidP="005D2D7E">
            <w:pPr>
              <w:suppressAutoHyphens/>
              <w:ind w:right="-41"/>
              <w:jc w:val="both"/>
              <w:rPr>
                <w:rFonts w:ascii="Verdana" w:hAnsi="Verdana"/>
                <w:sz w:val="20"/>
                <w:lang w:eastAsia="zh-CN"/>
              </w:rPr>
            </w:pPr>
            <w:r w:rsidRPr="00166A5B">
              <w:rPr>
                <w:rFonts w:ascii="Verdana" w:hAnsi="Verdana"/>
                <w:color w:val="000000"/>
                <w:sz w:val="20"/>
                <w:lang w:bidi="en-US"/>
              </w:rPr>
              <w:t>Sand equivalent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3BE7FC2E" w14:textId="77777777" w:rsidR="005D2D7E" w:rsidRPr="006A0BE5" w:rsidRDefault="005D2D7E" w:rsidP="005D2D7E">
            <w:pPr>
              <w:suppressAutoHyphens/>
              <w:ind w:right="-41"/>
              <w:rPr>
                <w:rFonts w:ascii="Verdana" w:hAnsi="Verdana"/>
                <w:sz w:val="20"/>
                <w:lang w:eastAsia="zh-CN"/>
              </w:rPr>
            </w:pPr>
            <w:r w:rsidRPr="006A0BE5">
              <w:rPr>
                <w:rFonts w:ascii="Verdana" w:hAnsi="Verdana"/>
                <w:sz w:val="20"/>
                <w:lang w:eastAsia="zh-CN"/>
              </w:rPr>
              <w:t>БДС EN 933-8 + А1 (1)</w:t>
            </w:r>
          </w:p>
        </w:tc>
      </w:tr>
      <w:tr w:rsidR="005D2D7E" w:rsidRPr="006A0BE5" w14:paraId="22F570E8" w14:textId="77777777" w:rsidTr="00916DB2">
        <w:tc>
          <w:tcPr>
            <w:tcW w:w="708" w:type="dxa"/>
            <w:vMerge/>
            <w:tcBorders>
              <w:left w:val="single" w:sz="4" w:space="0" w:color="auto"/>
              <w:right w:val="single" w:sz="4" w:space="0" w:color="auto"/>
            </w:tcBorders>
            <w:tcMar>
              <w:left w:w="85" w:type="dxa"/>
              <w:right w:w="85" w:type="dxa"/>
            </w:tcMar>
          </w:tcPr>
          <w:p w14:paraId="32DAE793" w14:textId="77777777" w:rsidR="005D2D7E" w:rsidRPr="006A0BE5" w:rsidRDefault="005D2D7E" w:rsidP="005D2D7E">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12F2C952" w14:textId="77777777" w:rsidR="005D2D7E" w:rsidRPr="006A0BE5" w:rsidRDefault="005D2D7E" w:rsidP="005D2D7E">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07221D3E" w14:textId="27AC3EFE" w:rsidR="005D2D7E" w:rsidRPr="006A0BE5" w:rsidRDefault="005D2D7E" w:rsidP="005D2D7E">
            <w:pPr>
              <w:suppressAutoHyphens/>
              <w:ind w:right="-41"/>
              <w:jc w:val="both"/>
              <w:rPr>
                <w:rFonts w:ascii="Verdana" w:hAnsi="Verdana"/>
                <w:sz w:val="20"/>
                <w:lang w:eastAsia="zh-CN"/>
              </w:rPr>
            </w:pPr>
            <w:r w:rsidRPr="00166A5B">
              <w:rPr>
                <w:rFonts w:ascii="Verdana" w:hAnsi="Verdana"/>
                <w:color w:val="000000"/>
                <w:sz w:val="20"/>
                <w:lang w:bidi="en-US"/>
              </w:rPr>
              <w:t>Water content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42C88DD1" w14:textId="77777777" w:rsidR="005D2D7E" w:rsidRPr="006A0BE5" w:rsidRDefault="005D2D7E" w:rsidP="005D2D7E">
            <w:pPr>
              <w:suppressAutoHyphens/>
              <w:ind w:right="-41"/>
              <w:jc w:val="both"/>
              <w:rPr>
                <w:rFonts w:ascii="Verdana" w:hAnsi="Verdana"/>
                <w:sz w:val="20"/>
                <w:lang w:eastAsia="zh-CN"/>
              </w:rPr>
            </w:pPr>
            <w:r w:rsidRPr="006A0BE5">
              <w:rPr>
                <w:rFonts w:ascii="Verdana" w:hAnsi="Verdana"/>
                <w:sz w:val="20"/>
                <w:lang w:eastAsia="zh-CN"/>
              </w:rPr>
              <w:t>БДС EN 1097-5 (1)</w:t>
            </w:r>
          </w:p>
        </w:tc>
      </w:tr>
      <w:tr w:rsidR="006A0BE5" w:rsidRPr="006A0BE5" w14:paraId="265205F1" w14:textId="77777777" w:rsidTr="00916DB2">
        <w:tc>
          <w:tcPr>
            <w:tcW w:w="708" w:type="dxa"/>
            <w:vMerge/>
            <w:tcBorders>
              <w:left w:val="single" w:sz="4" w:space="0" w:color="auto"/>
              <w:right w:val="single" w:sz="4" w:space="0" w:color="auto"/>
            </w:tcBorders>
            <w:tcMar>
              <w:left w:w="85" w:type="dxa"/>
              <w:right w:w="85" w:type="dxa"/>
            </w:tcMar>
          </w:tcPr>
          <w:p w14:paraId="3CF92FED" w14:textId="77777777" w:rsidR="006A0BE5" w:rsidRPr="006A0BE5" w:rsidRDefault="006A0BE5" w:rsidP="0094680F">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3EB0610D" w14:textId="77777777" w:rsidR="006A0BE5" w:rsidRPr="006A0BE5" w:rsidRDefault="006A0BE5" w:rsidP="0094680F">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56F85B12" w14:textId="77777777" w:rsidR="005D2D7E" w:rsidRPr="00166A5B" w:rsidRDefault="005D2D7E" w:rsidP="005D2D7E">
            <w:pPr>
              <w:pStyle w:val="Other0"/>
              <w:spacing w:after="0"/>
              <w:rPr>
                <w:rFonts w:ascii="Verdana" w:hAnsi="Verdana"/>
                <w:sz w:val="20"/>
                <w:szCs w:val="20"/>
              </w:rPr>
            </w:pPr>
            <w:r w:rsidRPr="00166A5B">
              <w:rPr>
                <w:rFonts w:ascii="Verdana" w:hAnsi="Verdana"/>
                <w:color w:val="000000"/>
                <w:sz w:val="20"/>
                <w:szCs w:val="20"/>
                <w:lang w:bidi="en-US"/>
              </w:rPr>
              <w:t>Particle density</w:t>
            </w:r>
          </w:p>
          <w:p w14:paraId="10CAB827" w14:textId="1CD24E35" w:rsidR="005D2D7E" w:rsidRPr="005D2D7E" w:rsidRDefault="005D2D7E" w:rsidP="005D2D7E">
            <w:pPr>
              <w:pStyle w:val="Other0"/>
              <w:tabs>
                <w:tab w:val="left" w:pos="545"/>
              </w:tabs>
              <w:spacing w:after="0"/>
              <w:rPr>
                <w:rFonts w:ascii="Verdana" w:hAnsi="Verdana"/>
                <w:sz w:val="20"/>
                <w:szCs w:val="20"/>
                <w:lang w:val="en-US"/>
              </w:rPr>
            </w:pPr>
            <w:r>
              <w:rPr>
                <w:rFonts w:ascii="Verdana" w:hAnsi="Verdana"/>
                <w:color w:val="000000"/>
                <w:sz w:val="20"/>
                <w:szCs w:val="20"/>
                <w:lang w:val="en-US" w:bidi="en-US"/>
              </w:rPr>
              <w:t>-</w:t>
            </w:r>
            <w:r w:rsidRPr="00166A5B">
              <w:rPr>
                <w:rFonts w:ascii="Verdana" w:hAnsi="Verdana"/>
                <w:color w:val="000000"/>
                <w:sz w:val="20"/>
                <w:szCs w:val="20"/>
                <w:lang w:bidi="en-US"/>
              </w:rPr>
              <w:t>specific particle density</w:t>
            </w:r>
            <w:r w:rsidR="00916DB2">
              <w:rPr>
                <w:rFonts w:ascii="Verdana" w:hAnsi="Verdana"/>
                <w:color w:val="000000"/>
                <w:sz w:val="20"/>
                <w:szCs w:val="20"/>
                <w:lang w:val="en-US" w:bidi="en-US"/>
              </w:rPr>
              <w:t xml:space="preserve"> </w:t>
            </w:r>
            <w:r w:rsidRPr="006A0BE5">
              <w:rPr>
                <w:rFonts w:ascii="Verdana" w:hAnsi="Verdana"/>
                <w:sz w:val="20"/>
                <w:lang w:eastAsia="zh-CN"/>
              </w:rPr>
              <w:t>(ρ</w:t>
            </w:r>
            <w:r w:rsidRPr="006A0BE5">
              <w:rPr>
                <w:rFonts w:ascii="Verdana" w:hAnsi="Verdana"/>
                <w:sz w:val="20"/>
                <w:vertAlign w:val="subscript"/>
                <w:lang w:eastAsia="zh-CN"/>
              </w:rPr>
              <w:t>a</w:t>
            </w:r>
            <w:r w:rsidRPr="006A0BE5">
              <w:rPr>
                <w:rFonts w:ascii="Verdana" w:hAnsi="Verdana"/>
                <w:sz w:val="20"/>
                <w:lang w:eastAsia="zh-CN"/>
              </w:rPr>
              <w:t>)</w:t>
            </w:r>
            <w:r>
              <w:rPr>
                <w:rFonts w:ascii="Verdana" w:hAnsi="Verdana"/>
                <w:color w:val="000000"/>
                <w:sz w:val="20"/>
                <w:szCs w:val="20"/>
                <w:lang w:val="en-US" w:bidi="en-US"/>
              </w:rPr>
              <w:t>;</w:t>
            </w:r>
          </w:p>
          <w:p w14:paraId="4C077840" w14:textId="3F74EA10" w:rsidR="005D2D7E" w:rsidRPr="005D2D7E" w:rsidRDefault="005D2D7E" w:rsidP="005D2D7E">
            <w:pPr>
              <w:pStyle w:val="Other0"/>
              <w:tabs>
                <w:tab w:val="left" w:pos="545"/>
              </w:tabs>
              <w:spacing w:after="0"/>
              <w:rPr>
                <w:rFonts w:ascii="Verdana" w:hAnsi="Verdana"/>
                <w:sz w:val="20"/>
                <w:szCs w:val="20"/>
                <w:lang w:val="en-US"/>
              </w:rPr>
            </w:pPr>
            <w:r>
              <w:rPr>
                <w:rFonts w:ascii="Verdana" w:hAnsi="Verdana"/>
                <w:color w:val="000000"/>
                <w:sz w:val="20"/>
                <w:szCs w:val="20"/>
                <w:lang w:val="en-US" w:bidi="en-US"/>
              </w:rPr>
              <w:t>-</w:t>
            </w:r>
            <w:r w:rsidRPr="00166A5B">
              <w:rPr>
                <w:rFonts w:ascii="Verdana" w:hAnsi="Verdana"/>
                <w:color w:val="000000"/>
                <w:sz w:val="20"/>
                <w:szCs w:val="20"/>
                <w:lang w:bidi="en-US"/>
              </w:rPr>
              <w:t>oven-dried particle density</w:t>
            </w:r>
            <w:r>
              <w:rPr>
                <w:rFonts w:ascii="Verdana" w:hAnsi="Verdana"/>
                <w:color w:val="000000"/>
                <w:sz w:val="20"/>
                <w:szCs w:val="20"/>
                <w:lang w:val="en-US" w:bidi="en-US"/>
              </w:rPr>
              <w:t xml:space="preserve"> </w:t>
            </w:r>
            <w:r w:rsidRPr="006A0BE5">
              <w:rPr>
                <w:rFonts w:ascii="Verdana" w:hAnsi="Verdana"/>
                <w:sz w:val="20"/>
                <w:lang w:eastAsia="zh-CN"/>
              </w:rPr>
              <w:t>(ρ</w:t>
            </w:r>
            <w:r w:rsidRPr="006A0BE5">
              <w:rPr>
                <w:rFonts w:ascii="Verdana" w:hAnsi="Verdana"/>
                <w:sz w:val="20"/>
                <w:vertAlign w:val="subscript"/>
                <w:lang w:eastAsia="zh-CN"/>
              </w:rPr>
              <w:t>rd</w:t>
            </w:r>
            <w:r w:rsidRPr="006A0BE5">
              <w:rPr>
                <w:rFonts w:ascii="Verdana" w:hAnsi="Verdana"/>
                <w:sz w:val="20"/>
                <w:lang w:eastAsia="zh-CN"/>
              </w:rPr>
              <w:t>)</w:t>
            </w:r>
            <w:r>
              <w:rPr>
                <w:rFonts w:ascii="Verdana" w:hAnsi="Verdana"/>
                <w:color w:val="000000"/>
                <w:sz w:val="20"/>
                <w:szCs w:val="20"/>
                <w:lang w:val="en-US" w:bidi="en-US"/>
              </w:rPr>
              <w:t>;</w:t>
            </w:r>
          </w:p>
          <w:p w14:paraId="649EB868" w14:textId="03444CBF" w:rsidR="006A0BE5" w:rsidRPr="006A0BE5" w:rsidRDefault="005D2D7E" w:rsidP="005D2D7E">
            <w:pPr>
              <w:suppressAutoHyphens/>
              <w:ind w:right="-41"/>
              <w:rPr>
                <w:rFonts w:ascii="Verdana" w:hAnsi="Verdana"/>
                <w:sz w:val="20"/>
                <w:lang w:eastAsia="zh-CN"/>
              </w:rPr>
            </w:pPr>
            <w:r>
              <w:rPr>
                <w:rFonts w:ascii="Verdana" w:hAnsi="Verdana"/>
                <w:color w:val="000000"/>
                <w:sz w:val="20"/>
                <w:lang w:val="en-US" w:bidi="en-US"/>
              </w:rPr>
              <w:lastRenderedPageBreak/>
              <w:t>-</w:t>
            </w:r>
            <w:r w:rsidRPr="00166A5B">
              <w:rPr>
                <w:rFonts w:ascii="Verdana" w:hAnsi="Verdana"/>
                <w:color w:val="000000"/>
                <w:sz w:val="20"/>
                <w:lang w:bidi="en-US"/>
              </w:rPr>
              <w:t>saturated and surface-dried particle density</w:t>
            </w:r>
            <w:r w:rsidR="00B67CDA">
              <w:rPr>
                <w:rFonts w:ascii="Verdana" w:hAnsi="Verdana"/>
                <w:color w:val="000000"/>
                <w:sz w:val="20"/>
                <w:lang w:val="en-US" w:bidi="en-US"/>
              </w:rPr>
              <w:t xml:space="preserve"> </w:t>
            </w:r>
            <w:r w:rsidRPr="006A0BE5">
              <w:rPr>
                <w:rFonts w:ascii="Verdana" w:hAnsi="Verdana"/>
                <w:sz w:val="20"/>
                <w:lang w:eastAsia="zh-CN"/>
              </w:rPr>
              <w:t>(ρ</w:t>
            </w:r>
            <w:r w:rsidRPr="006A0BE5">
              <w:rPr>
                <w:rFonts w:ascii="Verdana" w:hAnsi="Verdana"/>
                <w:sz w:val="20"/>
                <w:vertAlign w:val="subscript"/>
                <w:lang w:eastAsia="zh-CN"/>
              </w:rPr>
              <w:t>ssd</w:t>
            </w:r>
            <w:r w:rsidRPr="006A0BE5">
              <w:rPr>
                <w:rFonts w:ascii="Verdana" w:hAnsi="Verdana"/>
                <w:sz w:val="20"/>
                <w:lang w:eastAsia="zh-CN"/>
              </w:rPr>
              <w: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38155B08" w14:textId="15E048C8" w:rsidR="006A0BE5" w:rsidRPr="006A0BE5" w:rsidRDefault="006A0BE5" w:rsidP="0094680F">
            <w:pPr>
              <w:suppressAutoHyphens/>
              <w:ind w:right="-41"/>
              <w:rPr>
                <w:rFonts w:ascii="Verdana" w:hAnsi="Verdana"/>
                <w:sz w:val="20"/>
                <w:lang w:eastAsia="zh-CN"/>
              </w:rPr>
            </w:pPr>
            <w:r w:rsidRPr="006A0BE5">
              <w:rPr>
                <w:rFonts w:ascii="Verdana" w:hAnsi="Verdana"/>
                <w:sz w:val="20"/>
                <w:lang w:eastAsia="zh-CN"/>
              </w:rPr>
              <w:lastRenderedPageBreak/>
              <w:t xml:space="preserve">БДС EN 1097-6, </w:t>
            </w:r>
            <w:r w:rsidR="005D2D7E">
              <w:rPr>
                <w:rFonts w:ascii="Verdana" w:hAnsi="Verdana"/>
                <w:sz w:val="20"/>
                <w:lang w:val="en-US" w:eastAsia="zh-CN"/>
              </w:rPr>
              <w:t>cl</w:t>
            </w:r>
            <w:r w:rsidRPr="006A0BE5">
              <w:rPr>
                <w:rFonts w:ascii="Verdana" w:hAnsi="Verdana"/>
                <w:sz w:val="20"/>
                <w:lang w:eastAsia="zh-CN"/>
              </w:rPr>
              <w:t xml:space="preserve">. 7, </w:t>
            </w:r>
            <w:r w:rsidR="005D2D7E">
              <w:rPr>
                <w:rFonts w:ascii="Verdana" w:hAnsi="Verdana"/>
                <w:sz w:val="20"/>
                <w:lang w:val="en-US" w:eastAsia="zh-CN"/>
              </w:rPr>
              <w:t>cl</w:t>
            </w:r>
            <w:r w:rsidRPr="006A0BE5">
              <w:rPr>
                <w:rFonts w:ascii="Verdana" w:hAnsi="Verdana"/>
                <w:sz w:val="20"/>
                <w:lang w:eastAsia="zh-CN"/>
              </w:rPr>
              <w:t xml:space="preserve">. 8, </w:t>
            </w:r>
            <w:r w:rsidR="005D2D7E">
              <w:rPr>
                <w:rFonts w:ascii="Verdana" w:hAnsi="Verdana"/>
                <w:sz w:val="20"/>
                <w:lang w:val="en-US" w:eastAsia="zh-CN"/>
              </w:rPr>
              <w:t>cl</w:t>
            </w:r>
            <w:r w:rsidRPr="006A0BE5">
              <w:rPr>
                <w:rFonts w:ascii="Verdana" w:hAnsi="Verdana"/>
                <w:sz w:val="20"/>
                <w:lang w:eastAsia="zh-CN"/>
              </w:rPr>
              <w:t>. 9 (1)</w:t>
            </w:r>
          </w:p>
        </w:tc>
      </w:tr>
      <w:tr w:rsidR="00B67CDA" w:rsidRPr="006A0BE5" w14:paraId="3253DB0E" w14:textId="77777777" w:rsidTr="00916DB2">
        <w:tc>
          <w:tcPr>
            <w:tcW w:w="708" w:type="dxa"/>
            <w:vMerge/>
            <w:tcBorders>
              <w:left w:val="single" w:sz="4" w:space="0" w:color="auto"/>
              <w:right w:val="single" w:sz="4" w:space="0" w:color="auto"/>
            </w:tcBorders>
            <w:tcMar>
              <w:left w:w="85" w:type="dxa"/>
              <w:right w:w="85" w:type="dxa"/>
            </w:tcMar>
          </w:tcPr>
          <w:p w14:paraId="33BAC5B2" w14:textId="77777777" w:rsidR="00B67CDA" w:rsidRPr="006A0BE5" w:rsidRDefault="00B67CDA" w:rsidP="00B67CDA">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1F3EFAA8" w14:textId="77777777" w:rsidR="00B67CDA" w:rsidRPr="006A0BE5" w:rsidRDefault="00B67CDA" w:rsidP="00B67CDA">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4E22D353" w14:textId="334E6F55" w:rsidR="00B67CDA" w:rsidRPr="006A0BE5" w:rsidRDefault="00B67CDA" w:rsidP="00B67CDA">
            <w:pPr>
              <w:suppressAutoHyphens/>
              <w:ind w:right="-41"/>
              <w:jc w:val="both"/>
              <w:rPr>
                <w:rFonts w:ascii="Verdana" w:hAnsi="Verdana"/>
                <w:sz w:val="20"/>
                <w:lang w:eastAsia="zh-CN"/>
              </w:rPr>
            </w:pPr>
            <w:r w:rsidRPr="00166A5B">
              <w:rPr>
                <w:rFonts w:ascii="Verdana" w:hAnsi="Verdana"/>
                <w:color w:val="000000"/>
                <w:sz w:val="20"/>
                <w:lang w:bidi="en-US"/>
              </w:rPr>
              <w:t>Water absorption</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2911FE41" w14:textId="3698F6D6" w:rsidR="00B67CDA" w:rsidRPr="006A0BE5" w:rsidRDefault="00B67CDA" w:rsidP="00B67CDA">
            <w:pPr>
              <w:suppressAutoHyphens/>
              <w:ind w:right="-41"/>
              <w:rPr>
                <w:rFonts w:ascii="Verdana" w:hAnsi="Verdana"/>
                <w:sz w:val="20"/>
                <w:lang w:eastAsia="zh-CN"/>
              </w:rPr>
            </w:pPr>
            <w:r w:rsidRPr="006A0BE5">
              <w:rPr>
                <w:rFonts w:ascii="Verdana" w:hAnsi="Verdana"/>
                <w:sz w:val="20"/>
                <w:lang w:eastAsia="zh-CN"/>
              </w:rPr>
              <w:t xml:space="preserve">БДС EN 1097-6, </w:t>
            </w:r>
            <w:r>
              <w:rPr>
                <w:rFonts w:ascii="Verdana" w:hAnsi="Verdana"/>
                <w:sz w:val="20"/>
                <w:lang w:val="en-US" w:eastAsia="zh-CN"/>
              </w:rPr>
              <w:t>cl</w:t>
            </w:r>
            <w:r w:rsidRPr="006A0BE5">
              <w:rPr>
                <w:rFonts w:ascii="Verdana" w:hAnsi="Verdana"/>
                <w:sz w:val="20"/>
                <w:lang w:eastAsia="zh-CN"/>
              </w:rPr>
              <w:t xml:space="preserve">. 7, </w:t>
            </w:r>
            <w:r>
              <w:rPr>
                <w:rFonts w:ascii="Verdana" w:hAnsi="Verdana"/>
                <w:sz w:val="20"/>
                <w:lang w:val="en-US" w:eastAsia="zh-CN"/>
              </w:rPr>
              <w:t>cl</w:t>
            </w:r>
            <w:r w:rsidRPr="006A0BE5">
              <w:rPr>
                <w:rFonts w:ascii="Verdana" w:hAnsi="Verdana"/>
                <w:sz w:val="20"/>
                <w:lang w:eastAsia="zh-CN"/>
              </w:rPr>
              <w:t xml:space="preserve">. 8, </w:t>
            </w:r>
            <w:r>
              <w:rPr>
                <w:rFonts w:ascii="Verdana" w:hAnsi="Verdana"/>
                <w:sz w:val="20"/>
                <w:lang w:val="en-US" w:eastAsia="zh-CN"/>
              </w:rPr>
              <w:t>cl</w:t>
            </w:r>
            <w:r w:rsidRPr="006A0BE5">
              <w:rPr>
                <w:rFonts w:ascii="Verdana" w:hAnsi="Verdana"/>
                <w:sz w:val="20"/>
                <w:lang w:eastAsia="zh-CN"/>
              </w:rPr>
              <w:t>. 9 (1)</w:t>
            </w:r>
          </w:p>
        </w:tc>
      </w:tr>
      <w:tr w:rsidR="00B67CDA" w:rsidRPr="006A0BE5" w14:paraId="77B0CC63" w14:textId="77777777" w:rsidTr="00916DB2">
        <w:tc>
          <w:tcPr>
            <w:tcW w:w="708" w:type="dxa"/>
            <w:vMerge/>
            <w:tcBorders>
              <w:left w:val="single" w:sz="4" w:space="0" w:color="auto"/>
              <w:right w:val="single" w:sz="4" w:space="0" w:color="auto"/>
            </w:tcBorders>
            <w:tcMar>
              <w:left w:w="85" w:type="dxa"/>
              <w:right w:w="85" w:type="dxa"/>
            </w:tcMar>
          </w:tcPr>
          <w:p w14:paraId="560780F3" w14:textId="77777777" w:rsidR="00B67CDA" w:rsidRPr="006A0BE5" w:rsidRDefault="00B67CDA" w:rsidP="00B67CDA">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78EAD473" w14:textId="77777777" w:rsidR="00B67CDA" w:rsidRPr="006A0BE5" w:rsidRDefault="00B67CDA" w:rsidP="00B67CDA">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63E52860" w14:textId="3D49572B" w:rsidR="00B67CDA" w:rsidRPr="006A0BE5" w:rsidRDefault="00B67CDA" w:rsidP="00B67CDA">
            <w:pPr>
              <w:suppressAutoHyphens/>
              <w:ind w:right="-41"/>
              <w:jc w:val="both"/>
              <w:rPr>
                <w:rFonts w:ascii="Verdana" w:hAnsi="Verdana"/>
                <w:sz w:val="20"/>
                <w:lang w:eastAsia="zh-CN"/>
              </w:rPr>
            </w:pPr>
            <w:r w:rsidRPr="00166A5B">
              <w:rPr>
                <w:rFonts w:ascii="Verdana" w:hAnsi="Verdana"/>
                <w:color w:val="000000"/>
                <w:sz w:val="20"/>
                <w:lang w:bidi="en-US"/>
              </w:rPr>
              <w:t>Magnesium sulphate value</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694ADA97" w14:textId="77777777" w:rsidR="00B67CDA" w:rsidRPr="006A0BE5" w:rsidRDefault="00B67CDA" w:rsidP="00B67CDA">
            <w:pPr>
              <w:suppressAutoHyphens/>
              <w:ind w:right="-41"/>
              <w:jc w:val="both"/>
              <w:rPr>
                <w:rFonts w:ascii="Verdana" w:hAnsi="Verdana"/>
                <w:sz w:val="20"/>
                <w:lang w:eastAsia="zh-CN"/>
              </w:rPr>
            </w:pPr>
            <w:r w:rsidRPr="006A0BE5">
              <w:rPr>
                <w:rFonts w:ascii="Verdana" w:hAnsi="Verdana"/>
                <w:sz w:val="20"/>
                <w:lang w:eastAsia="zh-CN"/>
              </w:rPr>
              <w:t>БДС EN 1367-2 (1)</w:t>
            </w:r>
          </w:p>
        </w:tc>
      </w:tr>
      <w:tr w:rsidR="00B67CDA" w:rsidRPr="006A0BE5" w14:paraId="21FF6B6C" w14:textId="77777777" w:rsidTr="00916DB2">
        <w:tc>
          <w:tcPr>
            <w:tcW w:w="708" w:type="dxa"/>
            <w:vMerge/>
            <w:tcBorders>
              <w:left w:val="single" w:sz="4" w:space="0" w:color="auto"/>
              <w:right w:val="single" w:sz="4" w:space="0" w:color="auto"/>
            </w:tcBorders>
            <w:tcMar>
              <w:left w:w="85" w:type="dxa"/>
              <w:right w:w="85" w:type="dxa"/>
            </w:tcMar>
          </w:tcPr>
          <w:p w14:paraId="549DE3A1" w14:textId="77777777" w:rsidR="00B67CDA" w:rsidRPr="006A0BE5" w:rsidRDefault="00B67CDA" w:rsidP="00B67CDA">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48328675" w14:textId="77777777" w:rsidR="00B67CDA" w:rsidRPr="006A0BE5" w:rsidRDefault="00B67CDA" w:rsidP="00B67CDA">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555D10B7" w14:textId="7A8BF49D" w:rsidR="00B67CDA" w:rsidRPr="006A0BE5" w:rsidRDefault="00B67CDA" w:rsidP="00B67CDA">
            <w:pPr>
              <w:suppressAutoHyphens/>
              <w:ind w:right="-41"/>
              <w:jc w:val="both"/>
              <w:rPr>
                <w:rFonts w:ascii="Verdana" w:hAnsi="Verdana"/>
                <w:sz w:val="20"/>
                <w:lang w:eastAsia="zh-CN"/>
              </w:rPr>
            </w:pPr>
            <w:r w:rsidRPr="00166A5B">
              <w:rPr>
                <w:rFonts w:ascii="Verdana" w:hAnsi="Verdana"/>
                <w:color w:val="000000"/>
                <w:sz w:val="20"/>
                <w:lang w:bidi="en-US"/>
              </w:rPr>
              <w:t>Maximum dry density</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6E5730FE" w14:textId="28F3C2F0" w:rsidR="00B67CDA" w:rsidRPr="006A0BE5" w:rsidRDefault="00B67CDA" w:rsidP="00B67CDA">
            <w:pPr>
              <w:suppressAutoHyphens/>
              <w:ind w:right="-41"/>
              <w:rPr>
                <w:rFonts w:ascii="Verdana" w:hAnsi="Verdana"/>
                <w:sz w:val="20"/>
                <w:lang w:eastAsia="zh-CN"/>
              </w:rPr>
            </w:pPr>
            <w:r w:rsidRPr="006A0BE5">
              <w:rPr>
                <w:rFonts w:ascii="Verdana" w:hAnsi="Verdana"/>
                <w:sz w:val="20"/>
                <w:lang w:eastAsia="zh-CN"/>
              </w:rPr>
              <w:t>БДС EN 13286-2 (</w:t>
            </w:r>
            <w:r w:rsidR="005F5BFC">
              <w:rPr>
                <w:rFonts w:ascii="Verdana" w:hAnsi="Verdana"/>
                <w:sz w:val="20"/>
                <w:lang w:val="en-US" w:eastAsia="zh-CN"/>
              </w:rPr>
              <w:t xml:space="preserve">Proctor </w:t>
            </w:r>
            <w:proofErr w:type="spellStart"/>
            <w:r w:rsidR="005F5BFC">
              <w:rPr>
                <w:rFonts w:ascii="Verdana" w:hAnsi="Verdana"/>
                <w:sz w:val="20"/>
                <w:lang w:val="en-US" w:eastAsia="zh-CN"/>
              </w:rPr>
              <w:t>mould</w:t>
            </w:r>
            <w:proofErr w:type="spellEnd"/>
            <w:r w:rsidRPr="006A0BE5">
              <w:rPr>
                <w:rFonts w:ascii="Verdana" w:hAnsi="Verdana"/>
                <w:sz w:val="20"/>
                <w:lang w:eastAsia="zh-CN"/>
              </w:rPr>
              <w:t xml:space="preserve"> (</w:t>
            </w:r>
            <w:r w:rsidR="005F5BFC">
              <w:rPr>
                <w:rFonts w:ascii="Verdana" w:hAnsi="Verdana"/>
                <w:sz w:val="20"/>
                <w:lang w:val="en-US" w:eastAsia="zh-CN"/>
              </w:rPr>
              <w:t>A</w:t>
            </w:r>
            <w:r w:rsidRPr="006A0BE5">
              <w:rPr>
                <w:rFonts w:ascii="Verdana" w:hAnsi="Verdana"/>
                <w:sz w:val="20"/>
                <w:lang w:eastAsia="zh-CN"/>
              </w:rPr>
              <w:t xml:space="preserve">) </w:t>
            </w:r>
            <w:r w:rsidR="005F5BFC">
              <w:rPr>
                <w:rFonts w:ascii="Verdana" w:hAnsi="Verdana"/>
                <w:sz w:val="20"/>
                <w:lang w:val="en-US" w:eastAsia="zh-CN"/>
              </w:rPr>
              <w:t xml:space="preserve">Large Proctor </w:t>
            </w:r>
            <w:proofErr w:type="spellStart"/>
            <w:r w:rsidR="005F5BFC">
              <w:rPr>
                <w:rFonts w:ascii="Verdana" w:hAnsi="Verdana"/>
                <w:sz w:val="20"/>
                <w:lang w:val="en-US" w:eastAsia="zh-CN"/>
              </w:rPr>
              <w:t>mould</w:t>
            </w:r>
            <w:proofErr w:type="spellEnd"/>
            <w:r w:rsidRPr="006A0BE5">
              <w:rPr>
                <w:rFonts w:ascii="Verdana" w:hAnsi="Verdana"/>
                <w:sz w:val="20"/>
                <w:lang w:eastAsia="zh-CN"/>
              </w:rPr>
              <w:t xml:space="preserve"> (В)</w:t>
            </w:r>
            <w:r w:rsidR="005F5BFC">
              <w:rPr>
                <w:rFonts w:ascii="Verdana" w:hAnsi="Verdana"/>
                <w:sz w:val="20"/>
                <w:lang w:val="en-US" w:eastAsia="zh-CN"/>
              </w:rPr>
              <w:t>)</w:t>
            </w:r>
            <w:r w:rsidRPr="006A0BE5">
              <w:rPr>
                <w:rFonts w:ascii="Verdana" w:hAnsi="Verdana"/>
                <w:sz w:val="20"/>
                <w:lang w:eastAsia="zh-CN"/>
              </w:rPr>
              <w:t xml:space="preserve"> (1)</w:t>
            </w:r>
          </w:p>
        </w:tc>
      </w:tr>
      <w:tr w:rsidR="00B67CDA" w:rsidRPr="006A0BE5" w14:paraId="5B2DBBFA" w14:textId="77777777" w:rsidTr="00916DB2">
        <w:tc>
          <w:tcPr>
            <w:tcW w:w="708" w:type="dxa"/>
            <w:vMerge/>
            <w:tcBorders>
              <w:left w:val="single" w:sz="4" w:space="0" w:color="auto"/>
              <w:right w:val="single" w:sz="4" w:space="0" w:color="auto"/>
            </w:tcBorders>
            <w:tcMar>
              <w:left w:w="85" w:type="dxa"/>
              <w:right w:w="85" w:type="dxa"/>
            </w:tcMar>
          </w:tcPr>
          <w:p w14:paraId="5EC8DE7B" w14:textId="77777777" w:rsidR="00B67CDA" w:rsidRPr="006A0BE5" w:rsidRDefault="00B67CDA" w:rsidP="00B67CDA">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5B0C0320" w14:textId="77777777" w:rsidR="00B67CDA" w:rsidRPr="006A0BE5" w:rsidRDefault="00B67CDA" w:rsidP="00B67CDA">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76E0D8C9" w14:textId="7AA23285" w:rsidR="00B67CDA" w:rsidRPr="006A0BE5" w:rsidRDefault="00B67CDA" w:rsidP="00B67CDA">
            <w:pPr>
              <w:suppressAutoHyphens/>
              <w:ind w:right="-41"/>
              <w:jc w:val="both"/>
              <w:rPr>
                <w:rFonts w:ascii="Verdana" w:hAnsi="Verdana"/>
                <w:sz w:val="20"/>
                <w:lang w:eastAsia="zh-CN"/>
              </w:rPr>
            </w:pPr>
            <w:r w:rsidRPr="00166A5B">
              <w:rPr>
                <w:rFonts w:ascii="Verdana" w:hAnsi="Verdana"/>
                <w:color w:val="000000"/>
                <w:sz w:val="20"/>
                <w:lang w:bidi="en-US"/>
              </w:rPr>
              <w:t>Optimum water content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2AE98205" w14:textId="2FCA4248" w:rsidR="00B67CDA" w:rsidRPr="006A0BE5" w:rsidRDefault="005F5BFC" w:rsidP="00B67CDA">
            <w:pPr>
              <w:suppressAutoHyphens/>
              <w:ind w:right="-41"/>
              <w:rPr>
                <w:rFonts w:ascii="Verdana" w:hAnsi="Verdana"/>
                <w:sz w:val="20"/>
                <w:lang w:eastAsia="zh-CN"/>
              </w:rPr>
            </w:pPr>
            <w:r w:rsidRPr="006A0BE5">
              <w:rPr>
                <w:rFonts w:ascii="Verdana" w:hAnsi="Verdana"/>
                <w:sz w:val="20"/>
                <w:lang w:eastAsia="zh-CN"/>
              </w:rPr>
              <w:t>БДС EN 13286-2 (</w:t>
            </w:r>
            <w:r>
              <w:rPr>
                <w:rFonts w:ascii="Verdana" w:hAnsi="Verdana"/>
                <w:sz w:val="20"/>
                <w:lang w:val="en-US" w:eastAsia="zh-CN"/>
              </w:rPr>
              <w:t xml:space="preserve">Proctor </w:t>
            </w:r>
            <w:proofErr w:type="spellStart"/>
            <w:r>
              <w:rPr>
                <w:rFonts w:ascii="Verdana" w:hAnsi="Verdana"/>
                <w:sz w:val="20"/>
                <w:lang w:val="en-US" w:eastAsia="zh-CN"/>
              </w:rPr>
              <w:t>mould</w:t>
            </w:r>
            <w:proofErr w:type="spellEnd"/>
            <w:r w:rsidRPr="006A0BE5">
              <w:rPr>
                <w:rFonts w:ascii="Verdana" w:hAnsi="Verdana"/>
                <w:sz w:val="20"/>
                <w:lang w:eastAsia="zh-CN"/>
              </w:rPr>
              <w:t xml:space="preserve"> (</w:t>
            </w:r>
            <w:r>
              <w:rPr>
                <w:rFonts w:ascii="Verdana" w:hAnsi="Verdana"/>
                <w:sz w:val="20"/>
                <w:lang w:val="en-US" w:eastAsia="zh-CN"/>
              </w:rPr>
              <w:t>A</w:t>
            </w:r>
            <w:r w:rsidRPr="006A0BE5">
              <w:rPr>
                <w:rFonts w:ascii="Verdana" w:hAnsi="Verdana"/>
                <w:sz w:val="20"/>
                <w:lang w:eastAsia="zh-CN"/>
              </w:rPr>
              <w:t xml:space="preserve">) </w:t>
            </w:r>
            <w:r>
              <w:rPr>
                <w:rFonts w:ascii="Verdana" w:hAnsi="Verdana"/>
                <w:sz w:val="20"/>
                <w:lang w:val="en-US" w:eastAsia="zh-CN"/>
              </w:rPr>
              <w:t xml:space="preserve">Large Proctor </w:t>
            </w:r>
            <w:proofErr w:type="spellStart"/>
            <w:r>
              <w:rPr>
                <w:rFonts w:ascii="Verdana" w:hAnsi="Verdana"/>
                <w:sz w:val="20"/>
                <w:lang w:val="en-US" w:eastAsia="zh-CN"/>
              </w:rPr>
              <w:t>mould</w:t>
            </w:r>
            <w:proofErr w:type="spellEnd"/>
            <w:r w:rsidRPr="006A0BE5">
              <w:rPr>
                <w:rFonts w:ascii="Verdana" w:hAnsi="Verdana"/>
                <w:sz w:val="20"/>
                <w:lang w:eastAsia="zh-CN"/>
              </w:rPr>
              <w:t xml:space="preserve"> (В)</w:t>
            </w:r>
            <w:r>
              <w:rPr>
                <w:rFonts w:ascii="Verdana" w:hAnsi="Verdana"/>
                <w:sz w:val="20"/>
                <w:lang w:val="en-US" w:eastAsia="zh-CN"/>
              </w:rPr>
              <w:t>)</w:t>
            </w:r>
            <w:r w:rsidRPr="006A0BE5">
              <w:rPr>
                <w:rFonts w:ascii="Verdana" w:hAnsi="Verdana"/>
                <w:sz w:val="20"/>
                <w:lang w:eastAsia="zh-CN"/>
              </w:rPr>
              <w:t xml:space="preserve"> (1)</w:t>
            </w:r>
          </w:p>
        </w:tc>
      </w:tr>
      <w:tr w:rsidR="00B67CDA" w:rsidRPr="006A0BE5" w14:paraId="142DB11B" w14:textId="77777777" w:rsidTr="00916DB2">
        <w:tc>
          <w:tcPr>
            <w:tcW w:w="708" w:type="dxa"/>
            <w:vMerge/>
            <w:tcBorders>
              <w:left w:val="single" w:sz="4" w:space="0" w:color="auto"/>
              <w:right w:val="single" w:sz="4" w:space="0" w:color="auto"/>
            </w:tcBorders>
            <w:tcMar>
              <w:left w:w="85" w:type="dxa"/>
              <w:right w:w="85" w:type="dxa"/>
            </w:tcMar>
          </w:tcPr>
          <w:p w14:paraId="04914E93" w14:textId="77777777" w:rsidR="00B67CDA" w:rsidRPr="006A0BE5" w:rsidRDefault="00B67CDA" w:rsidP="00B67CDA">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55800E54" w14:textId="77777777" w:rsidR="00B67CDA" w:rsidRPr="006A0BE5" w:rsidRDefault="00B67CDA" w:rsidP="00B67CDA">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2CB29DCF" w14:textId="31778394" w:rsidR="00B67CDA" w:rsidRPr="006A0BE5" w:rsidRDefault="00B67CDA" w:rsidP="00B67CDA">
            <w:pPr>
              <w:suppressAutoHyphens/>
              <w:ind w:right="-41"/>
              <w:rPr>
                <w:rFonts w:ascii="Verdana" w:hAnsi="Verdana"/>
                <w:sz w:val="20"/>
                <w:lang w:eastAsia="zh-CN"/>
              </w:rPr>
            </w:pPr>
            <w:r w:rsidRPr="00166A5B">
              <w:rPr>
                <w:rFonts w:ascii="Verdana" w:hAnsi="Verdana"/>
                <w:color w:val="000000"/>
                <w:sz w:val="20"/>
                <w:lang w:bidi="en-US"/>
              </w:rPr>
              <w:t>California bearing ratio</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5B5CDA40" w14:textId="77777777" w:rsidR="00B67CDA" w:rsidRPr="006A0BE5" w:rsidRDefault="00B67CDA" w:rsidP="00B67CDA">
            <w:pPr>
              <w:suppressAutoHyphens/>
              <w:ind w:right="-41"/>
              <w:jc w:val="both"/>
              <w:rPr>
                <w:rFonts w:ascii="Verdana" w:hAnsi="Verdana"/>
                <w:sz w:val="20"/>
                <w:lang w:eastAsia="zh-CN"/>
              </w:rPr>
            </w:pPr>
            <w:r w:rsidRPr="006A0BE5">
              <w:rPr>
                <w:rFonts w:ascii="Verdana" w:hAnsi="Verdana"/>
                <w:sz w:val="20"/>
                <w:lang w:eastAsia="zh-CN"/>
              </w:rPr>
              <w:t>БДС EN 13286-47 (1)</w:t>
            </w:r>
          </w:p>
        </w:tc>
      </w:tr>
      <w:tr w:rsidR="00B67CDA" w:rsidRPr="006A0BE5" w14:paraId="22B5B4CE" w14:textId="77777777" w:rsidTr="00916DB2">
        <w:tc>
          <w:tcPr>
            <w:tcW w:w="708" w:type="dxa"/>
            <w:vMerge/>
            <w:tcBorders>
              <w:left w:val="single" w:sz="4" w:space="0" w:color="auto"/>
              <w:right w:val="single" w:sz="4" w:space="0" w:color="auto"/>
            </w:tcBorders>
            <w:tcMar>
              <w:left w:w="85" w:type="dxa"/>
              <w:right w:w="85" w:type="dxa"/>
            </w:tcMar>
          </w:tcPr>
          <w:p w14:paraId="37F002D8" w14:textId="77777777" w:rsidR="00B67CDA" w:rsidRPr="006A0BE5" w:rsidRDefault="00B67CDA" w:rsidP="00B67CDA">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0DA9EE7D" w14:textId="77777777" w:rsidR="00B67CDA" w:rsidRPr="006A0BE5" w:rsidRDefault="00B67CDA" w:rsidP="00B67CDA">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4B2EF8F7" w14:textId="340FFA29" w:rsidR="00B67CDA" w:rsidRPr="006A0BE5" w:rsidRDefault="00B67CDA" w:rsidP="00B67CDA">
            <w:pPr>
              <w:suppressAutoHyphens/>
              <w:ind w:right="-41"/>
              <w:jc w:val="both"/>
              <w:rPr>
                <w:rFonts w:ascii="Verdana" w:hAnsi="Verdana"/>
                <w:sz w:val="20"/>
                <w:lang w:eastAsia="zh-CN"/>
              </w:rPr>
            </w:pPr>
            <w:r w:rsidRPr="00166A5B">
              <w:rPr>
                <w:rFonts w:ascii="Verdana" w:hAnsi="Verdana"/>
                <w:color w:val="000000"/>
                <w:sz w:val="20"/>
                <w:lang w:bidi="en-US"/>
              </w:rPr>
              <w:t>Liquid limit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34194256" w14:textId="77777777" w:rsidR="00C56DDB" w:rsidRDefault="005F5BFC" w:rsidP="00B67CDA">
            <w:pPr>
              <w:suppressAutoHyphens/>
              <w:ind w:right="-41"/>
              <w:rPr>
                <w:rFonts w:ascii="Verdana" w:hAnsi="Verdana"/>
                <w:color w:val="000000"/>
                <w:sz w:val="20"/>
                <w:lang w:val="en-US" w:bidi="bg-BG"/>
              </w:rPr>
            </w:pPr>
            <w:r w:rsidRPr="00166A5B">
              <w:rPr>
                <w:rFonts w:ascii="Verdana" w:hAnsi="Verdana"/>
                <w:color w:val="000000"/>
                <w:sz w:val="20"/>
                <w:lang w:bidi="en-US"/>
              </w:rPr>
              <w:t>Appendix № 15</w:t>
            </w:r>
            <w:r w:rsidR="00C56DDB">
              <w:rPr>
                <w:rFonts w:ascii="Verdana" w:hAnsi="Verdana"/>
                <w:color w:val="000000"/>
                <w:sz w:val="20"/>
                <w:lang w:val="en-US" w:bidi="en-US"/>
              </w:rPr>
              <w:t xml:space="preserve"> </w:t>
            </w:r>
            <w:r w:rsidR="00FA1608">
              <w:rPr>
                <w:rFonts w:ascii="Verdana" w:hAnsi="Verdana"/>
                <w:color w:val="000000"/>
                <w:sz w:val="20"/>
                <w:lang w:val="en-US" w:bidi="en-US"/>
              </w:rPr>
              <w:t xml:space="preserve"> </w:t>
            </w:r>
            <w:r w:rsidRPr="00166A5B">
              <w:rPr>
                <w:rFonts w:ascii="Verdana" w:hAnsi="Verdana"/>
                <w:color w:val="000000"/>
                <w:sz w:val="20"/>
                <w:lang w:bidi="en-US"/>
              </w:rPr>
              <w:t xml:space="preserve">to Ordinance № </w:t>
            </w:r>
            <w:r w:rsidRPr="00166A5B">
              <w:rPr>
                <w:rFonts w:ascii="Verdana" w:hAnsi="Verdana"/>
                <w:color w:val="000000"/>
                <w:sz w:val="20"/>
                <w:lang w:bidi="bg-BG"/>
              </w:rPr>
              <w:t>РД-02-20-2</w:t>
            </w:r>
            <w:r w:rsidR="00C56DDB">
              <w:rPr>
                <w:rFonts w:ascii="Verdana" w:hAnsi="Verdana"/>
                <w:color w:val="000000"/>
                <w:sz w:val="20"/>
                <w:lang w:val="en-US" w:bidi="bg-BG"/>
              </w:rPr>
              <w:t xml:space="preserve"> </w:t>
            </w:r>
          </w:p>
          <w:p w14:paraId="6412077A" w14:textId="7723D116" w:rsidR="00B67CDA" w:rsidRPr="006A0BE5" w:rsidRDefault="005F5BFC" w:rsidP="00B67CDA">
            <w:pPr>
              <w:suppressAutoHyphens/>
              <w:ind w:right="-41"/>
              <w:rPr>
                <w:rFonts w:ascii="Verdana" w:hAnsi="Verdana"/>
                <w:sz w:val="20"/>
                <w:lang w:eastAsia="zh-CN"/>
              </w:rPr>
            </w:pPr>
            <w:r w:rsidRPr="00166A5B">
              <w:rPr>
                <w:rFonts w:ascii="Verdana" w:hAnsi="Verdana"/>
                <w:color w:val="000000"/>
                <w:sz w:val="20"/>
                <w:lang w:bidi="en-US"/>
              </w:rPr>
              <w:t>for Design of Roads</w:t>
            </w:r>
            <w:r w:rsidRPr="00166A5B">
              <w:rPr>
                <w:rFonts w:ascii="Verdana" w:hAnsi="Verdana"/>
                <w:color w:val="000000"/>
                <w:sz w:val="20"/>
                <w:vertAlign w:val="superscript"/>
                <w:lang w:bidi="en-US"/>
              </w:rPr>
              <w:t>1)</w:t>
            </w:r>
            <w:r w:rsidRPr="006A0BE5">
              <w:rPr>
                <w:rFonts w:ascii="Verdana" w:hAnsi="Verdana"/>
                <w:sz w:val="20"/>
                <w:lang w:eastAsia="zh-CN"/>
              </w:rPr>
              <w:t xml:space="preserve"> </w:t>
            </w:r>
            <w:r w:rsidR="00B67CDA" w:rsidRPr="006A0BE5">
              <w:rPr>
                <w:rFonts w:ascii="Verdana" w:hAnsi="Verdana"/>
                <w:sz w:val="20"/>
                <w:lang w:eastAsia="zh-CN"/>
              </w:rPr>
              <w:t>(1),(2)</w:t>
            </w:r>
          </w:p>
        </w:tc>
      </w:tr>
      <w:tr w:rsidR="00B67CDA" w:rsidRPr="006A0BE5" w14:paraId="5E54086B" w14:textId="77777777" w:rsidTr="00916DB2">
        <w:tc>
          <w:tcPr>
            <w:tcW w:w="708" w:type="dxa"/>
            <w:vMerge/>
            <w:tcBorders>
              <w:left w:val="single" w:sz="4" w:space="0" w:color="auto"/>
              <w:right w:val="single" w:sz="4" w:space="0" w:color="auto"/>
            </w:tcBorders>
            <w:tcMar>
              <w:left w:w="85" w:type="dxa"/>
              <w:right w:w="85" w:type="dxa"/>
            </w:tcMar>
          </w:tcPr>
          <w:p w14:paraId="2FE60260" w14:textId="77777777" w:rsidR="00B67CDA" w:rsidRPr="006A0BE5" w:rsidRDefault="00B67CDA" w:rsidP="00B67CDA">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25F5F7EA" w14:textId="77777777" w:rsidR="00B67CDA" w:rsidRPr="006A0BE5" w:rsidRDefault="00B67CDA" w:rsidP="00B67CDA">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68349A15" w14:textId="71EF6FD9" w:rsidR="00B67CDA" w:rsidRPr="006A0BE5" w:rsidRDefault="00B67CDA" w:rsidP="00B67CDA">
            <w:pPr>
              <w:suppressAutoHyphens/>
              <w:ind w:right="-41"/>
              <w:jc w:val="both"/>
              <w:rPr>
                <w:rFonts w:ascii="Verdana" w:hAnsi="Verdana"/>
                <w:sz w:val="20"/>
                <w:lang w:eastAsia="zh-CN"/>
              </w:rPr>
            </w:pPr>
            <w:r w:rsidRPr="00166A5B">
              <w:rPr>
                <w:rFonts w:ascii="Verdana" w:hAnsi="Verdana"/>
                <w:color w:val="000000"/>
                <w:sz w:val="20"/>
                <w:lang w:bidi="en-US"/>
              </w:rPr>
              <w:t>Plastic limit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3F8547E4" w14:textId="77777777" w:rsidR="00C56DDB" w:rsidRDefault="005F5BFC" w:rsidP="00B67CDA">
            <w:pPr>
              <w:suppressAutoHyphens/>
              <w:ind w:right="-41"/>
              <w:rPr>
                <w:rFonts w:ascii="Verdana" w:hAnsi="Verdana"/>
                <w:color w:val="000000"/>
                <w:sz w:val="20"/>
                <w:lang w:val="en-US" w:bidi="bg-BG"/>
              </w:rPr>
            </w:pPr>
            <w:r w:rsidRPr="00166A5B">
              <w:rPr>
                <w:rFonts w:ascii="Verdana" w:hAnsi="Verdana"/>
                <w:color w:val="000000"/>
                <w:sz w:val="20"/>
                <w:lang w:bidi="en-US"/>
              </w:rPr>
              <w:t>Appendix №</w:t>
            </w:r>
            <w:r w:rsidR="00C56DDB">
              <w:rPr>
                <w:rFonts w:ascii="Verdana" w:hAnsi="Verdana"/>
                <w:color w:val="000000"/>
                <w:sz w:val="20"/>
                <w:lang w:val="en-US" w:bidi="en-US"/>
              </w:rPr>
              <w:t xml:space="preserve"> </w:t>
            </w:r>
            <w:r w:rsidRPr="00166A5B">
              <w:rPr>
                <w:rFonts w:ascii="Verdana" w:hAnsi="Verdana"/>
                <w:color w:val="000000"/>
                <w:sz w:val="20"/>
                <w:lang w:bidi="en-US"/>
              </w:rPr>
              <w:t>1</w:t>
            </w:r>
            <w:r>
              <w:rPr>
                <w:rFonts w:ascii="Verdana" w:hAnsi="Verdana"/>
                <w:color w:val="000000"/>
                <w:sz w:val="20"/>
                <w:lang w:val="en-US" w:bidi="en-US"/>
              </w:rPr>
              <w:t>6</w:t>
            </w:r>
            <w:r w:rsidR="00C56DDB">
              <w:rPr>
                <w:rFonts w:ascii="Verdana" w:hAnsi="Verdana"/>
                <w:color w:val="000000"/>
                <w:sz w:val="20"/>
                <w:lang w:val="en-US" w:bidi="en-US"/>
              </w:rPr>
              <w:t xml:space="preserve"> </w:t>
            </w:r>
            <w:r w:rsidRPr="00166A5B">
              <w:rPr>
                <w:rFonts w:ascii="Verdana" w:hAnsi="Verdana"/>
                <w:color w:val="000000"/>
                <w:sz w:val="20"/>
                <w:lang w:bidi="en-US"/>
              </w:rPr>
              <w:t xml:space="preserve"> to Ordinance № </w:t>
            </w:r>
            <w:r w:rsidRPr="00166A5B">
              <w:rPr>
                <w:rFonts w:ascii="Verdana" w:hAnsi="Verdana"/>
                <w:color w:val="000000"/>
                <w:sz w:val="20"/>
                <w:lang w:bidi="bg-BG"/>
              </w:rPr>
              <w:t>РД-02-20-2</w:t>
            </w:r>
            <w:r w:rsidR="00C56DDB">
              <w:rPr>
                <w:rFonts w:ascii="Verdana" w:hAnsi="Verdana"/>
                <w:color w:val="000000"/>
                <w:sz w:val="20"/>
                <w:lang w:val="en-US" w:bidi="bg-BG"/>
              </w:rPr>
              <w:t xml:space="preserve"> </w:t>
            </w:r>
          </w:p>
          <w:p w14:paraId="4507FBCF" w14:textId="63A802EE" w:rsidR="00B67CDA" w:rsidRPr="006A0BE5" w:rsidRDefault="005F5BFC" w:rsidP="00B67CDA">
            <w:pPr>
              <w:suppressAutoHyphens/>
              <w:ind w:right="-41"/>
              <w:rPr>
                <w:rFonts w:ascii="Verdana" w:hAnsi="Verdana"/>
                <w:sz w:val="20"/>
                <w:lang w:eastAsia="zh-CN"/>
              </w:rPr>
            </w:pPr>
            <w:r w:rsidRPr="00166A5B">
              <w:rPr>
                <w:rFonts w:ascii="Verdana" w:hAnsi="Verdana"/>
                <w:color w:val="000000"/>
                <w:sz w:val="20"/>
                <w:lang w:bidi="en-US"/>
              </w:rPr>
              <w:t>for Design of Roads</w:t>
            </w:r>
            <w:r w:rsidR="00B67CDA" w:rsidRPr="006A0BE5">
              <w:rPr>
                <w:rFonts w:ascii="Verdana" w:hAnsi="Verdana"/>
                <w:sz w:val="20"/>
                <w:vertAlign w:val="superscript"/>
                <w:lang w:eastAsia="zh-CN"/>
              </w:rPr>
              <w:t>2)</w:t>
            </w:r>
            <w:r w:rsidR="00B67CDA" w:rsidRPr="006A0BE5">
              <w:rPr>
                <w:rFonts w:ascii="Verdana" w:hAnsi="Verdana"/>
                <w:sz w:val="20"/>
                <w:lang w:eastAsia="zh-CN"/>
              </w:rPr>
              <w:t xml:space="preserve"> (1),(2)</w:t>
            </w:r>
          </w:p>
        </w:tc>
      </w:tr>
      <w:tr w:rsidR="00B67CDA" w:rsidRPr="006A0BE5" w14:paraId="4A52B247" w14:textId="77777777" w:rsidTr="00916DB2">
        <w:tc>
          <w:tcPr>
            <w:tcW w:w="708" w:type="dxa"/>
            <w:vMerge/>
            <w:tcBorders>
              <w:left w:val="single" w:sz="4" w:space="0" w:color="auto"/>
              <w:right w:val="single" w:sz="4" w:space="0" w:color="auto"/>
            </w:tcBorders>
            <w:tcMar>
              <w:left w:w="85" w:type="dxa"/>
              <w:right w:w="85" w:type="dxa"/>
            </w:tcMar>
          </w:tcPr>
          <w:p w14:paraId="58D3D101" w14:textId="77777777" w:rsidR="00B67CDA" w:rsidRPr="006A0BE5" w:rsidRDefault="00B67CDA" w:rsidP="00B67CDA">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5105EEED" w14:textId="77777777" w:rsidR="00B67CDA" w:rsidRPr="006A0BE5" w:rsidRDefault="00B67CDA" w:rsidP="00B67CDA">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6BABD296" w14:textId="480A1A39" w:rsidR="00B67CDA" w:rsidRPr="006A0BE5" w:rsidRDefault="00B67CDA" w:rsidP="00B67CDA">
            <w:pPr>
              <w:suppressAutoHyphens/>
              <w:ind w:right="-41"/>
              <w:jc w:val="both"/>
              <w:rPr>
                <w:rFonts w:ascii="Verdana" w:hAnsi="Verdana"/>
                <w:sz w:val="20"/>
                <w:lang w:eastAsia="zh-CN"/>
              </w:rPr>
            </w:pPr>
            <w:r w:rsidRPr="00166A5B">
              <w:rPr>
                <w:rFonts w:ascii="Verdana" w:hAnsi="Verdana"/>
                <w:color w:val="000000"/>
                <w:sz w:val="20"/>
                <w:lang w:bidi="en-US"/>
              </w:rPr>
              <w:t>Plasticity index</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0F023B42" w14:textId="77777777" w:rsidR="00C56DDB" w:rsidRDefault="005F5BFC" w:rsidP="00B67CDA">
            <w:pPr>
              <w:suppressAutoHyphens/>
              <w:ind w:right="-41"/>
              <w:rPr>
                <w:rFonts w:ascii="Verdana" w:hAnsi="Verdana"/>
                <w:color w:val="000000"/>
                <w:sz w:val="20"/>
                <w:lang w:bidi="en-US"/>
              </w:rPr>
            </w:pPr>
            <w:r w:rsidRPr="00166A5B">
              <w:rPr>
                <w:rFonts w:ascii="Verdana" w:hAnsi="Verdana"/>
                <w:color w:val="000000"/>
                <w:sz w:val="20"/>
                <w:lang w:bidi="en-US"/>
              </w:rPr>
              <w:t>Appendix №</w:t>
            </w:r>
            <w:r w:rsidR="00C56DDB">
              <w:rPr>
                <w:rFonts w:ascii="Verdana" w:hAnsi="Verdana"/>
                <w:color w:val="000000"/>
                <w:sz w:val="20"/>
                <w:lang w:val="en-US" w:bidi="en-US"/>
              </w:rPr>
              <w:t xml:space="preserve"> </w:t>
            </w:r>
            <w:r w:rsidRPr="00166A5B">
              <w:rPr>
                <w:rFonts w:ascii="Verdana" w:hAnsi="Verdana"/>
                <w:color w:val="000000"/>
                <w:sz w:val="20"/>
                <w:lang w:bidi="en-US"/>
              </w:rPr>
              <w:t>1</w:t>
            </w:r>
            <w:r>
              <w:rPr>
                <w:rFonts w:ascii="Verdana" w:hAnsi="Verdana"/>
                <w:color w:val="000000"/>
                <w:sz w:val="20"/>
                <w:lang w:val="en-US" w:bidi="en-US"/>
              </w:rPr>
              <w:t>6</w:t>
            </w:r>
            <w:r w:rsidRPr="00166A5B">
              <w:rPr>
                <w:rFonts w:ascii="Verdana" w:hAnsi="Verdana"/>
                <w:color w:val="000000"/>
                <w:sz w:val="20"/>
                <w:lang w:bidi="en-US"/>
              </w:rPr>
              <w:t xml:space="preserve"> </w:t>
            </w:r>
            <w:r w:rsidR="00C56DDB">
              <w:rPr>
                <w:rFonts w:ascii="Verdana" w:hAnsi="Verdana"/>
                <w:color w:val="000000"/>
                <w:sz w:val="20"/>
                <w:lang w:val="en-US" w:bidi="en-US"/>
              </w:rPr>
              <w:t xml:space="preserve"> </w:t>
            </w:r>
            <w:r w:rsidRPr="00166A5B">
              <w:rPr>
                <w:rFonts w:ascii="Verdana" w:hAnsi="Verdana"/>
                <w:color w:val="000000"/>
                <w:sz w:val="20"/>
                <w:lang w:bidi="en-US"/>
              </w:rPr>
              <w:t xml:space="preserve">to Ordinance № </w:t>
            </w:r>
            <w:r w:rsidRPr="00166A5B">
              <w:rPr>
                <w:rFonts w:ascii="Verdana" w:hAnsi="Verdana"/>
                <w:color w:val="000000"/>
                <w:sz w:val="20"/>
                <w:lang w:bidi="bg-BG"/>
              </w:rPr>
              <w:t>РД-02-20-2</w:t>
            </w:r>
            <w:r w:rsidRPr="00166A5B">
              <w:rPr>
                <w:rFonts w:ascii="Verdana" w:hAnsi="Verdana"/>
                <w:color w:val="000000"/>
                <w:sz w:val="20"/>
                <w:lang w:bidi="en-US"/>
              </w:rPr>
              <w:t xml:space="preserve"> </w:t>
            </w:r>
          </w:p>
          <w:p w14:paraId="39BAB230" w14:textId="4F411653" w:rsidR="00B67CDA" w:rsidRPr="006A0BE5" w:rsidRDefault="005F5BFC" w:rsidP="00B67CDA">
            <w:pPr>
              <w:suppressAutoHyphens/>
              <w:ind w:right="-41"/>
              <w:rPr>
                <w:rFonts w:ascii="Verdana" w:hAnsi="Verdana"/>
                <w:sz w:val="20"/>
                <w:lang w:eastAsia="zh-CN"/>
              </w:rPr>
            </w:pPr>
            <w:r w:rsidRPr="00166A5B">
              <w:rPr>
                <w:rFonts w:ascii="Verdana" w:hAnsi="Verdana"/>
                <w:color w:val="000000"/>
                <w:sz w:val="20"/>
                <w:lang w:bidi="en-US"/>
              </w:rPr>
              <w:t>for Design of Roads</w:t>
            </w:r>
            <w:r w:rsidR="00B67CDA" w:rsidRPr="006A0BE5">
              <w:rPr>
                <w:rFonts w:ascii="Verdana" w:hAnsi="Verdana"/>
                <w:sz w:val="20"/>
                <w:vertAlign w:val="superscript"/>
                <w:lang w:eastAsia="zh-CN"/>
              </w:rPr>
              <w:t>2)</w:t>
            </w:r>
            <w:r w:rsidR="00B67CDA" w:rsidRPr="006A0BE5">
              <w:rPr>
                <w:rFonts w:ascii="Verdana" w:hAnsi="Verdana"/>
                <w:sz w:val="20"/>
                <w:lang w:eastAsia="zh-CN"/>
              </w:rPr>
              <w:t xml:space="preserve"> (1),(2)</w:t>
            </w:r>
          </w:p>
        </w:tc>
      </w:tr>
      <w:tr w:rsidR="004A277E" w:rsidRPr="006A0BE5" w14:paraId="5655777A" w14:textId="77777777" w:rsidTr="00916DB2">
        <w:tc>
          <w:tcPr>
            <w:tcW w:w="708" w:type="dxa"/>
            <w:vMerge/>
            <w:tcBorders>
              <w:left w:val="single" w:sz="4" w:space="0" w:color="auto"/>
              <w:right w:val="single" w:sz="4" w:space="0" w:color="auto"/>
            </w:tcBorders>
            <w:tcMar>
              <w:left w:w="85" w:type="dxa"/>
              <w:right w:w="85" w:type="dxa"/>
            </w:tcMar>
          </w:tcPr>
          <w:p w14:paraId="618E3BA3" w14:textId="77777777" w:rsidR="004A277E" w:rsidRPr="006A0BE5" w:rsidRDefault="004A277E" w:rsidP="004A277E">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2892C0FF" w14:textId="77777777" w:rsidR="004A277E" w:rsidRPr="006A0BE5" w:rsidRDefault="004A277E" w:rsidP="004A277E">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2102B5E1" w14:textId="02B3C95F" w:rsidR="004A277E" w:rsidRPr="006A0BE5" w:rsidRDefault="004A277E" w:rsidP="004A277E">
            <w:pPr>
              <w:suppressAutoHyphens/>
              <w:ind w:right="-41"/>
              <w:jc w:val="both"/>
              <w:rPr>
                <w:rFonts w:ascii="Verdana" w:hAnsi="Verdana"/>
                <w:sz w:val="20"/>
                <w:lang w:eastAsia="zh-CN"/>
              </w:rPr>
            </w:pPr>
            <w:r w:rsidRPr="00166A5B">
              <w:rPr>
                <w:rFonts w:ascii="Verdana" w:hAnsi="Verdana"/>
                <w:color w:val="000000"/>
                <w:sz w:val="20"/>
                <w:lang w:bidi="en-US"/>
              </w:rPr>
              <w:t>Maximum dry dencity</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000837E8" w14:textId="77777777" w:rsidR="004A277E" w:rsidRPr="006A0BE5" w:rsidRDefault="004A277E" w:rsidP="004A277E">
            <w:pPr>
              <w:suppressAutoHyphens/>
              <w:ind w:right="-41"/>
              <w:jc w:val="both"/>
              <w:rPr>
                <w:rFonts w:ascii="Verdana" w:hAnsi="Verdana"/>
                <w:sz w:val="20"/>
                <w:lang w:eastAsia="zh-CN"/>
              </w:rPr>
            </w:pPr>
            <w:r w:rsidRPr="006A0BE5">
              <w:rPr>
                <w:rFonts w:ascii="Verdana" w:hAnsi="Verdana"/>
                <w:sz w:val="20"/>
                <w:lang w:eastAsia="zh-CN"/>
              </w:rPr>
              <w:t>БДС 17146 (2)</w:t>
            </w:r>
          </w:p>
        </w:tc>
      </w:tr>
      <w:tr w:rsidR="004A277E" w:rsidRPr="006A0BE5" w14:paraId="7605269D" w14:textId="77777777" w:rsidTr="00916DB2">
        <w:tc>
          <w:tcPr>
            <w:tcW w:w="708" w:type="dxa"/>
            <w:vMerge/>
            <w:tcBorders>
              <w:left w:val="single" w:sz="4" w:space="0" w:color="auto"/>
              <w:right w:val="single" w:sz="4" w:space="0" w:color="auto"/>
            </w:tcBorders>
            <w:tcMar>
              <w:left w:w="85" w:type="dxa"/>
              <w:right w:w="85" w:type="dxa"/>
            </w:tcMar>
          </w:tcPr>
          <w:p w14:paraId="27D56601" w14:textId="77777777" w:rsidR="004A277E" w:rsidRPr="006A0BE5" w:rsidRDefault="004A277E" w:rsidP="004A277E">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40B6FDF1" w14:textId="77777777" w:rsidR="004A277E" w:rsidRPr="006A0BE5" w:rsidRDefault="004A277E" w:rsidP="004A277E">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4738EEA0" w14:textId="470E880C" w:rsidR="004A277E" w:rsidRPr="006A0BE5" w:rsidRDefault="004A277E" w:rsidP="004A277E">
            <w:pPr>
              <w:suppressAutoHyphens/>
              <w:ind w:right="-41"/>
              <w:jc w:val="both"/>
              <w:rPr>
                <w:rFonts w:ascii="Verdana" w:hAnsi="Verdana"/>
                <w:sz w:val="20"/>
                <w:lang w:eastAsia="zh-CN"/>
              </w:rPr>
            </w:pPr>
            <w:r w:rsidRPr="00166A5B">
              <w:rPr>
                <w:rFonts w:ascii="Verdana" w:hAnsi="Verdana"/>
                <w:color w:val="000000"/>
                <w:sz w:val="20"/>
                <w:lang w:bidi="en-US"/>
              </w:rPr>
              <w:t>Optimum water content</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6E27556D" w14:textId="77777777" w:rsidR="004A277E" w:rsidRPr="006A0BE5" w:rsidRDefault="004A277E" w:rsidP="004A277E">
            <w:pPr>
              <w:suppressAutoHyphens/>
              <w:ind w:right="-41"/>
              <w:jc w:val="both"/>
              <w:rPr>
                <w:rFonts w:ascii="Verdana" w:hAnsi="Verdana"/>
                <w:sz w:val="20"/>
                <w:lang w:eastAsia="zh-CN"/>
              </w:rPr>
            </w:pPr>
            <w:r w:rsidRPr="006A0BE5">
              <w:rPr>
                <w:rFonts w:ascii="Verdana" w:hAnsi="Verdana"/>
                <w:sz w:val="20"/>
                <w:lang w:eastAsia="zh-CN"/>
              </w:rPr>
              <w:t>БДС 17146 (2)</w:t>
            </w:r>
          </w:p>
        </w:tc>
      </w:tr>
      <w:tr w:rsidR="00EA6745" w:rsidRPr="006A0BE5" w14:paraId="3468F092" w14:textId="77777777" w:rsidTr="00916DB2">
        <w:tc>
          <w:tcPr>
            <w:tcW w:w="708" w:type="dxa"/>
            <w:vMerge/>
            <w:tcBorders>
              <w:left w:val="single" w:sz="4" w:space="0" w:color="auto"/>
              <w:right w:val="single" w:sz="4" w:space="0" w:color="auto"/>
            </w:tcBorders>
            <w:tcMar>
              <w:left w:w="85" w:type="dxa"/>
              <w:right w:w="85" w:type="dxa"/>
            </w:tcMar>
          </w:tcPr>
          <w:p w14:paraId="3EA74427" w14:textId="77777777" w:rsidR="00EA6745" w:rsidRPr="006A0BE5" w:rsidRDefault="00EA6745" w:rsidP="00EA6745">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31EE7465" w14:textId="77777777" w:rsidR="00EA6745" w:rsidRPr="006A0BE5" w:rsidRDefault="00EA6745" w:rsidP="00EA6745">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23F41392" w14:textId="6AA51859" w:rsidR="00EA6745" w:rsidRPr="006A0BE5" w:rsidRDefault="00EA6745" w:rsidP="00EA6745">
            <w:pPr>
              <w:rPr>
                <w:rFonts w:ascii="Verdana" w:hAnsi="Verdana"/>
                <w:sz w:val="20"/>
                <w:lang w:eastAsia="bg-BG"/>
              </w:rPr>
            </w:pPr>
            <w:r w:rsidRPr="00166A5B">
              <w:rPr>
                <w:rFonts w:ascii="Verdana" w:hAnsi="Verdana"/>
                <w:color w:val="000000"/>
                <w:sz w:val="20"/>
                <w:lang w:bidi="en-US"/>
              </w:rPr>
              <w:t>Dry density</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659F8973" w14:textId="5871401A" w:rsidR="00EA6745" w:rsidRPr="006A0BE5" w:rsidRDefault="005F5BFC" w:rsidP="00EA6745">
            <w:pPr>
              <w:rPr>
                <w:rFonts w:ascii="Verdana" w:hAnsi="Verdana"/>
                <w:sz w:val="20"/>
                <w:lang w:eastAsia="bg-BG"/>
              </w:rPr>
            </w:pPr>
            <w:r w:rsidRPr="00166A5B">
              <w:rPr>
                <w:rFonts w:ascii="Verdana" w:hAnsi="Verdana"/>
                <w:color w:val="000000"/>
                <w:sz w:val="20"/>
                <w:lang w:bidi="en-US"/>
              </w:rPr>
              <w:t>Appendix №</w:t>
            </w:r>
            <w:r w:rsidR="00C56DDB">
              <w:rPr>
                <w:rFonts w:ascii="Verdana" w:hAnsi="Verdana"/>
                <w:color w:val="000000"/>
                <w:sz w:val="20"/>
                <w:lang w:val="en-US" w:bidi="en-US"/>
              </w:rPr>
              <w:t xml:space="preserve"> </w:t>
            </w:r>
            <w:r w:rsidRPr="00166A5B">
              <w:rPr>
                <w:rFonts w:ascii="Verdana" w:hAnsi="Verdana"/>
                <w:color w:val="000000"/>
                <w:sz w:val="20"/>
                <w:lang w:bidi="en-US"/>
              </w:rPr>
              <w:t>1</w:t>
            </w:r>
            <w:r>
              <w:rPr>
                <w:rFonts w:ascii="Verdana" w:hAnsi="Verdana"/>
                <w:color w:val="000000"/>
                <w:sz w:val="20"/>
                <w:lang w:val="en-US" w:bidi="en-US"/>
              </w:rPr>
              <w:t>8</w:t>
            </w:r>
            <w:r w:rsidRPr="00166A5B">
              <w:rPr>
                <w:rFonts w:ascii="Verdana" w:hAnsi="Verdana"/>
                <w:color w:val="000000"/>
                <w:sz w:val="20"/>
                <w:lang w:bidi="en-US"/>
              </w:rPr>
              <w:t xml:space="preserve"> to Ordinance № </w:t>
            </w:r>
            <w:r w:rsidRPr="00166A5B">
              <w:rPr>
                <w:rFonts w:ascii="Verdana" w:hAnsi="Verdana"/>
                <w:color w:val="000000"/>
                <w:sz w:val="20"/>
                <w:lang w:bidi="bg-BG"/>
              </w:rPr>
              <w:t>РД-02-20-2</w:t>
            </w:r>
            <w:r w:rsidRPr="00166A5B">
              <w:rPr>
                <w:rFonts w:ascii="Verdana" w:hAnsi="Verdana"/>
                <w:color w:val="000000"/>
                <w:sz w:val="20"/>
                <w:lang w:bidi="en-US"/>
              </w:rPr>
              <w:t xml:space="preserve"> for Design of Roads</w:t>
            </w:r>
            <w:r w:rsidR="00EA6745" w:rsidRPr="00166A5B">
              <w:rPr>
                <w:rFonts w:ascii="Verdana" w:hAnsi="Verdana"/>
                <w:color w:val="000000"/>
                <w:sz w:val="20"/>
                <w:vertAlign w:val="superscript"/>
                <w:lang w:bidi="en-US"/>
              </w:rPr>
              <w:t xml:space="preserve">3) </w:t>
            </w:r>
            <w:r w:rsidR="00EA6745" w:rsidRPr="006A0BE5">
              <w:rPr>
                <w:rFonts w:ascii="Verdana" w:hAnsi="Verdana"/>
                <w:sz w:val="20"/>
                <w:lang w:eastAsia="bg-BG"/>
              </w:rPr>
              <w:t>(2),(3)</w:t>
            </w:r>
          </w:p>
        </w:tc>
      </w:tr>
      <w:tr w:rsidR="00EA6745" w:rsidRPr="006A0BE5" w14:paraId="7568F4DD" w14:textId="77777777" w:rsidTr="00916DB2">
        <w:tc>
          <w:tcPr>
            <w:tcW w:w="708" w:type="dxa"/>
            <w:vMerge/>
            <w:tcBorders>
              <w:left w:val="single" w:sz="4" w:space="0" w:color="auto"/>
              <w:right w:val="single" w:sz="4" w:space="0" w:color="auto"/>
            </w:tcBorders>
            <w:tcMar>
              <w:left w:w="85" w:type="dxa"/>
              <w:right w:w="85" w:type="dxa"/>
            </w:tcMar>
          </w:tcPr>
          <w:p w14:paraId="38E1EB2E" w14:textId="77777777" w:rsidR="00EA6745" w:rsidRPr="006A0BE5" w:rsidRDefault="00EA6745" w:rsidP="00EA6745">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4E080AE4" w14:textId="77777777" w:rsidR="00EA6745" w:rsidRPr="006A0BE5" w:rsidRDefault="00EA6745" w:rsidP="00EA6745">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2596BC19" w14:textId="63302B0B" w:rsidR="00EA6745" w:rsidRPr="006A0BE5" w:rsidRDefault="00EA6745" w:rsidP="00EA6745">
            <w:pPr>
              <w:rPr>
                <w:rFonts w:ascii="Verdana" w:hAnsi="Verdana"/>
                <w:sz w:val="20"/>
                <w:lang w:eastAsia="bg-BG"/>
              </w:rPr>
            </w:pPr>
            <w:r w:rsidRPr="00166A5B">
              <w:rPr>
                <w:rFonts w:ascii="Verdana" w:hAnsi="Verdana"/>
                <w:color w:val="000000"/>
                <w:sz w:val="20"/>
                <w:lang w:bidi="en-US"/>
              </w:rPr>
              <w:t>Degree of compaction</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22BADACF" w14:textId="792696B9" w:rsidR="00EA6745" w:rsidRPr="006A0BE5" w:rsidRDefault="00EA6745" w:rsidP="005F5BFC">
            <w:pPr>
              <w:pStyle w:val="Other0"/>
              <w:spacing w:after="0"/>
              <w:rPr>
                <w:rFonts w:ascii="Verdana" w:hAnsi="Verdana"/>
                <w:sz w:val="20"/>
              </w:rPr>
            </w:pPr>
            <w:r w:rsidRPr="00166A5B">
              <w:rPr>
                <w:rFonts w:ascii="Verdana" w:hAnsi="Verdana"/>
                <w:color w:val="000000"/>
                <w:sz w:val="20"/>
                <w:szCs w:val="20"/>
                <w:lang w:bidi="en-US"/>
              </w:rPr>
              <w:t>Appendix №</w:t>
            </w:r>
            <w:r w:rsidR="00C56DDB">
              <w:rPr>
                <w:rFonts w:ascii="Verdana" w:hAnsi="Verdana"/>
                <w:color w:val="000000"/>
                <w:sz w:val="20"/>
                <w:szCs w:val="20"/>
                <w:lang w:val="en-US" w:bidi="en-US"/>
              </w:rPr>
              <w:t xml:space="preserve"> </w:t>
            </w:r>
            <w:r w:rsidRPr="00166A5B">
              <w:rPr>
                <w:rFonts w:ascii="Verdana" w:hAnsi="Verdana"/>
                <w:color w:val="000000"/>
                <w:sz w:val="20"/>
                <w:szCs w:val="20"/>
                <w:lang w:bidi="en-US"/>
              </w:rPr>
              <w:t>18 to Ordinance №</w:t>
            </w:r>
            <w:r w:rsidR="005F5BFC">
              <w:rPr>
                <w:rFonts w:ascii="Verdana" w:hAnsi="Verdana"/>
                <w:color w:val="000000"/>
                <w:sz w:val="20"/>
                <w:szCs w:val="20"/>
                <w:lang w:val="en-US" w:bidi="en-US"/>
              </w:rPr>
              <w:t xml:space="preserve"> </w:t>
            </w:r>
            <w:r w:rsidRPr="00166A5B">
              <w:rPr>
                <w:rFonts w:ascii="Verdana" w:hAnsi="Verdana"/>
                <w:color w:val="000000"/>
                <w:sz w:val="20"/>
                <w:szCs w:val="20"/>
                <w:lang w:bidi="bg-BG"/>
              </w:rPr>
              <w:t>РД-02-20-2</w:t>
            </w:r>
            <w:r w:rsidRPr="00166A5B">
              <w:rPr>
                <w:rFonts w:ascii="Verdana" w:hAnsi="Verdana"/>
                <w:color w:val="000000"/>
                <w:sz w:val="20"/>
                <w:szCs w:val="20"/>
                <w:lang w:bidi="en-US"/>
              </w:rPr>
              <w:t xml:space="preserve"> for Design of Roads</w:t>
            </w:r>
            <w:r w:rsidRPr="00166A5B">
              <w:rPr>
                <w:rFonts w:ascii="Verdana" w:hAnsi="Verdana"/>
                <w:color w:val="000000"/>
                <w:sz w:val="20"/>
                <w:szCs w:val="20"/>
                <w:vertAlign w:val="superscript"/>
                <w:lang w:bidi="en-US"/>
              </w:rPr>
              <w:t xml:space="preserve">3) </w:t>
            </w:r>
            <w:r w:rsidRPr="006A0BE5">
              <w:rPr>
                <w:rFonts w:ascii="Verdana" w:hAnsi="Verdana"/>
                <w:sz w:val="20"/>
              </w:rPr>
              <w:t>(2),(3)</w:t>
            </w:r>
          </w:p>
        </w:tc>
      </w:tr>
      <w:tr w:rsidR="00EA6745" w:rsidRPr="006A0BE5" w14:paraId="07566EDA" w14:textId="77777777" w:rsidTr="00916DB2">
        <w:tc>
          <w:tcPr>
            <w:tcW w:w="708" w:type="dxa"/>
            <w:vMerge/>
            <w:tcBorders>
              <w:left w:val="single" w:sz="4" w:space="0" w:color="auto"/>
              <w:right w:val="single" w:sz="4" w:space="0" w:color="auto"/>
            </w:tcBorders>
            <w:tcMar>
              <w:left w:w="85" w:type="dxa"/>
              <w:right w:w="85" w:type="dxa"/>
            </w:tcMar>
          </w:tcPr>
          <w:p w14:paraId="5686AEEE" w14:textId="77777777" w:rsidR="00EA6745" w:rsidRPr="006A0BE5" w:rsidRDefault="00EA6745" w:rsidP="00EA6745">
            <w:pPr>
              <w:suppressAutoHyphens/>
              <w:ind w:right="-41" w:hanging="18"/>
              <w:rPr>
                <w:rFonts w:ascii="Verdana" w:hAnsi="Verdana"/>
                <w:sz w:val="20"/>
                <w:lang w:eastAsia="zh-CN"/>
              </w:rPr>
            </w:pPr>
          </w:p>
        </w:tc>
        <w:tc>
          <w:tcPr>
            <w:tcW w:w="2410" w:type="dxa"/>
            <w:vMerge/>
            <w:tcBorders>
              <w:left w:val="single" w:sz="4" w:space="0" w:color="auto"/>
              <w:right w:val="single" w:sz="4" w:space="0" w:color="auto"/>
            </w:tcBorders>
            <w:tcMar>
              <w:left w:w="85" w:type="dxa"/>
              <w:right w:w="85" w:type="dxa"/>
            </w:tcMar>
          </w:tcPr>
          <w:p w14:paraId="07F1C8FD" w14:textId="77777777" w:rsidR="00EA6745" w:rsidRPr="006A0BE5" w:rsidRDefault="00EA6745" w:rsidP="00EA6745">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61B8544B" w14:textId="319DB6D8" w:rsidR="00EA6745" w:rsidRPr="006A0BE5" w:rsidRDefault="00EA6745" w:rsidP="00EA6745">
            <w:pPr>
              <w:rPr>
                <w:rFonts w:ascii="Verdana" w:hAnsi="Verdana"/>
                <w:sz w:val="20"/>
                <w:lang w:eastAsia="bg-BG"/>
              </w:rPr>
            </w:pPr>
            <w:r w:rsidRPr="00166A5B">
              <w:rPr>
                <w:rFonts w:ascii="Verdana" w:hAnsi="Verdana"/>
                <w:color w:val="000000"/>
                <w:sz w:val="20"/>
                <w:lang w:bidi="en-US"/>
              </w:rPr>
              <w:t>Elastic modulus</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7786BEE6" w14:textId="77777777" w:rsidR="00EA6745" w:rsidRPr="006A0BE5" w:rsidRDefault="00EA6745" w:rsidP="00EA6745">
            <w:pPr>
              <w:rPr>
                <w:rFonts w:ascii="Verdana" w:hAnsi="Verdana"/>
                <w:sz w:val="20"/>
                <w:lang w:eastAsia="bg-BG"/>
              </w:rPr>
            </w:pPr>
            <w:r w:rsidRPr="006A0BE5">
              <w:rPr>
                <w:rFonts w:ascii="Verdana" w:hAnsi="Verdana"/>
                <w:sz w:val="20"/>
                <w:lang w:eastAsia="bg-BG"/>
              </w:rPr>
              <w:t>БДС 15130 (2), (3)</w:t>
            </w:r>
          </w:p>
        </w:tc>
      </w:tr>
      <w:tr w:rsidR="00EA6745" w:rsidRPr="006A0BE5" w14:paraId="2126D73A" w14:textId="77777777" w:rsidTr="00916DB2">
        <w:tc>
          <w:tcPr>
            <w:tcW w:w="708" w:type="dxa"/>
            <w:vMerge/>
            <w:tcBorders>
              <w:left w:val="single" w:sz="4" w:space="0" w:color="auto"/>
              <w:bottom w:val="single" w:sz="4" w:space="0" w:color="auto"/>
              <w:right w:val="single" w:sz="4" w:space="0" w:color="auto"/>
            </w:tcBorders>
            <w:tcMar>
              <w:left w:w="85" w:type="dxa"/>
              <w:right w:w="85" w:type="dxa"/>
            </w:tcMar>
          </w:tcPr>
          <w:p w14:paraId="19E746E3" w14:textId="77777777" w:rsidR="00EA6745" w:rsidRPr="006A0BE5" w:rsidRDefault="00EA6745" w:rsidP="00EA6745">
            <w:pPr>
              <w:suppressAutoHyphens/>
              <w:ind w:right="-41" w:hanging="18"/>
              <w:rPr>
                <w:rFonts w:ascii="Verdana" w:hAnsi="Verdana"/>
                <w:sz w:val="20"/>
                <w:lang w:eastAsia="zh-CN"/>
              </w:rPr>
            </w:pPr>
          </w:p>
        </w:tc>
        <w:tc>
          <w:tcPr>
            <w:tcW w:w="2410" w:type="dxa"/>
            <w:vMerge/>
            <w:tcBorders>
              <w:left w:val="single" w:sz="4" w:space="0" w:color="auto"/>
              <w:bottom w:val="single" w:sz="4" w:space="0" w:color="auto"/>
              <w:right w:val="single" w:sz="4" w:space="0" w:color="auto"/>
            </w:tcBorders>
            <w:tcMar>
              <w:left w:w="85" w:type="dxa"/>
              <w:right w:w="85" w:type="dxa"/>
            </w:tcMar>
          </w:tcPr>
          <w:p w14:paraId="589733F3" w14:textId="77777777" w:rsidR="00EA6745" w:rsidRPr="006A0BE5" w:rsidRDefault="00EA6745" w:rsidP="00EA6745">
            <w:pPr>
              <w:suppressAutoHyphens/>
              <w:ind w:right="-41"/>
              <w:rPr>
                <w:rFonts w:ascii="Verdana" w:hAnsi="Verdana"/>
                <w:sz w:val="20"/>
                <w:lang w:eastAsia="zh-CN"/>
              </w:rPr>
            </w:pPr>
          </w:p>
        </w:tc>
        <w:tc>
          <w:tcPr>
            <w:tcW w:w="3139" w:type="dxa"/>
            <w:tcBorders>
              <w:top w:val="single" w:sz="4" w:space="0" w:color="auto"/>
              <w:left w:val="single" w:sz="4" w:space="0" w:color="auto"/>
              <w:bottom w:val="single" w:sz="4" w:space="0" w:color="auto"/>
              <w:right w:val="single" w:sz="4" w:space="0" w:color="auto"/>
            </w:tcBorders>
            <w:tcMar>
              <w:left w:w="85" w:type="dxa"/>
              <w:right w:w="85" w:type="dxa"/>
            </w:tcMar>
          </w:tcPr>
          <w:p w14:paraId="3BB0E80A" w14:textId="5F8380CF" w:rsidR="00EA6745" w:rsidRPr="006A0BE5" w:rsidRDefault="00EA6745" w:rsidP="00EA6745">
            <w:pPr>
              <w:rPr>
                <w:rFonts w:ascii="Verdana" w:hAnsi="Verdana"/>
                <w:sz w:val="20"/>
                <w:lang w:eastAsia="bg-BG"/>
              </w:rPr>
            </w:pPr>
            <w:r w:rsidRPr="00166A5B">
              <w:rPr>
                <w:rFonts w:ascii="Verdana" w:hAnsi="Verdana"/>
                <w:color w:val="000000"/>
                <w:sz w:val="20"/>
                <w:lang w:bidi="en-US"/>
              </w:rPr>
              <w:t>Deformation modulus. Modular ratio</w:t>
            </w:r>
          </w:p>
        </w:tc>
        <w:tc>
          <w:tcPr>
            <w:tcW w:w="2815" w:type="dxa"/>
            <w:tcBorders>
              <w:top w:val="single" w:sz="4" w:space="0" w:color="auto"/>
              <w:left w:val="single" w:sz="4" w:space="0" w:color="auto"/>
              <w:bottom w:val="single" w:sz="4" w:space="0" w:color="auto"/>
              <w:right w:val="single" w:sz="4" w:space="0" w:color="auto"/>
            </w:tcBorders>
            <w:tcMar>
              <w:left w:w="85" w:type="dxa"/>
              <w:right w:w="85" w:type="dxa"/>
            </w:tcMar>
          </w:tcPr>
          <w:p w14:paraId="0CC29DA7" w14:textId="77777777" w:rsidR="00EA6745" w:rsidRPr="006A0BE5" w:rsidRDefault="00EA6745" w:rsidP="00EA6745">
            <w:pPr>
              <w:rPr>
                <w:rFonts w:ascii="Verdana" w:hAnsi="Verdana"/>
                <w:sz w:val="20"/>
                <w:lang w:eastAsia="bg-BG"/>
              </w:rPr>
            </w:pPr>
            <w:r w:rsidRPr="006A0BE5">
              <w:rPr>
                <w:rFonts w:ascii="Verdana" w:hAnsi="Verdana"/>
                <w:sz w:val="20"/>
                <w:lang w:eastAsia="bg-BG"/>
              </w:rPr>
              <w:t>БДС 15130 (2), (3)</w:t>
            </w:r>
          </w:p>
        </w:tc>
      </w:tr>
    </w:tbl>
    <w:p w14:paraId="2CCE7F86" w14:textId="77777777" w:rsidR="00F971E9" w:rsidRDefault="00F971E9" w:rsidP="00A811A7">
      <w:pPr>
        <w:ind w:right="284"/>
        <w:rPr>
          <w:rFonts w:ascii="Verdana" w:eastAsia="Calibri" w:hAnsi="Verdana"/>
          <w:sz w:val="20"/>
          <w:lang w:val="en-US"/>
        </w:rPr>
      </w:pPr>
    </w:p>
    <w:p w14:paraId="7BAD29C1" w14:textId="74F26841" w:rsidR="00166A5B" w:rsidRPr="00166A5B" w:rsidRDefault="00166A5B" w:rsidP="005447AF">
      <w:pPr>
        <w:ind w:left="284"/>
        <w:rPr>
          <w:rFonts w:ascii="Verdana" w:hAnsi="Verdana"/>
          <w:i/>
          <w:sz w:val="20"/>
        </w:rPr>
      </w:pPr>
      <w:r w:rsidRPr="00166A5B">
        <w:rPr>
          <w:rFonts w:ascii="Verdana" w:hAnsi="Verdana"/>
          <w:i/>
          <w:sz w:val="20"/>
        </w:rPr>
        <w:t>*Repealed but not replaced standard with regard to the testing method.</w:t>
      </w:r>
    </w:p>
    <w:p w14:paraId="06B47D90" w14:textId="77777777" w:rsidR="00166A5B" w:rsidRDefault="00166A5B" w:rsidP="00166A5B">
      <w:pPr>
        <w:rPr>
          <w:rFonts w:ascii="Verdana" w:hAnsi="Verdana"/>
        </w:rPr>
      </w:pPr>
    </w:p>
    <w:p w14:paraId="5541AAF1" w14:textId="77777777" w:rsidR="00166A5B" w:rsidRPr="00522A22" w:rsidRDefault="00166A5B" w:rsidP="005447AF">
      <w:pPr>
        <w:pStyle w:val="Tablecaption0"/>
        <w:ind w:left="426"/>
      </w:pPr>
      <w:r w:rsidRPr="00522A22">
        <w:rPr>
          <w:rFonts w:ascii="Verdana" w:hAnsi="Verdana"/>
        </w:rPr>
        <w:t xml:space="preserve">To </w:t>
      </w:r>
      <w:r w:rsidRPr="00522A22">
        <w:rPr>
          <w:rFonts w:ascii="Verdana" w:eastAsia="Calibri" w:hAnsi="Verdana"/>
        </w:rPr>
        <w:t>perform</w:t>
      </w:r>
      <w:r w:rsidRPr="00522A22">
        <w:rPr>
          <w:rFonts w:ascii="Verdana" w:hAnsi="Verdana"/>
        </w:rPr>
        <w:t xml:space="preserve"> sampling of:</w:t>
      </w:r>
    </w:p>
    <w:tbl>
      <w:tblPr>
        <w:tblOverlap w:val="neve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8"/>
        <w:gridCol w:w="3402"/>
        <w:gridCol w:w="4962"/>
      </w:tblGrid>
      <w:tr w:rsidR="00166A5B" w:rsidRPr="00166A5B" w14:paraId="052F3A02" w14:textId="77777777" w:rsidTr="005447AF">
        <w:tc>
          <w:tcPr>
            <w:tcW w:w="9072" w:type="dxa"/>
            <w:gridSpan w:val="3"/>
            <w:shd w:val="clear" w:color="auto" w:fill="auto"/>
            <w:vAlign w:val="bottom"/>
          </w:tcPr>
          <w:p w14:paraId="5347D124" w14:textId="39D7A6B0" w:rsidR="00166A5B" w:rsidRPr="00AF5757" w:rsidRDefault="00166A5B" w:rsidP="0094680F">
            <w:pPr>
              <w:pStyle w:val="Other0"/>
              <w:spacing w:after="0"/>
              <w:rPr>
                <w:rFonts w:ascii="Verdana" w:hAnsi="Verdana"/>
                <w:sz w:val="20"/>
                <w:szCs w:val="20"/>
                <w:lang w:val="en-US"/>
              </w:rPr>
            </w:pPr>
            <w:r w:rsidRPr="00166A5B">
              <w:rPr>
                <w:rFonts w:ascii="Verdana" w:hAnsi="Verdana"/>
                <w:b/>
                <w:bCs/>
                <w:color w:val="000000"/>
                <w:sz w:val="20"/>
                <w:szCs w:val="20"/>
                <w:lang w:bidi="en-US"/>
              </w:rPr>
              <w:t xml:space="preserve">Type of scope: </w:t>
            </w:r>
            <w:r w:rsidR="00AF5757">
              <w:rPr>
                <w:rFonts w:ascii="Verdana" w:hAnsi="Verdana"/>
                <w:i/>
                <w:iCs/>
                <w:color w:val="000000"/>
                <w:sz w:val="20"/>
                <w:szCs w:val="20"/>
                <w:lang w:val="en-US" w:bidi="en-US"/>
              </w:rPr>
              <w:t>flexible</w:t>
            </w:r>
          </w:p>
        </w:tc>
      </w:tr>
      <w:tr w:rsidR="00166A5B" w:rsidRPr="00166A5B" w14:paraId="6C61BDDD" w14:textId="77777777" w:rsidTr="00916DB2">
        <w:tc>
          <w:tcPr>
            <w:tcW w:w="708" w:type="dxa"/>
            <w:shd w:val="clear" w:color="auto" w:fill="auto"/>
            <w:vAlign w:val="center"/>
          </w:tcPr>
          <w:p w14:paraId="7FD10FBA" w14:textId="77777777" w:rsidR="00166A5B" w:rsidRPr="00166A5B" w:rsidRDefault="00166A5B" w:rsidP="0094680F">
            <w:pPr>
              <w:jc w:val="center"/>
              <w:rPr>
                <w:rFonts w:ascii="Verdana" w:hAnsi="Verdana"/>
                <w:b/>
                <w:bCs/>
                <w:sz w:val="20"/>
              </w:rPr>
            </w:pPr>
            <w:r w:rsidRPr="00166A5B">
              <w:rPr>
                <w:rFonts w:ascii="Verdana" w:eastAsia="Arial Unicode MS" w:hAnsi="Verdana"/>
                <w:b/>
                <w:sz w:val="20"/>
                <w:lang w:eastAsia="bg-BG" w:bidi="bg-BG"/>
              </w:rPr>
              <w:t>№</w:t>
            </w:r>
            <w:r w:rsidRPr="00166A5B">
              <w:rPr>
                <w:rFonts w:ascii="Verdana" w:eastAsia="Arial Unicode MS" w:hAnsi="Verdana"/>
                <w:b/>
                <w:sz w:val="20"/>
                <w:lang w:val="en-GB" w:eastAsia="bg-BG" w:bidi="bg-BG"/>
              </w:rPr>
              <w:t xml:space="preserve"> </w:t>
            </w:r>
          </w:p>
        </w:tc>
        <w:tc>
          <w:tcPr>
            <w:tcW w:w="3402" w:type="dxa"/>
            <w:shd w:val="clear" w:color="auto" w:fill="auto"/>
            <w:vAlign w:val="center"/>
          </w:tcPr>
          <w:p w14:paraId="12554AD5" w14:textId="77777777" w:rsidR="00166A5B" w:rsidRPr="00166A5B" w:rsidRDefault="00166A5B" w:rsidP="0094680F">
            <w:pPr>
              <w:jc w:val="center"/>
              <w:rPr>
                <w:rFonts w:ascii="Verdana" w:hAnsi="Verdana"/>
                <w:b/>
                <w:bCs/>
                <w:sz w:val="20"/>
              </w:rPr>
            </w:pPr>
            <w:r w:rsidRPr="00166A5B">
              <w:rPr>
                <w:rFonts w:ascii="Verdana" w:hAnsi="Verdana"/>
                <w:b/>
                <w:sz w:val="20"/>
              </w:rPr>
              <w:t>Tested products</w:t>
            </w:r>
          </w:p>
        </w:tc>
        <w:tc>
          <w:tcPr>
            <w:tcW w:w="4962" w:type="dxa"/>
            <w:shd w:val="clear" w:color="auto" w:fill="auto"/>
            <w:vAlign w:val="center"/>
          </w:tcPr>
          <w:p w14:paraId="6D249562" w14:textId="77777777" w:rsidR="00166A5B" w:rsidRPr="00166A5B" w:rsidRDefault="00166A5B" w:rsidP="0094680F">
            <w:pPr>
              <w:pStyle w:val="HTMLPreformatted"/>
              <w:jc w:val="center"/>
              <w:rPr>
                <w:rFonts w:ascii="Verdana" w:hAnsi="Verdana"/>
                <w:b/>
                <w:lang w:val="en"/>
              </w:rPr>
            </w:pPr>
            <w:r w:rsidRPr="00166A5B">
              <w:rPr>
                <w:rFonts w:ascii="Verdana" w:hAnsi="Verdana"/>
                <w:b/>
                <w:lang w:val="en"/>
              </w:rPr>
              <w:t>Sampling methods</w:t>
            </w:r>
          </w:p>
          <w:p w14:paraId="2F83BFCC" w14:textId="77777777" w:rsidR="00166A5B" w:rsidRPr="00166A5B" w:rsidRDefault="00166A5B" w:rsidP="0094680F">
            <w:pPr>
              <w:jc w:val="center"/>
              <w:rPr>
                <w:rFonts w:ascii="Verdana" w:hAnsi="Verdana"/>
                <w:b/>
                <w:bCs/>
                <w:sz w:val="20"/>
              </w:rPr>
            </w:pPr>
            <w:r w:rsidRPr="00166A5B">
              <w:rPr>
                <w:rFonts w:ascii="Verdana" w:hAnsi="Verdana"/>
                <w:b/>
                <w:sz w:val="20"/>
                <w:lang w:val="en"/>
              </w:rPr>
              <w:t>(standard/validated method)</w:t>
            </w:r>
          </w:p>
        </w:tc>
      </w:tr>
      <w:tr w:rsidR="00166A5B" w:rsidRPr="00166A5B" w14:paraId="0BA1EB9C" w14:textId="77777777" w:rsidTr="00916DB2">
        <w:tc>
          <w:tcPr>
            <w:tcW w:w="708" w:type="dxa"/>
            <w:shd w:val="clear" w:color="auto" w:fill="auto"/>
            <w:vAlign w:val="center"/>
          </w:tcPr>
          <w:p w14:paraId="7CBDAF6F" w14:textId="77777777" w:rsidR="00166A5B" w:rsidRPr="00166A5B" w:rsidRDefault="00166A5B" w:rsidP="0094680F">
            <w:pPr>
              <w:jc w:val="center"/>
              <w:rPr>
                <w:rFonts w:ascii="Verdana" w:eastAsia="Arial Unicode MS" w:hAnsi="Verdana"/>
                <w:b/>
                <w:sz w:val="20"/>
                <w:lang w:eastAsia="bg-BG" w:bidi="bg-BG"/>
              </w:rPr>
            </w:pPr>
            <w:r w:rsidRPr="00166A5B">
              <w:rPr>
                <w:rFonts w:ascii="Verdana" w:eastAsia="Arial Unicode MS" w:hAnsi="Verdana"/>
                <w:b/>
                <w:sz w:val="20"/>
                <w:lang w:eastAsia="bg-BG" w:bidi="bg-BG"/>
              </w:rPr>
              <w:t>1</w:t>
            </w:r>
          </w:p>
        </w:tc>
        <w:tc>
          <w:tcPr>
            <w:tcW w:w="3402" w:type="dxa"/>
            <w:shd w:val="clear" w:color="auto" w:fill="auto"/>
            <w:vAlign w:val="center"/>
          </w:tcPr>
          <w:p w14:paraId="140021C0" w14:textId="77777777" w:rsidR="00166A5B" w:rsidRPr="00166A5B" w:rsidRDefault="00166A5B" w:rsidP="0094680F">
            <w:pPr>
              <w:jc w:val="center"/>
              <w:rPr>
                <w:rFonts w:ascii="Verdana" w:hAnsi="Verdana"/>
                <w:b/>
                <w:sz w:val="20"/>
              </w:rPr>
            </w:pPr>
            <w:r w:rsidRPr="00166A5B">
              <w:rPr>
                <w:rFonts w:ascii="Verdana" w:hAnsi="Verdana"/>
                <w:b/>
                <w:sz w:val="20"/>
              </w:rPr>
              <w:t>2</w:t>
            </w:r>
          </w:p>
        </w:tc>
        <w:tc>
          <w:tcPr>
            <w:tcW w:w="4962" w:type="dxa"/>
            <w:shd w:val="clear" w:color="auto" w:fill="auto"/>
            <w:vAlign w:val="center"/>
          </w:tcPr>
          <w:p w14:paraId="641B6FEE" w14:textId="77777777" w:rsidR="00166A5B" w:rsidRPr="00166A5B" w:rsidRDefault="00166A5B" w:rsidP="0094680F">
            <w:pPr>
              <w:pStyle w:val="HTMLPreformatted"/>
              <w:jc w:val="center"/>
              <w:rPr>
                <w:rFonts w:ascii="Verdana" w:hAnsi="Verdana"/>
                <w:b/>
              </w:rPr>
            </w:pPr>
            <w:r w:rsidRPr="00166A5B">
              <w:rPr>
                <w:rFonts w:ascii="Verdana" w:hAnsi="Verdana"/>
                <w:b/>
              </w:rPr>
              <w:t>3</w:t>
            </w:r>
          </w:p>
        </w:tc>
      </w:tr>
      <w:tr w:rsidR="00F62159" w:rsidRPr="00166A5B" w14:paraId="4F88089F" w14:textId="77777777" w:rsidTr="00916DB2">
        <w:tc>
          <w:tcPr>
            <w:tcW w:w="708" w:type="dxa"/>
            <w:shd w:val="clear" w:color="auto" w:fill="auto"/>
          </w:tcPr>
          <w:p w14:paraId="5DD87398" w14:textId="240203AD" w:rsidR="00F62159" w:rsidRPr="00166A5B" w:rsidRDefault="00F62159" w:rsidP="00916DB2">
            <w:pPr>
              <w:pStyle w:val="Other0"/>
              <w:spacing w:after="0" w:line="276" w:lineRule="auto"/>
              <w:jc w:val="center"/>
              <w:rPr>
                <w:rFonts w:ascii="Verdana" w:hAnsi="Verdana"/>
                <w:sz w:val="20"/>
                <w:szCs w:val="20"/>
                <w:lang w:val="en-US"/>
              </w:rPr>
            </w:pPr>
            <w:r w:rsidRPr="00166A5B">
              <w:rPr>
                <w:rFonts w:ascii="Verdana" w:hAnsi="Verdana"/>
                <w:color w:val="000000"/>
                <w:sz w:val="20"/>
                <w:szCs w:val="20"/>
                <w:lang w:bidi="en-US"/>
              </w:rPr>
              <w:t>1</w:t>
            </w:r>
            <w:r>
              <w:rPr>
                <w:rFonts w:ascii="Verdana" w:hAnsi="Verdana"/>
                <w:color w:val="000000"/>
                <w:sz w:val="20"/>
                <w:szCs w:val="20"/>
                <w:lang w:val="en-US" w:bidi="en-US"/>
              </w:rPr>
              <w:t>.</w:t>
            </w:r>
          </w:p>
        </w:tc>
        <w:tc>
          <w:tcPr>
            <w:tcW w:w="3402" w:type="dxa"/>
            <w:shd w:val="clear" w:color="auto" w:fill="auto"/>
          </w:tcPr>
          <w:p w14:paraId="53D789B3" w14:textId="77777777" w:rsidR="00F62159" w:rsidRPr="00166A5B" w:rsidRDefault="00F62159" w:rsidP="00916DB2">
            <w:pPr>
              <w:pStyle w:val="Other0"/>
              <w:spacing w:after="0" w:line="276" w:lineRule="auto"/>
              <w:rPr>
                <w:rFonts w:ascii="Verdana" w:hAnsi="Verdana"/>
                <w:sz w:val="20"/>
                <w:szCs w:val="20"/>
              </w:rPr>
            </w:pPr>
            <w:r w:rsidRPr="00166A5B">
              <w:rPr>
                <w:rFonts w:ascii="Verdana" w:hAnsi="Verdana"/>
                <w:color w:val="000000"/>
                <w:sz w:val="20"/>
                <w:szCs w:val="20"/>
                <w:lang w:bidi="en-US"/>
              </w:rPr>
              <w:t>Bitumen and bituminous binders:</w:t>
            </w:r>
          </w:p>
          <w:p w14:paraId="0ECA7F0F" w14:textId="77777777" w:rsidR="00F62159" w:rsidRPr="00166A5B" w:rsidRDefault="00F62159" w:rsidP="00916DB2">
            <w:pPr>
              <w:pStyle w:val="Other0"/>
              <w:spacing w:after="0" w:line="276" w:lineRule="auto"/>
              <w:rPr>
                <w:rFonts w:ascii="Verdana" w:hAnsi="Verdana"/>
                <w:sz w:val="20"/>
                <w:szCs w:val="20"/>
              </w:rPr>
            </w:pPr>
            <w:r w:rsidRPr="00166A5B">
              <w:rPr>
                <w:rFonts w:ascii="Verdana" w:hAnsi="Verdana"/>
                <w:color w:val="000000"/>
                <w:sz w:val="20"/>
                <w:szCs w:val="20"/>
                <w:lang w:bidi="en-US"/>
              </w:rPr>
              <w:t>Paving Grade Bitumens (1)</w:t>
            </w:r>
          </w:p>
          <w:p w14:paraId="09790C90" w14:textId="77777777" w:rsidR="00F62159" w:rsidRPr="00166A5B" w:rsidRDefault="00F62159" w:rsidP="00916DB2">
            <w:pPr>
              <w:pStyle w:val="Other0"/>
              <w:spacing w:after="0" w:line="276" w:lineRule="auto"/>
              <w:rPr>
                <w:rFonts w:ascii="Verdana" w:hAnsi="Verdana"/>
                <w:sz w:val="20"/>
                <w:szCs w:val="20"/>
              </w:rPr>
            </w:pPr>
            <w:r w:rsidRPr="00166A5B">
              <w:rPr>
                <w:rFonts w:ascii="Verdana" w:hAnsi="Verdana"/>
                <w:color w:val="000000"/>
                <w:sz w:val="20"/>
                <w:szCs w:val="20"/>
                <w:lang w:bidi="en-US"/>
              </w:rPr>
              <w:t>Polymer Modified Bitumens (2)</w:t>
            </w:r>
          </w:p>
        </w:tc>
        <w:tc>
          <w:tcPr>
            <w:tcW w:w="4962" w:type="dxa"/>
            <w:shd w:val="clear" w:color="auto" w:fill="auto"/>
          </w:tcPr>
          <w:p w14:paraId="7815B0C2" w14:textId="77777777" w:rsidR="00F62159" w:rsidRPr="00F62159" w:rsidRDefault="00F62159" w:rsidP="00916DB2">
            <w:pPr>
              <w:suppressAutoHyphens/>
              <w:spacing w:line="276" w:lineRule="auto"/>
              <w:ind w:right="-41"/>
              <w:rPr>
                <w:rFonts w:ascii="Verdana" w:hAnsi="Verdana"/>
                <w:sz w:val="20"/>
                <w:lang w:eastAsia="zh-CN"/>
              </w:rPr>
            </w:pPr>
            <w:r w:rsidRPr="00F62159">
              <w:rPr>
                <w:rFonts w:ascii="Verdana" w:hAnsi="Verdana"/>
                <w:sz w:val="20"/>
                <w:lang w:eastAsia="zh-CN"/>
              </w:rPr>
              <w:t>БДС EN 58 (1), (2):</w:t>
            </w:r>
          </w:p>
          <w:p w14:paraId="732AF155" w14:textId="59482FEB" w:rsidR="00F62159" w:rsidRPr="00F62159" w:rsidRDefault="00F62159" w:rsidP="00916DB2">
            <w:pPr>
              <w:suppressAutoHyphens/>
              <w:spacing w:line="276" w:lineRule="auto"/>
              <w:ind w:right="-41"/>
              <w:rPr>
                <w:rFonts w:ascii="Verdana" w:hAnsi="Verdana"/>
                <w:sz w:val="20"/>
                <w:lang w:eastAsia="zh-CN"/>
              </w:rPr>
            </w:pPr>
            <w:r w:rsidRPr="00F62159">
              <w:rPr>
                <w:rFonts w:ascii="Verdana" w:hAnsi="Verdana"/>
                <w:sz w:val="20"/>
                <w:lang w:eastAsia="zh-CN"/>
              </w:rPr>
              <w:t xml:space="preserve">- </w:t>
            </w:r>
            <w:r>
              <w:rPr>
                <w:rFonts w:ascii="Verdana" w:hAnsi="Verdana"/>
                <w:sz w:val="20"/>
                <w:lang w:val="en-US" w:eastAsia="zh-CN"/>
              </w:rPr>
              <w:t>from sampling valve</w:t>
            </w:r>
            <w:r w:rsidRPr="00F62159">
              <w:rPr>
                <w:rFonts w:ascii="Verdana" w:hAnsi="Verdana"/>
                <w:sz w:val="20"/>
                <w:lang w:eastAsia="zh-CN"/>
              </w:rPr>
              <w:t xml:space="preserve">; </w:t>
            </w:r>
          </w:p>
          <w:p w14:paraId="03E3A6F0" w14:textId="1095BA60" w:rsidR="00F62159" w:rsidRPr="00F62159" w:rsidRDefault="00F62159" w:rsidP="00916DB2">
            <w:pPr>
              <w:pStyle w:val="Other0"/>
              <w:spacing w:after="0" w:line="276" w:lineRule="auto"/>
              <w:rPr>
                <w:rFonts w:ascii="Verdana" w:hAnsi="Verdana"/>
                <w:sz w:val="20"/>
                <w:szCs w:val="20"/>
              </w:rPr>
            </w:pPr>
            <w:r w:rsidRPr="00F62159">
              <w:rPr>
                <w:rFonts w:ascii="Verdana" w:hAnsi="Verdana"/>
                <w:sz w:val="20"/>
                <w:szCs w:val="20"/>
                <w:lang w:eastAsia="zh-CN"/>
              </w:rPr>
              <w:t xml:space="preserve">- </w:t>
            </w:r>
            <w:r w:rsidR="008B60A3">
              <w:rPr>
                <w:rFonts w:ascii="Verdana" w:hAnsi="Verdana"/>
                <w:sz w:val="20"/>
                <w:szCs w:val="20"/>
                <w:lang w:val="en-US" w:eastAsia="zh-CN"/>
              </w:rPr>
              <w:t>using weighted sampling can</w:t>
            </w:r>
            <w:r w:rsidRPr="00F62159">
              <w:rPr>
                <w:rFonts w:ascii="Verdana" w:hAnsi="Verdana"/>
                <w:sz w:val="20"/>
                <w:szCs w:val="20"/>
                <w:lang w:eastAsia="zh-CN"/>
              </w:rPr>
              <w:t xml:space="preserve">. </w:t>
            </w:r>
          </w:p>
        </w:tc>
      </w:tr>
      <w:tr w:rsidR="00F62159" w:rsidRPr="00166A5B" w14:paraId="2175E916" w14:textId="77777777" w:rsidTr="00916DB2">
        <w:tc>
          <w:tcPr>
            <w:tcW w:w="708" w:type="dxa"/>
            <w:shd w:val="clear" w:color="auto" w:fill="auto"/>
          </w:tcPr>
          <w:p w14:paraId="30BFA7E2" w14:textId="7C53D4D7" w:rsidR="00F62159" w:rsidRPr="00166A5B" w:rsidRDefault="00F62159" w:rsidP="00916DB2">
            <w:pPr>
              <w:pStyle w:val="Other0"/>
              <w:spacing w:after="0" w:line="276" w:lineRule="auto"/>
              <w:jc w:val="center"/>
              <w:rPr>
                <w:rFonts w:ascii="Verdana" w:hAnsi="Verdana"/>
                <w:sz w:val="20"/>
                <w:szCs w:val="20"/>
                <w:lang w:val="en-US"/>
              </w:rPr>
            </w:pPr>
            <w:r w:rsidRPr="00166A5B">
              <w:rPr>
                <w:rFonts w:ascii="Verdana" w:hAnsi="Verdana"/>
                <w:color w:val="000000"/>
                <w:sz w:val="20"/>
                <w:szCs w:val="20"/>
                <w:lang w:bidi="en-US"/>
              </w:rPr>
              <w:lastRenderedPageBreak/>
              <w:t>2</w:t>
            </w:r>
            <w:r>
              <w:rPr>
                <w:rFonts w:ascii="Verdana" w:hAnsi="Verdana"/>
                <w:color w:val="000000"/>
                <w:sz w:val="20"/>
                <w:szCs w:val="20"/>
                <w:lang w:val="en-US" w:bidi="en-US"/>
              </w:rPr>
              <w:t>.</w:t>
            </w:r>
          </w:p>
        </w:tc>
        <w:tc>
          <w:tcPr>
            <w:tcW w:w="3402" w:type="dxa"/>
            <w:shd w:val="clear" w:color="auto" w:fill="auto"/>
          </w:tcPr>
          <w:p w14:paraId="43986710" w14:textId="77777777" w:rsidR="00F62159" w:rsidRPr="00166A5B" w:rsidRDefault="00F62159" w:rsidP="00916DB2">
            <w:pPr>
              <w:pStyle w:val="Other0"/>
              <w:spacing w:after="0" w:line="276" w:lineRule="auto"/>
              <w:rPr>
                <w:rFonts w:ascii="Verdana" w:hAnsi="Verdana"/>
                <w:sz w:val="20"/>
                <w:szCs w:val="20"/>
              </w:rPr>
            </w:pPr>
            <w:r w:rsidRPr="00166A5B">
              <w:rPr>
                <w:rFonts w:ascii="Verdana" w:hAnsi="Verdana"/>
                <w:color w:val="000000"/>
                <w:sz w:val="20"/>
                <w:szCs w:val="20"/>
                <w:lang w:bidi="en-US"/>
              </w:rPr>
              <w:t>Bituminous mixtures</w:t>
            </w:r>
          </w:p>
        </w:tc>
        <w:tc>
          <w:tcPr>
            <w:tcW w:w="4962" w:type="dxa"/>
            <w:shd w:val="clear" w:color="auto" w:fill="auto"/>
          </w:tcPr>
          <w:p w14:paraId="0929C6E1" w14:textId="77777777" w:rsidR="00F62159" w:rsidRPr="00F62159" w:rsidRDefault="00F62159" w:rsidP="00916DB2">
            <w:pPr>
              <w:suppressAutoHyphens/>
              <w:spacing w:line="276" w:lineRule="auto"/>
              <w:ind w:right="-41"/>
              <w:rPr>
                <w:rFonts w:ascii="Verdana" w:hAnsi="Verdana"/>
                <w:sz w:val="20"/>
                <w:lang w:eastAsia="zh-CN"/>
              </w:rPr>
            </w:pPr>
            <w:r w:rsidRPr="00F62159">
              <w:rPr>
                <w:rFonts w:ascii="Verdana" w:hAnsi="Verdana"/>
                <w:sz w:val="20"/>
                <w:lang w:eastAsia="zh-CN"/>
              </w:rPr>
              <w:t xml:space="preserve">БДС EN 12697-27: </w:t>
            </w:r>
          </w:p>
          <w:p w14:paraId="22BF50D3" w14:textId="04F1FA1E" w:rsidR="00F62159" w:rsidRPr="00F62159" w:rsidRDefault="008B60A3" w:rsidP="00916DB2">
            <w:pPr>
              <w:suppressAutoHyphens/>
              <w:spacing w:line="276" w:lineRule="auto"/>
              <w:ind w:right="-41"/>
              <w:rPr>
                <w:rFonts w:ascii="Verdana" w:hAnsi="Verdana"/>
                <w:sz w:val="20"/>
                <w:lang w:eastAsia="zh-CN"/>
              </w:rPr>
            </w:pPr>
            <w:r>
              <w:rPr>
                <w:rFonts w:ascii="Verdana" w:hAnsi="Verdana"/>
                <w:sz w:val="20"/>
                <w:lang w:val="en-US" w:eastAsia="zh-CN"/>
              </w:rPr>
              <w:t>- from material, loaded in dump truck, with a shovel</w:t>
            </w:r>
            <w:r w:rsidR="00F62159" w:rsidRPr="00F62159">
              <w:rPr>
                <w:rFonts w:ascii="Verdana" w:hAnsi="Verdana"/>
                <w:sz w:val="20"/>
                <w:lang w:eastAsia="zh-CN"/>
              </w:rPr>
              <w:t>;</w:t>
            </w:r>
          </w:p>
          <w:p w14:paraId="208C7324" w14:textId="26636A2A" w:rsidR="00F62159" w:rsidRPr="00F62159" w:rsidRDefault="00F62159" w:rsidP="00916DB2">
            <w:pPr>
              <w:suppressAutoHyphens/>
              <w:spacing w:line="276" w:lineRule="auto"/>
              <w:ind w:right="-41"/>
              <w:rPr>
                <w:rFonts w:ascii="Verdana" w:hAnsi="Verdana"/>
                <w:sz w:val="20"/>
                <w:lang w:eastAsia="zh-CN"/>
              </w:rPr>
            </w:pPr>
            <w:r w:rsidRPr="00F62159">
              <w:rPr>
                <w:rFonts w:ascii="Verdana" w:hAnsi="Verdana"/>
                <w:sz w:val="20"/>
                <w:lang w:eastAsia="zh-CN"/>
              </w:rPr>
              <w:t xml:space="preserve">- </w:t>
            </w:r>
            <w:r w:rsidR="008B60A3">
              <w:rPr>
                <w:rFonts w:ascii="Verdana" w:hAnsi="Verdana"/>
                <w:sz w:val="20"/>
                <w:lang w:val="en-US" w:eastAsia="zh-CN"/>
              </w:rPr>
              <w:t>from material, positioned around the auger of an asphalting machine, with a shovel</w:t>
            </w:r>
            <w:r w:rsidR="008B60A3" w:rsidRPr="00F62159">
              <w:rPr>
                <w:rFonts w:ascii="Verdana" w:hAnsi="Verdana"/>
                <w:sz w:val="20"/>
                <w:lang w:eastAsia="zh-CN"/>
              </w:rPr>
              <w:t>;</w:t>
            </w:r>
          </w:p>
          <w:p w14:paraId="48B6A21C" w14:textId="6CD3837A" w:rsidR="00F62159" w:rsidRPr="00F62159" w:rsidRDefault="00F62159" w:rsidP="00916DB2">
            <w:pPr>
              <w:pStyle w:val="Other0"/>
              <w:spacing w:after="0" w:line="276" w:lineRule="auto"/>
              <w:rPr>
                <w:rFonts w:ascii="Verdana" w:hAnsi="Verdana"/>
                <w:sz w:val="20"/>
                <w:szCs w:val="20"/>
              </w:rPr>
            </w:pPr>
            <w:r w:rsidRPr="00F62159">
              <w:rPr>
                <w:rFonts w:ascii="Verdana" w:hAnsi="Verdana"/>
                <w:sz w:val="20"/>
                <w:szCs w:val="20"/>
                <w:lang w:eastAsia="zh-CN"/>
              </w:rPr>
              <w:t xml:space="preserve">- </w:t>
            </w:r>
            <w:r w:rsidR="008B60A3">
              <w:rPr>
                <w:rFonts w:ascii="Verdana" w:hAnsi="Verdana"/>
                <w:sz w:val="20"/>
                <w:szCs w:val="20"/>
                <w:lang w:val="en-US" w:eastAsia="zh-CN"/>
              </w:rPr>
              <w:t>from laid or compacted material by core cutting with a drill</w:t>
            </w:r>
            <w:r w:rsidRPr="00F62159">
              <w:rPr>
                <w:rFonts w:ascii="Verdana" w:hAnsi="Verdana"/>
                <w:sz w:val="20"/>
                <w:szCs w:val="20"/>
                <w:lang w:eastAsia="zh-CN"/>
              </w:rPr>
              <w:t>.</w:t>
            </w:r>
          </w:p>
        </w:tc>
      </w:tr>
      <w:tr w:rsidR="00F62159" w:rsidRPr="00166A5B" w14:paraId="43611EC3" w14:textId="77777777" w:rsidTr="00916DB2">
        <w:tc>
          <w:tcPr>
            <w:tcW w:w="708" w:type="dxa"/>
            <w:shd w:val="clear" w:color="auto" w:fill="auto"/>
          </w:tcPr>
          <w:p w14:paraId="437BAD76" w14:textId="371949DF" w:rsidR="00F62159" w:rsidRPr="00166A5B" w:rsidRDefault="00F62159" w:rsidP="00916DB2">
            <w:pPr>
              <w:pStyle w:val="Other0"/>
              <w:spacing w:after="0" w:line="276" w:lineRule="auto"/>
              <w:jc w:val="center"/>
              <w:rPr>
                <w:rFonts w:ascii="Verdana" w:hAnsi="Verdana"/>
                <w:sz w:val="20"/>
                <w:szCs w:val="20"/>
                <w:lang w:val="en-US"/>
              </w:rPr>
            </w:pPr>
            <w:r w:rsidRPr="00166A5B">
              <w:rPr>
                <w:rFonts w:ascii="Verdana" w:hAnsi="Verdana"/>
                <w:color w:val="000000"/>
                <w:sz w:val="20"/>
                <w:szCs w:val="20"/>
                <w:lang w:bidi="en-US"/>
              </w:rPr>
              <w:t>3</w:t>
            </w:r>
            <w:r>
              <w:rPr>
                <w:rFonts w:ascii="Verdana" w:hAnsi="Verdana"/>
                <w:color w:val="000000"/>
                <w:sz w:val="20"/>
                <w:szCs w:val="20"/>
                <w:lang w:val="en-US" w:bidi="en-US"/>
              </w:rPr>
              <w:t>.</w:t>
            </w:r>
          </w:p>
        </w:tc>
        <w:tc>
          <w:tcPr>
            <w:tcW w:w="3402" w:type="dxa"/>
            <w:shd w:val="clear" w:color="auto" w:fill="auto"/>
          </w:tcPr>
          <w:p w14:paraId="7ABA51BE" w14:textId="5111434E" w:rsidR="00F62159" w:rsidRPr="00166A5B" w:rsidRDefault="00F62159" w:rsidP="00916DB2">
            <w:pPr>
              <w:pStyle w:val="Other0"/>
              <w:spacing w:after="0" w:line="276" w:lineRule="auto"/>
              <w:rPr>
                <w:rFonts w:ascii="Verdana" w:hAnsi="Verdana"/>
                <w:sz w:val="20"/>
                <w:szCs w:val="20"/>
                <w:lang w:val="en-US"/>
              </w:rPr>
            </w:pPr>
            <w:r w:rsidRPr="00166A5B">
              <w:rPr>
                <w:rFonts w:ascii="Verdana" w:hAnsi="Verdana"/>
                <w:color w:val="000000"/>
                <w:sz w:val="20"/>
                <w:szCs w:val="20"/>
                <w:lang w:bidi="en-US"/>
              </w:rPr>
              <w:t>Aggregates</w:t>
            </w:r>
          </w:p>
          <w:p w14:paraId="58DEE9F9" w14:textId="4EEC8F92" w:rsidR="00F62159" w:rsidRPr="00166A5B" w:rsidRDefault="00F62159" w:rsidP="00916DB2">
            <w:pPr>
              <w:pStyle w:val="Other0"/>
              <w:spacing w:after="0" w:line="276" w:lineRule="auto"/>
              <w:rPr>
                <w:rFonts w:ascii="Verdana" w:hAnsi="Verdana"/>
                <w:sz w:val="20"/>
                <w:szCs w:val="20"/>
              </w:rPr>
            </w:pPr>
          </w:p>
        </w:tc>
        <w:tc>
          <w:tcPr>
            <w:tcW w:w="4962" w:type="dxa"/>
            <w:shd w:val="clear" w:color="auto" w:fill="auto"/>
          </w:tcPr>
          <w:p w14:paraId="7F730C45" w14:textId="77777777" w:rsidR="00F62159" w:rsidRPr="00F62159" w:rsidRDefault="00F62159" w:rsidP="00916DB2">
            <w:pPr>
              <w:suppressAutoHyphens/>
              <w:spacing w:line="276" w:lineRule="auto"/>
              <w:ind w:right="-41"/>
              <w:rPr>
                <w:rFonts w:ascii="Verdana" w:hAnsi="Verdana"/>
                <w:sz w:val="20"/>
                <w:lang w:eastAsia="zh-CN"/>
              </w:rPr>
            </w:pPr>
            <w:r w:rsidRPr="00F62159">
              <w:rPr>
                <w:rFonts w:ascii="Verdana" w:hAnsi="Verdana"/>
                <w:sz w:val="20"/>
                <w:lang w:eastAsia="zh-CN"/>
              </w:rPr>
              <w:t>БДС EN 932-1:</w:t>
            </w:r>
          </w:p>
          <w:p w14:paraId="7BAAAB66" w14:textId="7F6F0F4A" w:rsidR="00F62159" w:rsidRPr="00F62159" w:rsidRDefault="00F62159" w:rsidP="00916DB2">
            <w:pPr>
              <w:suppressAutoHyphens/>
              <w:spacing w:line="276" w:lineRule="auto"/>
              <w:ind w:right="-41"/>
              <w:rPr>
                <w:rFonts w:ascii="Verdana" w:hAnsi="Verdana"/>
                <w:sz w:val="20"/>
                <w:lang w:eastAsia="zh-CN"/>
              </w:rPr>
            </w:pPr>
            <w:r w:rsidRPr="00F62159">
              <w:rPr>
                <w:rFonts w:ascii="Verdana" w:hAnsi="Verdana"/>
                <w:sz w:val="20"/>
                <w:lang w:eastAsia="zh-CN"/>
              </w:rPr>
              <w:t xml:space="preserve">- </w:t>
            </w:r>
            <w:r w:rsidR="00A64506">
              <w:rPr>
                <w:rFonts w:ascii="Verdana" w:hAnsi="Verdana"/>
                <w:sz w:val="20"/>
                <w:lang w:val="en-US" w:eastAsia="zh-CN"/>
              </w:rPr>
              <w:t>from the inside of a pile</w:t>
            </w:r>
            <w:r w:rsidRPr="00F62159">
              <w:rPr>
                <w:rFonts w:ascii="Verdana" w:hAnsi="Verdana"/>
                <w:sz w:val="20"/>
                <w:lang w:eastAsia="zh-CN"/>
              </w:rPr>
              <w:t>,</w:t>
            </w:r>
            <w:r w:rsidR="00A64506">
              <w:rPr>
                <w:rFonts w:ascii="Verdana" w:hAnsi="Verdana"/>
                <w:sz w:val="20"/>
                <w:lang w:val="en-US" w:eastAsia="zh-CN"/>
              </w:rPr>
              <w:t xml:space="preserve"> through a loading machine,</w:t>
            </w:r>
            <w:r w:rsidRPr="00F62159">
              <w:rPr>
                <w:rFonts w:ascii="Verdana" w:hAnsi="Verdana"/>
                <w:sz w:val="20"/>
                <w:lang w:eastAsia="zh-CN"/>
              </w:rPr>
              <w:t xml:space="preserve"> </w:t>
            </w:r>
            <w:r w:rsidR="00A64506">
              <w:rPr>
                <w:rFonts w:ascii="Verdana" w:hAnsi="Verdana"/>
                <w:sz w:val="20"/>
                <w:lang w:val="en-US" w:eastAsia="zh-CN"/>
              </w:rPr>
              <w:t>with a shovel</w:t>
            </w:r>
            <w:r w:rsidR="00A64506" w:rsidRPr="00F62159">
              <w:rPr>
                <w:rFonts w:ascii="Verdana" w:hAnsi="Verdana"/>
                <w:sz w:val="20"/>
                <w:lang w:eastAsia="zh-CN"/>
              </w:rPr>
              <w:t>;</w:t>
            </w:r>
          </w:p>
          <w:p w14:paraId="5D7E5D77" w14:textId="3C194A04" w:rsidR="00F62159" w:rsidRPr="00F62159" w:rsidRDefault="00F62159" w:rsidP="00916DB2">
            <w:pPr>
              <w:suppressAutoHyphens/>
              <w:spacing w:line="276" w:lineRule="auto"/>
              <w:ind w:right="-41"/>
              <w:rPr>
                <w:rFonts w:ascii="Verdana" w:hAnsi="Verdana"/>
                <w:sz w:val="20"/>
                <w:lang w:eastAsia="zh-CN"/>
              </w:rPr>
            </w:pPr>
            <w:r w:rsidRPr="00F62159">
              <w:rPr>
                <w:rFonts w:ascii="Verdana" w:hAnsi="Verdana"/>
                <w:sz w:val="20"/>
                <w:lang w:eastAsia="zh-CN"/>
              </w:rPr>
              <w:t xml:space="preserve">- </w:t>
            </w:r>
            <w:r w:rsidR="00A64506">
              <w:rPr>
                <w:rFonts w:ascii="Verdana" w:hAnsi="Verdana"/>
                <w:sz w:val="20"/>
                <w:lang w:val="en-US" w:eastAsia="zh-CN"/>
              </w:rPr>
              <w:t>from a pile of small aggregates with a shovel/spoon</w:t>
            </w:r>
            <w:r w:rsidR="00A64506" w:rsidRPr="00F62159">
              <w:rPr>
                <w:rFonts w:ascii="Verdana" w:hAnsi="Verdana"/>
                <w:sz w:val="20"/>
                <w:lang w:eastAsia="zh-CN"/>
              </w:rPr>
              <w:t>;</w:t>
            </w:r>
          </w:p>
          <w:p w14:paraId="53D49058" w14:textId="07668157" w:rsidR="00F62159" w:rsidRPr="00F62159" w:rsidRDefault="00F62159" w:rsidP="00916DB2">
            <w:pPr>
              <w:suppressAutoHyphens/>
              <w:spacing w:line="276" w:lineRule="auto"/>
              <w:ind w:right="-41"/>
              <w:rPr>
                <w:rFonts w:ascii="Verdana" w:hAnsi="Verdana"/>
                <w:sz w:val="20"/>
                <w:lang w:eastAsia="zh-CN"/>
              </w:rPr>
            </w:pPr>
            <w:r w:rsidRPr="00F62159">
              <w:rPr>
                <w:rFonts w:ascii="Verdana" w:hAnsi="Verdana"/>
                <w:sz w:val="20"/>
                <w:lang w:eastAsia="zh-CN"/>
              </w:rPr>
              <w:t xml:space="preserve">- </w:t>
            </w:r>
            <w:r w:rsidR="00A64506">
              <w:rPr>
                <w:rFonts w:ascii="Verdana" w:hAnsi="Verdana"/>
                <w:sz w:val="20"/>
                <w:lang w:val="en-US" w:eastAsia="zh-CN"/>
              </w:rPr>
              <w:t>from a pile of large aggregates with a shovel</w:t>
            </w:r>
            <w:r w:rsidRPr="00F62159">
              <w:rPr>
                <w:rFonts w:ascii="Verdana" w:hAnsi="Verdana"/>
                <w:sz w:val="20"/>
                <w:lang w:eastAsia="zh-CN"/>
              </w:rPr>
              <w:t>.</w:t>
            </w:r>
          </w:p>
          <w:p w14:paraId="1DD9B0D2" w14:textId="1CB27250" w:rsidR="00F62159" w:rsidRPr="00F62159" w:rsidRDefault="00F62159" w:rsidP="00916DB2">
            <w:pPr>
              <w:pStyle w:val="Other0"/>
              <w:spacing w:after="0" w:line="276" w:lineRule="auto"/>
              <w:rPr>
                <w:rFonts w:ascii="Verdana" w:hAnsi="Verdana"/>
                <w:sz w:val="20"/>
                <w:szCs w:val="20"/>
              </w:rPr>
            </w:pPr>
            <w:r w:rsidRPr="00F62159">
              <w:rPr>
                <w:rFonts w:ascii="Verdana" w:hAnsi="Verdana"/>
                <w:sz w:val="20"/>
                <w:szCs w:val="20"/>
                <w:lang w:eastAsia="zh-CN"/>
              </w:rPr>
              <w:t>БДС EN 13286-1</w:t>
            </w:r>
          </w:p>
        </w:tc>
      </w:tr>
    </w:tbl>
    <w:p w14:paraId="5062E030" w14:textId="77777777" w:rsidR="00BB0A03" w:rsidRDefault="00BB0A03" w:rsidP="00BB0A03">
      <w:pPr>
        <w:pStyle w:val="PlainText"/>
        <w:ind w:right="-41"/>
        <w:jc w:val="both"/>
        <w:rPr>
          <w:rFonts w:ascii="Verdana" w:hAnsi="Verdana"/>
          <w:b/>
          <w:i/>
          <w:lang w:val="en-US"/>
        </w:rPr>
      </w:pPr>
    </w:p>
    <w:p w14:paraId="1BC9459C" w14:textId="058E78E8" w:rsidR="00BB0A03" w:rsidRDefault="00BB0A03" w:rsidP="005447AF">
      <w:pPr>
        <w:pStyle w:val="PlainText"/>
        <w:ind w:left="426" w:right="425"/>
        <w:jc w:val="both"/>
        <w:rPr>
          <w:rFonts w:ascii="Verdana" w:hAnsi="Verdana"/>
          <w:i/>
          <w:iCs/>
        </w:rPr>
      </w:pPr>
      <w:r w:rsidRPr="001E2818">
        <w:rPr>
          <w:rFonts w:ascii="Verdana" w:hAnsi="Verdana"/>
          <w:b/>
          <w:i/>
          <w:lang w:val="en-US"/>
        </w:rPr>
        <w:t>Flexible Scope:</w:t>
      </w:r>
      <w:r>
        <w:rPr>
          <w:rFonts w:ascii="Verdana" w:hAnsi="Verdana"/>
          <w:b/>
          <w:i/>
          <w:lang w:val="bg-BG"/>
        </w:rPr>
        <w:t xml:space="preserve"> </w:t>
      </w:r>
      <w:r w:rsidRPr="00CB46F6">
        <w:rPr>
          <w:rFonts w:ascii="Verdana" w:hAnsi="Verdana" w:cs="Verdana"/>
          <w:i/>
        </w:rPr>
        <w:t>Implementing a new version of standards/documents or standards</w:t>
      </w:r>
      <w:r w:rsidRPr="00CB46F6">
        <w:rPr>
          <w:rFonts w:ascii="Verdana" w:hAnsi="Verdana" w:cs="Verdana"/>
          <w:i/>
          <w:lang w:val="en-US"/>
        </w:rPr>
        <w:t xml:space="preserve"> </w:t>
      </w:r>
      <w:r w:rsidRPr="00CB46F6">
        <w:rPr>
          <w:rFonts w:ascii="Verdana" w:hAnsi="Verdana" w:cs="Verdana"/>
          <w:i/>
        </w:rPr>
        <w:t>/</w:t>
      </w:r>
      <w:r w:rsidRPr="00CB46F6">
        <w:rPr>
          <w:rFonts w:ascii="Verdana" w:hAnsi="Verdana" w:cs="Verdana"/>
          <w:i/>
          <w:lang w:val="en-US"/>
        </w:rPr>
        <w:t xml:space="preserve"> </w:t>
      </w:r>
      <w:r w:rsidRPr="00CB46F6">
        <w:rPr>
          <w:rFonts w:ascii="Verdana" w:hAnsi="Verdana" w:cs="Verdana"/>
          <w:i/>
        </w:rPr>
        <w:t xml:space="preserve">documents replacing them is allowed. An updated list of standards/documents and their dated versions is provided by </w:t>
      </w:r>
      <w:r w:rsidRPr="00CB46F6">
        <w:rPr>
          <w:rFonts w:ascii="Verdana" w:hAnsi="Verdana" w:cs="Verdana"/>
          <w:i/>
          <w:lang w:val="en-US"/>
        </w:rPr>
        <w:t>laboratory</w:t>
      </w:r>
      <w:r w:rsidRPr="00CB46F6">
        <w:rPr>
          <w:rFonts w:ascii="Verdana" w:hAnsi="Verdana"/>
          <w:i/>
          <w:iCs/>
        </w:rPr>
        <w:t>.</w:t>
      </w:r>
    </w:p>
    <w:p w14:paraId="1B3C6E9E" w14:textId="7430CDE7" w:rsidR="00166A5B" w:rsidRDefault="00166A5B" w:rsidP="005447AF">
      <w:pPr>
        <w:pStyle w:val="BodyText"/>
        <w:widowControl w:val="0"/>
        <w:tabs>
          <w:tab w:val="left" w:pos="810"/>
        </w:tabs>
        <w:ind w:left="426" w:right="425"/>
        <w:jc w:val="left"/>
        <w:rPr>
          <w:rFonts w:ascii="Verdana" w:hAnsi="Verdana"/>
          <w:b/>
          <w:color w:val="000000"/>
          <w:sz w:val="20"/>
          <w:lang w:val="en-US" w:bidi="en-US"/>
        </w:rPr>
      </w:pPr>
    </w:p>
    <w:p w14:paraId="786C5C57" w14:textId="77777777" w:rsidR="00166A5B" w:rsidRPr="00166A5B" w:rsidRDefault="00166A5B" w:rsidP="005447AF">
      <w:pPr>
        <w:pStyle w:val="BodyText"/>
        <w:widowControl w:val="0"/>
        <w:tabs>
          <w:tab w:val="left" w:pos="810"/>
        </w:tabs>
        <w:ind w:left="426" w:right="425"/>
        <w:rPr>
          <w:rFonts w:ascii="Verdana" w:hAnsi="Verdana"/>
          <w:b/>
          <w:color w:val="000000"/>
          <w:sz w:val="20"/>
          <w:lang w:val="en-US" w:bidi="en-US"/>
        </w:rPr>
      </w:pPr>
      <w:r w:rsidRPr="00166A5B">
        <w:rPr>
          <w:rFonts w:ascii="Verdana" w:hAnsi="Verdana"/>
          <w:b/>
          <w:color w:val="000000"/>
          <w:sz w:val="20"/>
          <w:lang w:val="en-US" w:bidi="en-US"/>
        </w:rPr>
        <w:t>References:</w:t>
      </w:r>
    </w:p>
    <w:p w14:paraId="701F779A" w14:textId="3AF6ADF1" w:rsidR="00166A5B" w:rsidRPr="00166A5B" w:rsidRDefault="00166A5B" w:rsidP="005447AF">
      <w:pPr>
        <w:pStyle w:val="BodyText"/>
        <w:widowControl w:val="0"/>
        <w:tabs>
          <w:tab w:val="left" w:pos="810"/>
        </w:tabs>
        <w:ind w:left="426" w:right="425" w:firstLine="283"/>
        <w:rPr>
          <w:rFonts w:ascii="Verdana" w:hAnsi="Verdana"/>
          <w:sz w:val="20"/>
        </w:rPr>
      </w:pPr>
      <w:r w:rsidRPr="00166A5B">
        <w:rPr>
          <w:rFonts w:ascii="Verdana" w:hAnsi="Verdana"/>
          <w:color w:val="000000"/>
          <w:sz w:val="20"/>
          <w:vertAlign w:val="superscript"/>
          <w:lang w:val="en-US" w:bidi="en-US"/>
        </w:rPr>
        <w:t>1)</w:t>
      </w:r>
      <w:r w:rsidRPr="00166A5B">
        <w:rPr>
          <w:rFonts w:ascii="Verdana" w:hAnsi="Verdana"/>
          <w:color w:val="000000"/>
          <w:sz w:val="20"/>
          <w:lang w:val="en-US" w:bidi="en-US"/>
        </w:rPr>
        <w:t xml:space="preserve"> Appendix № 15 to Art. 160, item 3 of Ordinance </w:t>
      </w:r>
      <w:r w:rsidRPr="00166A5B">
        <w:rPr>
          <w:rFonts w:ascii="Verdana" w:hAnsi="Verdana"/>
          <w:color w:val="000000"/>
          <w:sz w:val="20"/>
          <w:lang w:bidi="en-US"/>
        </w:rPr>
        <w:t>№</w:t>
      </w:r>
      <w:r w:rsidRPr="00166A5B">
        <w:rPr>
          <w:rFonts w:ascii="Verdana" w:hAnsi="Verdana"/>
          <w:color w:val="000000"/>
          <w:sz w:val="20"/>
          <w:lang w:val="en-US" w:bidi="en-US"/>
        </w:rPr>
        <w:t xml:space="preserve"> </w:t>
      </w:r>
      <w:r w:rsidRPr="00166A5B">
        <w:rPr>
          <w:rFonts w:ascii="Verdana" w:hAnsi="Verdana"/>
          <w:color w:val="000000"/>
          <w:sz w:val="20"/>
          <w:lang w:eastAsia="bg-BG" w:bidi="bg-BG"/>
        </w:rPr>
        <w:t>РД-02-20-2</w:t>
      </w:r>
      <w:r w:rsidRPr="00166A5B">
        <w:rPr>
          <w:rFonts w:ascii="Verdana" w:hAnsi="Verdana"/>
          <w:color w:val="000000"/>
          <w:sz w:val="20"/>
          <w:lang w:val="en-US" w:bidi="en-US"/>
        </w:rPr>
        <w:t>/28.08.2018 for Design of Roads: Flow limit determining method;</w:t>
      </w:r>
    </w:p>
    <w:p w14:paraId="023C54D9" w14:textId="052494CF" w:rsidR="00166A5B" w:rsidRPr="00166A5B" w:rsidRDefault="00166A5B" w:rsidP="005447AF">
      <w:pPr>
        <w:pStyle w:val="BodyText"/>
        <w:widowControl w:val="0"/>
        <w:tabs>
          <w:tab w:val="left" w:pos="824"/>
        </w:tabs>
        <w:ind w:left="426" w:right="425" w:firstLine="283"/>
        <w:rPr>
          <w:rFonts w:ascii="Verdana" w:hAnsi="Verdana"/>
          <w:sz w:val="20"/>
        </w:rPr>
      </w:pPr>
      <w:r w:rsidRPr="00166A5B">
        <w:rPr>
          <w:rFonts w:ascii="Verdana" w:hAnsi="Verdana"/>
          <w:color w:val="000000"/>
          <w:sz w:val="20"/>
          <w:vertAlign w:val="superscript"/>
          <w:lang w:val="en-US" w:bidi="en-US"/>
        </w:rPr>
        <w:t>2)</w:t>
      </w:r>
      <w:r w:rsidRPr="00166A5B">
        <w:rPr>
          <w:rFonts w:ascii="Verdana" w:hAnsi="Verdana"/>
          <w:color w:val="000000"/>
          <w:sz w:val="20"/>
          <w:lang w:val="en-US" w:bidi="en-US"/>
        </w:rPr>
        <w:t xml:space="preserve"> Appendix № 16 to Art. 160, item 3 of Ordinance </w:t>
      </w:r>
      <w:r w:rsidRPr="00166A5B">
        <w:rPr>
          <w:rFonts w:ascii="Verdana" w:hAnsi="Verdana"/>
          <w:color w:val="000000"/>
          <w:sz w:val="20"/>
          <w:lang w:bidi="en-US"/>
        </w:rPr>
        <w:t>№</w:t>
      </w:r>
      <w:r w:rsidRPr="00166A5B">
        <w:rPr>
          <w:rFonts w:ascii="Verdana" w:hAnsi="Verdana"/>
          <w:color w:val="000000"/>
          <w:sz w:val="20"/>
          <w:lang w:val="en-US" w:bidi="en-US"/>
        </w:rPr>
        <w:t xml:space="preserve"> </w:t>
      </w:r>
      <w:r w:rsidRPr="00166A5B">
        <w:rPr>
          <w:rFonts w:ascii="Verdana" w:hAnsi="Verdana"/>
          <w:color w:val="000000"/>
          <w:sz w:val="20"/>
          <w:lang w:eastAsia="bg-BG" w:bidi="bg-BG"/>
        </w:rPr>
        <w:t>РД-02-20-2</w:t>
      </w:r>
      <w:r w:rsidRPr="00166A5B">
        <w:rPr>
          <w:rFonts w:ascii="Verdana" w:hAnsi="Verdana"/>
          <w:color w:val="000000"/>
          <w:sz w:val="20"/>
          <w:lang w:val="en-US" w:bidi="en-US"/>
        </w:rPr>
        <w:t xml:space="preserve">/28.08.2018 for Design of Roads: </w:t>
      </w:r>
      <w:r w:rsidR="0098695D">
        <w:rPr>
          <w:rFonts w:ascii="Verdana" w:hAnsi="Verdana"/>
          <w:color w:val="000000"/>
          <w:sz w:val="20"/>
          <w:lang w:val="en-US" w:bidi="en-US"/>
        </w:rPr>
        <w:t xml:space="preserve">Method for </w:t>
      </w:r>
      <w:r w:rsidRPr="00166A5B">
        <w:rPr>
          <w:rFonts w:ascii="Verdana" w:hAnsi="Verdana"/>
          <w:color w:val="000000"/>
          <w:sz w:val="20"/>
          <w:lang w:val="en-US" w:bidi="en-US"/>
        </w:rPr>
        <w:t xml:space="preserve">determining </w:t>
      </w:r>
      <w:r w:rsidR="0098695D">
        <w:rPr>
          <w:rFonts w:ascii="Verdana" w:hAnsi="Verdana"/>
          <w:color w:val="000000"/>
          <w:sz w:val="20"/>
          <w:lang w:val="en-US" w:bidi="en-US"/>
        </w:rPr>
        <w:t>the plastic limit of soils and plasticity indicator of soils</w:t>
      </w:r>
      <w:r w:rsidRPr="00166A5B">
        <w:rPr>
          <w:rFonts w:ascii="Verdana" w:hAnsi="Verdana"/>
          <w:color w:val="000000"/>
          <w:sz w:val="20"/>
          <w:lang w:val="en-US" w:bidi="en-US"/>
        </w:rPr>
        <w:t xml:space="preserve">. </w:t>
      </w:r>
    </w:p>
    <w:p w14:paraId="5F8FACB9" w14:textId="676D7D0C" w:rsidR="00166A5B" w:rsidRPr="00166A5B" w:rsidRDefault="00166A5B" w:rsidP="005447AF">
      <w:pPr>
        <w:pStyle w:val="BodyText"/>
        <w:widowControl w:val="0"/>
        <w:tabs>
          <w:tab w:val="left" w:pos="824"/>
        </w:tabs>
        <w:ind w:left="426" w:right="425" w:firstLine="283"/>
        <w:rPr>
          <w:rFonts w:ascii="Verdana" w:hAnsi="Verdana"/>
          <w:sz w:val="20"/>
        </w:rPr>
      </w:pPr>
      <w:r w:rsidRPr="00166A5B">
        <w:rPr>
          <w:rFonts w:ascii="Verdana" w:hAnsi="Verdana"/>
          <w:color w:val="000000"/>
          <w:sz w:val="20"/>
          <w:vertAlign w:val="superscript"/>
          <w:lang w:val="en-US" w:bidi="en-US"/>
        </w:rPr>
        <w:t>3)</w:t>
      </w:r>
      <w:r w:rsidRPr="00166A5B">
        <w:rPr>
          <w:rFonts w:ascii="Verdana" w:hAnsi="Verdana"/>
          <w:color w:val="000000"/>
          <w:sz w:val="20"/>
          <w:lang w:val="en-US" w:bidi="en-US"/>
        </w:rPr>
        <w:t xml:space="preserve"> Appendix № 18 to Art. 16</w:t>
      </w:r>
      <w:r w:rsidRPr="00166A5B">
        <w:rPr>
          <w:rFonts w:ascii="Verdana" w:hAnsi="Verdana"/>
          <w:color w:val="000000"/>
          <w:sz w:val="20"/>
          <w:lang w:bidi="en-US"/>
        </w:rPr>
        <w:t>8</w:t>
      </w:r>
      <w:r w:rsidRPr="00166A5B">
        <w:rPr>
          <w:rFonts w:ascii="Verdana" w:hAnsi="Verdana"/>
          <w:color w:val="000000"/>
          <w:sz w:val="20"/>
          <w:lang w:val="en-US" w:bidi="en-US"/>
        </w:rPr>
        <w:t xml:space="preserve">, para. 1 of Ordinance </w:t>
      </w:r>
      <w:r w:rsidRPr="00166A5B">
        <w:rPr>
          <w:rFonts w:ascii="Verdana" w:hAnsi="Verdana"/>
          <w:color w:val="000000"/>
          <w:sz w:val="20"/>
          <w:lang w:bidi="en-US"/>
        </w:rPr>
        <w:t>№</w:t>
      </w:r>
      <w:r w:rsidRPr="00166A5B">
        <w:rPr>
          <w:rFonts w:ascii="Verdana" w:hAnsi="Verdana"/>
          <w:color w:val="000000"/>
          <w:sz w:val="20"/>
          <w:lang w:val="en-US" w:bidi="en-US"/>
        </w:rPr>
        <w:t xml:space="preserve"> </w:t>
      </w:r>
      <w:r w:rsidRPr="00166A5B">
        <w:rPr>
          <w:rFonts w:ascii="Verdana" w:hAnsi="Verdana"/>
          <w:color w:val="000000"/>
          <w:sz w:val="20"/>
          <w:lang w:eastAsia="bg-BG" w:bidi="bg-BG"/>
        </w:rPr>
        <w:t>РД-02-20-2</w:t>
      </w:r>
      <w:r w:rsidRPr="00166A5B">
        <w:rPr>
          <w:rFonts w:ascii="Verdana" w:hAnsi="Verdana"/>
          <w:color w:val="000000"/>
          <w:sz w:val="20"/>
          <w:lang w:val="en-US" w:bidi="en-US"/>
        </w:rPr>
        <w:t xml:space="preserve">/28.08.2018 for Design of Roads: </w:t>
      </w:r>
      <w:r w:rsidR="0098695D">
        <w:rPr>
          <w:rFonts w:ascii="Verdana" w:hAnsi="Verdana"/>
          <w:color w:val="000000"/>
          <w:sz w:val="20"/>
          <w:lang w:val="en-US" w:bidi="en-US"/>
        </w:rPr>
        <w:t xml:space="preserve">Method for </w:t>
      </w:r>
      <w:r w:rsidR="0098695D" w:rsidRPr="00166A5B">
        <w:rPr>
          <w:rFonts w:ascii="Verdana" w:hAnsi="Verdana"/>
          <w:color w:val="000000"/>
          <w:sz w:val="20"/>
          <w:lang w:val="en-US" w:bidi="en-US"/>
        </w:rPr>
        <w:t xml:space="preserve">determining </w:t>
      </w:r>
      <w:r w:rsidR="0098695D">
        <w:rPr>
          <w:rFonts w:ascii="Verdana" w:hAnsi="Verdana"/>
          <w:color w:val="000000"/>
          <w:sz w:val="20"/>
          <w:lang w:val="en-US" w:bidi="en-US"/>
        </w:rPr>
        <w:t>the bulk density of construction soils in-situ, through substitute sand</w:t>
      </w:r>
      <w:r w:rsidR="0098695D" w:rsidRPr="00166A5B">
        <w:rPr>
          <w:rFonts w:ascii="Verdana" w:hAnsi="Verdana"/>
          <w:color w:val="000000"/>
          <w:sz w:val="20"/>
          <w:lang w:val="en-US" w:bidi="en-US"/>
        </w:rPr>
        <w:t>.</w:t>
      </w:r>
    </w:p>
    <w:p w14:paraId="25E20F46" w14:textId="41173676" w:rsidR="00166A5B" w:rsidRDefault="00166A5B" w:rsidP="005447AF">
      <w:pPr>
        <w:ind w:left="284" w:right="425"/>
        <w:rPr>
          <w:rFonts w:ascii="Verdana" w:hAnsi="Verdana"/>
          <w:sz w:val="20"/>
        </w:rPr>
      </w:pPr>
    </w:p>
    <w:sectPr w:rsidR="00166A5B" w:rsidSect="00490925">
      <w:footerReference w:type="default" r:id="rId8"/>
      <w:footerReference w:type="first" r:id="rId9"/>
      <w:pgSz w:w="11907" w:h="16840" w:code="9"/>
      <w:pgMar w:top="1134" w:right="850" w:bottom="1418" w:left="1134" w:header="8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E2FA" w14:textId="77777777" w:rsidR="00352D27" w:rsidRDefault="00352D27">
      <w:r>
        <w:separator/>
      </w:r>
    </w:p>
  </w:endnote>
  <w:endnote w:type="continuationSeparator" w:id="0">
    <w:p w14:paraId="7BE66D20" w14:textId="77777777" w:rsidR="00352D27" w:rsidRDefault="0035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Baltica">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lang w:val="x-none"/>
      </w:rPr>
      <w:id w:val="-114303536"/>
      <w:docPartObj>
        <w:docPartGallery w:val="Page Numbers (Top of Page)"/>
        <w:docPartUnique/>
      </w:docPartObj>
    </w:sdtPr>
    <w:sdtEndPr/>
    <w:sdtContent>
      <w:p w14:paraId="425E535B" w14:textId="3C460AFE" w:rsidR="006574C3" w:rsidRDefault="006574C3" w:rsidP="00F60A20">
        <w:pPr>
          <w:tabs>
            <w:tab w:val="center" w:pos="4320"/>
          </w:tabs>
          <w:overflowPunct w:val="0"/>
          <w:autoSpaceDE w:val="0"/>
          <w:autoSpaceDN w:val="0"/>
          <w:adjustRightInd w:val="0"/>
          <w:textAlignment w:val="baseline"/>
          <w:rPr>
            <w:rFonts w:ascii="Verdana" w:hAnsi="Verdana"/>
            <w:sz w:val="18"/>
            <w:szCs w:val="18"/>
            <w:lang w:val="x-none"/>
          </w:rPr>
        </w:pPr>
      </w:p>
      <w:p w14:paraId="05E73144" w14:textId="77777777" w:rsidR="006574C3" w:rsidRPr="00F60A20" w:rsidRDefault="00611F53" w:rsidP="00F60A20">
        <w:pPr>
          <w:tabs>
            <w:tab w:val="center" w:pos="4536"/>
            <w:tab w:val="right" w:pos="9072"/>
          </w:tabs>
          <w:rPr>
            <w:rFonts w:ascii="Verdana" w:hAnsi="Verdana"/>
            <w:sz w:val="18"/>
            <w:szCs w:val="18"/>
            <w:lang w:val="x-none"/>
          </w:rPr>
        </w:pPr>
      </w:p>
    </w:sdtContent>
  </w:sdt>
  <w:p w14:paraId="6C40F740" w14:textId="660D5449" w:rsidR="006574C3" w:rsidRPr="00CE3416" w:rsidRDefault="006574C3" w:rsidP="003C2EC4">
    <w:pPr>
      <w:pStyle w:val="Footer"/>
      <w:rPr>
        <w:rFonts w:ascii="Verdana" w:hAnsi="Verdana" w:cs="Arial"/>
        <w:sz w:val="18"/>
        <w:szCs w:val="18"/>
        <w:lang w:val="en-US"/>
      </w:rPr>
    </w:pPr>
  </w:p>
  <w:p w14:paraId="524B41BD" w14:textId="5D75913B" w:rsidR="006574C3" w:rsidRDefault="006574C3">
    <w:r w:rsidRPr="00F60A20">
      <w:rPr>
        <w:rFonts w:ascii="Verdana" w:eastAsia="Tahoma" w:hAnsi="Verdana" w:cs="Tahoma"/>
        <w:color w:val="000000"/>
        <w:sz w:val="20"/>
        <w:lang w:eastAsia="bg-BG" w:bidi="bg-BG"/>
      </w:rPr>
      <w:t>EA BA</w:t>
    </w:r>
    <w:r w:rsidRPr="00F60A20">
      <w:rPr>
        <w:rFonts w:ascii="Verdana" w:eastAsia="Tahoma" w:hAnsi="Verdana" w:cs="Tahoma"/>
        <w:color w:val="000000"/>
        <w:sz w:val="20"/>
        <w:lang w:val="en-US" w:eastAsia="bg-BG" w:bidi="bg-BG"/>
      </w:rPr>
      <w:t>S</w:t>
    </w:r>
    <w:r w:rsidRPr="00F60A20">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sidR="00430354">
      <w:rPr>
        <w:rFonts w:ascii="Verdana" w:eastAsia="Tahoma" w:hAnsi="Verdana" w:cs="Tahoma"/>
        <w:color w:val="000000"/>
        <w:sz w:val="20"/>
        <w:lang w:val="en-US" w:eastAsia="bg-BG" w:bidi="bg-BG"/>
      </w:rPr>
      <w:t>2</w:t>
    </w:r>
    <w:r w:rsidR="000569B3">
      <w:rPr>
        <w:rFonts w:ascii="Verdana" w:eastAsia="Tahoma" w:hAnsi="Verdana" w:cs="Tahoma"/>
        <w:color w:val="000000"/>
        <w:sz w:val="20"/>
        <w:lang w:val="en-US" w:eastAsia="bg-BG" w:bidi="bg-BG"/>
      </w:rPr>
      <w:t>6</w:t>
    </w:r>
    <w:r>
      <w:rPr>
        <w:rFonts w:ascii="Verdana" w:eastAsia="Tahoma" w:hAnsi="Verdana" w:cs="Tahoma"/>
        <w:color w:val="000000"/>
        <w:sz w:val="20"/>
        <w:lang w:val="en-US" w:eastAsia="bg-BG" w:bidi="bg-BG"/>
      </w:rPr>
      <w:t>.</w:t>
    </w:r>
    <w:r w:rsidR="00841F2F">
      <w:rPr>
        <w:rFonts w:ascii="Verdana" w:eastAsia="Tahoma" w:hAnsi="Verdana" w:cs="Tahoma"/>
        <w:color w:val="000000"/>
        <w:sz w:val="20"/>
        <w:lang w:val="en-US" w:eastAsia="bg-BG" w:bidi="bg-BG"/>
      </w:rPr>
      <w:t>0</w:t>
    </w:r>
    <w:r w:rsidR="000569B3">
      <w:rPr>
        <w:rFonts w:ascii="Verdana" w:eastAsia="Tahoma" w:hAnsi="Verdana" w:cs="Tahoma"/>
        <w:color w:val="000000"/>
        <w:sz w:val="20"/>
        <w:lang w:val="en-US" w:eastAsia="bg-BG" w:bidi="bg-BG"/>
      </w:rPr>
      <w:t>2</w:t>
    </w:r>
    <w:r>
      <w:rPr>
        <w:rFonts w:ascii="Verdana" w:eastAsia="Tahoma" w:hAnsi="Verdana" w:cs="Tahoma"/>
        <w:color w:val="000000"/>
        <w:sz w:val="20"/>
        <w:lang w:val="en-US" w:eastAsia="bg-BG" w:bidi="bg-BG"/>
      </w:rPr>
      <w:t>.202</w:t>
    </w:r>
    <w:r w:rsidR="00841F2F">
      <w:rPr>
        <w:rFonts w:ascii="Verdana" w:eastAsia="Tahoma" w:hAnsi="Verdana" w:cs="Tahoma"/>
        <w:color w:val="000000"/>
        <w:sz w:val="20"/>
        <w:lang w:val="en-US" w:eastAsia="bg-BG" w:bidi="bg-BG"/>
      </w:rPr>
      <w:t>5</w:t>
    </w:r>
    <w:r w:rsidRPr="00F60A20">
      <w:rPr>
        <w:rFonts w:ascii="Verdana" w:eastAsia="Tahoma" w:hAnsi="Verdana" w:cs="Tahoma"/>
        <w:color w:val="000000"/>
        <w:sz w:val="20"/>
        <w:lang w:eastAsia="bg-BG" w:bidi="bg-BG"/>
      </w:rPr>
      <w:tab/>
    </w:r>
    <w:r w:rsidRPr="00F60A20">
      <w:rPr>
        <w:rFonts w:ascii="Verdana" w:hAnsi="Verdana"/>
        <w:sz w:val="16"/>
        <w:szCs w:val="16"/>
        <w:lang w:val="en-US"/>
      </w:rPr>
      <w:tab/>
      <w:t xml:space="preserve">             </w:t>
    </w:r>
    <w:r w:rsidRPr="00F60A20">
      <w:rPr>
        <w:rFonts w:ascii="Verdana" w:hAnsi="Verdana"/>
        <w:sz w:val="16"/>
        <w:szCs w:val="16"/>
        <w:lang w:val="en-US"/>
      </w:rPr>
      <w:tab/>
    </w:r>
    <w:r w:rsidRPr="00F60A20">
      <w:rPr>
        <w:rFonts w:ascii="Verdana" w:hAnsi="Verdana"/>
        <w:sz w:val="20"/>
        <w:lang w:val="en-US"/>
      </w:rPr>
      <w:t>Page</w:t>
    </w:r>
    <w:r w:rsidRPr="00F60A20">
      <w:rPr>
        <w:rFonts w:ascii="Verdana" w:hAnsi="Verdana"/>
        <w:sz w:val="20"/>
      </w:rPr>
      <w:t xml:space="preserve"> </w:t>
    </w:r>
    <w:r w:rsidRPr="00F60A20">
      <w:rPr>
        <w:rFonts w:ascii="Verdana" w:hAnsi="Verdana"/>
        <w:sz w:val="20"/>
        <w:lang w:val="en-US"/>
      </w:rPr>
      <w:fldChar w:fldCharType="begin"/>
    </w:r>
    <w:r w:rsidRPr="00F60A20">
      <w:rPr>
        <w:rFonts w:ascii="Verdana" w:hAnsi="Verdana"/>
        <w:sz w:val="20"/>
        <w:lang w:val="en-US"/>
      </w:rPr>
      <w:instrText xml:space="preserve"> PAGE </w:instrText>
    </w:r>
    <w:r w:rsidRPr="00F60A20">
      <w:rPr>
        <w:rFonts w:ascii="Verdana" w:hAnsi="Verdana"/>
        <w:sz w:val="20"/>
        <w:lang w:val="en-US"/>
      </w:rPr>
      <w:fldChar w:fldCharType="separate"/>
    </w:r>
    <w:r w:rsidR="00584B97">
      <w:rPr>
        <w:rFonts w:ascii="Verdana" w:hAnsi="Verdana"/>
        <w:noProof/>
        <w:sz w:val="20"/>
        <w:lang w:val="en-US"/>
      </w:rPr>
      <w:t>4</w:t>
    </w:r>
    <w:r w:rsidRPr="00F60A20">
      <w:rPr>
        <w:rFonts w:ascii="Verdana" w:hAnsi="Verdana"/>
        <w:sz w:val="20"/>
        <w:lang w:val="en-US"/>
      </w:rPr>
      <w:fldChar w:fldCharType="end"/>
    </w:r>
    <w:r w:rsidRPr="00F60A20">
      <w:rPr>
        <w:rFonts w:ascii="Verdana" w:hAnsi="Verdana"/>
        <w:sz w:val="20"/>
        <w:lang w:val="be-BY"/>
      </w:rPr>
      <w:t>/</w:t>
    </w:r>
    <w:r w:rsidRPr="00F60A20">
      <w:rPr>
        <w:rFonts w:ascii="Verdana" w:hAnsi="Verdana"/>
        <w:sz w:val="20"/>
        <w:lang w:val="en-US"/>
      </w:rPr>
      <w:fldChar w:fldCharType="begin"/>
    </w:r>
    <w:r w:rsidRPr="00F60A20">
      <w:rPr>
        <w:rFonts w:ascii="Verdana" w:hAnsi="Verdana"/>
        <w:sz w:val="20"/>
        <w:lang w:val="en-US"/>
      </w:rPr>
      <w:instrText xml:space="preserve"> NUMPAGES </w:instrText>
    </w:r>
    <w:r w:rsidRPr="00F60A20">
      <w:rPr>
        <w:rFonts w:ascii="Verdana" w:hAnsi="Verdana"/>
        <w:sz w:val="20"/>
        <w:lang w:val="en-US"/>
      </w:rPr>
      <w:fldChar w:fldCharType="separate"/>
    </w:r>
    <w:r w:rsidR="00584B97">
      <w:rPr>
        <w:rFonts w:ascii="Verdana" w:hAnsi="Verdana"/>
        <w:noProof/>
        <w:sz w:val="20"/>
        <w:lang w:val="en-US"/>
      </w:rPr>
      <w:t>4</w:t>
    </w:r>
    <w:r w:rsidRPr="00F60A20">
      <w:rPr>
        <w:rFonts w:ascii="Verdana" w:hAnsi="Verdana"/>
        <w:sz w:val="20"/>
        <w:lang w:val="en-US"/>
      </w:rPr>
      <w:fldChar w:fldCharType="end"/>
    </w:r>
  </w:p>
  <w:p w14:paraId="4BAC95D3" w14:textId="77777777" w:rsidR="006574C3" w:rsidRDefault="006574C3"/>
  <w:p w14:paraId="70C208B2" w14:textId="77777777" w:rsidR="00512E55" w:rsidRDefault="00512E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B568" w14:textId="77777777" w:rsidR="00982645" w:rsidRPr="00FD06D9" w:rsidRDefault="00982645" w:rsidP="00982645">
    <w:pPr>
      <w:pStyle w:val="Footer"/>
      <w:tabs>
        <w:tab w:val="left" w:pos="7230"/>
        <w:tab w:val="left" w:pos="7655"/>
      </w:tabs>
      <w:spacing w:line="216" w:lineRule="auto"/>
      <w:ind w:left="-851" w:right="-285"/>
      <w:jc w:val="center"/>
      <w:rPr>
        <w:rFonts w:ascii="Verdana" w:hAnsi="Verdana"/>
        <w:noProof/>
        <w:sz w:val="16"/>
        <w:szCs w:val="16"/>
      </w:rPr>
    </w:pPr>
    <w:r w:rsidRPr="00FD06D9">
      <w:rPr>
        <w:rFonts w:ascii="Verdana" w:hAnsi="Verdana"/>
        <w:noProof/>
        <w:sz w:val="16"/>
        <w:szCs w:val="16"/>
        <w:lang w:val="bg-BG"/>
      </w:rPr>
      <w:t>52 А</w:t>
    </w:r>
    <w:r w:rsidRPr="00FD06D9">
      <w:rPr>
        <w:rFonts w:ascii="Verdana" w:hAnsi="Verdana"/>
        <w:noProof/>
        <w:sz w:val="16"/>
        <w:szCs w:val="16"/>
      </w:rPr>
      <w:t xml:space="preserve"> “Dr. G. M. Dimitrov” Blvd. 1797 Sofia Bulgaria</w:t>
    </w:r>
  </w:p>
  <w:p w14:paraId="6D2EF0F4" w14:textId="77777777" w:rsidR="00982645" w:rsidRDefault="00982645" w:rsidP="00982645">
    <w:pPr>
      <w:pStyle w:val="Footer"/>
      <w:tabs>
        <w:tab w:val="left" w:pos="7230"/>
        <w:tab w:val="left" w:pos="7655"/>
      </w:tabs>
      <w:spacing w:line="216" w:lineRule="auto"/>
      <w:ind w:left="-851" w:right="-285"/>
      <w:jc w:val="center"/>
      <w:rPr>
        <w:rFonts w:ascii="Verdana" w:hAnsi="Verdana"/>
        <w:noProof/>
        <w:sz w:val="16"/>
        <w:szCs w:val="16"/>
      </w:rPr>
    </w:pPr>
    <w:r w:rsidRPr="00FD06D9">
      <w:rPr>
        <w:rFonts w:ascii="Verdana" w:hAnsi="Verdana"/>
        <w:noProof/>
        <w:sz w:val="16"/>
        <w:szCs w:val="16"/>
      </w:rPr>
      <w:t>phone</w:t>
    </w:r>
    <w:r w:rsidRPr="00FD06D9">
      <w:rPr>
        <w:rFonts w:ascii="Verdana" w:hAnsi="Verdana"/>
        <w:noProof/>
        <w:sz w:val="16"/>
        <w:szCs w:val="16"/>
        <w:lang w:val="bg-BG"/>
      </w:rPr>
      <w:t>: +359</w:t>
    </w:r>
    <w:r w:rsidRPr="00FD06D9">
      <w:rPr>
        <w:rFonts w:ascii="Verdana" w:hAnsi="Verdana"/>
        <w:noProof/>
        <w:sz w:val="16"/>
        <w:szCs w:val="16"/>
      </w:rPr>
      <w:t xml:space="preserve"> 2 9766 401</w:t>
    </w:r>
    <w:r w:rsidRPr="00FD06D9">
      <w:rPr>
        <w:rFonts w:ascii="Verdana" w:hAnsi="Verdana"/>
        <w:noProof/>
        <w:sz w:val="16"/>
        <w:szCs w:val="16"/>
        <w:lang w:val="bg-BG"/>
      </w:rPr>
      <w:t xml:space="preserve">; </w:t>
    </w:r>
    <w:r w:rsidRPr="00FD06D9">
      <w:rPr>
        <w:rFonts w:ascii="Verdana" w:hAnsi="Verdana"/>
        <w:noProof/>
        <w:sz w:val="16"/>
        <w:szCs w:val="16"/>
      </w:rPr>
      <w:t>fax</w:t>
    </w:r>
    <w:r w:rsidRPr="00FD06D9">
      <w:rPr>
        <w:rFonts w:ascii="Verdana" w:hAnsi="Verdana"/>
        <w:noProof/>
        <w:sz w:val="16"/>
        <w:szCs w:val="16"/>
        <w:lang w:val="it-IT"/>
      </w:rPr>
      <w:t>: +359 2 873 53 02</w:t>
    </w:r>
  </w:p>
  <w:p w14:paraId="3A5E6A8B" w14:textId="7C5BEA0D" w:rsidR="006574C3" w:rsidRPr="00982645" w:rsidRDefault="00982645" w:rsidP="00982645">
    <w:pPr>
      <w:pStyle w:val="Footer"/>
      <w:tabs>
        <w:tab w:val="left" w:pos="7230"/>
        <w:tab w:val="left" w:pos="7655"/>
      </w:tabs>
      <w:spacing w:line="216" w:lineRule="auto"/>
      <w:ind w:left="-851" w:right="-285"/>
      <w:jc w:val="center"/>
      <w:rPr>
        <w:rStyle w:val="hps"/>
        <w:rFonts w:ascii="Verdana" w:hAnsi="Verdana"/>
        <w:noProof/>
        <w:sz w:val="16"/>
        <w:szCs w:val="16"/>
      </w:rPr>
    </w:pPr>
    <w:r w:rsidRPr="00FD06D9">
      <w:rPr>
        <w:rFonts w:ascii="Verdana" w:hAnsi="Verdana"/>
        <w:noProof/>
        <w:sz w:val="16"/>
        <w:szCs w:val="16"/>
        <w:lang w:val="it-IT"/>
      </w:rPr>
      <w:t xml:space="preserve">e-mail: </w:t>
    </w:r>
    <w:r w:rsidRPr="00FD06D9">
      <w:rPr>
        <w:rFonts w:ascii="Verdana" w:hAnsi="Verdana"/>
        <w:noProof/>
        <w:sz w:val="16"/>
        <w:szCs w:val="16"/>
        <w:lang w:val="de-DE"/>
      </w:rPr>
      <w:t>office</w:t>
    </w:r>
    <w:r w:rsidRPr="00FD06D9">
      <w:rPr>
        <w:rFonts w:ascii="Verdana" w:hAnsi="Verdana"/>
        <w:noProof/>
        <w:sz w:val="16"/>
        <w:szCs w:val="16"/>
        <w:lang w:val="it-IT"/>
      </w:rPr>
      <w:t>@nab-bas.bg</w:t>
    </w:r>
    <w:r w:rsidRPr="00FD06D9">
      <w:rPr>
        <w:rFonts w:ascii="Verdana" w:hAnsi="Verdana"/>
        <w:noProof/>
        <w:sz w:val="16"/>
        <w:szCs w:val="16"/>
        <w:lang w:val="bg-BG"/>
      </w:rPr>
      <w:t xml:space="preserve">; </w:t>
    </w:r>
    <w:r w:rsidRPr="00FD06D9">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AF0A" w14:textId="77777777" w:rsidR="00352D27" w:rsidRDefault="00352D27">
      <w:r>
        <w:separator/>
      </w:r>
    </w:p>
  </w:footnote>
  <w:footnote w:type="continuationSeparator" w:id="0">
    <w:p w14:paraId="6AE57076" w14:textId="77777777" w:rsidR="00352D27" w:rsidRDefault="00352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89F"/>
    <w:multiLevelType w:val="multilevel"/>
    <w:tmpl w:val="0E0E81B2"/>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DE3B94"/>
    <w:multiLevelType w:val="hybridMultilevel"/>
    <w:tmpl w:val="B4A22454"/>
    <w:lvl w:ilvl="0" w:tplc="C16AA1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E500D"/>
    <w:multiLevelType w:val="hybridMultilevel"/>
    <w:tmpl w:val="5C1293A0"/>
    <w:lvl w:ilvl="0" w:tplc="C3981B70">
      <w:numFmt w:val="bullet"/>
      <w:lvlText w:val="-"/>
      <w:lvlJc w:val="left"/>
      <w:pPr>
        <w:tabs>
          <w:tab w:val="num" w:pos="3231"/>
        </w:tabs>
        <w:ind w:left="3231" w:hanging="360"/>
      </w:pPr>
      <w:rPr>
        <w:rFonts w:ascii="Times New Roman" w:eastAsia="Times New Roman" w:hAnsi="Times New Roman" w:cs="Times New Roman" w:hint="default"/>
      </w:rPr>
    </w:lvl>
    <w:lvl w:ilvl="1" w:tplc="F984F126" w:tentative="1">
      <w:start w:val="1"/>
      <w:numFmt w:val="bullet"/>
      <w:lvlText w:val="o"/>
      <w:lvlJc w:val="left"/>
      <w:pPr>
        <w:tabs>
          <w:tab w:val="num" w:pos="3951"/>
        </w:tabs>
        <w:ind w:left="3951" w:hanging="360"/>
      </w:pPr>
      <w:rPr>
        <w:rFonts w:ascii="Courier New" w:hAnsi="Courier New" w:hint="default"/>
      </w:rPr>
    </w:lvl>
    <w:lvl w:ilvl="2" w:tplc="FB92BAB2" w:tentative="1">
      <w:start w:val="1"/>
      <w:numFmt w:val="bullet"/>
      <w:lvlText w:val=""/>
      <w:lvlJc w:val="left"/>
      <w:pPr>
        <w:tabs>
          <w:tab w:val="num" w:pos="4671"/>
        </w:tabs>
        <w:ind w:left="4671" w:hanging="360"/>
      </w:pPr>
      <w:rPr>
        <w:rFonts w:ascii="Wingdings" w:hAnsi="Wingdings" w:hint="default"/>
      </w:rPr>
    </w:lvl>
    <w:lvl w:ilvl="3" w:tplc="C23C0D82" w:tentative="1">
      <w:start w:val="1"/>
      <w:numFmt w:val="bullet"/>
      <w:lvlText w:val=""/>
      <w:lvlJc w:val="left"/>
      <w:pPr>
        <w:tabs>
          <w:tab w:val="num" w:pos="5391"/>
        </w:tabs>
        <w:ind w:left="5391" w:hanging="360"/>
      </w:pPr>
      <w:rPr>
        <w:rFonts w:ascii="Symbol" w:hAnsi="Symbol" w:hint="default"/>
      </w:rPr>
    </w:lvl>
    <w:lvl w:ilvl="4" w:tplc="901CEAB0" w:tentative="1">
      <w:start w:val="1"/>
      <w:numFmt w:val="bullet"/>
      <w:lvlText w:val="o"/>
      <w:lvlJc w:val="left"/>
      <w:pPr>
        <w:tabs>
          <w:tab w:val="num" w:pos="6111"/>
        </w:tabs>
        <w:ind w:left="6111" w:hanging="360"/>
      </w:pPr>
      <w:rPr>
        <w:rFonts w:ascii="Courier New" w:hAnsi="Courier New" w:hint="default"/>
      </w:rPr>
    </w:lvl>
    <w:lvl w:ilvl="5" w:tplc="FCF048C4" w:tentative="1">
      <w:start w:val="1"/>
      <w:numFmt w:val="bullet"/>
      <w:lvlText w:val=""/>
      <w:lvlJc w:val="left"/>
      <w:pPr>
        <w:tabs>
          <w:tab w:val="num" w:pos="6831"/>
        </w:tabs>
        <w:ind w:left="6831" w:hanging="360"/>
      </w:pPr>
      <w:rPr>
        <w:rFonts w:ascii="Wingdings" w:hAnsi="Wingdings" w:hint="default"/>
      </w:rPr>
    </w:lvl>
    <w:lvl w:ilvl="6" w:tplc="EFA07C36" w:tentative="1">
      <w:start w:val="1"/>
      <w:numFmt w:val="bullet"/>
      <w:lvlText w:val=""/>
      <w:lvlJc w:val="left"/>
      <w:pPr>
        <w:tabs>
          <w:tab w:val="num" w:pos="7551"/>
        </w:tabs>
        <w:ind w:left="7551" w:hanging="360"/>
      </w:pPr>
      <w:rPr>
        <w:rFonts w:ascii="Symbol" w:hAnsi="Symbol" w:hint="default"/>
      </w:rPr>
    </w:lvl>
    <w:lvl w:ilvl="7" w:tplc="BA06EC4C" w:tentative="1">
      <w:start w:val="1"/>
      <w:numFmt w:val="bullet"/>
      <w:lvlText w:val="o"/>
      <w:lvlJc w:val="left"/>
      <w:pPr>
        <w:tabs>
          <w:tab w:val="num" w:pos="8271"/>
        </w:tabs>
        <w:ind w:left="8271" w:hanging="360"/>
      </w:pPr>
      <w:rPr>
        <w:rFonts w:ascii="Courier New" w:hAnsi="Courier New" w:hint="default"/>
      </w:rPr>
    </w:lvl>
    <w:lvl w:ilvl="8" w:tplc="E56E33EA" w:tentative="1">
      <w:start w:val="1"/>
      <w:numFmt w:val="bullet"/>
      <w:lvlText w:val=""/>
      <w:lvlJc w:val="left"/>
      <w:pPr>
        <w:tabs>
          <w:tab w:val="num" w:pos="8991"/>
        </w:tabs>
        <w:ind w:left="8991" w:hanging="360"/>
      </w:pPr>
      <w:rPr>
        <w:rFonts w:ascii="Wingdings" w:hAnsi="Wingdings" w:hint="default"/>
      </w:rPr>
    </w:lvl>
  </w:abstractNum>
  <w:abstractNum w:abstractNumId="3" w15:restartNumberingAfterBreak="0">
    <w:nsid w:val="0BB41E85"/>
    <w:multiLevelType w:val="multilevel"/>
    <w:tmpl w:val="083C2F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031324"/>
    <w:multiLevelType w:val="multilevel"/>
    <w:tmpl w:val="F0C0986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B0D78"/>
    <w:multiLevelType w:val="hybridMultilevel"/>
    <w:tmpl w:val="D304F3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F19FD"/>
    <w:multiLevelType w:val="multilevel"/>
    <w:tmpl w:val="E52A2C54"/>
    <w:lvl w:ilvl="0">
      <w:start w:val="1"/>
      <w:numFmt w:val="none"/>
      <w:lvlText w:val="3.1"/>
      <w:lvlJc w:val="left"/>
      <w:pPr>
        <w:tabs>
          <w:tab w:val="num" w:pos="0"/>
        </w:tabs>
      </w:pPr>
      <w:rPr>
        <w:rFonts w:hint="default"/>
      </w:rPr>
    </w:lvl>
    <w:lvl w:ilvl="1">
      <w:start w:val="1"/>
      <w:numFmt w:val="decimal"/>
      <w:suff w:val="space"/>
      <w:lvlText w:val="3.%2."/>
      <w:lvlJc w:val="left"/>
      <w:pPr>
        <w:ind w:left="14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F253A7E"/>
    <w:multiLevelType w:val="hybridMultilevel"/>
    <w:tmpl w:val="590A49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D3237"/>
    <w:multiLevelType w:val="hybridMultilevel"/>
    <w:tmpl w:val="4EC651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2A57CB5"/>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AEE63F4"/>
    <w:multiLevelType w:val="multilevel"/>
    <w:tmpl w:val="8C0E9E3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7D3F06"/>
    <w:multiLevelType w:val="hybridMultilevel"/>
    <w:tmpl w:val="78AA7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77480"/>
    <w:multiLevelType w:val="multilevel"/>
    <w:tmpl w:val="A07AF0DE"/>
    <w:lvl w:ilvl="0">
      <w:start w:val="1"/>
      <w:numFmt w:val="decimal"/>
      <w:lvlText w:val="%1."/>
      <w:lvlJc w:val="left"/>
      <w:pPr>
        <w:tabs>
          <w:tab w:val="num" w:pos="0"/>
        </w:tabs>
      </w:pPr>
      <w:rPr>
        <w:rFonts w:hint="default"/>
      </w:rPr>
    </w:lvl>
    <w:lvl w:ilvl="1">
      <w:start w:val="1"/>
      <w:numFmt w:val="decimal"/>
      <w:suff w:val="space"/>
      <w:lvlText w:val="2.%2."/>
      <w:lvlJc w:val="left"/>
      <w:pPr>
        <w:ind w:left="14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DC424CF"/>
    <w:multiLevelType w:val="hybridMultilevel"/>
    <w:tmpl w:val="DDAE1798"/>
    <w:lvl w:ilvl="0" w:tplc="F774D560">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9704E95"/>
    <w:multiLevelType w:val="hybridMultilevel"/>
    <w:tmpl w:val="F1D6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A66B5"/>
    <w:multiLevelType w:val="hybridMultilevel"/>
    <w:tmpl w:val="876A5BF0"/>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0EB4B88"/>
    <w:multiLevelType w:val="multilevel"/>
    <w:tmpl w:val="B8FC40E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F406EC"/>
    <w:multiLevelType w:val="multilevel"/>
    <w:tmpl w:val="67D246F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665D59"/>
    <w:multiLevelType w:val="multilevel"/>
    <w:tmpl w:val="B69C2170"/>
    <w:lvl w:ilvl="0">
      <w:start w:val="1"/>
      <w:numFmt w:val="bullet"/>
      <w:lvlText w:val="*"/>
      <w:lvlJc w:val="left"/>
      <w:rPr>
        <w:rFonts w:ascii="Verdana" w:eastAsia="Verdana" w:hAnsi="Verdana" w:cs="Verdana"/>
        <w:b w:val="0"/>
        <w:bCs w:val="0"/>
        <w:i/>
        <w:iCs/>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A62359"/>
    <w:multiLevelType w:val="multilevel"/>
    <w:tmpl w:val="9E627D0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C83263"/>
    <w:multiLevelType w:val="multilevel"/>
    <w:tmpl w:val="9A5AD67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A2582A"/>
    <w:multiLevelType w:val="hybridMultilevel"/>
    <w:tmpl w:val="494669D0"/>
    <w:lvl w:ilvl="0" w:tplc="D9DEA3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32ECE"/>
    <w:multiLevelType w:val="hybridMultilevel"/>
    <w:tmpl w:val="4260D950"/>
    <w:lvl w:ilvl="0" w:tplc="5B786EF4">
      <w:start w:val="1"/>
      <w:numFmt w:val="decimal"/>
      <w:lvlText w:val="%1."/>
      <w:lvlJc w:val="left"/>
      <w:pPr>
        <w:tabs>
          <w:tab w:val="num" w:pos="643"/>
        </w:tabs>
        <w:ind w:left="643" w:hanging="360"/>
      </w:pPr>
      <w:rPr>
        <w:b w:val="0"/>
        <w:bCs w:val="0"/>
        <w:sz w:val="20"/>
        <w:szCs w:val="20"/>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3" w15:restartNumberingAfterBreak="0">
    <w:nsid w:val="587C4A4A"/>
    <w:multiLevelType w:val="hybridMultilevel"/>
    <w:tmpl w:val="572CB89C"/>
    <w:lvl w:ilvl="0" w:tplc="384620E6">
      <w:numFmt w:val="bullet"/>
      <w:lvlText w:val="-"/>
      <w:lvlJc w:val="left"/>
      <w:pPr>
        <w:tabs>
          <w:tab w:val="num" w:pos="3425"/>
        </w:tabs>
        <w:ind w:left="3425" w:hanging="360"/>
      </w:pPr>
      <w:rPr>
        <w:rFonts w:ascii="Times New Roman" w:eastAsia="Times New Roman" w:hAnsi="Times New Roman" w:cs="Times New Roman"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631D193F"/>
    <w:multiLevelType w:val="hybridMultilevel"/>
    <w:tmpl w:val="5FE8B106"/>
    <w:lvl w:ilvl="0" w:tplc="BDAC0FDE">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AB8F8">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E69FA">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82F18">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195A">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C02C2">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2B3DC">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A963A">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C135C">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082369"/>
    <w:multiLevelType w:val="multilevel"/>
    <w:tmpl w:val="D6A89500"/>
    <w:lvl w:ilvl="0">
      <w:start w:val="1"/>
      <w:numFmt w:val="decimal"/>
      <w:lvlText w:val="%1."/>
      <w:lvlJc w:val="left"/>
      <w:rPr>
        <w:rFonts w:hint="default"/>
      </w:rPr>
    </w:lvl>
    <w:lvl w:ilvl="1">
      <w:start w:val="1"/>
      <w:numFmt w:val="decimal"/>
      <w:suff w:val="space"/>
      <w:lvlText w:val="%1.%2."/>
      <w:lvlJc w:val="left"/>
      <w:pPr>
        <w:ind w:left="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2D74EA"/>
    <w:multiLevelType w:val="hybridMultilevel"/>
    <w:tmpl w:val="21029542"/>
    <w:lvl w:ilvl="0" w:tplc="C16AA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E48D7"/>
    <w:multiLevelType w:val="hybridMultilevel"/>
    <w:tmpl w:val="22A6B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5E24FB"/>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E2C6E7F"/>
    <w:multiLevelType w:val="hybridMultilevel"/>
    <w:tmpl w:val="1714A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913C8"/>
    <w:multiLevelType w:val="multilevel"/>
    <w:tmpl w:val="1E60AF7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BC4716"/>
    <w:multiLevelType w:val="hybridMultilevel"/>
    <w:tmpl w:val="6186B8FC"/>
    <w:lvl w:ilvl="0" w:tplc="0402000F">
      <w:start w:val="1"/>
      <w:numFmt w:val="decimal"/>
      <w:lvlText w:val="%1."/>
      <w:lvlJc w:val="left"/>
      <w:pPr>
        <w:ind w:left="702" w:hanging="360"/>
      </w:pPr>
    </w:lvl>
    <w:lvl w:ilvl="1" w:tplc="04020019" w:tentative="1">
      <w:start w:val="1"/>
      <w:numFmt w:val="lowerLetter"/>
      <w:lvlText w:val="%2."/>
      <w:lvlJc w:val="left"/>
      <w:pPr>
        <w:ind w:left="1422" w:hanging="360"/>
      </w:pPr>
    </w:lvl>
    <w:lvl w:ilvl="2" w:tplc="0402001B" w:tentative="1">
      <w:start w:val="1"/>
      <w:numFmt w:val="lowerRoman"/>
      <w:lvlText w:val="%3."/>
      <w:lvlJc w:val="right"/>
      <w:pPr>
        <w:ind w:left="2142" w:hanging="180"/>
      </w:pPr>
    </w:lvl>
    <w:lvl w:ilvl="3" w:tplc="0402000F" w:tentative="1">
      <w:start w:val="1"/>
      <w:numFmt w:val="decimal"/>
      <w:lvlText w:val="%4."/>
      <w:lvlJc w:val="left"/>
      <w:pPr>
        <w:ind w:left="2862" w:hanging="360"/>
      </w:pPr>
    </w:lvl>
    <w:lvl w:ilvl="4" w:tplc="04020019" w:tentative="1">
      <w:start w:val="1"/>
      <w:numFmt w:val="lowerLetter"/>
      <w:lvlText w:val="%5."/>
      <w:lvlJc w:val="left"/>
      <w:pPr>
        <w:ind w:left="3582" w:hanging="360"/>
      </w:pPr>
    </w:lvl>
    <w:lvl w:ilvl="5" w:tplc="0402001B" w:tentative="1">
      <w:start w:val="1"/>
      <w:numFmt w:val="lowerRoman"/>
      <w:lvlText w:val="%6."/>
      <w:lvlJc w:val="right"/>
      <w:pPr>
        <w:ind w:left="4302" w:hanging="180"/>
      </w:pPr>
    </w:lvl>
    <w:lvl w:ilvl="6" w:tplc="0402000F" w:tentative="1">
      <w:start w:val="1"/>
      <w:numFmt w:val="decimal"/>
      <w:lvlText w:val="%7."/>
      <w:lvlJc w:val="left"/>
      <w:pPr>
        <w:ind w:left="5022" w:hanging="360"/>
      </w:pPr>
    </w:lvl>
    <w:lvl w:ilvl="7" w:tplc="04020019" w:tentative="1">
      <w:start w:val="1"/>
      <w:numFmt w:val="lowerLetter"/>
      <w:lvlText w:val="%8."/>
      <w:lvlJc w:val="left"/>
      <w:pPr>
        <w:ind w:left="5742" w:hanging="360"/>
      </w:pPr>
    </w:lvl>
    <w:lvl w:ilvl="8" w:tplc="0402001B" w:tentative="1">
      <w:start w:val="1"/>
      <w:numFmt w:val="lowerRoman"/>
      <w:lvlText w:val="%9."/>
      <w:lvlJc w:val="right"/>
      <w:pPr>
        <w:ind w:left="6462" w:hanging="180"/>
      </w:pPr>
    </w:lvl>
  </w:abstractNum>
  <w:abstractNum w:abstractNumId="32" w15:restartNumberingAfterBreak="0">
    <w:nsid w:val="73CE7552"/>
    <w:multiLevelType w:val="multilevel"/>
    <w:tmpl w:val="3D44CB1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9E475D"/>
    <w:multiLevelType w:val="hybridMultilevel"/>
    <w:tmpl w:val="F648D76C"/>
    <w:lvl w:ilvl="0" w:tplc="87485F42">
      <w:numFmt w:val="bullet"/>
      <w:lvlText w:val="-"/>
      <w:lvlJc w:val="left"/>
      <w:pPr>
        <w:ind w:left="480" w:hanging="360"/>
      </w:pPr>
      <w:rPr>
        <w:rFonts w:ascii="Times New Roman" w:eastAsia="Times New Roman" w:hAnsi="Times New Roman" w:cs="Times New Roman" w:hint="default"/>
      </w:rPr>
    </w:lvl>
    <w:lvl w:ilvl="1" w:tplc="04020003" w:tentative="1">
      <w:start w:val="1"/>
      <w:numFmt w:val="bullet"/>
      <w:lvlText w:val="o"/>
      <w:lvlJc w:val="left"/>
      <w:pPr>
        <w:ind w:left="1200" w:hanging="360"/>
      </w:pPr>
      <w:rPr>
        <w:rFonts w:ascii="Courier New" w:hAnsi="Courier New" w:cs="Courier New" w:hint="default"/>
      </w:rPr>
    </w:lvl>
    <w:lvl w:ilvl="2" w:tplc="04020005" w:tentative="1">
      <w:start w:val="1"/>
      <w:numFmt w:val="bullet"/>
      <w:lvlText w:val=""/>
      <w:lvlJc w:val="left"/>
      <w:pPr>
        <w:ind w:left="1920" w:hanging="360"/>
      </w:pPr>
      <w:rPr>
        <w:rFonts w:ascii="Wingdings" w:hAnsi="Wingdings" w:hint="default"/>
      </w:rPr>
    </w:lvl>
    <w:lvl w:ilvl="3" w:tplc="04020001" w:tentative="1">
      <w:start w:val="1"/>
      <w:numFmt w:val="bullet"/>
      <w:lvlText w:val=""/>
      <w:lvlJc w:val="left"/>
      <w:pPr>
        <w:ind w:left="2640" w:hanging="360"/>
      </w:pPr>
      <w:rPr>
        <w:rFonts w:ascii="Symbol" w:hAnsi="Symbol" w:hint="default"/>
      </w:rPr>
    </w:lvl>
    <w:lvl w:ilvl="4" w:tplc="04020003" w:tentative="1">
      <w:start w:val="1"/>
      <w:numFmt w:val="bullet"/>
      <w:lvlText w:val="o"/>
      <w:lvlJc w:val="left"/>
      <w:pPr>
        <w:ind w:left="3360" w:hanging="360"/>
      </w:pPr>
      <w:rPr>
        <w:rFonts w:ascii="Courier New" w:hAnsi="Courier New" w:cs="Courier New" w:hint="default"/>
      </w:rPr>
    </w:lvl>
    <w:lvl w:ilvl="5" w:tplc="04020005" w:tentative="1">
      <w:start w:val="1"/>
      <w:numFmt w:val="bullet"/>
      <w:lvlText w:val=""/>
      <w:lvlJc w:val="left"/>
      <w:pPr>
        <w:ind w:left="4080" w:hanging="360"/>
      </w:pPr>
      <w:rPr>
        <w:rFonts w:ascii="Wingdings" w:hAnsi="Wingdings" w:hint="default"/>
      </w:rPr>
    </w:lvl>
    <w:lvl w:ilvl="6" w:tplc="04020001" w:tentative="1">
      <w:start w:val="1"/>
      <w:numFmt w:val="bullet"/>
      <w:lvlText w:val=""/>
      <w:lvlJc w:val="left"/>
      <w:pPr>
        <w:ind w:left="4800" w:hanging="360"/>
      </w:pPr>
      <w:rPr>
        <w:rFonts w:ascii="Symbol" w:hAnsi="Symbol" w:hint="default"/>
      </w:rPr>
    </w:lvl>
    <w:lvl w:ilvl="7" w:tplc="04020003" w:tentative="1">
      <w:start w:val="1"/>
      <w:numFmt w:val="bullet"/>
      <w:lvlText w:val="o"/>
      <w:lvlJc w:val="left"/>
      <w:pPr>
        <w:ind w:left="5520" w:hanging="360"/>
      </w:pPr>
      <w:rPr>
        <w:rFonts w:ascii="Courier New" w:hAnsi="Courier New" w:cs="Courier New" w:hint="default"/>
      </w:rPr>
    </w:lvl>
    <w:lvl w:ilvl="8" w:tplc="04020005" w:tentative="1">
      <w:start w:val="1"/>
      <w:numFmt w:val="bullet"/>
      <w:lvlText w:val=""/>
      <w:lvlJc w:val="left"/>
      <w:pPr>
        <w:ind w:left="6240" w:hanging="360"/>
      </w:pPr>
      <w:rPr>
        <w:rFonts w:ascii="Wingdings" w:hAnsi="Wingdings" w:hint="default"/>
      </w:rPr>
    </w:lvl>
  </w:abstractNum>
  <w:abstractNum w:abstractNumId="34" w15:restartNumberingAfterBreak="0">
    <w:nsid w:val="7F9E16A6"/>
    <w:multiLevelType w:val="hybridMultilevel"/>
    <w:tmpl w:val="A8042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0872328">
    <w:abstractNumId w:val="2"/>
  </w:num>
  <w:num w:numId="2" w16cid:durableId="1218124473">
    <w:abstractNumId w:val="23"/>
  </w:num>
  <w:num w:numId="3" w16cid:durableId="735202936">
    <w:abstractNumId w:val="2"/>
  </w:num>
  <w:num w:numId="4" w16cid:durableId="772356429">
    <w:abstractNumId w:val="7"/>
  </w:num>
  <w:num w:numId="5" w16cid:durableId="570626239">
    <w:abstractNumId w:val="5"/>
  </w:num>
  <w:num w:numId="6" w16cid:durableId="754743620">
    <w:abstractNumId w:val="11"/>
  </w:num>
  <w:num w:numId="7" w16cid:durableId="1712806129">
    <w:abstractNumId w:val="29"/>
  </w:num>
  <w:num w:numId="8" w16cid:durableId="1556963114">
    <w:abstractNumId w:val="33"/>
  </w:num>
  <w:num w:numId="9" w16cid:durableId="1432554291">
    <w:abstractNumId w:val="8"/>
  </w:num>
  <w:num w:numId="10" w16cid:durableId="310719018">
    <w:abstractNumId w:val="15"/>
  </w:num>
  <w:num w:numId="11" w16cid:durableId="2078629411">
    <w:abstractNumId w:val="13"/>
  </w:num>
  <w:num w:numId="12" w16cid:durableId="1479764139">
    <w:abstractNumId w:val="28"/>
  </w:num>
  <w:num w:numId="13" w16cid:durableId="794984333">
    <w:abstractNumId w:val="9"/>
  </w:num>
  <w:num w:numId="14" w16cid:durableId="2077823865">
    <w:abstractNumId w:val="14"/>
  </w:num>
  <w:num w:numId="15" w16cid:durableId="602229490">
    <w:abstractNumId w:val="21"/>
  </w:num>
  <w:num w:numId="16" w16cid:durableId="1448155481">
    <w:abstractNumId w:val="24"/>
  </w:num>
  <w:num w:numId="17" w16cid:durableId="1117333891">
    <w:abstractNumId w:val="27"/>
  </w:num>
  <w:num w:numId="18" w16cid:durableId="2106998718">
    <w:abstractNumId w:val="34"/>
  </w:num>
  <w:num w:numId="19" w16cid:durableId="973026953">
    <w:abstractNumId w:val="19"/>
  </w:num>
  <w:num w:numId="20" w16cid:durableId="1808011261">
    <w:abstractNumId w:val="0"/>
  </w:num>
  <w:num w:numId="21" w16cid:durableId="1207064382">
    <w:abstractNumId w:val="26"/>
  </w:num>
  <w:num w:numId="22" w16cid:durableId="1350525047">
    <w:abstractNumId w:val="1"/>
  </w:num>
  <w:num w:numId="23" w16cid:durableId="804395496">
    <w:abstractNumId w:val="18"/>
  </w:num>
  <w:num w:numId="24" w16cid:durableId="305279362">
    <w:abstractNumId w:val="3"/>
  </w:num>
  <w:num w:numId="25" w16cid:durableId="394624361">
    <w:abstractNumId w:val="32"/>
  </w:num>
  <w:num w:numId="26" w16cid:durableId="679232934">
    <w:abstractNumId w:val="20"/>
  </w:num>
  <w:num w:numId="27" w16cid:durableId="1839231698">
    <w:abstractNumId w:val="17"/>
  </w:num>
  <w:num w:numId="28" w16cid:durableId="77408768">
    <w:abstractNumId w:val="30"/>
  </w:num>
  <w:num w:numId="29" w16cid:durableId="328489090">
    <w:abstractNumId w:val="16"/>
  </w:num>
  <w:num w:numId="30" w16cid:durableId="428432435">
    <w:abstractNumId w:val="25"/>
  </w:num>
  <w:num w:numId="31" w16cid:durableId="1269046671">
    <w:abstractNumId w:val="12"/>
  </w:num>
  <w:num w:numId="32" w16cid:durableId="1802847332">
    <w:abstractNumId w:val="6"/>
  </w:num>
  <w:num w:numId="33" w16cid:durableId="632752291">
    <w:abstractNumId w:val="22"/>
  </w:num>
  <w:num w:numId="34" w16cid:durableId="1488286329">
    <w:abstractNumId w:val="4"/>
  </w:num>
  <w:num w:numId="35" w16cid:durableId="527914476">
    <w:abstractNumId w:val="10"/>
  </w:num>
  <w:num w:numId="36" w16cid:durableId="2410620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96"/>
    <w:rsid w:val="00000657"/>
    <w:rsid w:val="00002653"/>
    <w:rsid w:val="00006646"/>
    <w:rsid w:val="00007FEE"/>
    <w:rsid w:val="00010872"/>
    <w:rsid w:val="00012E0E"/>
    <w:rsid w:val="000158BC"/>
    <w:rsid w:val="0001711E"/>
    <w:rsid w:val="00020B69"/>
    <w:rsid w:val="0002238B"/>
    <w:rsid w:val="000249CC"/>
    <w:rsid w:val="00026D35"/>
    <w:rsid w:val="000300F4"/>
    <w:rsid w:val="000301AC"/>
    <w:rsid w:val="00032420"/>
    <w:rsid w:val="00033DAC"/>
    <w:rsid w:val="00034DB0"/>
    <w:rsid w:val="00035E15"/>
    <w:rsid w:val="0004008A"/>
    <w:rsid w:val="000413BA"/>
    <w:rsid w:val="00041EAC"/>
    <w:rsid w:val="00044008"/>
    <w:rsid w:val="00044930"/>
    <w:rsid w:val="0004497B"/>
    <w:rsid w:val="00046F0D"/>
    <w:rsid w:val="00053658"/>
    <w:rsid w:val="00054121"/>
    <w:rsid w:val="00054158"/>
    <w:rsid w:val="000554B4"/>
    <w:rsid w:val="000569B3"/>
    <w:rsid w:val="00056CB4"/>
    <w:rsid w:val="00057435"/>
    <w:rsid w:val="000619CE"/>
    <w:rsid w:val="00063208"/>
    <w:rsid w:val="00064526"/>
    <w:rsid w:val="00065047"/>
    <w:rsid w:val="00065F65"/>
    <w:rsid w:val="000667AE"/>
    <w:rsid w:val="00066E8B"/>
    <w:rsid w:val="000670EC"/>
    <w:rsid w:val="000702F0"/>
    <w:rsid w:val="000741CB"/>
    <w:rsid w:val="00074EA9"/>
    <w:rsid w:val="0008203E"/>
    <w:rsid w:val="00082FA6"/>
    <w:rsid w:val="000831E5"/>
    <w:rsid w:val="00085E4A"/>
    <w:rsid w:val="0009029A"/>
    <w:rsid w:val="00091177"/>
    <w:rsid w:val="00094A98"/>
    <w:rsid w:val="00095A7A"/>
    <w:rsid w:val="00096164"/>
    <w:rsid w:val="00097281"/>
    <w:rsid w:val="000A0BFE"/>
    <w:rsid w:val="000A2C99"/>
    <w:rsid w:val="000A4041"/>
    <w:rsid w:val="000A5B81"/>
    <w:rsid w:val="000A5C7F"/>
    <w:rsid w:val="000A600A"/>
    <w:rsid w:val="000A69FD"/>
    <w:rsid w:val="000B0CDE"/>
    <w:rsid w:val="000B3DF4"/>
    <w:rsid w:val="000B47F5"/>
    <w:rsid w:val="000B6B2B"/>
    <w:rsid w:val="000B7023"/>
    <w:rsid w:val="000B76DA"/>
    <w:rsid w:val="000C06CC"/>
    <w:rsid w:val="000C0F57"/>
    <w:rsid w:val="000C2A1D"/>
    <w:rsid w:val="000C2DD3"/>
    <w:rsid w:val="000D07D1"/>
    <w:rsid w:val="000D1263"/>
    <w:rsid w:val="000D17ED"/>
    <w:rsid w:val="000D184C"/>
    <w:rsid w:val="000D3C83"/>
    <w:rsid w:val="000D4FCD"/>
    <w:rsid w:val="000D69DC"/>
    <w:rsid w:val="000E3374"/>
    <w:rsid w:val="000E61B2"/>
    <w:rsid w:val="000E6324"/>
    <w:rsid w:val="000F1D53"/>
    <w:rsid w:val="000F4118"/>
    <w:rsid w:val="000F41F5"/>
    <w:rsid w:val="00101725"/>
    <w:rsid w:val="001135EF"/>
    <w:rsid w:val="001210F5"/>
    <w:rsid w:val="00124E3D"/>
    <w:rsid w:val="00124FD0"/>
    <w:rsid w:val="00126947"/>
    <w:rsid w:val="00130478"/>
    <w:rsid w:val="00132052"/>
    <w:rsid w:val="001370A2"/>
    <w:rsid w:val="00142A2A"/>
    <w:rsid w:val="001530FF"/>
    <w:rsid w:val="00153F9D"/>
    <w:rsid w:val="00160A75"/>
    <w:rsid w:val="00161A0E"/>
    <w:rsid w:val="00166A5B"/>
    <w:rsid w:val="001718C4"/>
    <w:rsid w:val="001732D8"/>
    <w:rsid w:val="00173961"/>
    <w:rsid w:val="00174CDD"/>
    <w:rsid w:val="001812A2"/>
    <w:rsid w:val="001817F0"/>
    <w:rsid w:val="00182B92"/>
    <w:rsid w:val="00187141"/>
    <w:rsid w:val="001916E2"/>
    <w:rsid w:val="00197562"/>
    <w:rsid w:val="001978A9"/>
    <w:rsid w:val="00197933"/>
    <w:rsid w:val="001A16F4"/>
    <w:rsid w:val="001A2DE1"/>
    <w:rsid w:val="001A34D5"/>
    <w:rsid w:val="001A4AA9"/>
    <w:rsid w:val="001B1D5E"/>
    <w:rsid w:val="001B4824"/>
    <w:rsid w:val="001B56E2"/>
    <w:rsid w:val="001C670F"/>
    <w:rsid w:val="001D2AC3"/>
    <w:rsid w:val="001E1108"/>
    <w:rsid w:val="001E31D2"/>
    <w:rsid w:val="001E3D1B"/>
    <w:rsid w:val="001E4245"/>
    <w:rsid w:val="001E5C4D"/>
    <w:rsid w:val="001E62C0"/>
    <w:rsid w:val="001F148E"/>
    <w:rsid w:val="001F6219"/>
    <w:rsid w:val="00201961"/>
    <w:rsid w:val="002030FE"/>
    <w:rsid w:val="0021126A"/>
    <w:rsid w:val="00211979"/>
    <w:rsid w:val="002139F6"/>
    <w:rsid w:val="00214484"/>
    <w:rsid w:val="0021516D"/>
    <w:rsid w:val="0021661A"/>
    <w:rsid w:val="002174D2"/>
    <w:rsid w:val="0022135D"/>
    <w:rsid w:val="00222583"/>
    <w:rsid w:val="00225520"/>
    <w:rsid w:val="00236752"/>
    <w:rsid w:val="002379C1"/>
    <w:rsid w:val="00241638"/>
    <w:rsid w:val="00242770"/>
    <w:rsid w:val="00242EE8"/>
    <w:rsid w:val="00243A24"/>
    <w:rsid w:val="002472EA"/>
    <w:rsid w:val="002517AE"/>
    <w:rsid w:val="00253375"/>
    <w:rsid w:val="00255414"/>
    <w:rsid w:val="00260636"/>
    <w:rsid w:val="00260648"/>
    <w:rsid w:val="0026418D"/>
    <w:rsid w:val="00264589"/>
    <w:rsid w:val="002646E6"/>
    <w:rsid w:val="0026490A"/>
    <w:rsid w:val="00265629"/>
    <w:rsid w:val="00265B0E"/>
    <w:rsid w:val="00267535"/>
    <w:rsid w:val="00272176"/>
    <w:rsid w:val="002737D4"/>
    <w:rsid w:val="00274722"/>
    <w:rsid w:val="0027782F"/>
    <w:rsid w:val="00284009"/>
    <w:rsid w:val="002846AF"/>
    <w:rsid w:val="00284BF6"/>
    <w:rsid w:val="00286814"/>
    <w:rsid w:val="00293F3C"/>
    <w:rsid w:val="002940C9"/>
    <w:rsid w:val="00294C0F"/>
    <w:rsid w:val="002958BD"/>
    <w:rsid w:val="0029673C"/>
    <w:rsid w:val="00296B5E"/>
    <w:rsid w:val="002A3DE9"/>
    <w:rsid w:val="002A7886"/>
    <w:rsid w:val="002B0DA0"/>
    <w:rsid w:val="002B3374"/>
    <w:rsid w:val="002B3E5D"/>
    <w:rsid w:val="002B3EFA"/>
    <w:rsid w:val="002B4C5B"/>
    <w:rsid w:val="002B4CB5"/>
    <w:rsid w:val="002B65EA"/>
    <w:rsid w:val="002B6DB1"/>
    <w:rsid w:val="002C0830"/>
    <w:rsid w:val="002C3863"/>
    <w:rsid w:val="002C4B06"/>
    <w:rsid w:val="002C6214"/>
    <w:rsid w:val="002C6CAC"/>
    <w:rsid w:val="002D0183"/>
    <w:rsid w:val="002D0DF5"/>
    <w:rsid w:val="002D1751"/>
    <w:rsid w:val="002E0E5A"/>
    <w:rsid w:val="002E1350"/>
    <w:rsid w:val="002E3C75"/>
    <w:rsid w:val="002E6F46"/>
    <w:rsid w:val="002F008E"/>
    <w:rsid w:val="002F6DC0"/>
    <w:rsid w:val="002F7973"/>
    <w:rsid w:val="003026B0"/>
    <w:rsid w:val="00302F0D"/>
    <w:rsid w:val="00304215"/>
    <w:rsid w:val="003050FA"/>
    <w:rsid w:val="0030530E"/>
    <w:rsid w:val="00310061"/>
    <w:rsid w:val="00310C18"/>
    <w:rsid w:val="003129C8"/>
    <w:rsid w:val="00313193"/>
    <w:rsid w:val="003144C9"/>
    <w:rsid w:val="0032221D"/>
    <w:rsid w:val="00323036"/>
    <w:rsid w:val="003239B8"/>
    <w:rsid w:val="00325DB5"/>
    <w:rsid w:val="003267F2"/>
    <w:rsid w:val="0033190A"/>
    <w:rsid w:val="00334F21"/>
    <w:rsid w:val="0033608D"/>
    <w:rsid w:val="003361D7"/>
    <w:rsid w:val="00342621"/>
    <w:rsid w:val="0034509A"/>
    <w:rsid w:val="00345A7B"/>
    <w:rsid w:val="00345F38"/>
    <w:rsid w:val="00352945"/>
    <w:rsid w:val="00352D27"/>
    <w:rsid w:val="00354646"/>
    <w:rsid w:val="00356922"/>
    <w:rsid w:val="003600B2"/>
    <w:rsid w:val="00360E7D"/>
    <w:rsid w:val="00361A55"/>
    <w:rsid w:val="00363089"/>
    <w:rsid w:val="003637B0"/>
    <w:rsid w:val="003657A6"/>
    <w:rsid w:val="00365C0D"/>
    <w:rsid w:val="003671C1"/>
    <w:rsid w:val="00371250"/>
    <w:rsid w:val="00373AB9"/>
    <w:rsid w:val="00377CD5"/>
    <w:rsid w:val="00383444"/>
    <w:rsid w:val="003835EC"/>
    <w:rsid w:val="00395C52"/>
    <w:rsid w:val="003969FF"/>
    <w:rsid w:val="00396CF2"/>
    <w:rsid w:val="003A0A07"/>
    <w:rsid w:val="003A21B2"/>
    <w:rsid w:val="003A22C4"/>
    <w:rsid w:val="003A6A0E"/>
    <w:rsid w:val="003A7D40"/>
    <w:rsid w:val="003B1FB6"/>
    <w:rsid w:val="003C0965"/>
    <w:rsid w:val="003C0BC4"/>
    <w:rsid w:val="003C2EC4"/>
    <w:rsid w:val="003C6670"/>
    <w:rsid w:val="003C7501"/>
    <w:rsid w:val="003C792A"/>
    <w:rsid w:val="003C7977"/>
    <w:rsid w:val="003C7D5B"/>
    <w:rsid w:val="003D19D2"/>
    <w:rsid w:val="003D2897"/>
    <w:rsid w:val="003D6012"/>
    <w:rsid w:val="003E3E6D"/>
    <w:rsid w:val="003E426B"/>
    <w:rsid w:val="003E452C"/>
    <w:rsid w:val="003E6D93"/>
    <w:rsid w:val="003E7F1E"/>
    <w:rsid w:val="003F3562"/>
    <w:rsid w:val="003F5FB2"/>
    <w:rsid w:val="00401ECE"/>
    <w:rsid w:val="00403537"/>
    <w:rsid w:val="00410325"/>
    <w:rsid w:val="00412B6C"/>
    <w:rsid w:val="00414DDB"/>
    <w:rsid w:val="00414E52"/>
    <w:rsid w:val="004202F0"/>
    <w:rsid w:val="00423A5D"/>
    <w:rsid w:val="00430354"/>
    <w:rsid w:val="004332C1"/>
    <w:rsid w:val="00434229"/>
    <w:rsid w:val="00434C27"/>
    <w:rsid w:val="00436DE8"/>
    <w:rsid w:val="00446B26"/>
    <w:rsid w:val="00446B42"/>
    <w:rsid w:val="00452DE8"/>
    <w:rsid w:val="00460C4C"/>
    <w:rsid w:val="00460E23"/>
    <w:rsid w:val="004620E6"/>
    <w:rsid w:val="00465C19"/>
    <w:rsid w:val="00465F2A"/>
    <w:rsid w:val="004662DC"/>
    <w:rsid w:val="004703E3"/>
    <w:rsid w:val="00471D5B"/>
    <w:rsid w:val="00475381"/>
    <w:rsid w:val="0048003D"/>
    <w:rsid w:val="00480BF4"/>
    <w:rsid w:val="00481FDF"/>
    <w:rsid w:val="00482DC4"/>
    <w:rsid w:val="004841A5"/>
    <w:rsid w:val="00484C76"/>
    <w:rsid w:val="004876AB"/>
    <w:rsid w:val="00490925"/>
    <w:rsid w:val="004916D2"/>
    <w:rsid w:val="00494F6F"/>
    <w:rsid w:val="004A0B98"/>
    <w:rsid w:val="004A1BE1"/>
    <w:rsid w:val="004A277E"/>
    <w:rsid w:val="004A4A0B"/>
    <w:rsid w:val="004B1967"/>
    <w:rsid w:val="004B4AD6"/>
    <w:rsid w:val="004B57F4"/>
    <w:rsid w:val="004B627F"/>
    <w:rsid w:val="004B7644"/>
    <w:rsid w:val="004C1AD2"/>
    <w:rsid w:val="004C53E8"/>
    <w:rsid w:val="004D1C22"/>
    <w:rsid w:val="004D57D6"/>
    <w:rsid w:val="004D7764"/>
    <w:rsid w:val="004E1D7E"/>
    <w:rsid w:val="004E250F"/>
    <w:rsid w:val="004E2D6D"/>
    <w:rsid w:val="004E574A"/>
    <w:rsid w:val="004E65A5"/>
    <w:rsid w:val="004E6904"/>
    <w:rsid w:val="004F0266"/>
    <w:rsid w:val="004F0C4F"/>
    <w:rsid w:val="004F1451"/>
    <w:rsid w:val="004F3BB8"/>
    <w:rsid w:val="004F5840"/>
    <w:rsid w:val="004F75EE"/>
    <w:rsid w:val="004F7810"/>
    <w:rsid w:val="004F7E06"/>
    <w:rsid w:val="00500329"/>
    <w:rsid w:val="00504401"/>
    <w:rsid w:val="00505C8D"/>
    <w:rsid w:val="00511134"/>
    <w:rsid w:val="00512E55"/>
    <w:rsid w:val="00514456"/>
    <w:rsid w:val="005161F7"/>
    <w:rsid w:val="005168BC"/>
    <w:rsid w:val="00522227"/>
    <w:rsid w:val="00523043"/>
    <w:rsid w:val="005249F4"/>
    <w:rsid w:val="00526A5D"/>
    <w:rsid w:val="00530729"/>
    <w:rsid w:val="0053100A"/>
    <w:rsid w:val="005322B2"/>
    <w:rsid w:val="005357D9"/>
    <w:rsid w:val="00536382"/>
    <w:rsid w:val="00537A7F"/>
    <w:rsid w:val="005409B0"/>
    <w:rsid w:val="005447AF"/>
    <w:rsid w:val="0054637E"/>
    <w:rsid w:val="00550407"/>
    <w:rsid w:val="00563CFF"/>
    <w:rsid w:val="00565232"/>
    <w:rsid w:val="005657C0"/>
    <w:rsid w:val="00566300"/>
    <w:rsid w:val="00567A56"/>
    <w:rsid w:val="005707E3"/>
    <w:rsid w:val="00573006"/>
    <w:rsid w:val="00576039"/>
    <w:rsid w:val="00577B6D"/>
    <w:rsid w:val="00577FD0"/>
    <w:rsid w:val="005833CA"/>
    <w:rsid w:val="00583D33"/>
    <w:rsid w:val="00584B97"/>
    <w:rsid w:val="005861E8"/>
    <w:rsid w:val="00587880"/>
    <w:rsid w:val="00591640"/>
    <w:rsid w:val="0059310C"/>
    <w:rsid w:val="00593656"/>
    <w:rsid w:val="0059378D"/>
    <w:rsid w:val="00593ED6"/>
    <w:rsid w:val="00596114"/>
    <w:rsid w:val="005A03E9"/>
    <w:rsid w:val="005A190D"/>
    <w:rsid w:val="005A1BAE"/>
    <w:rsid w:val="005A2696"/>
    <w:rsid w:val="005A369F"/>
    <w:rsid w:val="005B14CC"/>
    <w:rsid w:val="005B3613"/>
    <w:rsid w:val="005B4FE7"/>
    <w:rsid w:val="005C1BC8"/>
    <w:rsid w:val="005C2F58"/>
    <w:rsid w:val="005C3709"/>
    <w:rsid w:val="005D00AB"/>
    <w:rsid w:val="005D15E7"/>
    <w:rsid w:val="005D2D7E"/>
    <w:rsid w:val="005D6956"/>
    <w:rsid w:val="005D6AFD"/>
    <w:rsid w:val="005D7107"/>
    <w:rsid w:val="005E2DB3"/>
    <w:rsid w:val="005E42B1"/>
    <w:rsid w:val="005E5D44"/>
    <w:rsid w:val="005F2877"/>
    <w:rsid w:val="005F2A16"/>
    <w:rsid w:val="005F4C05"/>
    <w:rsid w:val="005F5BFC"/>
    <w:rsid w:val="005F77E4"/>
    <w:rsid w:val="006003A3"/>
    <w:rsid w:val="006024C1"/>
    <w:rsid w:val="00603450"/>
    <w:rsid w:val="00605DB4"/>
    <w:rsid w:val="00615137"/>
    <w:rsid w:val="00616A25"/>
    <w:rsid w:val="00617C58"/>
    <w:rsid w:val="006211D3"/>
    <w:rsid w:val="0062121C"/>
    <w:rsid w:val="00621AA4"/>
    <w:rsid w:val="00624C33"/>
    <w:rsid w:val="0062586B"/>
    <w:rsid w:val="00625915"/>
    <w:rsid w:val="00625E1C"/>
    <w:rsid w:val="00625E4E"/>
    <w:rsid w:val="00627FA4"/>
    <w:rsid w:val="0063039F"/>
    <w:rsid w:val="00630736"/>
    <w:rsid w:val="00631388"/>
    <w:rsid w:val="006335EC"/>
    <w:rsid w:val="00634227"/>
    <w:rsid w:val="00637FB4"/>
    <w:rsid w:val="006421C5"/>
    <w:rsid w:val="00642DD6"/>
    <w:rsid w:val="00644AF5"/>
    <w:rsid w:val="00647CEC"/>
    <w:rsid w:val="006512A7"/>
    <w:rsid w:val="00654736"/>
    <w:rsid w:val="00654993"/>
    <w:rsid w:val="00655C51"/>
    <w:rsid w:val="006568CA"/>
    <w:rsid w:val="006574C3"/>
    <w:rsid w:val="0066045E"/>
    <w:rsid w:val="006612D6"/>
    <w:rsid w:val="0066138E"/>
    <w:rsid w:val="00662162"/>
    <w:rsid w:val="006633D8"/>
    <w:rsid w:val="00663FA7"/>
    <w:rsid w:val="00664DF6"/>
    <w:rsid w:val="006724D7"/>
    <w:rsid w:val="00673E48"/>
    <w:rsid w:val="00680C84"/>
    <w:rsid w:val="00683345"/>
    <w:rsid w:val="00686319"/>
    <w:rsid w:val="006879FE"/>
    <w:rsid w:val="00693812"/>
    <w:rsid w:val="006946CA"/>
    <w:rsid w:val="00695A7E"/>
    <w:rsid w:val="00695B54"/>
    <w:rsid w:val="006A0BE5"/>
    <w:rsid w:val="006A1156"/>
    <w:rsid w:val="006A1CEB"/>
    <w:rsid w:val="006A5EB8"/>
    <w:rsid w:val="006B28A2"/>
    <w:rsid w:val="006B4F60"/>
    <w:rsid w:val="006B500D"/>
    <w:rsid w:val="006C1F4C"/>
    <w:rsid w:val="006C53A8"/>
    <w:rsid w:val="006C7EDD"/>
    <w:rsid w:val="006D050E"/>
    <w:rsid w:val="006D1E8F"/>
    <w:rsid w:val="006D4032"/>
    <w:rsid w:val="006D40E6"/>
    <w:rsid w:val="006D4B12"/>
    <w:rsid w:val="006D6334"/>
    <w:rsid w:val="006E0684"/>
    <w:rsid w:val="006E21AB"/>
    <w:rsid w:val="006E43B6"/>
    <w:rsid w:val="006E6254"/>
    <w:rsid w:val="006F255D"/>
    <w:rsid w:val="006F3E23"/>
    <w:rsid w:val="00700DF1"/>
    <w:rsid w:val="00700E72"/>
    <w:rsid w:val="007066A1"/>
    <w:rsid w:val="00707426"/>
    <w:rsid w:val="0071007A"/>
    <w:rsid w:val="00711E74"/>
    <w:rsid w:val="007124D8"/>
    <w:rsid w:val="0071265F"/>
    <w:rsid w:val="00713A29"/>
    <w:rsid w:val="00715ACA"/>
    <w:rsid w:val="007203B2"/>
    <w:rsid w:val="0072182B"/>
    <w:rsid w:val="00724013"/>
    <w:rsid w:val="00725C9D"/>
    <w:rsid w:val="007312D1"/>
    <w:rsid w:val="00733B47"/>
    <w:rsid w:val="00733E95"/>
    <w:rsid w:val="007371E2"/>
    <w:rsid w:val="0074155D"/>
    <w:rsid w:val="00742FE3"/>
    <w:rsid w:val="007446D8"/>
    <w:rsid w:val="0075063E"/>
    <w:rsid w:val="00750FFB"/>
    <w:rsid w:val="007557ED"/>
    <w:rsid w:val="00760EEF"/>
    <w:rsid w:val="00762BCC"/>
    <w:rsid w:val="00765D6C"/>
    <w:rsid w:val="00766A83"/>
    <w:rsid w:val="0077151F"/>
    <w:rsid w:val="0077251A"/>
    <w:rsid w:val="007854B2"/>
    <w:rsid w:val="007870D8"/>
    <w:rsid w:val="00787525"/>
    <w:rsid w:val="00787765"/>
    <w:rsid w:val="00791A5F"/>
    <w:rsid w:val="00792F85"/>
    <w:rsid w:val="00794752"/>
    <w:rsid w:val="00795D0E"/>
    <w:rsid w:val="007A1F86"/>
    <w:rsid w:val="007A261C"/>
    <w:rsid w:val="007A4705"/>
    <w:rsid w:val="007A5518"/>
    <w:rsid w:val="007A653E"/>
    <w:rsid w:val="007A68E8"/>
    <w:rsid w:val="007A6CB2"/>
    <w:rsid w:val="007A7404"/>
    <w:rsid w:val="007A7A8A"/>
    <w:rsid w:val="007B0083"/>
    <w:rsid w:val="007B05F9"/>
    <w:rsid w:val="007B0FA2"/>
    <w:rsid w:val="007B1487"/>
    <w:rsid w:val="007B2227"/>
    <w:rsid w:val="007B2C61"/>
    <w:rsid w:val="007B351A"/>
    <w:rsid w:val="007B3D46"/>
    <w:rsid w:val="007B4FD9"/>
    <w:rsid w:val="007B50CA"/>
    <w:rsid w:val="007B5D70"/>
    <w:rsid w:val="007D0F97"/>
    <w:rsid w:val="007D1924"/>
    <w:rsid w:val="007D4E3E"/>
    <w:rsid w:val="007E27EA"/>
    <w:rsid w:val="007F0E6F"/>
    <w:rsid w:val="007F1044"/>
    <w:rsid w:val="007F6567"/>
    <w:rsid w:val="007F7E70"/>
    <w:rsid w:val="008023F5"/>
    <w:rsid w:val="008068A7"/>
    <w:rsid w:val="00807A47"/>
    <w:rsid w:val="00812401"/>
    <w:rsid w:val="0081265A"/>
    <w:rsid w:val="0081405A"/>
    <w:rsid w:val="008142E1"/>
    <w:rsid w:val="00814688"/>
    <w:rsid w:val="00825B8E"/>
    <w:rsid w:val="008260FA"/>
    <w:rsid w:val="008279C7"/>
    <w:rsid w:val="008302A7"/>
    <w:rsid w:val="00831A99"/>
    <w:rsid w:val="0083408D"/>
    <w:rsid w:val="0083497D"/>
    <w:rsid w:val="00837141"/>
    <w:rsid w:val="00841F2F"/>
    <w:rsid w:val="00842B23"/>
    <w:rsid w:val="008512F8"/>
    <w:rsid w:val="00854532"/>
    <w:rsid w:val="00855A1D"/>
    <w:rsid w:val="00857691"/>
    <w:rsid w:val="0085797A"/>
    <w:rsid w:val="0086148D"/>
    <w:rsid w:val="00861BEC"/>
    <w:rsid w:val="008636B7"/>
    <w:rsid w:val="00864F7E"/>
    <w:rsid w:val="00867AC4"/>
    <w:rsid w:val="00880528"/>
    <w:rsid w:val="00881F65"/>
    <w:rsid w:val="00887195"/>
    <w:rsid w:val="00891B20"/>
    <w:rsid w:val="00893346"/>
    <w:rsid w:val="00893905"/>
    <w:rsid w:val="00893C93"/>
    <w:rsid w:val="00895BD5"/>
    <w:rsid w:val="008A111A"/>
    <w:rsid w:val="008B60A3"/>
    <w:rsid w:val="008C1F46"/>
    <w:rsid w:val="008C2772"/>
    <w:rsid w:val="008C2B7B"/>
    <w:rsid w:val="008D0DF7"/>
    <w:rsid w:val="008D25A3"/>
    <w:rsid w:val="008D417B"/>
    <w:rsid w:val="008E2C94"/>
    <w:rsid w:val="008F1320"/>
    <w:rsid w:val="008F4F4D"/>
    <w:rsid w:val="008F5FEF"/>
    <w:rsid w:val="008F71D4"/>
    <w:rsid w:val="00901BA4"/>
    <w:rsid w:val="00903050"/>
    <w:rsid w:val="00907102"/>
    <w:rsid w:val="009123CA"/>
    <w:rsid w:val="0091381C"/>
    <w:rsid w:val="00915669"/>
    <w:rsid w:val="00916DB2"/>
    <w:rsid w:val="00920C82"/>
    <w:rsid w:val="00930729"/>
    <w:rsid w:val="00930B3E"/>
    <w:rsid w:val="00934112"/>
    <w:rsid w:val="00935BC6"/>
    <w:rsid w:val="0093796B"/>
    <w:rsid w:val="0094140A"/>
    <w:rsid w:val="00944F3E"/>
    <w:rsid w:val="00945004"/>
    <w:rsid w:val="00945018"/>
    <w:rsid w:val="00952E52"/>
    <w:rsid w:val="0095425D"/>
    <w:rsid w:val="00954F9A"/>
    <w:rsid w:val="00960960"/>
    <w:rsid w:val="009620FA"/>
    <w:rsid w:val="00963561"/>
    <w:rsid w:val="00963A61"/>
    <w:rsid w:val="009651BC"/>
    <w:rsid w:val="00965A3D"/>
    <w:rsid w:val="00967C5A"/>
    <w:rsid w:val="009704A2"/>
    <w:rsid w:val="00970A0B"/>
    <w:rsid w:val="00970B7D"/>
    <w:rsid w:val="00973F8A"/>
    <w:rsid w:val="00975E3F"/>
    <w:rsid w:val="009816D3"/>
    <w:rsid w:val="00982645"/>
    <w:rsid w:val="009838EB"/>
    <w:rsid w:val="0098405F"/>
    <w:rsid w:val="00984A5A"/>
    <w:rsid w:val="00985D6A"/>
    <w:rsid w:val="0098695D"/>
    <w:rsid w:val="00986ADB"/>
    <w:rsid w:val="00990FB4"/>
    <w:rsid w:val="009A1C98"/>
    <w:rsid w:val="009A228F"/>
    <w:rsid w:val="009A56B5"/>
    <w:rsid w:val="009A68FE"/>
    <w:rsid w:val="009A7F11"/>
    <w:rsid w:val="009B0977"/>
    <w:rsid w:val="009B247C"/>
    <w:rsid w:val="009B3ABE"/>
    <w:rsid w:val="009B51BE"/>
    <w:rsid w:val="009B566F"/>
    <w:rsid w:val="009B65F9"/>
    <w:rsid w:val="009B7FE5"/>
    <w:rsid w:val="009C4182"/>
    <w:rsid w:val="009C5FA5"/>
    <w:rsid w:val="009C78C6"/>
    <w:rsid w:val="009D1AA8"/>
    <w:rsid w:val="009D3864"/>
    <w:rsid w:val="009D579D"/>
    <w:rsid w:val="009D581B"/>
    <w:rsid w:val="009D58C1"/>
    <w:rsid w:val="009D73FC"/>
    <w:rsid w:val="009F06F3"/>
    <w:rsid w:val="009F0E83"/>
    <w:rsid w:val="009F2059"/>
    <w:rsid w:val="009F2670"/>
    <w:rsid w:val="009F3CDA"/>
    <w:rsid w:val="009F488D"/>
    <w:rsid w:val="009F71CC"/>
    <w:rsid w:val="00A018C7"/>
    <w:rsid w:val="00A0340D"/>
    <w:rsid w:val="00A10019"/>
    <w:rsid w:val="00A11319"/>
    <w:rsid w:val="00A12155"/>
    <w:rsid w:val="00A15D22"/>
    <w:rsid w:val="00A17980"/>
    <w:rsid w:val="00A22B47"/>
    <w:rsid w:val="00A2377C"/>
    <w:rsid w:val="00A242A5"/>
    <w:rsid w:val="00A2461B"/>
    <w:rsid w:val="00A271AA"/>
    <w:rsid w:val="00A31D6B"/>
    <w:rsid w:val="00A32C76"/>
    <w:rsid w:val="00A35123"/>
    <w:rsid w:val="00A35C8B"/>
    <w:rsid w:val="00A43BA8"/>
    <w:rsid w:val="00A468AD"/>
    <w:rsid w:val="00A5054E"/>
    <w:rsid w:val="00A52ACB"/>
    <w:rsid w:val="00A56E3B"/>
    <w:rsid w:val="00A61450"/>
    <w:rsid w:val="00A64506"/>
    <w:rsid w:val="00A703D2"/>
    <w:rsid w:val="00A71159"/>
    <w:rsid w:val="00A71D7A"/>
    <w:rsid w:val="00A72139"/>
    <w:rsid w:val="00A72847"/>
    <w:rsid w:val="00A73039"/>
    <w:rsid w:val="00A74626"/>
    <w:rsid w:val="00A77556"/>
    <w:rsid w:val="00A77A51"/>
    <w:rsid w:val="00A811A7"/>
    <w:rsid w:val="00A85DEF"/>
    <w:rsid w:val="00A86381"/>
    <w:rsid w:val="00A919FD"/>
    <w:rsid w:val="00A940DB"/>
    <w:rsid w:val="00AA1BEB"/>
    <w:rsid w:val="00AA3439"/>
    <w:rsid w:val="00AA578D"/>
    <w:rsid w:val="00AA5FB4"/>
    <w:rsid w:val="00AA7F39"/>
    <w:rsid w:val="00AB2871"/>
    <w:rsid w:val="00AB32CD"/>
    <w:rsid w:val="00AB7540"/>
    <w:rsid w:val="00AC1968"/>
    <w:rsid w:val="00AC1B75"/>
    <w:rsid w:val="00AC305C"/>
    <w:rsid w:val="00AD08ED"/>
    <w:rsid w:val="00AD2457"/>
    <w:rsid w:val="00AD2C5F"/>
    <w:rsid w:val="00AE02BF"/>
    <w:rsid w:val="00AE0481"/>
    <w:rsid w:val="00AE2220"/>
    <w:rsid w:val="00AE42B3"/>
    <w:rsid w:val="00AE47E7"/>
    <w:rsid w:val="00AE5356"/>
    <w:rsid w:val="00AE5A14"/>
    <w:rsid w:val="00AE789D"/>
    <w:rsid w:val="00AE7EE7"/>
    <w:rsid w:val="00AF1C05"/>
    <w:rsid w:val="00AF44F8"/>
    <w:rsid w:val="00AF56D4"/>
    <w:rsid w:val="00AF5757"/>
    <w:rsid w:val="00AF6EDB"/>
    <w:rsid w:val="00AF79EE"/>
    <w:rsid w:val="00AF7A36"/>
    <w:rsid w:val="00B011D9"/>
    <w:rsid w:val="00B06881"/>
    <w:rsid w:val="00B14250"/>
    <w:rsid w:val="00B210DD"/>
    <w:rsid w:val="00B22A81"/>
    <w:rsid w:val="00B2523E"/>
    <w:rsid w:val="00B25811"/>
    <w:rsid w:val="00B27F86"/>
    <w:rsid w:val="00B3251C"/>
    <w:rsid w:val="00B32642"/>
    <w:rsid w:val="00B339E0"/>
    <w:rsid w:val="00B351EE"/>
    <w:rsid w:val="00B46A98"/>
    <w:rsid w:val="00B47772"/>
    <w:rsid w:val="00B51EA3"/>
    <w:rsid w:val="00B52310"/>
    <w:rsid w:val="00B529F5"/>
    <w:rsid w:val="00B53644"/>
    <w:rsid w:val="00B53C87"/>
    <w:rsid w:val="00B56E3F"/>
    <w:rsid w:val="00B57738"/>
    <w:rsid w:val="00B6580D"/>
    <w:rsid w:val="00B66013"/>
    <w:rsid w:val="00B67CDA"/>
    <w:rsid w:val="00B67CF6"/>
    <w:rsid w:val="00B75BA6"/>
    <w:rsid w:val="00B7733D"/>
    <w:rsid w:val="00B77551"/>
    <w:rsid w:val="00B819EA"/>
    <w:rsid w:val="00B85180"/>
    <w:rsid w:val="00B86D1D"/>
    <w:rsid w:val="00B9187B"/>
    <w:rsid w:val="00B94393"/>
    <w:rsid w:val="00B944D3"/>
    <w:rsid w:val="00B97EB2"/>
    <w:rsid w:val="00BA4B64"/>
    <w:rsid w:val="00BA678D"/>
    <w:rsid w:val="00BA6909"/>
    <w:rsid w:val="00BB0A03"/>
    <w:rsid w:val="00BB1B93"/>
    <w:rsid w:val="00BB1F59"/>
    <w:rsid w:val="00BB2273"/>
    <w:rsid w:val="00BB51AB"/>
    <w:rsid w:val="00BB52C3"/>
    <w:rsid w:val="00BB6335"/>
    <w:rsid w:val="00BB7361"/>
    <w:rsid w:val="00BC25F8"/>
    <w:rsid w:val="00BC5808"/>
    <w:rsid w:val="00BC59DE"/>
    <w:rsid w:val="00BC5E3F"/>
    <w:rsid w:val="00BC6B42"/>
    <w:rsid w:val="00BD2509"/>
    <w:rsid w:val="00BE0B96"/>
    <w:rsid w:val="00BE2F74"/>
    <w:rsid w:val="00BE312B"/>
    <w:rsid w:val="00BE7C5B"/>
    <w:rsid w:val="00BF02C6"/>
    <w:rsid w:val="00BF045E"/>
    <w:rsid w:val="00BF10B3"/>
    <w:rsid w:val="00BF1ED4"/>
    <w:rsid w:val="00BF2E40"/>
    <w:rsid w:val="00BF3134"/>
    <w:rsid w:val="00BF4C7F"/>
    <w:rsid w:val="00BF5BA0"/>
    <w:rsid w:val="00C048EB"/>
    <w:rsid w:val="00C04AB8"/>
    <w:rsid w:val="00C05902"/>
    <w:rsid w:val="00C0668B"/>
    <w:rsid w:val="00C1136D"/>
    <w:rsid w:val="00C12410"/>
    <w:rsid w:val="00C209C9"/>
    <w:rsid w:val="00C2711F"/>
    <w:rsid w:val="00C31BA4"/>
    <w:rsid w:val="00C32189"/>
    <w:rsid w:val="00C37240"/>
    <w:rsid w:val="00C41BD6"/>
    <w:rsid w:val="00C43495"/>
    <w:rsid w:val="00C44903"/>
    <w:rsid w:val="00C45E16"/>
    <w:rsid w:val="00C46680"/>
    <w:rsid w:val="00C50E29"/>
    <w:rsid w:val="00C513D3"/>
    <w:rsid w:val="00C516A9"/>
    <w:rsid w:val="00C521DD"/>
    <w:rsid w:val="00C5299A"/>
    <w:rsid w:val="00C53FF0"/>
    <w:rsid w:val="00C56DDB"/>
    <w:rsid w:val="00C61082"/>
    <w:rsid w:val="00C62D0A"/>
    <w:rsid w:val="00C652C1"/>
    <w:rsid w:val="00C67B27"/>
    <w:rsid w:val="00C76988"/>
    <w:rsid w:val="00C7737C"/>
    <w:rsid w:val="00C803F8"/>
    <w:rsid w:val="00C817E7"/>
    <w:rsid w:val="00C84BEE"/>
    <w:rsid w:val="00C84D37"/>
    <w:rsid w:val="00C853E1"/>
    <w:rsid w:val="00C86DB3"/>
    <w:rsid w:val="00C92C66"/>
    <w:rsid w:val="00C935E1"/>
    <w:rsid w:val="00C95DB1"/>
    <w:rsid w:val="00C97601"/>
    <w:rsid w:val="00CA0AA9"/>
    <w:rsid w:val="00CA3121"/>
    <w:rsid w:val="00CA4164"/>
    <w:rsid w:val="00CB4E2A"/>
    <w:rsid w:val="00CC1D22"/>
    <w:rsid w:val="00CC3993"/>
    <w:rsid w:val="00CD10B3"/>
    <w:rsid w:val="00CD36A4"/>
    <w:rsid w:val="00CD4275"/>
    <w:rsid w:val="00CD6625"/>
    <w:rsid w:val="00CE2AB2"/>
    <w:rsid w:val="00CE3416"/>
    <w:rsid w:val="00CE3E93"/>
    <w:rsid w:val="00CE42EE"/>
    <w:rsid w:val="00CE4F25"/>
    <w:rsid w:val="00CE518E"/>
    <w:rsid w:val="00CE51D7"/>
    <w:rsid w:val="00CE5CF8"/>
    <w:rsid w:val="00CE5DF5"/>
    <w:rsid w:val="00CE6F53"/>
    <w:rsid w:val="00CF0B00"/>
    <w:rsid w:val="00CF18A2"/>
    <w:rsid w:val="00CF5558"/>
    <w:rsid w:val="00CF55F5"/>
    <w:rsid w:val="00CF680D"/>
    <w:rsid w:val="00D043E9"/>
    <w:rsid w:val="00D04B60"/>
    <w:rsid w:val="00D04E6B"/>
    <w:rsid w:val="00D05EB5"/>
    <w:rsid w:val="00D072B8"/>
    <w:rsid w:val="00D10D78"/>
    <w:rsid w:val="00D12ED8"/>
    <w:rsid w:val="00D13390"/>
    <w:rsid w:val="00D13C6B"/>
    <w:rsid w:val="00D14C19"/>
    <w:rsid w:val="00D15127"/>
    <w:rsid w:val="00D16122"/>
    <w:rsid w:val="00D175B4"/>
    <w:rsid w:val="00D221AB"/>
    <w:rsid w:val="00D27098"/>
    <w:rsid w:val="00D32E27"/>
    <w:rsid w:val="00D40C8B"/>
    <w:rsid w:val="00D44AA7"/>
    <w:rsid w:val="00D5009C"/>
    <w:rsid w:val="00D51166"/>
    <w:rsid w:val="00D55643"/>
    <w:rsid w:val="00D5724B"/>
    <w:rsid w:val="00D608EE"/>
    <w:rsid w:val="00D6387E"/>
    <w:rsid w:val="00D73112"/>
    <w:rsid w:val="00D73309"/>
    <w:rsid w:val="00D7779F"/>
    <w:rsid w:val="00D8180B"/>
    <w:rsid w:val="00D8331B"/>
    <w:rsid w:val="00D840AD"/>
    <w:rsid w:val="00D84686"/>
    <w:rsid w:val="00D84C70"/>
    <w:rsid w:val="00D86819"/>
    <w:rsid w:val="00D93BE0"/>
    <w:rsid w:val="00D940C7"/>
    <w:rsid w:val="00D955E2"/>
    <w:rsid w:val="00D95E8F"/>
    <w:rsid w:val="00D96527"/>
    <w:rsid w:val="00D965E5"/>
    <w:rsid w:val="00DA2925"/>
    <w:rsid w:val="00DA4043"/>
    <w:rsid w:val="00DA408F"/>
    <w:rsid w:val="00DA75B4"/>
    <w:rsid w:val="00DB00F2"/>
    <w:rsid w:val="00DB0D0E"/>
    <w:rsid w:val="00DB3BD5"/>
    <w:rsid w:val="00DB44DF"/>
    <w:rsid w:val="00DB472A"/>
    <w:rsid w:val="00DB4D67"/>
    <w:rsid w:val="00DB75ED"/>
    <w:rsid w:val="00DB760F"/>
    <w:rsid w:val="00DC05A3"/>
    <w:rsid w:val="00DC192A"/>
    <w:rsid w:val="00DC21CF"/>
    <w:rsid w:val="00DC5B9A"/>
    <w:rsid w:val="00DC62FD"/>
    <w:rsid w:val="00DC7570"/>
    <w:rsid w:val="00DC7DAA"/>
    <w:rsid w:val="00DD4047"/>
    <w:rsid w:val="00DD470A"/>
    <w:rsid w:val="00DD5577"/>
    <w:rsid w:val="00DD6711"/>
    <w:rsid w:val="00DE39FB"/>
    <w:rsid w:val="00DE3A82"/>
    <w:rsid w:val="00DE44EA"/>
    <w:rsid w:val="00DE7D3A"/>
    <w:rsid w:val="00DF0C4A"/>
    <w:rsid w:val="00DF254E"/>
    <w:rsid w:val="00E004C7"/>
    <w:rsid w:val="00E00766"/>
    <w:rsid w:val="00E00F16"/>
    <w:rsid w:val="00E018F4"/>
    <w:rsid w:val="00E0447C"/>
    <w:rsid w:val="00E05E13"/>
    <w:rsid w:val="00E075B8"/>
    <w:rsid w:val="00E07FAA"/>
    <w:rsid w:val="00E10510"/>
    <w:rsid w:val="00E10A4B"/>
    <w:rsid w:val="00E1146F"/>
    <w:rsid w:val="00E149EF"/>
    <w:rsid w:val="00E17968"/>
    <w:rsid w:val="00E17F9E"/>
    <w:rsid w:val="00E20528"/>
    <w:rsid w:val="00E23296"/>
    <w:rsid w:val="00E27709"/>
    <w:rsid w:val="00E30B42"/>
    <w:rsid w:val="00E31DD2"/>
    <w:rsid w:val="00E35298"/>
    <w:rsid w:val="00E40AA9"/>
    <w:rsid w:val="00E4231E"/>
    <w:rsid w:val="00E45535"/>
    <w:rsid w:val="00E46D20"/>
    <w:rsid w:val="00E529B9"/>
    <w:rsid w:val="00E52F65"/>
    <w:rsid w:val="00E55C65"/>
    <w:rsid w:val="00E63E74"/>
    <w:rsid w:val="00E67210"/>
    <w:rsid w:val="00E67843"/>
    <w:rsid w:val="00E67B90"/>
    <w:rsid w:val="00E7040A"/>
    <w:rsid w:val="00E725E2"/>
    <w:rsid w:val="00E742E5"/>
    <w:rsid w:val="00E7448B"/>
    <w:rsid w:val="00E75293"/>
    <w:rsid w:val="00E75799"/>
    <w:rsid w:val="00E779A9"/>
    <w:rsid w:val="00E802DE"/>
    <w:rsid w:val="00E8150E"/>
    <w:rsid w:val="00E8485F"/>
    <w:rsid w:val="00E85D47"/>
    <w:rsid w:val="00E86820"/>
    <w:rsid w:val="00E87697"/>
    <w:rsid w:val="00E92C1C"/>
    <w:rsid w:val="00E959BD"/>
    <w:rsid w:val="00E96792"/>
    <w:rsid w:val="00E97A7B"/>
    <w:rsid w:val="00EA002F"/>
    <w:rsid w:val="00EA0645"/>
    <w:rsid w:val="00EA6745"/>
    <w:rsid w:val="00EA6F4C"/>
    <w:rsid w:val="00EB08F4"/>
    <w:rsid w:val="00EB0C4F"/>
    <w:rsid w:val="00EB597B"/>
    <w:rsid w:val="00EB64A9"/>
    <w:rsid w:val="00EC065B"/>
    <w:rsid w:val="00EC0D18"/>
    <w:rsid w:val="00EC3335"/>
    <w:rsid w:val="00EC62D3"/>
    <w:rsid w:val="00EC75AD"/>
    <w:rsid w:val="00ED1209"/>
    <w:rsid w:val="00ED317A"/>
    <w:rsid w:val="00ED5093"/>
    <w:rsid w:val="00EE7CD5"/>
    <w:rsid w:val="00EF0273"/>
    <w:rsid w:val="00EF6731"/>
    <w:rsid w:val="00EF7BE4"/>
    <w:rsid w:val="00F001BD"/>
    <w:rsid w:val="00F00B23"/>
    <w:rsid w:val="00F011F5"/>
    <w:rsid w:val="00F0418D"/>
    <w:rsid w:val="00F04934"/>
    <w:rsid w:val="00F04CF3"/>
    <w:rsid w:val="00F12C9F"/>
    <w:rsid w:val="00F1545D"/>
    <w:rsid w:val="00F15975"/>
    <w:rsid w:val="00F21992"/>
    <w:rsid w:val="00F249A8"/>
    <w:rsid w:val="00F25F7B"/>
    <w:rsid w:val="00F26F68"/>
    <w:rsid w:val="00F30829"/>
    <w:rsid w:val="00F32535"/>
    <w:rsid w:val="00F3296B"/>
    <w:rsid w:val="00F32CA2"/>
    <w:rsid w:val="00F35943"/>
    <w:rsid w:val="00F37835"/>
    <w:rsid w:val="00F44077"/>
    <w:rsid w:val="00F46708"/>
    <w:rsid w:val="00F46CA9"/>
    <w:rsid w:val="00F47EF1"/>
    <w:rsid w:val="00F5154D"/>
    <w:rsid w:val="00F5322F"/>
    <w:rsid w:val="00F56924"/>
    <w:rsid w:val="00F600C4"/>
    <w:rsid w:val="00F60A20"/>
    <w:rsid w:val="00F60D6A"/>
    <w:rsid w:val="00F62159"/>
    <w:rsid w:val="00F62310"/>
    <w:rsid w:val="00F655D1"/>
    <w:rsid w:val="00F70CC0"/>
    <w:rsid w:val="00F7203E"/>
    <w:rsid w:val="00F72A2B"/>
    <w:rsid w:val="00F72AF7"/>
    <w:rsid w:val="00F73FA2"/>
    <w:rsid w:val="00F7431A"/>
    <w:rsid w:val="00F750B4"/>
    <w:rsid w:val="00F773E5"/>
    <w:rsid w:val="00F81FA2"/>
    <w:rsid w:val="00F84F27"/>
    <w:rsid w:val="00F855CD"/>
    <w:rsid w:val="00F86951"/>
    <w:rsid w:val="00F86A0A"/>
    <w:rsid w:val="00F934A1"/>
    <w:rsid w:val="00F95125"/>
    <w:rsid w:val="00F9587E"/>
    <w:rsid w:val="00F96DC2"/>
    <w:rsid w:val="00F96ED2"/>
    <w:rsid w:val="00F971E9"/>
    <w:rsid w:val="00FA08FE"/>
    <w:rsid w:val="00FA1608"/>
    <w:rsid w:val="00FA1F49"/>
    <w:rsid w:val="00FA3878"/>
    <w:rsid w:val="00FA3B6C"/>
    <w:rsid w:val="00FA58BE"/>
    <w:rsid w:val="00FA5AC9"/>
    <w:rsid w:val="00FB0BC3"/>
    <w:rsid w:val="00FB26B0"/>
    <w:rsid w:val="00FB440E"/>
    <w:rsid w:val="00FB624A"/>
    <w:rsid w:val="00FB7607"/>
    <w:rsid w:val="00FB7DAC"/>
    <w:rsid w:val="00FC030F"/>
    <w:rsid w:val="00FC221D"/>
    <w:rsid w:val="00FC2480"/>
    <w:rsid w:val="00FC5249"/>
    <w:rsid w:val="00FC6F71"/>
    <w:rsid w:val="00FC7515"/>
    <w:rsid w:val="00FC77FF"/>
    <w:rsid w:val="00FD1409"/>
    <w:rsid w:val="00FD2EFA"/>
    <w:rsid w:val="00FD6F3F"/>
    <w:rsid w:val="00FE2497"/>
    <w:rsid w:val="00FE4079"/>
    <w:rsid w:val="00FF1FFA"/>
    <w:rsid w:val="00FF357C"/>
    <w:rsid w:val="00FF391B"/>
    <w:rsid w:val="00FF4D2F"/>
    <w:rsid w:val="00FF6638"/>
    <w:rsid w:val="00FF7A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5F65E"/>
  <w15:chartTrackingRefBased/>
  <w15:docId w15:val="{1703AB3A-6CA7-4552-BD4C-D6748D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lang w:eastAsia="en-US"/>
    </w:rPr>
  </w:style>
  <w:style w:type="paragraph" w:styleId="Heading1">
    <w:name w:val="heading 1"/>
    <w:basedOn w:val="Normal"/>
    <w:next w:val="Normal"/>
    <w:link w:val="Heading1Char"/>
    <w:qFormat/>
    <w:rsid w:val="00A22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7FE5"/>
    <w:pPr>
      <w:keepNext/>
      <w:outlineLvl w:val="1"/>
    </w:pPr>
    <w:rPr>
      <w:rFonts w:ascii="Times New Roman" w:hAnsi="Times New Roman"/>
      <w:b/>
    </w:rPr>
  </w:style>
  <w:style w:type="paragraph" w:styleId="Heading3">
    <w:name w:val="heading 3"/>
    <w:basedOn w:val="Normal"/>
    <w:next w:val="Normal"/>
    <w:link w:val="Heading3Char"/>
    <w:unhideWhenUsed/>
    <w:qFormat/>
    <w:rsid w:val="00EB597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EA002F"/>
    <w:pPr>
      <w:keepNext/>
      <w:jc w:val="both"/>
      <w:outlineLvl w:val="3"/>
    </w:pPr>
    <w:rPr>
      <w:b/>
      <w:bCs/>
      <w:sz w:val="20"/>
    </w:rPr>
  </w:style>
  <w:style w:type="paragraph" w:styleId="Heading5">
    <w:name w:val="heading 5"/>
    <w:basedOn w:val="Normal"/>
    <w:next w:val="Normal"/>
    <w:link w:val="Heading5Char"/>
    <w:qFormat/>
    <w:rsid w:val="00DD4047"/>
    <w:pPr>
      <w:keepNext/>
      <w:pBdr>
        <w:bottom w:val="single" w:sz="6" w:space="1" w:color="auto"/>
      </w:pBdr>
      <w:jc w:val="right"/>
      <w:outlineLvl w:val="4"/>
    </w:pPr>
    <w:rPr>
      <w:rFonts w:ascii="Times New Roman" w:hAnsi="Times New Roman"/>
      <w:b/>
      <w:sz w:val="22"/>
    </w:rPr>
  </w:style>
  <w:style w:type="paragraph" w:styleId="Heading6">
    <w:name w:val="heading 6"/>
    <w:basedOn w:val="Normal"/>
    <w:next w:val="Normal"/>
    <w:link w:val="Heading6Char"/>
    <w:qFormat/>
    <w:rsid w:val="00DD4047"/>
    <w:pPr>
      <w:keepNext/>
      <w:ind w:right="1416"/>
      <w:jc w:val="both"/>
      <w:outlineLvl w:val="5"/>
    </w:pPr>
    <w:rPr>
      <w:rFonts w:ascii="Times New Roman" w:hAnsi="Times New Roman"/>
      <w:lang w:val="en-US"/>
    </w:rPr>
  </w:style>
  <w:style w:type="paragraph" w:styleId="Heading7">
    <w:name w:val="heading 7"/>
    <w:basedOn w:val="Normal"/>
    <w:next w:val="Normal"/>
    <w:link w:val="Heading7Char"/>
    <w:qFormat/>
    <w:rsid w:val="00DD4047"/>
    <w:pPr>
      <w:keepNext/>
      <w:ind w:firstLine="1074"/>
      <w:jc w:val="both"/>
      <w:outlineLvl w:val="6"/>
    </w:pPr>
    <w:rPr>
      <w:b/>
      <w:lang w:val="en-GB"/>
    </w:rPr>
  </w:style>
  <w:style w:type="paragraph" w:styleId="Heading8">
    <w:name w:val="heading 8"/>
    <w:basedOn w:val="Normal"/>
    <w:next w:val="Normal"/>
    <w:link w:val="Heading8Char"/>
    <w:qFormat/>
    <w:rsid w:val="00DD4047"/>
    <w:pPr>
      <w:keepNext/>
      <w:jc w:val="center"/>
      <w:outlineLvl w:val="7"/>
    </w:pPr>
    <w:rPr>
      <w:rFonts w:ascii="Times New Roman" w:hAnsi="Times New Roman"/>
      <w:b/>
      <w:sz w:val="20"/>
    </w:rPr>
  </w:style>
  <w:style w:type="paragraph" w:styleId="Heading9">
    <w:name w:val="heading 9"/>
    <w:basedOn w:val="Normal"/>
    <w:next w:val="Normal"/>
    <w:link w:val="Heading9Char"/>
    <w:qFormat/>
    <w:rsid w:val="00DD4047"/>
    <w:pPr>
      <w:keepNext/>
      <w:ind w:left="142" w:right="1418"/>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Pr>
      <w:rFonts w:ascii="Courier New" w:hAnsi="Courier New"/>
      <w:sz w:val="20"/>
      <w:lang w:val="x-none"/>
    </w:rPr>
  </w:style>
  <w:style w:type="paragraph" w:styleId="BalloonText">
    <w:name w:val="Balloon Text"/>
    <w:basedOn w:val="Normal"/>
    <w:link w:val="BalloonTextChar"/>
    <w:semiHidden/>
    <w:rsid w:val="00E23296"/>
    <w:rPr>
      <w:rFonts w:cs="Tahoma"/>
      <w:sz w:val="16"/>
      <w:szCs w:val="16"/>
    </w:rPr>
  </w:style>
  <w:style w:type="paragraph" w:styleId="Header">
    <w:name w:val="header"/>
    <w:aliases w:val="Header Char Char Char Char Char Char,Header Char Char Char Char,Char1 Char Char Char, Char8"/>
    <w:basedOn w:val="Normal"/>
    <w:link w:val="HeaderChar"/>
    <w:uiPriority w:val="99"/>
    <w:rsid w:val="00DB0D0E"/>
    <w:pPr>
      <w:tabs>
        <w:tab w:val="center" w:pos="4536"/>
        <w:tab w:val="right" w:pos="9072"/>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rsid w:val="00DB0D0E"/>
    <w:pPr>
      <w:tabs>
        <w:tab w:val="center" w:pos="4536"/>
        <w:tab w:val="right" w:pos="9072"/>
      </w:tabs>
    </w:pPr>
    <w:rPr>
      <w:lang w:val="x-none"/>
    </w:rPr>
  </w:style>
  <w:style w:type="character" w:styleId="PageNumber">
    <w:name w:val="page number"/>
    <w:basedOn w:val="DefaultParagraphFont"/>
    <w:rsid w:val="00DB0D0E"/>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A71159"/>
    <w:rPr>
      <w:rFonts w:ascii="Courier New" w:hAnsi="Courier New"/>
      <w:lang w:eastAsia="en-US"/>
    </w:rPr>
  </w:style>
  <w:style w:type="character" w:customStyle="1" w:styleId="FooterChar">
    <w:name w:val="Footer Char"/>
    <w:aliases w:val="Char3 Char,Footer1 Char, Char Char1 Char Char Char Char Char1, Char Char1 Char Char Char Char Char Char, Char Char1 Char Char Char Char1, Char3 Char,Char3 Char Char Char Char Char, Char Char1 Char Char Char1,Char Char1 Char Char Char"/>
    <w:link w:val="Footer"/>
    <w:uiPriority w:val="99"/>
    <w:rsid w:val="00C853E1"/>
    <w:rPr>
      <w:rFonts w:ascii="Tahoma" w:hAnsi="Tahoma"/>
      <w:sz w:val="24"/>
      <w:lang w:eastAsia="en-US"/>
    </w:rPr>
  </w:style>
  <w:style w:type="paragraph" w:styleId="ListParagraph">
    <w:name w:val="List Paragraph"/>
    <w:basedOn w:val="Normal"/>
    <w:uiPriority w:val="34"/>
    <w:qFormat/>
    <w:rsid w:val="00C05902"/>
    <w:pPr>
      <w:ind w:left="708"/>
    </w:pPr>
  </w:style>
  <w:style w:type="paragraph" w:customStyle="1" w:styleId="Default">
    <w:name w:val="Default"/>
    <w:rsid w:val="00EB08F4"/>
    <w:pPr>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9B7FE5"/>
    <w:rPr>
      <w:b/>
      <w:sz w:val="24"/>
      <w:lang w:eastAsia="en-US"/>
    </w:rPr>
  </w:style>
  <w:style w:type="paragraph" w:styleId="BodyText3">
    <w:name w:val="Body Text 3"/>
    <w:basedOn w:val="Normal"/>
    <w:link w:val="BodyText3Char"/>
    <w:rsid w:val="00F86A0A"/>
    <w:pPr>
      <w:spacing w:after="120"/>
    </w:pPr>
    <w:rPr>
      <w:sz w:val="16"/>
      <w:szCs w:val="16"/>
    </w:rPr>
  </w:style>
  <w:style w:type="character" w:customStyle="1" w:styleId="BodyText3Char">
    <w:name w:val="Body Text 3 Char"/>
    <w:link w:val="BodyText3"/>
    <w:rsid w:val="00F86A0A"/>
    <w:rPr>
      <w:rFonts w:ascii="Tahoma" w:hAnsi="Tahoma"/>
      <w:sz w:val="16"/>
      <w:szCs w:val="16"/>
      <w:lang w:eastAsia="en-US"/>
    </w:rPr>
  </w:style>
  <w:style w:type="character" w:customStyle="1" w:styleId="Heading3Char">
    <w:name w:val="Heading 3 Char"/>
    <w:link w:val="Heading3"/>
    <w:rsid w:val="00EB597B"/>
    <w:rPr>
      <w:rFonts w:ascii="Calibri Light" w:eastAsia="Times New Roman" w:hAnsi="Calibri Light" w:cs="Times New Roman"/>
      <w:b/>
      <w:bCs/>
      <w:sz w:val="26"/>
      <w:szCs w:val="26"/>
      <w:lang w:eastAsia="en-US"/>
    </w:rPr>
  </w:style>
  <w:style w:type="character" w:customStyle="1" w:styleId="hps">
    <w:name w:val="hps"/>
    <w:rsid w:val="003C2EC4"/>
  </w:style>
  <w:style w:type="character" w:customStyle="1" w:styleId="Heading1Char">
    <w:name w:val="Heading 1 Char"/>
    <w:basedOn w:val="DefaultParagraphFont"/>
    <w:link w:val="Heading1"/>
    <w:rsid w:val="00A22B47"/>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uiPriority w:val="20"/>
    <w:qFormat/>
    <w:rsid w:val="00A22B47"/>
    <w:rPr>
      <w:i/>
      <w:iCs/>
    </w:rPr>
  </w:style>
  <w:style w:type="character" w:customStyle="1" w:styleId="Heading5Char">
    <w:name w:val="Heading 5 Char"/>
    <w:basedOn w:val="DefaultParagraphFont"/>
    <w:link w:val="Heading5"/>
    <w:rsid w:val="00DD4047"/>
    <w:rPr>
      <w:b/>
      <w:sz w:val="22"/>
      <w:lang w:eastAsia="en-US"/>
    </w:rPr>
  </w:style>
  <w:style w:type="character" w:customStyle="1" w:styleId="Heading6Char">
    <w:name w:val="Heading 6 Char"/>
    <w:basedOn w:val="DefaultParagraphFont"/>
    <w:link w:val="Heading6"/>
    <w:rsid w:val="00DD4047"/>
    <w:rPr>
      <w:sz w:val="24"/>
      <w:lang w:val="en-US" w:eastAsia="en-US"/>
    </w:rPr>
  </w:style>
  <w:style w:type="character" w:customStyle="1" w:styleId="Heading7Char">
    <w:name w:val="Heading 7 Char"/>
    <w:basedOn w:val="DefaultParagraphFont"/>
    <w:link w:val="Heading7"/>
    <w:rsid w:val="00DD4047"/>
    <w:rPr>
      <w:rFonts w:ascii="Tahoma" w:hAnsi="Tahoma"/>
      <w:b/>
      <w:sz w:val="24"/>
      <w:lang w:val="en-GB" w:eastAsia="en-US"/>
    </w:rPr>
  </w:style>
  <w:style w:type="character" w:customStyle="1" w:styleId="Heading8Char">
    <w:name w:val="Heading 8 Char"/>
    <w:basedOn w:val="DefaultParagraphFont"/>
    <w:link w:val="Heading8"/>
    <w:rsid w:val="00DD4047"/>
    <w:rPr>
      <w:b/>
      <w:lang w:eastAsia="en-US"/>
    </w:rPr>
  </w:style>
  <w:style w:type="character" w:customStyle="1" w:styleId="Heading9Char">
    <w:name w:val="Heading 9 Char"/>
    <w:basedOn w:val="DefaultParagraphFont"/>
    <w:link w:val="Heading9"/>
    <w:rsid w:val="00DD4047"/>
    <w:rPr>
      <w:b/>
      <w:sz w:val="24"/>
      <w:lang w:eastAsia="en-US"/>
    </w:rPr>
  </w:style>
  <w:style w:type="character" w:customStyle="1" w:styleId="HeaderChar">
    <w:name w:val="Header Char"/>
    <w:aliases w:val="Header Char Char Char Char Char Char Char1,Header Char Char Char Char Char1,Char1 Char Char Char Char, Char8 Char"/>
    <w:basedOn w:val="DefaultParagraphFont"/>
    <w:link w:val="Header"/>
    <w:rsid w:val="00DD4047"/>
    <w:rPr>
      <w:rFonts w:ascii="Tahoma" w:hAnsi="Tahoma"/>
      <w:sz w:val="24"/>
      <w:lang w:eastAsia="en-US"/>
    </w:rPr>
  </w:style>
  <w:style w:type="character" w:customStyle="1" w:styleId="BalloonTextChar">
    <w:name w:val="Balloon Text Char"/>
    <w:link w:val="BalloonText"/>
    <w:semiHidden/>
    <w:rsid w:val="00DD4047"/>
    <w:rPr>
      <w:rFonts w:ascii="Tahoma" w:hAnsi="Tahoma" w:cs="Tahoma"/>
      <w:sz w:val="16"/>
      <w:szCs w:val="16"/>
      <w:lang w:eastAsia="en-US"/>
    </w:rPr>
  </w:style>
  <w:style w:type="table" w:styleId="TableGrid">
    <w:name w:val="Table Grid"/>
    <w:basedOn w:val="TableNormal"/>
    <w:uiPriority w:val="39"/>
    <w:rsid w:val="00DD404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4047"/>
    <w:pPr>
      <w:widowControl w:val="0"/>
    </w:pPr>
    <w:rPr>
      <w:rFonts w:ascii="Calibri" w:eastAsia="Calibri" w:hAnsi="Calibri"/>
      <w:sz w:val="22"/>
      <w:szCs w:val="22"/>
      <w:lang w:val="en-US"/>
    </w:rPr>
  </w:style>
  <w:style w:type="character" w:customStyle="1" w:styleId="Heading4Char">
    <w:name w:val="Heading 4 Char"/>
    <w:basedOn w:val="DefaultParagraphFont"/>
    <w:link w:val="Heading4"/>
    <w:rsid w:val="00DD4047"/>
    <w:rPr>
      <w:rFonts w:ascii="Tahoma" w:hAnsi="Tahoma"/>
      <w:b/>
      <w:bCs/>
      <w:lang w:eastAsia="en-US"/>
    </w:rPr>
  </w:style>
  <w:style w:type="numbering" w:customStyle="1" w:styleId="NoList1">
    <w:name w:val="No List1"/>
    <w:next w:val="NoList"/>
    <w:uiPriority w:val="99"/>
    <w:semiHidden/>
    <w:unhideWhenUsed/>
    <w:rsid w:val="00DD4047"/>
  </w:style>
  <w:style w:type="paragraph" w:styleId="BodyText">
    <w:name w:val="Body Text"/>
    <w:basedOn w:val="Normal"/>
    <w:link w:val="BodyTextChar"/>
    <w:rsid w:val="00DD4047"/>
    <w:pPr>
      <w:jc w:val="both"/>
    </w:pPr>
    <w:rPr>
      <w:rFonts w:ascii="Times New Roman" w:hAnsi="Times New Roman"/>
    </w:rPr>
  </w:style>
  <w:style w:type="character" w:customStyle="1" w:styleId="BodyTextChar">
    <w:name w:val="Body Text Char"/>
    <w:basedOn w:val="DefaultParagraphFont"/>
    <w:link w:val="BodyText"/>
    <w:rsid w:val="00DD4047"/>
    <w:rPr>
      <w:sz w:val="24"/>
      <w:lang w:eastAsia="en-US"/>
    </w:rPr>
  </w:style>
  <w:style w:type="paragraph" w:styleId="BodyText2">
    <w:name w:val="Body Text 2"/>
    <w:basedOn w:val="Normal"/>
    <w:link w:val="BodyText2Char"/>
    <w:rsid w:val="00DD4047"/>
    <w:pPr>
      <w:ind w:firstLine="720"/>
    </w:pPr>
    <w:rPr>
      <w:rFonts w:ascii="Arial" w:hAnsi="Arial"/>
    </w:rPr>
  </w:style>
  <w:style w:type="character" w:customStyle="1" w:styleId="BodyText2Char">
    <w:name w:val="Body Text 2 Char"/>
    <w:basedOn w:val="DefaultParagraphFont"/>
    <w:link w:val="BodyText2"/>
    <w:rsid w:val="00DD4047"/>
    <w:rPr>
      <w:rFonts w:ascii="Arial" w:hAnsi="Arial"/>
      <w:sz w:val="24"/>
      <w:lang w:eastAsia="en-US"/>
    </w:rPr>
  </w:style>
  <w:style w:type="paragraph" w:styleId="BodyTextIndent">
    <w:name w:val="Body Text Indent"/>
    <w:basedOn w:val="Normal"/>
    <w:link w:val="BodyTextIndentChar"/>
    <w:rsid w:val="00DD4047"/>
    <w:pPr>
      <w:spacing w:after="120"/>
      <w:ind w:left="283"/>
    </w:pPr>
    <w:rPr>
      <w:rFonts w:ascii="Times New Roman" w:hAnsi="Times New Roman"/>
      <w:sz w:val="20"/>
      <w:lang w:val="x-none"/>
    </w:rPr>
  </w:style>
  <w:style w:type="character" w:customStyle="1" w:styleId="BodyTextIndentChar">
    <w:name w:val="Body Text Indent Char"/>
    <w:basedOn w:val="DefaultParagraphFont"/>
    <w:link w:val="BodyTextIndent"/>
    <w:rsid w:val="00DD4047"/>
    <w:rPr>
      <w:lang w:val="x-none" w:eastAsia="en-US"/>
    </w:rPr>
  </w:style>
  <w:style w:type="character" w:styleId="FootnoteReference">
    <w:name w:val="footnote reference"/>
    <w:rsid w:val="00DD4047"/>
    <w:rPr>
      <w:vertAlign w:val="superscript"/>
    </w:rPr>
  </w:style>
  <w:style w:type="paragraph" w:customStyle="1" w:styleId="BodyText21">
    <w:name w:val="Body Text 21"/>
    <w:basedOn w:val="Normal"/>
    <w:rsid w:val="00DD4047"/>
    <w:pPr>
      <w:jc w:val="both"/>
    </w:pPr>
    <w:rPr>
      <w:rFonts w:ascii="Arial" w:hAnsi="Arial"/>
      <w:b/>
    </w:rPr>
  </w:style>
  <w:style w:type="paragraph" w:styleId="FootnoteText">
    <w:name w:val="footnote text"/>
    <w:basedOn w:val="Normal"/>
    <w:link w:val="FootnoteTextChar"/>
    <w:rsid w:val="00DD4047"/>
    <w:rPr>
      <w:rFonts w:ascii="Times New Roman" w:hAnsi="Times New Roman"/>
      <w:sz w:val="20"/>
      <w:lang w:val="en-US"/>
    </w:rPr>
  </w:style>
  <w:style w:type="character" w:customStyle="1" w:styleId="FootnoteTextChar">
    <w:name w:val="Footnote Text Char"/>
    <w:basedOn w:val="DefaultParagraphFont"/>
    <w:link w:val="FootnoteText"/>
    <w:rsid w:val="00DD4047"/>
    <w:rPr>
      <w:lang w:val="en-US" w:eastAsia="en-US"/>
    </w:rPr>
  </w:style>
  <w:style w:type="paragraph" w:styleId="BodyTextIndent2">
    <w:name w:val="Body Text Indent 2"/>
    <w:basedOn w:val="Normal"/>
    <w:link w:val="BodyTextIndent2Char"/>
    <w:rsid w:val="00DD4047"/>
    <w:pPr>
      <w:spacing w:before="60"/>
      <w:ind w:firstLine="720"/>
      <w:jc w:val="both"/>
    </w:pPr>
    <w:rPr>
      <w:rFonts w:ascii="Times New Roman" w:hAnsi="Times New Roman"/>
      <w:color w:val="FF0000"/>
      <w:lang w:val="en-US"/>
    </w:rPr>
  </w:style>
  <w:style w:type="character" w:customStyle="1" w:styleId="BodyTextIndent2Char">
    <w:name w:val="Body Text Indent 2 Char"/>
    <w:basedOn w:val="DefaultParagraphFont"/>
    <w:link w:val="BodyTextIndent2"/>
    <w:rsid w:val="00DD4047"/>
    <w:rPr>
      <w:color w:val="FF0000"/>
      <w:sz w:val="24"/>
      <w:lang w:val="en-US" w:eastAsia="en-US"/>
    </w:rPr>
  </w:style>
  <w:style w:type="paragraph" w:styleId="BodyTextIndent3">
    <w:name w:val="Body Text Indent 3"/>
    <w:basedOn w:val="Normal"/>
    <w:link w:val="BodyTextIndent3Char"/>
    <w:rsid w:val="00DD4047"/>
    <w:pPr>
      <w:spacing w:before="60"/>
      <w:ind w:firstLine="720"/>
      <w:jc w:val="both"/>
    </w:pPr>
    <w:rPr>
      <w:rFonts w:ascii="Times New Roman" w:hAnsi="Times New Roman"/>
      <w:color w:val="000000"/>
      <w:lang w:val="en-US"/>
    </w:rPr>
  </w:style>
  <w:style w:type="character" w:customStyle="1" w:styleId="BodyTextIndent3Char">
    <w:name w:val="Body Text Indent 3 Char"/>
    <w:basedOn w:val="DefaultParagraphFont"/>
    <w:link w:val="BodyTextIndent3"/>
    <w:rsid w:val="00DD4047"/>
    <w:rPr>
      <w:color w:val="000000"/>
      <w:sz w:val="24"/>
      <w:lang w:val="en-US" w:eastAsia="en-US"/>
    </w:rPr>
  </w:style>
  <w:style w:type="table" w:customStyle="1" w:styleId="TableGrid1">
    <w:name w:val="Table Grid1"/>
    <w:basedOn w:val="TableNormal"/>
    <w:next w:val="TableGrid"/>
    <w:locked/>
    <w:rsid w:val="00DD40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4047"/>
    <w:rPr>
      <w:color w:val="0000FF"/>
      <w:u w:val="single"/>
    </w:rPr>
  </w:style>
  <w:style w:type="paragraph" w:customStyle="1" w:styleId="CM1">
    <w:name w:val="CM1"/>
    <w:basedOn w:val="Normal"/>
    <w:next w:val="Normal"/>
    <w:uiPriority w:val="99"/>
    <w:rsid w:val="00DD4047"/>
    <w:pPr>
      <w:autoSpaceDE w:val="0"/>
      <w:autoSpaceDN w:val="0"/>
      <w:adjustRightInd w:val="0"/>
    </w:pPr>
    <w:rPr>
      <w:rFonts w:ascii="EUAlbertina" w:hAnsi="EUAlbertina"/>
      <w:szCs w:val="24"/>
      <w:lang w:eastAsia="bg-BG"/>
    </w:rPr>
  </w:style>
  <w:style w:type="paragraph" w:customStyle="1" w:styleId="CM4">
    <w:name w:val="CM4"/>
    <w:basedOn w:val="Normal"/>
    <w:next w:val="Normal"/>
    <w:rsid w:val="00DD4047"/>
    <w:pPr>
      <w:autoSpaceDE w:val="0"/>
      <w:autoSpaceDN w:val="0"/>
      <w:adjustRightInd w:val="0"/>
    </w:pPr>
    <w:rPr>
      <w:rFonts w:ascii="EUAlbertina" w:hAnsi="EUAlbertina"/>
      <w:szCs w:val="24"/>
      <w:lang w:eastAsia="bg-BG"/>
    </w:rPr>
  </w:style>
  <w:style w:type="paragraph" w:styleId="DocumentMap">
    <w:name w:val="Document Map"/>
    <w:basedOn w:val="Normal"/>
    <w:link w:val="DocumentMapChar"/>
    <w:rsid w:val="00DD4047"/>
    <w:pPr>
      <w:shd w:val="clear" w:color="auto" w:fill="000080"/>
    </w:pPr>
    <w:rPr>
      <w:rFonts w:cs="Tahoma"/>
      <w:sz w:val="20"/>
      <w:lang w:val="en-US"/>
    </w:rPr>
  </w:style>
  <w:style w:type="character" w:customStyle="1" w:styleId="DocumentMapChar">
    <w:name w:val="Document Map Char"/>
    <w:basedOn w:val="DefaultParagraphFont"/>
    <w:link w:val="DocumentMap"/>
    <w:rsid w:val="00DD4047"/>
    <w:rPr>
      <w:rFonts w:ascii="Tahoma" w:hAnsi="Tahoma" w:cs="Tahoma"/>
      <w:shd w:val="clear" w:color="auto" w:fill="000080"/>
      <w:lang w:val="en-US" w:eastAsia="en-US"/>
    </w:rPr>
  </w:style>
  <w:style w:type="character" w:styleId="Strong">
    <w:name w:val="Strong"/>
    <w:qFormat/>
    <w:rsid w:val="00DD4047"/>
    <w:rPr>
      <w:b/>
      <w:bCs/>
    </w:rPr>
  </w:style>
  <w:style w:type="paragraph" w:styleId="BlockText">
    <w:name w:val="Block Text"/>
    <w:basedOn w:val="Normal"/>
    <w:rsid w:val="00DD4047"/>
    <w:pPr>
      <w:widowControl w:val="0"/>
      <w:ind w:left="1984" w:right="-431" w:hanging="283"/>
    </w:pPr>
    <w:rPr>
      <w:rFonts w:ascii="Baltica" w:hAnsi="Baltica" w:cs="Tahoma"/>
      <w:szCs w:val="24"/>
      <w:lang w:bidi="hi-IN"/>
    </w:rPr>
  </w:style>
  <w:style w:type="paragraph" w:customStyle="1" w:styleId="CharCharCharChar">
    <w:name w:val="Char Char Char Char"/>
    <w:basedOn w:val="Normal"/>
    <w:rsid w:val="00DD4047"/>
    <w:pPr>
      <w:tabs>
        <w:tab w:val="left" w:pos="709"/>
      </w:tabs>
    </w:pPr>
    <w:rPr>
      <w:szCs w:val="24"/>
      <w:lang w:val="pl-PL" w:eastAsia="pl-PL"/>
    </w:rPr>
  </w:style>
  <w:style w:type="character" w:customStyle="1" w:styleId="WW8Num5z0">
    <w:name w:val="WW8Num5z0"/>
    <w:rsid w:val="00DD4047"/>
    <w:rPr>
      <w:rFonts w:ascii="Wingdings" w:hAnsi="Wingdings"/>
      <w:sz w:val="16"/>
    </w:rPr>
  </w:style>
  <w:style w:type="character" w:customStyle="1" w:styleId="a">
    <w:name w:val="Знаци за бележки под линия"/>
    <w:rsid w:val="00DD4047"/>
    <w:rPr>
      <w:vertAlign w:val="superscript"/>
    </w:rPr>
  </w:style>
  <w:style w:type="character" w:customStyle="1" w:styleId="WW8Num6z0">
    <w:name w:val="WW8Num6z0"/>
    <w:rsid w:val="00DD4047"/>
    <w:rPr>
      <w:rFonts w:ascii="Symbol" w:hAnsi="Symbol"/>
    </w:rPr>
  </w:style>
  <w:style w:type="character" w:customStyle="1" w:styleId="WW8Num10z0">
    <w:name w:val="WW8Num10z0"/>
    <w:rsid w:val="00DD4047"/>
    <w:rPr>
      <w:rFonts w:ascii="Symbol" w:hAnsi="Symbol"/>
    </w:rPr>
  </w:style>
  <w:style w:type="character" w:customStyle="1" w:styleId="WW8Num20z1">
    <w:name w:val="WW8Num20z1"/>
    <w:rsid w:val="00DD4047"/>
    <w:rPr>
      <w:rFonts w:ascii="Courier New" w:hAnsi="Courier New" w:cs="Courier New"/>
    </w:rPr>
  </w:style>
  <w:style w:type="paragraph" w:customStyle="1" w:styleId="CharCharCharChar1">
    <w:name w:val="Char Char Char Char1"/>
    <w:basedOn w:val="Normal"/>
    <w:rsid w:val="00DD4047"/>
    <w:pPr>
      <w:tabs>
        <w:tab w:val="left" w:pos="709"/>
      </w:tabs>
    </w:pPr>
    <w:rPr>
      <w:szCs w:val="24"/>
      <w:lang w:val="pl-PL" w:eastAsia="pl-PL"/>
    </w:rPr>
  </w:style>
  <w:style w:type="character" w:customStyle="1" w:styleId="WW8Num8z0">
    <w:name w:val="WW8Num8z0"/>
    <w:rsid w:val="00DD4047"/>
    <w:rPr>
      <w:rFonts w:ascii="Wingdings" w:hAnsi="Wingdings"/>
      <w:sz w:val="16"/>
    </w:rPr>
  </w:style>
  <w:style w:type="character" w:customStyle="1" w:styleId="WW8Num11z2">
    <w:name w:val="WW8Num11z2"/>
    <w:rsid w:val="00DD4047"/>
    <w:rPr>
      <w:rFonts w:ascii="Wingdings" w:hAnsi="Wingdings"/>
    </w:rPr>
  </w:style>
  <w:style w:type="paragraph" w:customStyle="1" w:styleId="1">
    <w:name w:val="Заглавие1"/>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2">
    <w:name w:val="Заглавие2"/>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CM3">
    <w:name w:val="CM3"/>
    <w:basedOn w:val="Default"/>
    <w:next w:val="Default"/>
    <w:uiPriority w:val="99"/>
    <w:rsid w:val="00DD4047"/>
    <w:rPr>
      <w:rFonts w:ascii="EUAlbertina" w:hAnsi="EUAlbertina" w:cs="Times New Roman"/>
      <w:color w:val="auto"/>
      <w:lang w:val="bg-BG" w:eastAsia="bg-BG"/>
    </w:rPr>
  </w:style>
  <w:style w:type="numbering" w:customStyle="1" w:styleId="NoList2">
    <w:name w:val="No List2"/>
    <w:next w:val="NoList"/>
    <w:uiPriority w:val="99"/>
    <w:semiHidden/>
    <w:unhideWhenUsed/>
    <w:rsid w:val="00DD4047"/>
  </w:style>
  <w:style w:type="numbering" w:customStyle="1" w:styleId="NoList3">
    <w:name w:val="No List3"/>
    <w:next w:val="NoList"/>
    <w:semiHidden/>
    <w:rsid w:val="00DD4047"/>
  </w:style>
  <w:style w:type="table" w:customStyle="1" w:styleId="TableGrid0">
    <w:name w:val="TableGrid"/>
    <w:rsid w:val="000B702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highlight">
    <w:name w:val="highlight"/>
    <w:basedOn w:val="DefaultParagraphFont"/>
    <w:rsid w:val="000B7023"/>
  </w:style>
  <w:style w:type="paragraph" w:styleId="NoSpacing">
    <w:name w:val="No Spacing"/>
    <w:uiPriority w:val="1"/>
    <w:qFormat/>
    <w:rsid w:val="008F4F4D"/>
    <w:rPr>
      <w:rFonts w:asciiTheme="minorHAnsi" w:eastAsiaTheme="minorHAnsi" w:hAnsiTheme="minorHAnsi" w:cstheme="minorBidi"/>
      <w:sz w:val="22"/>
      <w:szCs w:val="22"/>
      <w:lang w:eastAsia="en-US"/>
    </w:rPr>
  </w:style>
  <w:style w:type="character" w:customStyle="1" w:styleId="Bodytext20">
    <w:name w:val="Body text (2)"/>
    <w:basedOn w:val="DefaultParagraphFont"/>
    <w:rsid w:val="008F4F4D"/>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90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PreformattedChar">
    <w:name w:val="HTML Preformatted Char"/>
    <w:basedOn w:val="DefaultParagraphFont"/>
    <w:link w:val="HTMLPreformatted"/>
    <w:uiPriority w:val="99"/>
    <w:rsid w:val="00903050"/>
    <w:rPr>
      <w:rFonts w:ascii="Courier New" w:hAnsi="Courier New" w:cs="Courier New"/>
    </w:rPr>
  </w:style>
  <w:style w:type="paragraph" w:customStyle="1" w:styleId="Heading">
    <w:name w:val="Heading"/>
    <w:basedOn w:val="Normal"/>
    <w:next w:val="BodyText"/>
    <w:rsid w:val="00284009"/>
    <w:pPr>
      <w:suppressAutoHyphens/>
      <w:jc w:val="center"/>
    </w:pPr>
    <w:rPr>
      <w:rFonts w:ascii="Times New Roman" w:hAnsi="Times New Roman"/>
      <w:b/>
      <w:lang w:eastAsia="zh-CN"/>
    </w:rPr>
  </w:style>
  <w:style w:type="character" w:customStyle="1" w:styleId="Bodytext0">
    <w:name w:val="Body text_"/>
    <w:link w:val="BodyText19"/>
    <w:rsid w:val="00BB2273"/>
    <w:rPr>
      <w:rFonts w:ascii="Verdana" w:eastAsia="Verdana" w:hAnsi="Verdana" w:cs="Verdana"/>
      <w:sz w:val="19"/>
      <w:szCs w:val="19"/>
      <w:shd w:val="clear" w:color="auto" w:fill="FFFFFF"/>
    </w:rPr>
  </w:style>
  <w:style w:type="character" w:customStyle="1" w:styleId="BodyText1">
    <w:name w:val="Body Text1"/>
    <w:rsid w:val="00BB2273"/>
    <w:rPr>
      <w:rFonts w:ascii="Verdana" w:eastAsia="Verdana" w:hAnsi="Verdana" w:cs="Verdana"/>
      <w:b w:val="0"/>
      <w:bCs w:val="0"/>
      <w:i w:val="0"/>
      <w:iCs w:val="0"/>
      <w:smallCaps w:val="0"/>
      <w:strike w:val="0"/>
      <w:spacing w:val="0"/>
      <w:sz w:val="19"/>
      <w:szCs w:val="19"/>
    </w:rPr>
  </w:style>
  <w:style w:type="paragraph" w:customStyle="1" w:styleId="BodyText19">
    <w:name w:val="Body Text19"/>
    <w:basedOn w:val="Normal"/>
    <w:link w:val="Bodytext0"/>
    <w:rsid w:val="00BB2273"/>
    <w:pPr>
      <w:shd w:val="clear" w:color="auto" w:fill="FFFFFF"/>
      <w:spacing w:before="900" w:after="660" w:line="240" w:lineRule="exact"/>
      <w:ind w:hanging="520"/>
    </w:pPr>
    <w:rPr>
      <w:rFonts w:ascii="Verdana" w:eastAsia="Verdana" w:hAnsi="Verdana" w:cs="Verdana"/>
      <w:sz w:val="19"/>
      <w:szCs w:val="19"/>
      <w:lang w:eastAsia="bg-BG"/>
    </w:rPr>
  </w:style>
  <w:style w:type="character" w:customStyle="1" w:styleId="BodytextBold">
    <w:name w:val="Body text + Bold"/>
    <w:rsid w:val="00BB2273"/>
    <w:rPr>
      <w:rFonts w:ascii="Verdana" w:eastAsia="Verdana" w:hAnsi="Verdana" w:cs="Verdana"/>
      <w:b/>
      <w:bCs/>
      <w:i w:val="0"/>
      <w:iCs w:val="0"/>
      <w:smallCaps w:val="0"/>
      <w:strike w:val="0"/>
      <w:spacing w:val="0"/>
      <w:sz w:val="19"/>
      <w:szCs w:val="19"/>
    </w:rPr>
  </w:style>
  <w:style w:type="character" w:customStyle="1" w:styleId="BodyText4">
    <w:name w:val="Body Text4"/>
    <w:rsid w:val="006E6254"/>
    <w:rPr>
      <w:rFonts w:ascii="Verdana" w:eastAsia="Verdana" w:hAnsi="Verdana" w:cs="Verdana"/>
      <w:b w:val="0"/>
      <w:bCs w:val="0"/>
      <w:i w:val="0"/>
      <w:iCs w:val="0"/>
      <w:smallCaps w:val="0"/>
      <w:strike w:val="0"/>
      <w:spacing w:val="0"/>
      <w:sz w:val="19"/>
      <w:szCs w:val="19"/>
    </w:rPr>
  </w:style>
  <w:style w:type="character" w:customStyle="1" w:styleId="BodyText15">
    <w:name w:val="Body Text15"/>
    <w:rsid w:val="00F96DC2"/>
    <w:rPr>
      <w:rFonts w:ascii="Verdana" w:eastAsia="Verdana" w:hAnsi="Verdana" w:cs="Verdana"/>
      <w:b w:val="0"/>
      <w:bCs w:val="0"/>
      <w:i w:val="0"/>
      <w:iCs w:val="0"/>
      <w:smallCaps w:val="0"/>
      <w:strike w:val="0"/>
      <w:spacing w:val="0"/>
      <w:sz w:val="19"/>
      <w:szCs w:val="19"/>
    </w:rPr>
  </w:style>
  <w:style w:type="character" w:customStyle="1" w:styleId="BodyText16">
    <w:name w:val="Body Text16"/>
    <w:rsid w:val="00F96DC2"/>
    <w:rPr>
      <w:rFonts w:ascii="Verdana" w:eastAsia="Verdana" w:hAnsi="Verdana" w:cs="Verdana"/>
      <w:b w:val="0"/>
      <w:bCs w:val="0"/>
      <w:i w:val="0"/>
      <w:iCs w:val="0"/>
      <w:smallCaps w:val="0"/>
      <w:strike w:val="0"/>
      <w:spacing w:val="0"/>
      <w:sz w:val="19"/>
      <w:szCs w:val="19"/>
    </w:rPr>
  </w:style>
  <w:style w:type="character" w:customStyle="1" w:styleId="BodyText13">
    <w:name w:val="Body Text13"/>
    <w:rsid w:val="00F96DC2"/>
    <w:rPr>
      <w:rFonts w:ascii="Verdana" w:eastAsia="Verdana" w:hAnsi="Verdana" w:cs="Verdana"/>
      <w:b w:val="0"/>
      <w:bCs w:val="0"/>
      <w:i w:val="0"/>
      <w:iCs w:val="0"/>
      <w:smallCaps w:val="0"/>
      <w:strike w:val="0"/>
      <w:spacing w:val="0"/>
      <w:sz w:val="19"/>
      <w:szCs w:val="19"/>
    </w:rPr>
  </w:style>
  <w:style w:type="character" w:customStyle="1" w:styleId="Tablecaption3">
    <w:name w:val="Table caption (3)_"/>
    <w:rsid w:val="00F96DC2"/>
    <w:rPr>
      <w:rFonts w:ascii="Verdana" w:eastAsia="Verdana" w:hAnsi="Verdana" w:cs="Verdana"/>
      <w:b w:val="0"/>
      <w:bCs w:val="0"/>
      <w:i w:val="0"/>
      <w:iCs w:val="0"/>
      <w:smallCaps w:val="0"/>
      <w:strike w:val="0"/>
      <w:spacing w:val="0"/>
      <w:sz w:val="19"/>
      <w:szCs w:val="19"/>
    </w:rPr>
  </w:style>
  <w:style w:type="character" w:customStyle="1" w:styleId="Tablecaption30">
    <w:name w:val="Table caption (3)"/>
    <w:rsid w:val="00F96DC2"/>
    <w:rPr>
      <w:rFonts w:ascii="Verdana" w:eastAsia="Verdana" w:hAnsi="Verdana" w:cs="Verdana"/>
      <w:b w:val="0"/>
      <w:bCs w:val="0"/>
      <w:i w:val="0"/>
      <w:iCs w:val="0"/>
      <w:smallCaps w:val="0"/>
      <w:strike w:val="0"/>
      <w:spacing w:val="0"/>
      <w:sz w:val="19"/>
      <w:szCs w:val="19"/>
    </w:rPr>
  </w:style>
  <w:style w:type="character" w:customStyle="1" w:styleId="Heading40">
    <w:name w:val="Heading #4_"/>
    <w:rsid w:val="00304215"/>
    <w:rPr>
      <w:rFonts w:ascii="Verdana" w:eastAsia="Verdana" w:hAnsi="Verdana" w:cs="Verdana"/>
      <w:b w:val="0"/>
      <w:bCs w:val="0"/>
      <w:i w:val="0"/>
      <w:iCs w:val="0"/>
      <w:smallCaps w:val="0"/>
      <w:strike w:val="0"/>
      <w:spacing w:val="0"/>
      <w:sz w:val="19"/>
      <w:szCs w:val="19"/>
    </w:rPr>
  </w:style>
  <w:style w:type="character" w:customStyle="1" w:styleId="Heading41">
    <w:name w:val="Heading #4"/>
    <w:rsid w:val="00304215"/>
    <w:rPr>
      <w:rFonts w:ascii="Verdana" w:eastAsia="Verdana" w:hAnsi="Verdana" w:cs="Verdana"/>
      <w:b w:val="0"/>
      <w:bCs w:val="0"/>
      <w:i w:val="0"/>
      <w:iCs w:val="0"/>
      <w:smallCaps w:val="0"/>
      <w:strike w:val="0"/>
      <w:spacing w:val="0"/>
      <w:sz w:val="19"/>
      <w:szCs w:val="19"/>
    </w:rPr>
  </w:style>
  <w:style w:type="character" w:customStyle="1" w:styleId="Bodytext40">
    <w:name w:val="Body text (4)"/>
    <w:rsid w:val="00304215"/>
    <w:rPr>
      <w:rFonts w:ascii="Verdana" w:eastAsia="Verdana" w:hAnsi="Verdana" w:cs="Verdana"/>
      <w:b w:val="0"/>
      <w:bCs w:val="0"/>
      <w:i w:val="0"/>
      <w:iCs w:val="0"/>
      <w:smallCaps w:val="0"/>
      <w:strike w:val="0"/>
      <w:spacing w:val="0"/>
      <w:sz w:val="19"/>
      <w:szCs w:val="19"/>
    </w:rPr>
  </w:style>
  <w:style w:type="character" w:customStyle="1" w:styleId="BodyText9">
    <w:name w:val="Body Text9"/>
    <w:rsid w:val="004A0B98"/>
    <w:rPr>
      <w:rFonts w:ascii="Verdana" w:eastAsia="Verdana" w:hAnsi="Verdana" w:cs="Verdana"/>
      <w:b w:val="0"/>
      <w:bCs w:val="0"/>
      <w:i w:val="0"/>
      <w:iCs w:val="0"/>
      <w:smallCaps w:val="0"/>
      <w:strike w:val="0"/>
      <w:spacing w:val="0"/>
      <w:sz w:val="19"/>
      <w:szCs w:val="19"/>
    </w:rPr>
  </w:style>
  <w:style w:type="character" w:customStyle="1" w:styleId="BodyText10">
    <w:name w:val="Body Text10"/>
    <w:rsid w:val="004A0B98"/>
    <w:rPr>
      <w:rFonts w:ascii="Verdana" w:eastAsia="Verdana" w:hAnsi="Verdana" w:cs="Verdana"/>
      <w:b w:val="0"/>
      <w:bCs w:val="0"/>
      <w:i w:val="0"/>
      <w:iCs w:val="0"/>
      <w:smallCaps w:val="0"/>
      <w:strike w:val="0"/>
      <w:spacing w:val="0"/>
      <w:sz w:val="19"/>
      <w:szCs w:val="19"/>
    </w:rPr>
  </w:style>
  <w:style w:type="character" w:customStyle="1" w:styleId="BodyText11">
    <w:name w:val="Body Text11"/>
    <w:rsid w:val="004A0B98"/>
    <w:rPr>
      <w:rFonts w:ascii="Verdana" w:eastAsia="Verdana" w:hAnsi="Verdana" w:cs="Verdana"/>
      <w:b w:val="0"/>
      <w:bCs w:val="0"/>
      <w:i w:val="0"/>
      <w:iCs w:val="0"/>
      <w:smallCaps w:val="0"/>
      <w:strike w:val="0"/>
      <w:spacing w:val="0"/>
      <w:sz w:val="19"/>
      <w:szCs w:val="19"/>
    </w:rPr>
  </w:style>
  <w:style w:type="character" w:customStyle="1" w:styleId="BodyText12">
    <w:name w:val="Body Text12"/>
    <w:rsid w:val="004A0B98"/>
    <w:rPr>
      <w:rFonts w:ascii="Verdana" w:eastAsia="Verdana" w:hAnsi="Verdana" w:cs="Verdana"/>
      <w:b w:val="0"/>
      <w:bCs w:val="0"/>
      <w:i w:val="0"/>
      <w:iCs w:val="0"/>
      <w:smallCaps w:val="0"/>
      <w:strike w:val="0"/>
      <w:spacing w:val="0"/>
      <w:sz w:val="19"/>
      <w:szCs w:val="19"/>
    </w:rPr>
  </w:style>
  <w:style w:type="character" w:customStyle="1" w:styleId="BodyText14">
    <w:name w:val="Body Text14"/>
    <w:rsid w:val="00E55C65"/>
    <w:rPr>
      <w:rFonts w:ascii="Verdana" w:eastAsia="Verdana" w:hAnsi="Verdana" w:cs="Verdana"/>
      <w:b w:val="0"/>
      <w:bCs w:val="0"/>
      <w:i w:val="0"/>
      <w:iCs w:val="0"/>
      <w:smallCaps w:val="0"/>
      <w:strike w:val="0"/>
      <w:spacing w:val="0"/>
      <w:sz w:val="19"/>
      <w:szCs w:val="19"/>
    </w:rPr>
  </w:style>
  <w:style w:type="character" w:customStyle="1" w:styleId="BodyText6">
    <w:name w:val="Body Text6"/>
    <w:rsid w:val="00C97601"/>
    <w:rPr>
      <w:rFonts w:ascii="Verdana" w:eastAsia="Verdana" w:hAnsi="Verdana" w:cs="Verdana"/>
      <w:b w:val="0"/>
      <w:bCs w:val="0"/>
      <w:i w:val="0"/>
      <w:iCs w:val="0"/>
      <w:smallCaps w:val="0"/>
      <w:strike w:val="0"/>
      <w:spacing w:val="0"/>
      <w:sz w:val="19"/>
      <w:szCs w:val="19"/>
    </w:rPr>
  </w:style>
  <w:style w:type="character" w:customStyle="1" w:styleId="Bodytext22">
    <w:name w:val="Body text (2)_"/>
    <w:basedOn w:val="DefaultParagraphFont"/>
    <w:rsid w:val="007066A1"/>
    <w:rPr>
      <w:rFonts w:ascii="Verdana" w:eastAsia="Verdana" w:hAnsi="Verdana" w:cs="Verdana"/>
      <w:b w:val="0"/>
      <w:bCs w:val="0"/>
      <w:i w:val="0"/>
      <w:iCs w:val="0"/>
      <w:smallCaps w:val="0"/>
      <w:strike w:val="0"/>
      <w:sz w:val="18"/>
      <w:szCs w:val="18"/>
      <w:u w:val="none"/>
    </w:rPr>
  </w:style>
  <w:style w:type="character" w:customStyle="1" w:styleId="Bodytext30">
    <w:name w:val="Body text (3)_"/>
    <w:basedOn w:val="DefaultParagraphFont"/>
    <w:link w:val="Bodytext31"/>
    <w:rsid w:val="0030530E"/>
    <w:rPr>
      <w:rFonts w:ascii="Verdana" w:eastAsia="Verdana" w:hAnsi="Verdana" w:cs="Verdana"/>
      <w:b/>
      <w:bCs/>
      <w:sz w:val="19"/>
      <w:szCs w:val="19"/>
      <w:shd w:val="clear" w:color="auto" w:fill="FFFFFF"/>
    </w:rPr>
  </w:style>
  <w:style w:type="character" w:customStyle="1" w:styleId="Bodytext295pt">
    <w:name w:val="Body text (2) + 9.5 pt"/>
    <w:basedOn w:val="Bodytext22"/>
    <w:rsid w:val="0030530E"/>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style>
  <w:style w:type="paragraph" w:customStyle="1" w:styleId="Bodytext31">
    <w:name w:val="Body text (3)"/>
    <w:basedOn w:val="Normal"/>
    <w:link w:val="Bodytext30"/>
    <w:rsid w:val="0030530E"/>
    <w:pPr>
      <w:widowControl w:val="0"/>
      <w:shd w:val="clear" w:color="auto" w:fill="FFFFFF"/>
      <w:spacing w:after="180" w:line="0" w:lineRule="atLeast"/>
    </w:pPr>
    <w:rPr>
      <w:rFonts w:ascii="Verdana" w:eastAsia="Verdana" w:hAnsi="Verdana" w:cs="Verdana"/>
      <w:b/>
      <w:bCs/>
      <w:sz w:val="19"/>
      <w:szCs w:val="19"/>
      <w:lang w:eastAsia="bg-BG"/>
    </w:rPr>
  </w:style>
  <w:style w:type="character" w:customStyle="1" w:styleId="HeaderChar1">
    <w:name w:val="Header Char1"/>
    <w:aliases w:val="Header Char Char Char Char Char Char Char,Header Char Char Char Char Char,Header Char Char1,Char1 Char Char Char Char1, Char8 Char1"/>
    <w:uiPriority w:val="99"/>
    <w:rsid w:val="00982645"/>
    <w:rPr>
      <w:rFonts w:ascii="Arial" w:hAnsi="Arial"/>
      <w:lang w:val="en-US" w:eastAsia="en-US"/>
    </w:rPr>
  </w:style>
  <w:style w:type="character" w:customStyle="1" w:styleId="Other">
    <w:name w:val="Other_"/>
    <w:link w:val="Other0"/>
    <w:rsid w:val="00166A5B"/>
    <w:rPr>
      <w:rFonts w:ascii="Arial" w:eastAsia="Arial" w:hAnsi="Arial" w:cs="Arial"/>
      <w:sz w:val="22"/>
      <w:szCs w:val="22"/>
    </w:rPr>
  </w:style>
  <w:style w:type="paragraph" w:customStyle="1" w:styleId="Other0">
    <w:name w:val="Other"/>
    <w:basedOn w:val="Normal"/>
    <w:link w:val="Other"/>
    <w:rsid w:val="00166A5B"/>
    <w:pPr>
      <w:widowControl w:val="0"/>
      <w:spacing w:after="240"/>
    </w:pPr>
    <w:rPr>
      <w:rFonts w:ascii="Arial" w:eastAsia="Arial" w:hAnsi="Arial" w:cs="Arial"/>
      <w:sz w:val="22"/>
      <w:szCs w:val="22"/>
      <w:lang w:eastAsia="bg-BG"/>
    </w:rPr>
  </w:style>
  <w:style w:type="character" w:customStyle="1" w:styleId="Tablecaption">
    <w:name w:val="Table caption_"/>
    <w:link w:val="Tablecaption0"/>
    <w:rsid w:val="00166A5B"/>
    <w:rPr>
      <w:rFonts w:ascii="Arial" w:eastAsia="Arial" w:hAnsi="Arial" w:cs="Arial"/>
      <w:b/>
      <w:bCs/>
    </w:rPr>
  </w:style>
  <w:style w:type="paragraph" w:customStyle="1" w:styleId="Tablecaption0">
    <w:name w:val="Table caption"/>
    <w:basedOn w:val="Normal"/>
    <w:link w:val="Tablecaption"/>
    <w:rsid w:val="00166A5B"/>
    <w:pPr>
      <w:widowControl w:val="0"/>
    </w:pPr>
    <w:rPr>
      <w:rFonts w:ascii="Arial" w:eastAsia="Arial" w:hAnsi="Arial" w:cs="Arial"/>
      <w:b/>
      <w:bCs/>
      <w:sz w:val="20"/>
      <w:lang w:eastAsia="bg-BG"/>
    </w:rPr>
  </w:style>
  <w:style w:type="paragraph" w:customStyle="1" w:styleId="20">
    <w:name w:val="Обикновен текст2"/>
    <w:basedOn w:val="Normal"/>
    <w:rsid w:val="00F62159"/>
    <w:pPr>
      <w:suppressAutoHyphens/>
      <w:autoSpaceDE w:val="0"/>
    </w:pPr>
    <w:rPr>
      <w:rFonts w:ascii="Courier New" w:hAnsi="Courier New" w:cs="Courier New"/>
      <w:sz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08678">
      <w:bodyDiv w:val="1"/>
      <w:marLeft w:val="0"/>
      <w:marRight w:val="0"/>
      <w:marTop w:val="0"/>
      <w:marBottom w:val="0"/>
      <w:divBdr>
        <w:top w:val="none" w:sz="0" w:space="0" w:color="auto"/>
        <w:left w:val="none" w:sz="0" w:space="0" w:color="auto"/>
        <w:bottom w:val="none" w:sz="0" w:space="0" w:color="auto"/>
        <w:right w:val="none" w:sz="0" w:space="0" w:color="auto"/>
      </w:divBdr>
    </w:div>
    <w:div w:id="244921599">
      <w:bodyDiv w:val="1"/>
      <w:marLeft w:val="0"/>
      <w:marRight w:val="0"/>
      <w:marTop w:val="0"/>
      <w:marBottom w:val="0"/>
      <w:divBdr>
        <w:top w:val="none" w:sz="0" w:space="0" w:color="auto"/>
        <w:left w:val="none" w:sz="0" w:space="0" w:color="auto"/>
        <w:bottom w:val="none" w:sz="0" w:space="0" w:color="auto"/>
        <w:right w:val="none" w:sz="0" w:space="0" w:color="auto"/>
      </w:divBdr>
    </w:div>
    <w:div w:id="247084621">
      <w:bodyDiv w:val="1"/>
      <w:marLeft w:val="0"/>
      <w:marRight w:val="0"/>
      <w:marTop w:val="0"/>
      <w:marBottom w:val="0"/>
      <w:divBdr>
        <w:top w:val="none" w:sz="0" w:space="0" w:color="auto"/>
        <w:left w:val="none" w:sz="0" w:space="0" w:color="auto"/>
        <w:bottom w:val="none" w:sz="0" w:space="0" w:color="auto"/>
        <w:right w:val="none" w:sz="0" w:space="0" w:color="auto"/>
      </w:divBdr>
    </w:div>
    <w:div w:id="295180092">
      <w:bodyDiv w:val="1"/>
      <w:marLeft w:val="0"/>
      <w:marRight w:val="0"/>
      <w:marTop w:val="0"/>
      <w:marBottom w:val="0"/>
      <w:divBdr>
        <w:top w:val="none" w:sz="0" w:space="0" w:color="auto"/>
        <w:left w:val="none" w:sz="0" w:space="0" w:color="auto"/>
        <w:bottom w:val="none" w:sz="0" w:space="0" w:color="auto"/>
        <w:right w:val="none" w:sz="0" w:space="0" w:color="auto"/>
      </w:divBdr>
    </w:div>
    <w:div w:id="458652257">
      <w:bodyDiv w:val="1"/>
      <w:marLeft w:val="0"/>
      <w:marRight w:val="0"/>
      <w:marTop w:val="0"/>
      <w:marBottom w:val="0"/>
      <w:divBdr>
        <w:top w:val="none" w:sz="0" w:space="0" w:color="auto"/>
        <w:left w:val="none" w:sz="0" w:space="0" w:color="auto"/>
        <w:bottom w:val="none" w:sz="0" w:space="0" w:color="auto"/>
        <w:right w:val="none" w:sz="0" w:space="0" w:color="auto"/>
      </w:divBdr>
    </w:div>
    <w:div w:id="497232485">
      <w:bodyDiv w:val="1"/>
      <w:marLeft w:val="0"/>
      <w:marRight w:val="0"/>
      <w:marTop w:val="0"/>
      <w:marBottom w:val="0"/>
      <w:divBdr>
        <w:top w:val="none" w:sz="0" w:space="0" w:color="auto"/>
        <w:left w:val="none" w:sz="0" w:space="0" w:color="auto"/>
        <w:bottom w:val="none" w:sz="0" w:space="0" w:color="auto"/>
        <w:right w:val="none" w:sz="0" w:space="0" w:color="auto"/>
      </w:divBdr>
    </w:div>
    <w:div w:id="860357448">
      <w:bodyDiv w:val="1"/>
      <w:marLeft w:val="0"/>
      <w:marRight w:val="0"/>
      <w:marTop w:val="0"/>
      <w:marBottom w:val="0"/>
      <w:divBdr>
        <w:top w:val="none" w:sz="0" w:space="0" w:color="auto"/>
        <w:left w:val="none" w:sz="0" w:space="0" w:color="auto"/>
        <w:bottom w:val="none" w:sz="0" w:space="0" w:color="auto"/>
        <w:right w:val="none" w:sz="0" w:space="0" w:color="auto"/>
      </w:divBdr>
    </w:div>
    <w:div w:id="998197654">
      <w:bodyDiv w:val="1"/>
      <w:marLeft w:val="0"/>
      <w:marRight w:val="0"/>
      <w:marTop w:val="0"/>
      <w:marBottom w:val="0"/>
      <w:divBdr>
        <w:top w:val="none" w:sz="0" w:space="0" w:color="auto"/>
        <w:left w:val="none" w:sz="0" w:space="0" w:color="auto"/>
        <w:bottom w:val="none" w:sz="0" w:space="0" w:color="auto"/>
        <w:right w:val="none" w:sz="0" w:space="0" w:color="auto"/>
      </w:divBdr>
    </w:div>
    <w:div w:id="1093665688">
      <w:bodyDiv w:val="1"/>
      <w:marLeft w:val="0"/>
      <w:marRight w:val="0"/>
      <w:marTop w:val="0"/>
      <w:marBottom w:val="0"/>
      <w:divBdr>
        <w:top w:val="none" w:sz="0" w:space="0" w:color="auto"/>
        <w:left w:val="none" w:sz="0" w:space="0" w:color="auto"/>
        <w:bottom w:val="none" w:sz="0" w:space="0" w:color="auto"/>
        <w:right w:val="none" w:sz="0" w:space="0" w:color="auto"/>
      </w:divBdr>
    </w:div>
    <w:div w:id="1094090426">
      <w:bodyDiv w:val="1"/>
      <w:marLeft w:val="0"/>
      <w:marRight w:val="0"/>
      <w:marTop w:val="0"/>
      <w:marBottom w:val="0"/>
      <w:divBdr>
        <w:top w:val="none" w:sz="0" w:space="0" w:color="auto"/>
        <w:left w:val="none" w:sz="0" w:space="0" w:color="auto"/>
        <w:bottom w:val="none" w:sz="0" w:space="0" w:color="auto"/>
        <w:right w:val="none" w:sz="0" w:space="0" w:color="auto"/>
      </w:divBdr>
    </w:div>
    <w:div w:id="1142649861">
      <w:bodyDiv w:val="1"/>
      <w:marLeft w:val="0"/>
      <w:marRight w:val="0"/>
      <w:marTop w:val="0"/>
      <w:marBottom w:val="0"/>
      <w:divBdr>
        <w:top w:val="none" w:sz="0" w:space="0" w:color="auto"/>
        <w:left w:val="none" w:sz="0" w:space="0" w:color="auto"/>
        <w:bottom w:val="none" w:sz="0" w:space="0" w:color="auto"/>
        <w:right w:val="none" w:sz="0" w:space="0" w:color="auto"/>
      </w:divBdr>
    </w:div>
    <w:div w:id="1335764236">
      <w:bodyDiv w:val="1"/>
      <w:marLeft w:val="0"/>
      <w:marRight w:val="0"/>
      <w:marTop w:val="0"/>
      <w:marBottom w:val="0"/>
      <w:divBdr>
        <w:top w:val="none" w:sz="0" w:space="0" w:color="auto"/>
        <w:left w:val="none" w:sz="0" w:space="0" w:color="auto"/>
        <w:bottom w:val="none" w:sz="0" w:space="0" w:color="auto"/>
        <w:right w:val="none" w:sz="0" w:space="0" w:color="auto"/>
      </w:divBdr>
    </w:div>
    <w:div w:id="1430271941">
      <w:bodyDiv w:val="1"/>
      <w:marLeft w:val="0"/>
      <w:marRight w:val="0"/>
      <w:marTop w:val="0"/>
      <w:marBottom w:val="0"/>
      <w:divBdr>
        <w:top w:val="none" w:sz="0" w:space="0" w:color="auto"/>
        <w:left w:val="none" w:sz="0" w:space="0" w:color="auto"/>
        <w:bottom w:val="none" w:sz="0" w:space="0" w:color="auto"/>
        <w:right w:val="none" w:sz="0" w:space="0" w:color="auto"/>
      </w:divBdr>
    </w:div>
    <w:div w:id="1483502604">
      <w:bodyDiv w:val="1"/>
      <w:marLeft w:val="0"/>
      <w:marRight w:val="0"/>
      <w:marTop w:val="0"/>
      <w:marBottom w:val="0"/>
      <w:divBdr>
        <w:top w:val="none" w:sz="0" w:space="0" w:color="auto"/>
        <w:left w:val="none" w:sz="0" w:space="0" w:color="auto"/>
        <w:bottom w:val="none" w:sz="0" w:space="0" w:color="auto"/>
        <w:right w:val="none" w:sz="0" w:space="0" w:color="auto"/>
      </w:divBdr>
    </w:div>
    <w:div w:id="1533953058">
      <w:bodyDiv w:val="1"/>
      <w:marLeft w:val="0"/>
      <w:marRight w:val="0"/>
      <w:marTop w:val="0"/>
      <w:marBottom w:val="0"/>
      <w:divBdr>
        <w:top w:val="none" w:sz="0" w:space="0" w:color="auto"/>
        <w:left w:val="none" w:sz="0" w:space="0" w:color="auto"/>
        <w:bottom w:val="none" w:sz="0" w:space="0" w:color="auto"/>
        <w:right w:val="none" w:sz="0" w:space="0" w:color="auto"/>
      </w:divBdr>
    </w:div>
    <w:div w:id="1593539829">
      <w:bodyDiv w:val="1"/>
      <w:marLeft w:val="0"/>
      <w:marRight w:val="0"/>
      <w:marTop w:val="0"/>
      <w:marBottom w:val="0"/>
      <w:divBdr>
        <w:top w:val="none" w:sz="0" w:space="0" w:color="auto"/>
        <w:left w:val="none" w:sz="0" w:space="0" w:color="auto"/>
        <w:bottom w:val="none" w:sz="0" w:space="0" w:color="auto"/>
        <w:right w:val="none" w:sz="0" w:space="0" w:color="auto"/>
      </w:divBdr>
    </w:div>
    <w:div w:id="1594508456">
      <w:bodyDiv w:val="1"/>
      <w:marLeft w:val="0"/>
      <w:marRight w:val="0"/>
      <w:marTop w:val="0"/>
      <w:marBottom w:val="0"/>
      <w:divBdr>
        <w:top w:val="none" w:sz="0" w:space="0" w:color="auto"/>
        <w:left w:val="none" w:sz="0" w:space="0" w:color="auto"/>
        <w:bottom w:val="none" w:sz="0" w:space="0" w:color="auto"/>
        <w:right w:val="none" w:sz="0" w:space="0" w:color="auto"/>
      </w:divBdr>
    </w:div>
    <w:div w:id="1685551009">
      <w:bodyDiv w:val="1"/>
      <w:marLeft w:val="0"/>
      <w:marRight w:val="0"/>
      <w:marTop w:val="0"/>
      <w:marBottom w:val="0"/>
      <w:divBdr>
        <w:top w:val="none" w:sz="0" w:space="0" w:color="auto"/>
        <w:left w:val="none" w:sz="0" w:space="0" w:color="auto"/>
        <w:bottom w:val="none" w:sz="0" w:space="0" w:color="auto"/>
        <w:right w:val="none" w:sz="0" w:space="0" w:color="auto"/>
      </w:divBdr>
    </w:div>
    <w:div w:id="1702196761">
      <w:bodyDiv w:val="1"/>
      <w:marLeft w:val="0"/>
      <w:marRight w:val="0"/>
      <w:marTop w:val="0"/>
      <w:marBottom w:val="0"/>
      <w:divBdr>
        <w:top w:val="none" w:sz="0" w:space="0" w:color="auto"/>
        <w:left w:val="none" w:sz="0" w:space="0" w:color="auto"/>
        <w:bottom w:val="none" w:sz="0" w:space="0" w:color="auto"/>
        <w:right w:val="none" w:sz="0" w:space="0" w:color="auto"/>
      </w:divBdr>
    </w:div>
    <w:div w:id="2063214209">
      <w:bodyDiv w:val="1"/>
      <w:marLeft w:val="0"/>
      <w:marRight w:val="0"/>
      <w:marTop w:val="0"/>
      <w:marBottom w:val="0"/>
      <w:divBdr>
        <w:top w:val="none" w:sz="0" w:space="0" w:color="auto"/>
        <w:left w:val="none" w:sz="0" w:space="0" w:color="auto"/>
        <w:bottom w:val="none" w:sz="0" w:space="0" w:color="auto"/>
        <w:right w:val="none" w:sz="0" w:space="0" w:color="auto"/>
      </w:divBdr>
    </w:div>
    <w:div w:id="20699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9176E-4337-4580-856D-F62AC35D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3619</Characters>
  <Application>Microsoft Office Word</Application>
  <DocSecurity>0</DocSecurity>
  <Lines>30</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1</vt:lpstr>
      <vt:lpstr>ПРИЛОЖЕНИЕ 1</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IVAN</dc:creator>
  <cp:keywords/>
  <cp:lastModifiedBy>Sofia User</cp:lastModifiedBy>
  <cp:revision>5</cp:revision>
  <cp:lastPrinted>2025-03-25T07:57:00Z</cp:lastPrinted>
  <dcterms:created xsi:type="dcterms:W3CDTF">2025-03-28T09:01:00Z</dcterms:created>
  <dcterms:modified xsi:type="dcterms:W3CDTF">2025-03-28T09:03:00Z</dcterms:modified>
</cp:coreProperties>
</file>