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94" w:rsidRPr="003C11E4" w:rsidRDefault="00F01594" w:rsidP="00434DCF">
      <w:pPr>
        <w:tabs>
          <w:tab w:val="center" w:pos="4320"/>
          <w:tab w:val="right" w:pos="8640"/>
        </w:tabs>
        <w:overflowPunct w:val="0"/>
        <w:autoSpaceDE w:val="0"/>
        <w:autoSpaceDN w:val="0"/>
        <w:adjustRightInd w:val="0"/>
        <w:spacing w:after="0" w:line="240" w:lineRule="auto"/>
        <w:jc w:val="right"/>
        <w:textAlignment w:val="baseline"/>
        <w:rPr>
          <w:rFonts w:ascii="Verdana" w:eastAsia="Times New Roman" w:hAnsi="Verdana" w:cs="Times New Roman"/>
          <w:b/>
          <w:color w:val="FF0000"/>
          <w:sz w:val="20"/>
          <w:szCs w:val="20"/>
          <w:lang w:val="en-US" w:eastAsia="x-none"/>
        </w:rPr>
      </w:pPr>
    </w:p>
    <w:p w:rsidR="00434DCF" w:rsidRPr="003A3A66" w:rsidRDefault="00434DCF" w:rsidP="00434DCF">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lang w:val="en-GB"/>
        </w:rPr>
      </w:pPr>
      <w:r w:rsidRPr="003A3A66">
        <w:rPr>
          <w:rFonts w:ascii="Verdana" w:eastAsia="Times New Roman" w:hAnsi="Verdana" w:cs="Times New Roman"/>
          <w:b/>
          <w:sz w:val="20"/>
          <w:szCs w:val="20"/>
          <w:lang w:val="en-GB"/>
        </w:rPr>
        <w:t xml:space="preserve">ORDER </w:t>
      </w:r>
    </w:p>
    <w:p w:rsidR="00434DCF" w:rsidRPr="00D0759B" w:rsidRDefault="00BB560D" w:rsidP="00434DCF">
      <w:pPr>
        <w:overflowPunct w:val="0"/>
        <w:autoSpaceDE w:val="0"/>
        <w:autoSpaceDN w:val="0"/>
        <w:adjustRightInd w:val="0"/>
        <w:spacing w:before="200" w:after="0" w:line="360" w:lineRule="auto"/>
        <w:jc w:val="center"/>
        <w:textAlignment w:val="baseline"/>
        <w:rPr>
          <w:rFonts w:ascii="Verdana" w:eastAsia="Times New Roman" w:hAnsi="Verdana" w:cs="Times New Roman"/>
          <w:b/>
          <w:sz w:val="20"/>
          <w:szCs w:val="20"/>
          <w:lang w:val="en-US"/>
        </w:rPr>
      </w:pPr>
      <w:r w:rsidRPr="003A3A66">
        <w:rPr>
          <w:rFonts w:ascii="Verdana" w:eastAsia="Times New Roman" w:hAnsi="Verdana" w:cs="Times New Roman"/>
          <w:b/>
          <w:sz w:val="20"/>
          <w:szCs w:val="20"/>
          <w:lang w:val="en-GB"/>
        </w:rPr>
        <w:t xml:space="preserve">No. A </w:t>
      </w:r>
      <w:r w:rsidR="00EB54AE">
        <w:rPr>
          <w:rFonts w:ascii="Verdana" w:eastAsia="Times New Roman" w:hAnsi="Verdana" w:cs="Times New Roman"/>
          <w:b/>
          <w:sz w:val="20"/>
          <w:szCs w:val="20"/>
          <w:lang w:val="en-US"/>
        </w:rPr>
        <w:t>2</w:t>
      </w:r>
      <w:r w:rsidR="00BD6B9F">
        <w:rPr>
          <w:rFonts w:ascii="Verdana" w:eastAsia="Times New Roman" w:hAnsi="Verdana" w:cs="Times New Roman"/>
          <w:b/>
          <w:sz w:val="20"/>
          <w:szCs w:val="20"/>
          <w:lang w:val="en-US"/>
        </w:rPr>
        <w:t>05</w:t>
      </w:r>
    </w:p>
    <w:p w:rsidR="00BB560D" w:rsidRPr="001A72EF" w:rsidRDefault="00434DCF" w:rsidP="003E5912">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rPr>
      </w:pPr>
      <w:r w:rsidRPr="003A3A66">
        <w:rPr>
          <w:rFonts w:ascii="Verdana" w:eastAsia="Times New Roman" w:hAnsi="Verdana" w:cs="Times New Roman"/>
          <w:b/>
          <w:sz w:val="20"/>
          <w:szCs w:val="20"/>
          <w:lang w:val="en-GB"/>
        </w:rPr>
        <w:t xml:space="preserve">Sofia, </w:t>
      </w:r>
      <w:r w:rsidR="00BD6B9F">
        <w:rPr>
          <w:rFonts w:ascii="Verdana" w:eastAsia="Times New Roman" w:hAnsi="Verdana" w:cs="Times New Roman"/>
          <w:b/>
          <w:sz w:val="20"/>
          <w:szCs w:val="20"/>
          <w:lang w:val="en-US"/>
        </w:rPr>
        <w:t>2</w:t>
      </w:r>
      <w:r w:rsidR="00EB54AE">
        <w:rPr>
          <w:rFonts w:ascii="Verdana" w:eastAsia="Times New Roman" w:hAnsi="Verdana" w:cs="Times New Roman"/>
          <w:b/>
          <w:sz w:val="20"/>
          <w:szCs w:val="20"/>
          <w:lang w:val="en-US"/>
        </w:rPr>
        <w:t>9</w:t>
      </w:r>
      <w:r w:rsidR="00D0759B">
        <w:rPr>
          <w:rFonts w:ascii="Verdana" w:eastAsia="Times New Roman" w:hAnsi="Verdana" w:cs="Times New Roman"/>
          <w:b/>
          <w:sz w:val="20"/>
          <w:szCs w:val="20"/>
          <w:lang w:val="en-GB"/>
        </w:rPr>
        <w:t>.0</w:t>
      </w:r>
      <w:r w:rsidR="00BD6B9F">
        <w:rPr>
          <w:rFonts w:ascii="Verdana" w:eastAsia="Times New Roman" w:hAnsi="Verdana" w:cs="Times New Roman"/>
          <w:b/>
          <w:sz w:val="20"/>
          <w:szCs w:val="20"/>
          <w:lang w:val="en-GB"/>
        </w:rPr>
        <w:t>5</w:t>
      </w:r>
      <w:r w:rsidR="00BB560D" w:rsidRPr="003A3A66">
        <w:rPr>
          <w:rFonts w:ascii="Verdana" w:eastAsia="Times New Roman" w:hAnsi="Verdana" w:cs="Times New Roman"/>
          <w:b/>
          <w:sz w:val="20"/>
          <w:szCs w:val="20"/>
          <w:lang w:val="en-GB"/>
        </w:rPr>
        <w:t>.202</w:t>
      </w:r>
      <w:r w:rsidR="00D0759B">
        <w:rPr>
          <w:rFonts w:ascii="Verdana" w:eastAsia="Times New Roman" w:hAnsi="Verdana" w:cs="Times New Roman"/>
          <w:b/>
          <w:sz w:val="20"/>
          <w:szCs w:val="20"/>
        </w:rPr>
        <w:t>4</w:t>
      </w:r>
    </w:p>
    <w:p w:rsidR="00BB560D" w:rsidRPr="00BE50F4" w:rsidRDefault="00BB560D" w:rsidP="00BB560D">
      <w:pPr>
        <w:pStyle w:val="Bodytext90"/>
        <w:shd w:val="clear" w:color="auto" w:fill="auto"/>
        <w:rPr>
          <w:rFonts w:ascii="Verdana" w:hAnsi="Verdana"/>
          <w:sz w:val="20"/>
          <w:szCs w:val="20"/>
        </w:rPr>
      </w:pPr>
      <w:r w:rsidRPr="00BE50F4">
        <w:rPr>
          <w:rFonts w:ascii="Verdana" w:hAnsi="Verdana"/>
          <w:sz w:val="20"/>
          <w:szCs w:val="20"/>
        </w:rPr>
        <w:t>Purs</w:t>
      </w:r>
      <w:r w:rsidR="005B50FD" w:rsidRPr="00BE50F4">
        <w:rPr>
          <w:rFonts w:ascii="Verdana" w:hAnsi="Verdana"/>
          <w:sz w:val="20"/>
          <w:szCs w:val="20"/>
        </w:rPr>
        <w:t xml:space="preserve">uant of Art. 10, para. 1, </w:t>
      </w:r>
      <w:r w:rsidR="001A72EF" w:rsidRPr="00BE50F4">
        <w:rPr>
          <w:rFonts w:ascii="Verdana" w:hAnsi="Verdana"/>
          <w:sz w:val="20"/>
          <w:szCs w:val="20"/>
          <w:lang w:val="en-US"/>
        </w:rPr>
        <w:t>item 4</w:t>
      </w:r>
      <w:r w:rsidR="001A72EF" w:rsidRPr="00BE50F4">
        <w:rPr>
          <w:rFonts w:ascii="Verdana" w:hAnsi="Verdana"/>
          <w:sz w:val="20"/>
          <w:szCs w:val="20"/>
        </w:rPr>
        <w:t>, Art. 28</w:t>
      </w:r>
      <w:r w:rsidRPr="00BE50F4">
        <w:rPr>
          <w:rFonts w:ascii="Verdana" w:hAnsi="Verdana"/>
          <w:sz w:val="20"/>
          <w:szCs w:val="20"/>
          <w:lang w:val="en-US"/>
        </w:rPr>
        <w:t xml:space="preserve">, </w:t>
      </w:r>
      <w:r w:rsidR="005B50FD" w:rsidRPr="00BE50F4">
        <w:rPr>
          <w:rFonts w:ascii="Verdana" w:hAnsi="Verdana"/>
          <w:sz w:val="20"/>
          <w:szCs w:val="20"/>
        </w:rPr>
        <w:t xml:space="preserve">para. </w:t>
      </w:r>
      <w:r w:rsidR="001A72EF" w:rsidRPr="00BE50F4">
        <w:rPr>
          <w:rFonts w:ascii="Verdana" w:hAnsi="Verdana"/>
          <w:sz w:val="20"/>
          <w:szCs w:val="20"/>
          <w:lang w:val="en-US"/>
        </w:rPr>
        <w:t xml:space="preserve">1 </w:t>
      </w:r>
      <w:r w:rsidRPr="00BE50F4">
        <w:rPr>
          <w:rFonts w:ascii="Verdana" w:hAnsi="Verdana"/>
          <w:sz w:val="20"/>
          <w:szCs w:val="20"/>
        </w:rPr>
        <w:t xml:space="preserve">of the Law on National Accreditation of Conformity Assessment bodies and </w:t>
      </w:r>
      <w:r w:rsidR="0000129E">
        <w:rPr>
          <w:rFonts w:ascii="Verdana" w:hAnsi="Verdana"/>
          <w:sz w:val="20"/>
          <w:szCs w:val="20"/>
        </w:rPr>
        <w:t xml:space="preserve">the relevant clause </w:t>
      </w:r>
      <w:r w:rsidR="0050119A">
        <w:rPr>
          <w:rFonts w:ascii="Verdana" w:hAnsi="Verdana"/>
          <w:sz w:val="20"/>
          <w:szCs w:val="20"/>
          <w:lang w:val="en-US"/>
        </w:rPr>
        <w:t>4.3.7</w:t>
      </w:r>
      <w:r w:rsidR="00333DF0" w:rsidRPr="00BE50F4">
        <w:rPr>
          <w:rFonts w:ascii="Verdana" w:hAnsi="Verdana"/>
          <w:sz w:val="20"/>
          <w:szCs w:val="20"/>
          <w:lang w:val="en-US"/>
        </w:rPr>
        <w:t xml:space="preserve"> </w:t>
      </w:r>
      <w:r w:rsidRPr="00BE50F4">
        <w:rPr>
          <w:rFonts w:ascii="Verdana" w:hAnsi="Verdana"/>
          <w:sz w:val="20"/>
          <w:szCs w:val="20"/>
        </w:rPr>
        <w:t xml:space="preserve">of the BAS QR 2 Accreditation Procedure, in connection with an open procedure </w:t>
      </w:r>
      <w:r w:rsidR="0000129E" w:rsidRPr="0000129E">
        <w:rPr>
          <w:rFonts w:ascii="Verdana" w:hAnsi="Verdana"/>
          <w:sz w:val="20"/>
          <w:szCs w:val="20"/>
        </w:rPr>
        <w:t xml:space="preserve">Reg. </w:t>
      </w:r>
      <w:r w:rsidR="00534E6A" w:rsidRPr="00BE50F4">
        <w:rPr>
          <w:rFonts w:ascii="Verdana" w:hAnsi="Verdana"/>
          <w:sz w:val="20"/>
          <w:szCs w:val="20"/>
        </w:rPr>
        <w:t xml:space="preserve">№ </w:t>
      </w:r>
      <w:r w:rsidR="0050119A">
        <w:rPr>
          <w:rFonts w:ascii="Verdana" w:hAnsi="Verdana"/>
          <w:sz w:val="20"/>
          <w:szCs w:val="20"/>
          <w:lang w:val="en-US"/>
        </w:rPr>
        <w:t>3</w:t>
      </w:r>
      <w:r w:rsidR="001A72EF" w:rsidRPr="00BE50F4">
        <w:rPr>
          <w:rFonts w:ascii="Verdana" w:hAnsi="Verdana"/>
          <w:sz w:val="20"/>
          <w:szCs w:val="20"/>
        </w:rPr>
        <w:t>/</w:t>
      </w:r>
      <w:r w:rsidR="0050119A">
        <w:rPr>
          <w:rFonts w:ascii="Verdana" w:hAnsi="Verdana"/>
          <w:sz w:val="20"/>
          <w:szCs w:val="20"/>
          <w:lang w:val="en-US"/>
        </w:rPr>
        <w:t>131</w:t>
      </w:r>
      <w:r w:rsidR="0000129E">
        <w:rPr>
          <w:rFonts w:ascii="Verdana" w:hAnsi="Verdana"/>
          <w:sz w:val="20"/>
          <w:szCs w:val="20"/>
          <w:lang w:val="en-US"/>
        </w:rPr>
        <w:t xml:space="preserve"> </w:t>
      </w:r>
      <w:r w:rsidR="00333DF0" w:rsidRPr="00BE50F4">
        <w:rPr>
          <w:rFonts w:ascii="Verdana" w:hAnsi="Verdana"/>
          <w:sz w:val="20"/>
          <w:szCs w:val="20"/>
        </w:rPr>
        <w:t>OK</w:t>
      </w:r>
      <w:r w:rsidR="001A72EF" w:rsidRPr="00BE50F4">
        <w:rPr>
          <w:rFonts w:ascii="Verdana" w:hAnsi="Verdana"/>
          <w:sz w:val="20"/>
          <w:szCs w:val="20"/>
        </w:rPr>
        <w:t>С</w:t>
      </w:r>
      <w:r w:rsidR="00333DF0" w:rsidRPr="00BE50F4">
        <w:rPr>
          <w:rFonts w:ascii="Verdana" w:hAnsi="Verdana"/>
          <w:sz w:val="20"/>
          <w:szCs w:val="20"/>
        </w:rPr>
        <w:t>/</w:t>
      </w:r>
      <w:r w:rsidR="001A72EF" w:rsidRPr="00BE50F4">
        <w:rPr>
          <w:rFonts w:ascii="Verdana" w:hAnsi="Verdana"/>
          <w:sz w:val="20"/>
          <w:szCs w:val="20"/>
        </w:rPr>
        <w:t>ПА</w:t>
      </w:r>
      <w:r w:rsidR="00DF6F0E" w:rsidRPr="00BE50F4">
        <w:rPr>
          <w:rFonts w:ascii="Verdana" w:hAnsi="Verdana"/>
          <w:sz w:val="20"/>
          <w:szCs w:val="20"/>
        </w:rPr>
        <w:t>/</w:t>
      </w:r>
      <w:r w:rsidR="0050119A">
        <w:rPr>
          <w:rFonts w:ascii="Verdana" w:hAnsi="Verdana"/>
          <w:sz w:val="20"/>
          <w:szCs w:val="20"/>
          <w:lang w:val="en-US"/>
        </w:rPr>
        <w:t>20</w:t>
      </w:r>
      <w:r w:rsidR="0050119A">
        <w:rPr>
          <w:rFonts w:ascii="Verdana" w:hAnsi="Verdana"/>
          <w:sz w:val="20"/>
          <w:szCs w:val="20"/>
        </w:rPr>
        <w:t>.09</w:t>
      </w:r>
      <w:r w:rsidR="00E43376" w:rsidRPr="00BE50F4">
        <w:rPr>
          <w:rFonts w:ascii="Verdana" w:hAnsi="Verdana"/>
          <w:sz w:val="20"/>
          <w:szCs w:val="20"/>
        </w:rPr>
        <w:t>.20</w:t>
      </w:r>
      <w:r w:rsidR="00DF6F0E" w:rsidRPr="00BE50F4">
        <w:rPr>
          <w:rFonts w:ascii="Verdana" w:hAnsi="Verdana"/>
          <w:sz w:val="20"/>
          <w:szCs w:val="20"/>
          <w:lang w:val="en-US"/>
        </w:rPr>
        <w:t>2</w:t>
      </w:r>
      <w:r w:rsidR="0050119A">
        <w:rPr>
          <w:rFonts w:ascii="Verdana" w:hAnsi="Verdana"/>
          <w:sz w:val="20"/>
          <w:szCs w:val="20"/>
          <w:lang w:val="en-US"/>
        </w:rPr>
        <w:t>3</w:t>
      </w:r>
      <w:r w:rsidR="00565513" w:rsidRPr="00BE50F4">
        <w:rPr>
          <w:rFonts w:ascii="Verdana" w:hAnsi="Verdana"/>
          <w:sz w:val="20"/>
          <w:szCs w:val="20"/>
        </w:rPr>
        <w:t>,</w:t>
      </w:r>
      <w:r w:rsidR="001A72EF" w:rsidRPr="00BE50F4">
        <w:rPr>
          <w:rFonts w:ascii="Verdana" w:hAnsi="Verdana"/>
          <w:sz w:val="20"/>
          <w:szCs w:val="20"/>
        </w:rPr>
        <w:t xml:space="preserve"> </w:t>
      </w:r>
      <w:r w:rsidR="00502F9E" w:rsidRPr="00BE50F4">
        <w:rPr>
          <w:rFonts w:ascii="Verdana" w:hAnsi="Verdana"/>
          <w:sz w:val="20"/>
          <w:szCs w:val="20"/>
        </w:rPr>
        <w:t xml:space="preserve">report </w:t>
      </w:r>
      <w:r w:rsidR="002C4836" w:rsidRPr="00BE50F4">
        <w:rPr>
          <w:rFonts w:ascii="Verdana" w:hAnsi="Verdana"/>
          <w:sz w:val="20"/>
          <w:szCs w:val="20"/>
        </w:rPr>
        <w:t xml:space="preserve">№ </w:t>
      </w:r>
      <w:r w:rsidR="0050119A">
        <w:rPr>
          <w:rFonts w:ascii="Verdana" w:hAnsi="Verdana"/>
          <w:sz w:val="20"/>
          <w:szCs w:val="20"/>
          <w:lang w:val="en-US"/>
        </w:rPr>
        <w:t>3</w:t>
      </w:r>
      <w:r w:rsidR="00DF6F0E" w:rsidRPr="00BE50F4">
        <w:rPr>
          <w:rFonts w:ascii="Verdana" w:hAnsi="Verdana"/>
          <w:sz w:val="20"/>
          <w:szCs w:val="20"/>
        </w:rPr>
        <w:t>/</w:t>
      </w:r>
      <w:r w:rsidR="0050119A">
        <w:rPr>
          <w:rFonts w:ascii="Verdana" w:hAnsi="Verdana"/>
          <w:sz w:val="20"/>
          <w:szCs w:val="20"/>
          <w:lang w:val="en-US"/>
        </w:rPr>
        <w:t>131</w:t>
      </w:r>
      <w:r w:rsidR="001A72EF" w:rsidRPr="00BE50F4">
        <w:rPr>
          <w:rFonts w:ascii="Verdana" w:hAnsi="Verdana"/>
          <w:sz w:val="20"/>
          <w:szCs w:val="20"/>
        </w:rPr>
        <w:t xml:space="preserve"> </w:t>
      </w:r>
      <w:r w:rsidR="00502F9E" w:rsidRPr="00BE50F4">
        <w:rPr>
          <w:rFonts w:ascii="Verdana" w:hAnsi="Verdana"/>
          <w:sz w:val="20"/>
          <w:szCs w:val="20"/>
        </w:rPr>
        <w:t>OK</w:t>
      </w:r>
      <w:r w:rsidR="00E43376" w:rsidRPr="00BE50F4">
        <w:rPr>
          <w:rFonts w:ascii="Verdana" w:hAnsi="Verdana"/>
          <w:sz w:val="20"/>
          <w:szCs w:val="20"/>
        </w:rPr>
        <w:t>С</w:t>
      </w:r>
      <w:r w:rsidR="00E43376" w:rsidRPr="00BE50F4">
        <w:rPr>
          <w:rFonts w:ascii="Verdana" w:hAnsi="Verdana"/>
          <w:sz w:val="20"/>
          <w:szCs w:val="20"/>
          <w:lang w:val="en-US"/>
        </w:rPr>
        <w:t>/</w:t>
      </w:r>
      <w:r w:rsidR="00DF6F0E" w:rsidRPr="00BE50F4">
        <w:rPr>
          <w:rFonts w:ascii="Verdana" w:hAnsi="Verdana"/>
          <w:sz w:val="20"/>
          <w:szCs w:val="20"/>
        </w:rPr>
        <w:t>ПА/</w:t>
      </w:r>
      <w:r w:rsidR="0050119A">
        <w:rPr>
          <w:rFonts w:ascii="Verdana" w:hAnsi="Verdana"/>
          <w:sz w:val="20"/>
          <w:szCs w:val="20"/>
          <w:lang w:val="en-US"/>
        </w:rPr>
        <w:t>3</w:t>
      </w:r>
      <w:r w:rsidR="00DF6F0E" w:rsidRPr="00BE50F4">
        <w:rPr>
          <w:rFonts w:ascii="Verdana" w:hAnsi="Verdana"/>
          <w:sz w:val="20"/>
          <w:szCs w:val="20"/>
        </w:rPr>
        <w:t>/В/</w:t>
      </w:r>
      <w:r w:rsidR="0050119A">
        <w:rPr>
          <w:rFonts w:ascii="Verdana" w:hAnsi="Verdana"/>
          <w:sz w:val="20"/>
          <w:szCs w:val="20"/>
          <w:lang w:val="en-US"/>
        </w:rPr>
        <w:t>19</w:t>
      </w:r>
      <w:r w:rsidR="0050119A">
        <w:rPr>
          <w:rFonts w:ascii="Verdana" w:hAnsi="Verdana"/>
          <w:sz w:val="20"/>
          <w:szCs w:val="20"/>
        </w:rPr>
        <w:t>.01.2024</w:t>
      </w:r>
      <w:r w:rsidR="0050119A">
        <w:rPr>
          <w:rFonts w:ascii="Verdana" w:hAnsi="Verdana"/>
          <w:sz w:val="20"/>
          <w:szCs w:val="20"/>
          <w:lang w:val="en-US"/>
        </w:rPr>
        <w:t xml:space="preserve">; </w:t>
      </w:r>
      <w:r w:rsidR="0050119A" w:rsidRPr="0050119A">
        <w:t xml:space="preserve"> </w:t>
      </w:r>
      <w:r w:rsidR="0050119A">
        <w:rPr>
          <w:lang w:val="en-US"/>
        </w:rPr>
        <w:t xml:space="preserve"> </w:t>
      </w:r>
      <w:r w:rsidR="0050119A" w:rsidRPr="0050119A">
        <w:rPr>
          <w:rFonts w:ascii="Verdana" w:hAnsi="Verdana"/>
          <w:sz w:val="20"/>
          <w:szCs w:val="20"/>
          <w:lang w:val="en-US"/>
        </w:rPr>
        <w:t xml:space="preserve">Section G-2 </w:t>
      </w:r>
      <w:r w:rsidR="0050119A" w:rsidRPr="00BE50F4">
        <w:rPr>
          <w:rFonts w:ascii="Verdana" w:hAnsi="Verdana"/>
          <w:sz w:val="20"/>
          <w:szCs w:val="20"/>
        </w:rPr>
        <w:t xml:space="preserve">№ </w:t>
      </w:r>
      <w:r w:rsidR="0050119A">
        <w:rPr>
          <w:rFonts w:ascii="Verdana" w:hAnsi="Verdana"/>
          <w:sz w:val="20"/>
          <w:szCs w:val="20"/>
          <w:lang w:val="en-US"/>
        </w:rPr>
        <w:t>3/131 ОК</w:t>
      </w:r>
      <w:r w:rsidR="0050119A">
        <w:rPr>
          <w:rFonts w:ascii="Verdana" w:hAnsi="Verdana"/>
          <w:sz w:val="20"/>
          <w:szCs w:val="20"/>
        </w:rPr>
        <w:t>С/ПА/5/В/14.02.2024</w:t>
      </w:r>
      <w:r w:rsidR="0050119A">
        <w:rPr>
          <w:rFonts w:ascii="Verdana" w:hAnsi="Verdana"/>
          <w:sz w:val="20"/>
          <w:szCs w:val="20"/>
          <w:lang w:val="en-US"/>
        </w:rPr>
        <w:t xml:space="preserve"> </w:t>
      </w:r>
      <w:r w:rsidR="00565513" w:rsidRPr="00BE50F4">
        <w:rPr>
          <w:rFonts w:ascii="Verdana" w:hAnsi="Verdana"/>
          <w:sz w:val="20"/>
          <w:szCs w:val="20"/>
        </w:rPr>
        <w:t>a</w:t>
      </w:r>
      <w:r w:rsidR="001A72EF" w:rsidRPr="00BE50F4">
        <w:rPr>
          <w:rFonts w:ascii="Verdana" w:hAnsi="Verdana"/>
          <w:sz w:val="20"/>
          <w:szCs w:val="20"/>
          <w:lang w:val="en-US"/>
        </w:rPr>
        <w:t>nd</w:t>
      </w:r>
      <w:r w:rsidR="00565513" w:rsidRPr="00BE50F4">
        <w:rPr>
          <w:rFonts w:ascii="Verdana" w:hAnsi="Verdana"/>
          <w:sz w:val="20"/>
          <w:szCs w:val="20"/>
        </w:rPr>
        <w:t xml:space="preserve"> opinion of the Accreditation Com</w:t>
      </w:r>
      <w:r w:rsidR="006F1377" w:rsidRPr="00BE50F4">
        <w:rPr>
          <w:rFonts w:ascii="Verdana" w:hAnsi="Verdana"/>
          <w:sz w:val="20"/>
          <w:szCs w:val="20"/>
        </w:rPr>
        <w:t xml:space="preserve">mission </w:t>
      </w:r>
      <w:r w:rsidR="00EA624F" w:rsidRPr="00BE50F4">
        <w:rPr>
          <w:rFonts w:ascii="Verdana" w:hAnsi="Verdana"/>
          <w:sz w:val="20"/>
          <w:szCs w:val="20"/>
        </w:rPr>
        <w:t xml:space="preserve">№ </w:t>
      </w:r>
      <w:r w:rsidR="0050119A">
        <w:rPr>
          <w:rFonts w:ascii="Verdana" w:hAnsi="Verdana"/>
          <w:sz w:val="20"/>
          <w:szCs w:val="20"/>
        </w:rPr>
        <w:t>3</w:t>
      </w:r>
      <w:r w:rsidR="0000129E">
        <w:rPr>
          <w:rFonts w:ascii="Verdana" w:hAnsi="Verdana"/>
          <w:sz w:val="20"/>
          <w:szCs w:val="20"/>
          <w:lang w:val="en-US"/>
        </w:rPr>
        <w:t>/</w:t>
      </w:r>
      <w:r w:rsidR="0050119A">
        <w:rPr>
          <w:rFonts w:ascii="Verdana" w:hAnsi="Verdana"/>
          <w:sz w:val="20"/>
          <w:szCs w:val="20"/>
        </w:rPr>
        <w:t>131</w:t>
      </w:r>
      <w:r w:rsidR="0000129E">
        <w:rPr>
          <w:rFonts w:ascii="Verdana" w:hAnsi="Verdana"/>
          <w:sz w:val="20"/>
          <w:szCs w:val="20"/>
          <w:lang w:val="en-US"/>
        </w:rPr>
        <w:t xml:space="preserve"> </w:t>
      </w:r>
      <w:r w:rsidR="006F1377" w:rsidRPr="00BE50F4">
        <w:rPr>
          <w:rFonts w:ascii="Verdana" w:hAnsi="Verdana"/>
          <w:sz w:val="20"/>
          <w:szCs w:val="20"/>
        </w:rPr>
        <w:t>OK</w:t>
      </w:r>
      <w:r w:rsidR="00A82419" w:rsidRPr="00BE50F4">
        <w:rPr>
          <w:rFonts w:ascii="Verdana" w:hAnsi="Verdana"/>
          <w:sz w:val="20"/>
          <w:szCs w:val="20"/>
        </w:rPr>
        <w:t>С/</w:t>
      </w:r>
      <w:r w:rsidR="007477E5" w:rsidRPr="00BE50F4">
        <w:rPr>
          <w:rFonts w:ascii="Verdana" w:hAnsi="Verdana"/>
          <w:sz w:val="20"/>
          <w:szCs w:val="20"/>
        </w:rPr>
        <w:t>ПА</w:t>
      </w:r>
      <w:r w:rsidR="00DF6F0E" w:rsidRPr="00BE50F4">
        <w:rPr>
          <w:rFonts w:ascii="Verdana" w:hAnsi="Verdana"/>
          <w:sz w:val="20"/>
          <w:szCs w:val="20"/>
        </w:rPr>
        <w:t>/</w:t>
      </w:r>
      <w:r w:rsidR="0050119A">
        <w:rPr>
          <w:rFonts w:ascii="Verdana" w:hAnsi="Verdana"/>
          <w:sz w:val="20"/>
          <w:szCs w:val="20"/>
          <w:lang w:val="en-US"/>
        </w:rPr>
        <w:t>6</w:t>
      </w:r>
      <w:r w:rsidR="00E43376" w:rsidRPr="00BE50F4">
        <w:rPr>
          <w:rFonts w:ascii="Verdana" w:hAnsi="Verdana"/>
          <w:sz w:val="20"/>
          <w:szCs w:val="20"/>
        </w:rPr>
        <w:t>/</w:t>
      </w:r>
      <w:r w:rsidR="00A82419" w:rsidRPr="00BE50F4">
        <w:rPr>
          <w:rFonts w:ascii="Verdana" w:hAnsi="Verdana"/>
          <w:sz w:val="20"/>
          <w:szCs w:val="20"/>
        </w:rPr>
        <w:t>B/</w:t>
      </w:r>
      <w:r w:rsidR="0050119A">
        <w:rPr>
          <w:rFonts w:ascii="Verdana" w:hAnsi="Verdana"/>
          <w:sz w:val="20"/>
          <w:szCs w:val="20"/>
        </w:rPr>
        <w:t>22</w:t>
      </w:r>
      <w:r w:rsidR="00DF6F0E" w:rsidRPr="00BE50F4">
        <w:rPr>
          <w:rFonts w:ascii="Verdana" w:hAnsi="Verdana"/>
          <w:sz w:val="20"/>
          <w:szCs w:val="20"/>
        </w:rPr>
        <w:t>.0</w:t>
      </w:r>
      <w:r w:rsidR="0050119A">
        <w:rPr>
          <w:rFonts w:ascii="Verdana" w:hAnsi="Verdana"/>
          <w:sz w:val="20"/>
          <w:szCs w:val="20"/>
          <w:lang w:val="en-US"/>
        </w:rPr>
        <w:t>5</w:t>
      </w:r>
      <w:r w:rsidR="00E43376" w:rsidRPr="00BE50F4">
        <w:rPr>
          <w:rFonts w:ascii="Verdana" w:hAnsi="Verdana"/>
          <w:sz w:val="20"/>
          <w:szCs w:val="20"/>
        </w:rPr>
        <w:t>.202</w:t>
      </w:r>
      <w:r w:rsidR="0050119A">
        <w:rPr>
          <w:rFonts w:ascii="Verdana" w:hAnsi="Verdana"/>
          <w:sz w:val="20"/>
          <w:szCs w:val="20"/>
        </w:rPr>
        <w:t>4</w:t>
      </w:r>
      <w:r w:rsidRPr="00BE50F4">
        <w:rPr>
          <w:rFonts w:ascii="Verdana" w:hAnsi="Verdana"/>
          <w:sz w:val="20"/>
          <w:szCs w:val="20"/>
        </w:rPr>
        <w:t>, I hereby</w:t>
      </w:r>
    </w:p>
    <w:p w:rsidR="00352154" w:rsidRDefault="00352154" w:rsidP="0050119A">
      <w:pPr>
        <w:rPr>
          <w:rFonts w:ascii="Verdana" w:eastAsia="Calibri" w:hAnsi="Verdana" w:cs="Arial"/>
          <w:b/>
          <w:bCs/>
          <w:sz w:val="20"/>
          <w:szCs w:val="20"/>
          <w:lang w:val="en-US" w:eastAsia="bg-BG"/>
        </w:rPr>
      </w:pPr>
    </w:p>
    <w:p w:rsidR="00F13E4C" w:rsidRDefault="00BE2F41" w:rsidP="0050119A">
      <w:pPr>
        <w:rPr>
          <w:rFonts w:ascii="Verdana" w:eastAsia="Calibri" w:hAnsi="Verdana" w:cs="Arial"/>
          <w:b/>
          <w:bCs/>
          <w:sz w:val="20"/>
          <w:szCs w:val="20"/>
          <w:lang w:val="en-US" w:eastAsia="bg-BG"/>
        </w:rPr>
      </w:pPr>
      <w:r w:rsidRPr="00BE2F41">
        <w:rPr>
          <w:rFonts w:ascii="Verdana" w:eastAsia="Calibri" w:hAnsi="Verdana" w:cs="Arial"/>
          <w:b/>
          <w:bCs/>
          <w:sz w:val="20"/>
          <w:szCs w:val="20"/>
          <w:lang w:val="en-US" w:eastAsia="bg-BG"/>
        </w:rPr>
        <w:t>To p</w:t>
      </w:r>
      <w:r w:rsidR="00434DCF" w:rsidRPr="00BE2F41">
        <w:rPr>
          <w:rFonts w:ascii="Verdana" w:eastAsia="Calibri" w:hAnsi="Verdana" w:cs="Arial"/>
          <w:b/>
          <w:bCs/>
          <w:sz w:val="20"/>
          <w:szCs w:val="20"/>
          <w:lang w:val="en-US" w:eastAsia="bg-BG"/>
        </w:rPr>
        <w:t xml:space="preserve">erform </w:t>
      </w:r>
      <w:r w:rsidR="006174CB">
        <w:rPr>
          <w:rFonts w:ascii="Verdana" w:eastAsia="Calibri" w:hAnsi="Verdana" w:cs="Arial"/>
          <w:b/>
          <w:bCs/>
          <w:sz w:val="20"/>
          <w:szCs w:val="20"/>
          <w:lang w:val="en-US" w:eastAsia="bg-BG"/>
        </w:rPr>
        <w:t xml:space="preserve">inspection </w:t>
      </w:r>
      <w:r w:rsidR="00434DCF" w:rsidRPr="00BE2F41">
        <w:rPr>
          <w:rFonts w:ascii="Verdana" w:eastAsia="Calibri" w:hAnsi="Verdana" w:cs="Arial"/>
          <w:b/>
          <w:bCs/>
          <w:sz w:val="20"/>
          <w:szCs w:val="20"/>
          <w:lang w:val="en-US" w:eastAsia="bg-BG"/>
        </w:rPr>
        <w:t>of:</w:t>
      </w: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720"/>
        <w:gridCol w:w="1560"/>
        <w:gridCol w:w="1842"/>
        <w:gridCol w:w="2127"/>
        <w:gridCol w:w="2400"/>
      </w:tblGrid>
      <w:tr w:rsidR="00F13E4C" w:rsidRPr="00F13E4C" w:rsidTr="00F13E4C">
        <w:trPr>
          <w:trHeight w:val="402"/>
        </w:trPr>
        <w:tc>
          <w:tcPr>
            <w:tcW w:w="10197" w:type="dxa"/>
            <w:gridSpan w:val="6"/>
            <w:tcBorders>
              <w:top w:val="single" w:sz="4" w:space="0" w:color="auto"/>
              <w:left w:val="single" w:sz="4" w:space="0" w:color="auto"/>
              <w:bottom w:val="single" w:sz="4" w:space="0" w:color="auto"/>
              <w:right w:val="single" w:sz="4" w:space="0" w:color="auto"/>
            </w:tcBorders>
            <w:vAlign w:val="center"/>
          </w:tcPr>
          <w:p w:rsidR="00F13E4C" w:rsidRPr="00F13E4C" w:rsidRDefault="00F13E4C" w:rsidP="0028044A">
            <w:pPr>
              <w:spacing w:after="0" w:line="240" w:lineRule="auto"/>
              <w:rPr>
                <w:rFonts w:ascii="Verdana" w:eastAsia="Times New Roman" w:hAnsi="Verdana" w:cs="Times New Roman"/>
                <w:sz w:val="18"/>
                <w:szCs w:val="18"/>
              </w:rPr>
            </w:pPr>
            <w:r w:rsidRPr="004A5DE7">
              <w:rPr>
                <w:rFonts w:ascii="Verdana" w:eastAsia="Times New Roman" w:hAnsi="Verdana" w:cs="Times New Roman"/>
                <w:b/>
                <w:color w:val="000000"/>
                <w:sz w:val="18"/>
                <w:szCs w:val="18"/>
                <w:lang w:val="en-GB" w:eastAsia="bg-BG"/>
              </w:rPr>
              <w:t>Scope type:</w:t>
            </w:r>
            <w:r w:rsidRPr="004A5DE7">
              <w:rPr>
                <w:rFonts w:ascii="Verdana" w:eastAsia="Times New Roman" w:hAnsi="Verdana" w:cs="Times New Roman"/>
                <w:color w:val="000000"/>
                <w:sz w:val="18"/>
                <w:szCs w:val="18"/>
                <w:lang w:val="en-GB" w:eastAsia="bg-BG"/>
              </w:rPr>
              <w:t xml:space="preserve"> </w:t>
            </w:r>
            <w:r w:rsidR="0028044A">
              <w:rPr>
                <w:rFonts w:ascii="Verdana" w:eastAsia="Times New Roman" w:hAnsi="Verdana" w:cs="Times New Roman"/>
                <w:i/>
                <w:color w:val="000000"/>
                <w:sz w:val="18"/>
                <w:szCs w:val="18"/>
                <w:lang w:val="en-US" w:eastAsia="bg-BG"/>
              </w:rPr>
              <w:t>flexible</w:t>
            </w:r>
            <w:r>
              <w:rPr>
                <w:rFonts w:ascii="Verdana" w:eastAsia="Times New Roman" w:hAnsi="Verdana" w:cs="Times New Roman"/>
                <w:i/>
                <w:color w:val="000000"/>
                <w:sz w:val="18"/>
                <w:szCs w:val="18"/>
                <w:lang w:val="en-US" w:eastAsia="bg-BG"/>
              </w:rPr>
              <w:t>*</w:t>
            </w:r>
          </w:p>
        </w:tc>
      </w:tr>
      <w:tr w:rsidR="00F13E4C" w:rsidRPr="00F13E4C" w:rsidTr="00F13E4C">
        <w:trPr>
          <w:trHeight w:val="896"/>
        </w:trPr>
        <w:tc>
          <w:tcPr>
            <w:tcW w:w="548" w:type="dxa"/>
            <w:tcBorders>
              <w:top w:val="single" w:sz="6" w:space="0" w:color="000000"/>
              <w:left w:val="single" w:sz="6" w:space="0" w:color="000000"/>
              <w:bottom w:val="single" w:sz="4" w:space="0" w:color="auto"/>
            </w:tcBorders>
            <w:shd w:val="clear" w:color="auto" w:fill="FFFFFF"/>
            <w:vAlign w:val="center"/>
          </w:tcPr>
          <w:p w:rsidR="00F13E4C" w:rsidRPr="004A5DE7" w:rsidRDefault="00F13E4C" w:rsidP="00F13E4C">
            <w:pPr>
              <w:widowControl w:val="0"/>
              <w:spacing w:after="0" w:line="240" w:lineRule="auto"/>
              <w:jc w:val="center"/>
              <w:rPr>
                <w:rFonts w:ascii="Verdana" w:eastAsia="Times New Roman" w:hAnsi="Verdana" w:cs="Times New Roman"/>
                <w:b/>
                <w:color w:val="000000"/>
                <w:sz w:val="18"/>
                <w:szCs w:val="18"/>
                <w:lang w:eastAsia="bg-BG"/>
              </w:rPr>
            </w:pPr>
            <w:r w:rsidRPr="004A5DE7">
              <w:rPr>
                <w:rFonts w:ascii="Verdana" w:eastAsia="Times New Roman" w:hAnsi="Verdana" w:cs="Times New Roman"/>
                <w:b/>
                <w:color w:val="000000"/>
                <w:sz w:val="18"/>
                <w:szCs w:val="18"/>
                <w:lang w:eastAsia="bg-BG"/>
              </w:rPr>
              <w:t>№</w:t>
            </w:r>
          </w:p>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p>
        </w:tc>
        <w:tc>
          <w:tcPr>
            <w:tcW w:w="1720" w:type="dxa"/>
            <w:tcBorders>
              <w:top w:val="single" w:sz="6" w:space="0" w:color="000000"/>
              <w:left w:val="single" w:sz="6" w:space="0" w:color="000000"/>
              <w:bottom w:val="single" w:sz="4" w:space="0" w:color="auto"/>
            </w:tcBorders>
            <w:shd w:val="clear" w:color="auto" w:fill="FFFFFF"/>
            <w:vAlign w:val="center"/>
          </w:tcPr>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US" w:eastAsia="bg-BG"/>
              </w:rPr>
              <w:t>F</w:t>
            </w:r>
            <w:r w:rsidRPr="004A5DE7">
              <w:rPr>
                <w:rFonts w:ascii="Verdana" w:eastAsia="Times New Roman" w:hAnsi="Verdana" w:cs="Times New Roman"/>
                <w:b/>
                <w:color w:val="000000"/>
                <w:sz w:val="18"/>
                <w:szCs w:val="18"/>
                <w:lang w:val="en-GB" w:eastAsia="bg-BG"/>
              </w:rPr>
              <w:t>ield of Inspection</w:t>
            </w:r>
          </w:p>
        </w:tc>
        <w:tc>
          <w:tcPr>
            <w:tcW w:w="1560" w:type="dxa"/>
            <w:tcBorders>
              <w:top w:val="single" w:sz="6" w:space="0" w:color="000000"/>
              <w:left w:val="single" w:sz="6" w:space="0" w:color="000000"/>
              <w:bottom w:val="single" w:sz="4" w:space="0" w:color="auto"/>
            </w:tcBorders>
            <w:shd w:val="clear" w:color="auto" w:fill="FFFFFF"/>
            <w:vAlign w:val="center"/>
          </w:tcPr>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Type</w:t>
            </w:r>
            <w:r w:rsidRPr="004A5DE7">
              <w:rPr>
                <w:rFonts w:ascii="Verdana" w:eastAsia="Times New Roman" w:hAnsi="Verdana" w:cs="Times New Roman"/>
                <w:sz w:val="18"/>
                <w:szCs w:val="18"/>
                <w:lang w:val="en-US"/>
              </w:rPr>
              <w:t xml:space="preserve"> </w:t>
            </w:r>
            <w:r w:rsidRPr="004A5DE7">
              <w:rPr>
                <w:rFonts w:ascii="Verdana" w:eastAsia="Times New Roman" w:hAnsi="Verdana" w:cs="Times New Roman"/>
                <w:b/>
                <w:color w:val="000000"/>
                <w:sz w:val="18"/>
                <w:szCs w:val="18"/>
                <w:lang w:val="en-GB" w:eastAsia="bg-BG"/>
              </w:rPr>
              <w:t>of Inspection</w:t>
            </w:r>
          </w:p>
        </w:tc>
        <w:tc>
          <w:tcPr>
            <w:tcW w:w="1842" w:type="dxa"/>
            <w:tcBorders>
              <w:top w:val="single" w:sz="6" w:space="0" w:color="000000"/>
              <w:left w:val="single" w:sz="6" w:space="0" w:color="000000"/>
              <w:bottom w:val="single" w:sz="6" w:space="0" w:color="000000"/>
            </w:tcBorders>
            <w:shd w:val="clear" w:color="auto" w:fill="FFFFFF"/>
            <w:vAlign w:val="center"/>
          </w:tcPr>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Parameter of Inspection / Characteristic</w:t>
            </w:r>
          </w:p>
        </w:tc>
        <w:tc>
          <w:tcPr>
            <w:tcW w:w="2127" w:type="dxa"/>
            <w:tcBorders>
              <w:top w:val="single" w:sz="6" w:space="0" w:color="000000"/>
              <w:left w:val="single" w:sz="6" w:space="0" w:color="000000"/>
              <w:bottom w:val="single" w:sz="6" w:space="0" w:color="000000"/>
            </w:tcBorders>
            <w:shd w:val="clear" w:color="auto" w:fill="FFFFFF"/>
            <w:vAlign w:val="center"/>
          </w:tcPr>
          <w:p w:rsidR="00F13E4C" w:rsidRPr="004A5DE7" w:rsidRDefault="00F13E4C" w:rsidP="00F13E4C">
            <w:pPr>
              <w:overflowPunct w:val="0"/>
              <w:autoSpaceDE w:val="0"/>
              <w:autoSpaceDN w:val="0"/>
              <w:adjustRightInd w:val="0"/>
              <w:spacing w:after="0" w:line="240" w:lineRule="auto"/>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Test and Measurement Methods Used During Inspection</w:t>
            </w:r>
          </w:p>
        </w:tc>
        <w:tc>
          <w:tcPr>
            <w:tcW w:w="24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3E4C" w:rsidRPr="004A5DE7" w:rsidRDefault="00F13E4C" w:rsidP="00F13E4C">
            <w:pPr>
              <w:overflowPunct w:val="0"/>
              <w:autoSpaceDE w:val="0"/>
              <w:autoSpaceDN w:val="0"/>
              <w:adjustRightInd w:val="0"/>
              <w:spacing w:after="0" w:line="240" w:lineRule="auto"/>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Regulations, Standards, Specifications, Schemes</w:t>
            </w:r>
          </w:p>
        </w:tc>
      </w:tr>
      <w:tr w:rsidR="00F13E4C" w:rsidRPr="00F13E4C" w:rsidTr="00F13E4C">
        <w:tc>
          <w:tcPr>
            <w:tcW w:w="548"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1</w:t>
            </w:r>
          </w:p>
        </w:tc>
        <w:tc>
          <w:tcPr>
            <w:tcW w:w="1720"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2</w:t>
            </w:r>
          </w:p>
        </w:tc>
        <w:tc>
          <w:tcPr>
            <w:tcW w:w="1560" w:type="dxa"/>
            <w:tcBorders>
              <w:top w:val="single" w:sz="4" w:space="0" w:color="auto"/>
              <w:left w:val="single" w:sz="4" w:space="0" w:color="auto"/>
              <w:bottom w:val="single" w:sz="4" w:space="0" w:color="auto"/>
              <w:right w:val="single" w:sz="4" w:space="0" w:color="auto"/>
            </w:tcBorders>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3</w:t>
            </w:r>
          </w:p>
        </w:tc>
        <w:tc>
          <w:tcPr>
            <w:tcW w:w="1842"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4</w:t>
            </w:r>
          </w:p>
        </w:tc>
        <w:tc>
          <w:tcPr>
            <w:tcW w:w="2127"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5</w:t>
            </w:r>
          </w:p>
        </w:tc>
        <w:tc>
          <w:tcPr>
            <w:tcW w:w="2400"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6</w:t>
            </w:r>
          </w:p>
        </w:tc>
      </w:tr>
      <w:tr w:rsidR="00B75074" w:rsidRPr="00F13E4C" w:rsidTr="00E11096">
        <w:tc>
          <w:tcPr>
            <w:tcW w:w="548" w:type="dxa"/>
            <w:tcBorders>
              <w:top w:val="single" w:sz="4" w:space="0" w:color="auto"/>
              <w:left w:val="single" w:sz="4" w:space="0" w:color="auto"/>
              <w:bottom w:val="single" w:sz="4" w:space="0" w:color="auto"/>
              <w:right w:val="single" w:sz="4" w:space="0" w:color="auto"/>
            </w:tcBorders>
            <w:vAlign w:val="center"/>
          </w:tcPr>
          <w:p w:rsidR="00B75074" w:rsidRPr="0028044A" w:rsidRDefault="00B75074" w:rsidP="00F13E4C">
            <w:pPr>
              <w:spacing w:after="0" w:line="240" w:lineRule="auto"/>
              <w:jc w:val="center"/>
              <w:rPr>
                <w:rFonts w:ascii="Verdana" w:eastAsia="Times New Roman" w:hAnsi="Verdana" w:cs="Times New Roman"/>
                <w:b/>
                <w:sz w:val="18"/>
                <w:szCs w:val="18"/>
                <w:lang w:val="en-US"/>
              </w:rPr>
            </w:pPr>
            <w:r>
              <w:rPr>
                <w:rFonts w:ascii="Verdana" w:eastAsia="Times New Roman" w:hAnsi="Verdana" w:cs="Times New Roman"/>
                <w:b/>
                <w:sz w:val="18"/>
                <w:szCs w:val="18"/>
                <w:lang w:val="en-US"/>
              </w:rPr>
              <w:t>1.</w:t>
            </w:r>
          </w:p>
        </w:tc>
        <w:tc>
          <w:tcPr>
            <w:tcW w:w="9649" w:type="dxa"/>
            <w:gridSpan w:val="5"/>
            <w:tcBorders>
              <w:top w:val="single" w:sz="4" w:space="0" w:color="auto"/>
              <w:left w:val="single" w:sz="4" w:space="0" w:color="auto"/>
              <w:bottom w:val="single" w:sz="4" w:space="0" w:color="auto"/>
              <w:right w:val="single" w:sz="4" w:space="0" w:color="auto"/>
            </w:tcBorders>
            <w:vAlign w:val="center"/>
          </w:tcPr>
          <w:p w:rsidR="00B75074" w:rsidRPr="0028044A" w:rsidRDefault="00B75074" w:rsidP="00B75074">
            <w:pPr>
              <w:spacing w:after="0" w:line="240" w:lineRule="auto"/>
              <w:rPr>
                <w:rFonts w:ascii="Verdana" w:eastAsia="Times New Roman" w:hAnsi="Verdana" w:cs="Times New Roman"/>
                <w:b/>
                <w:sz w:val="18"/>
                <w:szCs w:val="18"/>
                <w:lang w:val="en-US"/>
              </w:rPr>
            </w:pPr>
            <w:r w:rsidRPr="00B75074">
              <w:rPr>
                <w:rFonts w:ascii="Verdana" w:eastAsia="Times New Roman" w:hAnsi="Verdana" w:cs="Times New Roman"/>
                <w:b/>
                <w:sz w:val="18"/>
                <w:szCs w:val="18"/>
                <w:lang w:val="en-US"/>
              </w:rPr>
              <w:t>Electrical systems and equipment of up to 1000 V and above</w:t>
            </w:r>
          </w:p>
        </w:tc>
      </w:tr>
      <w:tr w:rsidR="0028044A" w:rsidRPr="00F13E4C" w:rsidTr="00100E25">
        <w:trPr>
          <w:trHeight w:val="1325"/>
        </w:trPr>
        <w:tc>
          <w:tcPr>
            <w:tcW w:w="548" w:type="dxa"/>
            <w:tcBorders>
              <w:top w:val="single" w:sz="4" w:space="0" w:color="auto"/>
              <w:left w:val="single" w:sz="4" w:space="0" w:color="auto"/>
              <w:bottom w:val="single" w:sz="4" w:space="0" w:color="auto"/>
              <w:right w:val="single" w:sz="4" w:space="0" w:color="auto"/>
            </w:tcBorders>
          </w:tcPr>
          <w:p w:rsidR="0028044A" w:rsidRPr="00F13E4C" w:rsidRDefault="0028044A" w:rsidP="0028044A">
            <w:pPr>
              <w:spacing w:after="0" w:line="240" w:lineRule="auto"/>
              <w:jc w:val="center"/>
              <w:rPr>
                <w:rFonts w:ascii="Verdana" w:eastAsia="Times New Roman" w:hAnsi="Verdana" w:cs="Times New Roman"/>
                <w:sz w:val="18"/>
                <w:szCs w:val="18"/>
                <w:lang w:val="en-US"/>
              </w:rPr>
            </w:pPr>
            <w:r w:rsidRPr="00F13E4C">
              <w:rPr>
                <w:rFonts w:ascii="Verdana" w:eastAsia="Times New Roman" w:hAnsi="Verdana" w:cs="Times New Roman"/>
                <w:sz w:val="18"/>
                <w:szCs w:val="18"/>
                <w:lang w:val="en-US"/>
              </w:rPr>
              <w:t>1</w:t>
            </w:r>
            <w:r w:rsidR="00B75074">
              <w:rPr>
                <w:rFonts w:ascii="Verdana" w:eastAsia="Times New Roman" w:hAnsi="Verdana" w:cs="Times New Roman"/>
                <w:sz w:val="18"/>
                <w:szCs w:val="18"/>
                <w:lang w:val="en-US"/>
              </w:rPr>
              <w:t>.1</w:t>
            </w:r>
          </w:p>
        </w:tc>
        <w:tc>
          <w:tcPr>
            <w:tcW w:w="1720" w:type="dxa"/>
            <w:tcBorders>
              <w:top w:val="single" w:sz="4" w:space="0" w:color="auto"/>
              <w:left w:val="single" w:sz="4" w:space="0" w:color="auto"/>
              <w:right w:val="single" w:sz="4" w:space="0" w:color="auto"/>
            </w:tcBorders>
          </w:tcPr>
          <w:p w:rsidR="0028044A" w:rsidRPr="00F13E4C" w:rsidRDefault="00B75074" w:rsidP="0028044A">
            <w:pPr>
              <w:spacing w:after="0" w:line="240" w:lineRule="auto"/>
              <w:rPr>
                <w:rFonts w:ascii="Verdana" w:eastAsia="Times New Roman" w:hAnsi="Verdana" w:cs="Times New Roman"/>
                <w:sz w:val="18"/>
                <w:szCs w:val="18"/>
                <w:lang w:val="en-US"/>
              </w:rPr>
            </w:pPr>
            <w:r w:rsidRPr="00B75074">
              <w:rPr>
                <w:rFonts w:ascii="Verdana" w:eastAsia="Times New Roman" w:hAnsi="Verdana" w:cs="Times New Roman"/>
                <w:sz w:val="18"/>
                <w:szCs w:val="18"/>
                <w:lang w:val="en-US"/>
              </w:rPr>
              <w:t>Electrical systems and equipment of up to 1000 V and above</w:t>
            </w:r>
          </w:p>
        </w:tc>
        <w:tc>
          <w:tcPr>
            <w:tcW w:w="1560" w:type="dxa"/>
            <w:tcBorders>
              <w:top w:val="single" w:sz="4" w:space="0" w:color="auto"/>
              <w:left w:val="single" w:sz="4" w:space="0" w:color="auto"/>
              <w:right w:val="single" w:sz="4" w:space="0" w:color="auto"/>
            </w:tcBorders>
          </w:tcPr>
          <w:p w:rsidR="0028044A" w:rsidRPr="00F13E4C" w:rsidRDefault="00100E25" w:rsidP="005C4C24">
            <w:pPr>
              <w:spacing w:after="0" w:line="240" w:lineRule="auto"/>
              <w:rPr>
                <w:rFonts w:ascii="Verdana" w:eastAsia="Times New Roman" w:hAnsi="Verdana" w:cs="Times New Roman"/>
                <w:sz w:val="18"/>
                <w:szCs w:val="18"/>
                <w:lang w:val="en-US"/>
              </w:rPr>
            </w:pPr>
            <w:r w:rsidRPr="00100E25">
              <w:rPr>
                <w:rFonts w:ascii="Verdana" w:eastAsia="Times New Roman" w:hAnsi="Verdana" w:cs="Times New Roman"/>
                <w:sz w:val="18"/>
                <w:szCs w:val="18"/>
                <w:lang w:val="en-US"/>
              </w:rPr>
              <w:t xml:space="preserve">Control of new and existing devices / equipment  </w:t>
            </w:r>
          </w:p>
        </w:tc>
        <w:tc>
          <w:tcPr>
            <w:tcW w:w="1842" w:type="dxa"/>
            <w:tcBorders>
              <w:top w:val="single" w:sz="4" w:space="0" w:color="auto"/>
              <w:left w:val="single" w:sz="4" w:space="0" w:color="auto"/>
              <w:right w:val="single" w:sz="4" w:space="0" w:color="auto"/>
            </w:tcBorders>
          </w:tcPr>
          <w:p w:rsidR="0028044A" w:rsidRPr="00F13E4C" w:rsidRDefault="00100E25" w:rsidP="00B75074">
            <w:pPr>
              <w:spacing w:after="0" w:line="240" w:lineRule="auto"/>
              <w:rPr>
                <w:rFonts w:ascii="Verdana" w:eastAsia="Times New Roman" w:hAnsi="Verdana" w:cs="Times New Roman"/>
                <w:sz w:val="18"/>
                <w:szCs w:val="18"/>
                <w:lang w:val="en-US"/>
              </w:rPr>
            </w:pPr>
            <w:r w:rsidRPr="00100E25">
              <w:rPr>
                <w:rFonts w:ascii="Verdana" w:eastAsia="Times New Roman" w:hAnsi="Verdana" w:cs="Times New Roman"/>
                <w:sz w:val="18"/>
                <w:szCs w:val="18"/>
                <w:lang w:val="en-US"/>
              </w:rPr>
              <w:t>Protective earthing systems resistance</w:t>
            </w:r>
          </w:p>
        </w:tc>
        <w:tc>
          <w:tcPr>
            <w:tcW w:w="2127" w:type="dxa"/>
            <w:tcBorders>
              <w:top w:val="single" w:sz="4" w:space="0" w:color="auto"/>
              <w:left w:val="single" w:sz="4" w:space="0" w:color="auto"/>
              <w:right w:val="single" w:sz="4" w:space="0" w:color="auto"/>
            </w:tcBorders>
          </w:tcPr>
          <w:p w:rsidR="0028044A" w:rsidRPr="00F13E4C" w:rsidRDefault="00100E25" w:rsidP="0028044A">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РПР</w:t>
            </w:r>
            <w:r w:rsidRPr="00100E25">
              <w:rPr>
                <w:rFonts w:ascii="Verdana" w:eastAsia="Times New Roman" w:hAnsi="Verdana" w:cs="Times New Roman"/>
                <w:sz w:val="18"/>
                <w:szCs w:val="18"/>
                <w:lang w:val="en-US"/>
              </w:rPr>
              <w:t xml:space="preserve"> 7-1-01,</w:t>
            </w:r>
          </w:p>
        </w:tc>
        <w:tc>
          <w:tcPr>
            <w:tcW w:w="2400" w:type="dxa"/>
            <w:tcBorders>
              <w:top w:val="single" w:sz="4" w:space="0" w:color="auto"/>
              <w:left w:val="single" w:sz="4" w:space="0" w:color="auto"/>
              <w:right w:val="single" w:sz="4" w:space="0" w:color="auto"/>
            </w:tcBorders>
          </w:tcPr>
          <w:p w:rsidR="00100E25" w:rsidRDefault="00100E25" w:rsidP="00100E2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Ordinance</w:t>
            </w:r>
            <w:r w:rsidRPr="00100E25">
              <w:rPr>
                <w:rFonts w:ascii="Verdana" w:eastAsia="Times New Roman" w:hAnsi="Verdana" w:cs="Times New Roman"/>
                <w:sz w:val="18"/>
                <w:szCs w:val="18"/>
                <w:lang w:val="en-US"/>
              </w:rPr>
              <w:t xml:space="preserve"> No. 3</w:t>
            </w:r>
            <w:r>
              <w:rPr>
                <w:rFonts w:ascii="Verdana" w:eastAsia="Times New Roman" w:hAnsi="Verdana" w:cs="Times New Roman"/>
                <w:sz w:val="18"/>
                <w:szCs w:val="18"/>
                <w:lang w:val="en-US"/>
              </w:rPr>
              <w:t xml:space="preserve"> SG</w:t>
            </w:r>
            <w:r w:rsidRPr="00100E25">
              <w:rPr>
                <w:rFonts w:ascii="Verdana" w:eastAsia="Times New Roman" w:hAnsi="Verdana" w:cs="Times New Roman"/>
                <w:sz w:val="18"/>
                <w:szCs w:val="18"/>
                <w:lang w:val="en-US"/>
              </w:rPr>
              <w:t xml:space="preserve"> </w:t>
            </w:r>
            <w:r>
              <w:rPr>
                <w:rFonts w:ascii="Verdana" w:eastAsia="Times New Roman" w:hAnsi="Verdana" w:cs="Times New Roman"/>
                <w:sz w:val="18"/>
                <w:szCs w:val="18"/>
                <w:lang w:val="en-US"/>
              </w:rPr>
              <w:t>(</w:t>
            </w:r>
            <w:r w:rsidRPr="00100E25">
              <w:rPr>
                <w:rFonts w:ascii="Verdana" w:eastAsia="Times New Roman" w:hAnsi="Verdana" w:cs="Times New Roman"/>
                <w:sz w:val="18"/>
                <w:szCs w:val="18"/>
                <w:lang w:val="en-US"/>
              </w:rPr>
              <w:t>Issue 90 and 91/ 2004</w:t>
            </w:r>
            <w:r>
              <w:rPr>
                <w:rFonts w:ascii="Verdana" w:eastAsia="Times New Roman" w:hAnsi="Verdana" w:cs="Times New Roman"/>
                <w:sz w:val="18"/>
                <w:szCs w:val="18"/>
                <w:lang w:val="en-US"/>
              </w:rPr>
              <w:t>)</w:t>
            </w:r>
          </w:p>
          <w:p w:rsidR="00100E25" w:rsidRPr="00100E25" w:rsidRDefault="00100E25" w:rsidP="00100E2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Ordinance</w:t>
            </w:r>
            <w:r w:rsidRPr="00100E25">
              <w:rPr>
                <w:rFonts w:ascii="Verdana" w:eastAsia="Times New Roman" w:hAnsi="Verdana" w:cs="Times New Roman"/>
                <w:sz w:val="18"/>
                <w:szCs w:val="18"/>
                <w:lang w:val="en-US"/>
              </w:rPr>
              <w:t xml:space="preserve"> No. 16-116 </w:t>
            </w:r>
            <w:r>
              <w:rPr>
                <w:rFonts w:ascii="Verdana" w:eastAsia="Times New Roman" w:hAnsi="Verdana" w:cs="Times New Roman"/>
                <w:sz w:val="18"/>
                <w:szCs w:val="18"/>
                <w:lang w:val="en-US"/>
              </w:rPr>
              <w:t>(SG Issue 26/2008)</w:t>
            </w:r>
          </w:p>
          <w:p w:rsidR="00100E25" w:rsidRPr="00100E25" w:rsidRDefault="00100E25" w:rsidP="00100E2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BA6B5A">
              <w:rPr>
                <w:rFonts w:ascii="Verdana" w:eastAsia="Times New Roman" w:hAnsi="Verdana" w:cs="Times New Roman"/>
                <w:sz w:val="18"/>
                <w:szCs w:val="18"/>
                <w:lang w:val="en-US"/>
              </w:rPr>
              <w:t xml:space="preserve"> 414</w:t>
            </w:r>
          </w:p>
          <w:p w:rsidR="00100E25" w:rsidRPr="00100E25" w:rsidRDefault="00100E25" w:rsidP="00100E2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 xml:space="preserve">БДС </w:t>
            </w:r>
            <w:r w:rsidR="00BA6B5A">
              <w:rPr>
                <w:rFonts w:ascii="Verdana" w:eastAsia="Times New Roman" w:hAnsi="Verdana" w:cs="Times New Roman"/>
                <w:sz w:val="18"/>
                <w:szCs w:val="18"/>
                <w:lang w:val="en-US"/>
              </w:rPr>
              <w:t>3820</w:t>
            </w:r>
          </w:p>
          <w:p w:rsidR="0028044A" w:rsidRPr="00F13E4C" w:rsidRDefault="00100E25" w:rsidP="00100E25">
            <w:pPr>
              <w:spacing w:after="0" w:line="240" w:lineRule="auto"/>
              <w:rPr>
                <w:rFonts w:ascii="Verdana" w:eastAsia="Times New Roman" w:hAnsi="Verdana" w:cs="Times New Roman"/>
                <w:sz w:val="18"/>
                <w:szCs w:val="18"/>
                <w:lang w:val="en-US"/>
              </w:rPr>
            </w:pPr>
            <w:r w:rsidRPr="00100E25">
              <w:rPr>
                <w:rFonts w:ascii="Verdana" w:eastAsia="Times New Roman" w:hAnsi="Verdana" w:cs="Times New Roman"/>
                <w:sz w:val="18"/>
                <w:szCs w:val="18"/>
                <w:lang w:val="en-US"/>
              </w:rPr>
              <w:t>TS</w:t>
            </w:r>
          </w:p>
        </w:tc>
      </w:tr>
      <w:tr w:rsidR="00CF5B8D" w:rsidRPr="00F13E4C" w:rsidTr="00D87165">
        <w:trPr>
          <w:trHeight w:val="1562"/>
        </w:trPr>
        <w:tc>
          <w:tcPr>
            <w:tcW w:w="548" w:type="dxa"/>
            <w:tcBorders>
              <w:top w:val="single" w:sz="4" w:space="0" w:color="auto"/>
              <w:left w:val="single" w:sz="4" w:space="0" w:color="auto"/>
              <w:right w:val="single" w:sz="4" w:space="0" w:color="auto"/>
            </w:tcBorders>
          </w:tcPr>
          <w:p w:rsidR="00CF5B8D" w:rsidRPr="00F13E4C" w:rsidRDefault="00392E07"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1.</w:t>
            </w:r>
            <w:r w:rsidR="00CF5B8D">
              <w:rPr>
                <w:rFonts w:ascii="Verdana" w:eastAsia="Times New Roman" w:hAnsi="Verdana" w:cs="Times New Roman"/>
                <w:sz w:val="18"/>
                <w:szCs w:val="18"/>
                <w:lang w:val="en-US"/>
              </w:rPr>
              <w:t>2</w:t>
            </w:r>
          </w:p>
        </w:tc>
        <w:tc>
          <w:tcPr>
            <w:tcW w:w="1720" w:type="dxa"/>
            <w:tcBorders>
              <w:top w:val="single" w:sz="4" w:space="0" w:color="auto"/>
              <w:left w:val="single" w:sz="4" w:space="0" w:color="auto"/>
              <w:right w:val="single" w:sz="4" w:space="0" w:color="auto"/>
            </w:tcBorders>
          </w:tcPr>
          <w:p w:rsidR="00CF5B8D" w:rsidRPr="00D87165" w:rsidRDefault="005C1810" w:rsidP="00CF5B8D">
            <w:pPr>
              <w:spacing w:after="0" w:line="240" w:lineRule="auto"/>
              <w:rPr>
                <w:rFonts w:ascii="Verdana" w:eastAsia="Times New Roman" w:hAnsi="Verdana" w:cs="Times New Roman"/>
                <w:sz w:val="18"/>
                <w:szCs w:val="18"/>
                <w:lang w:val="en-US"/>
              </w:rPr>
            </w:pPr>
            <w:r w:rsidRPr="005C1810">
              <w:rPr>
                <w:rFonts w:ascii="Verdana" w:eastAsia="Times New Roman" w:hAnsi="Verdana" w:cs="Times New Roman"/>
                <w:sz w:val="18"/>
                <w:szCs w:val="18"/>
                <w:lang w:val="en-US"/>
              </w:rPr>
              <w:t>Electrical systems and equipment of up to 1000 V and above</w:t>
            </w:r>
          </w:p>
        </w:tc>
        <w:tc>
          <w:tcPr>
            <w:tcW w:w="1560" w:type="dxa"/>
            <w:tcBorders>
              <w:top w:val="single" w:sz="4" w:space="0" w:color="auto"/>
              <w:left w:val="single" w:sz="4" w:space="0" w:color="auto"/>
              <w:right w:val="single" w:sz="4" w:space="0" w:color="auto"/>
            </w:tcBorders>
          </w:tcPr>
          <w:p w:rsidR="00CF5B8D" w:rsidRPr="00F13E4C" w:rsidRDefault="005C1810" w:rsidP="0072172F">
            <w:pPr>
              <w:spacing w:after="0" w:line="240" w:lineRule="auto"/>
              <w:rPr>
                <w:rFonts w:ascii="Verdana" w:eastAsia="Times New Roman" w:hAnsi="Verdana" w:cs="Times New Roman"/>
                <w:sz w:val="18"/>
                <w:szCs w:val="18"/>
                <w:lang w:val="ru-RU"/>
              </w:rPr>
            </w:pPr>
            <w:r w:rsidRPr="005C1810">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right w:val="single" w:sz="4" w:space="0" w:color="auto"/>
            </w:tcBorders>
          </w:tcPr>
          <w:p w:rsidR="00CF5B8D" w:rsidRPr="00F13E4C" w:rsidRDefault="005C1810" w:rsidP="0072172F">
            <w:pPr>
              <w:spacing w:after="0" w:line="240" w:lineRule="auto"/>
              <w:rPr>
                <w:rFonts w:ascii="Verdana" w:eastAsia="Times New Roman" w:hAnsi="Verdana" w:cs="Times New Roman"/>
                <w:sz w:val="18"/>
                <w:szCs w:val="18"/>
                <w:lang w:val="en-US"/>
              </w:rPr>
            </w:pPr>
            <w:r w:rsidRPr="005C1810">
              <w:rPr>
                <w:rFonts w:ascii="Verdana" w:eastAsia="Times New Roman" w:hAnsi="Verdana" w:cs="Times New Roman"/>
                <w:sz w:val="18"/>
                <w:szCs w:val="18"/>
                <w:lang w:val="en-US"/>
              </w:rPr>
              <w:t>Lightning protection and earthing systems resistance</w:t>
            </w:r>
          </w:p>
        </w:tc>
        <w:tc>
          <w:tcPr>
            <w:tcW w:w="2127" w:type="dxa"/>
            <w:tcBorders>
              <w:top w:val="single" w:sz="4" w:space="0" w:color="auto"/>
              <w:left w:val="single" w:sz="4" w:space="0" w:color="auto"/>
              <w:right w:val="single" w:sz="4" w:space="0" w:color="auto"/>
            </w:tcBorders>
          </w:tcPr>
          <w:p w:rsidR="00CF5B8D" w:rsidRDefault="005C1810"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РПР</w:t>
            </w:r>
            <w:r w:rsidRPr="005C1810">
              <w:rPr>
                <w:rFonts w:ascii="Verdana" w:eastAsia="Times New Roman" w:hAnsi="Verdana" w:cs="Times New Roman"/>
                <w:sz w:val="18"/>
                <w:szCs w:val="18"/>
                <w:lang w:val="en-US"/>
              </w:rPr>
              <w:t xml:space="preserve"> 7-1-01,</w:t>
            </w:r>
          </w:p>
          <w:p w:rsidR="00CF5B8D" w:rsidRDefault="00CF5B8D" w:rsidP="00CF5B8D">
            <w:pPr>
              <w:spacing w:after="0" w:line="240" w:lineRule="auto"/>
              <w:rPr>
                <w:rFonts w:ascii="Verdana" w:eastAsia="Times New Roman" w:hAnsi="Verdana" w:cs="Times New Roman"/>
                <w:sz w:val="18"/>
                <w:szCs w:val="18"/>
                <w:lang w:val="en-US"/>
              </w:rPr>
            </w:pPr>
          </w:p>
          <w:p w:rsidR="00CF5B8D" w:rsidRDefault="00CF5B8D" w:rsidP="00CF5B8D">
            <w:pPr>
              <w:spacing w:after="0" w:line="240" w:lineRule="auto"/>
              <w:rPr>
                <w:rFonts w:ascii="Verdana" w:eastAsia="Times New Roman" w:hAnsi="Verdana" w:cs="Times New Roman"/>
                <w:sz w:val="18"/>
                <w:szCs w:val="18"/>
                <w:lang w:val="en-US"/>
              </w:rPr>
            </w:pPr>
          </w:p>
          <w:p w:rsidR="00CF5B8D" w:rsidRPr="00F13E4C" w:rsidRDefault="00CF5B8D" w:rsidP="00CF5B8D">
            <w:pPr>
              <w:spacing w:after="0" w:line="240" w:lineRule="auto"/>
              <w:rPr>
                <w:rFonts w:ascii="Verdana" w:eastAsia="Times New Roman" w:hAnsi="Verdana" w:cs="Times New Roman"/>
                <w:sz w:val="18"/>
                <w:szCs w:val="18"/>
                <w:lang w:val="en-US"/>
              </w:rPr>
            </w:pPr>
          </w:p>
        </w:tc>
        <w:tc>
          <w:tcPr>
            <w:tcW w:w="2400" w:type="dxa"/>
            <w:tcBorders>
              <w:top w:val="single" w:sz="4" w:space="0" w:color="auto"/>
              <w:left w:val="single" w:sz="4" w:space="0" w:color="auto"/>
              <w:right w:val="single" w:sz="4" w:space="0" w:color="auto"/>
            </w:tcBorders>
          </w:tcPr>
          <w:p w:rsidR="005C1810" w:rsidRPr="005C1810" w:rsidRDefault="005C1810" w:rsidP="005C1810">
            <w:pPr>
              <w:spacing w:after="0" w:line="240" w:lineRule="auto"/>
              <w:rPr>
                <w:rFonts w:ascii="Verdana" w:eastAsia="Times New Roman" w:hAnsi="Verdana" w:cs="Times New Roman"/>
                <w:sz w:val="18"/>
                <w:szCs w:val="18"/>
                <w:lang w:val="en-US"/>
              </w:rPr>
            </w:pPr>
            <w:r w:rsidRPr="005C1810">
              <w:rPr>
                <w:rFonts w:ascii="Verdana" w:eastAsia="Times New Roman" w:hAnsi="Verdana" w:cs="Times New Roman"/>
                <w:sz w:val="18"/>
                <w:szCs w:val="18"/>
                <w:lang w:val="en-US"/>
              </w:rPr>
              <w:t xml:space="preserve">Ordinance No. 16-116 </w:t>
            </w:r>
            <w:r>
              <w:rPr>
                <w:rFonts w:ascii="Verdana" w:eastAsia="Times New Roman" w:hAnsi="Verdana" w:cs="Times New Roman"/>
                <w:sz w:val="18"/>
                <w:szCs w:val="18"/>
                <w:lang w:val="en-US"/>
              </w:rPr>
              <w:t>(SG</w:t>
            </w:r>
            <w:r w:rsidRPr="005C1810">
              <w:rPr>
                <w:rFonts w:ascii="Verdana" w:eastAsia="Times New Roman" w:hAnsi="Verdana" w:cs="Times New Roman"/>
                <w:sz w:val="18"/>
                <w:szCs w:val="18"/>
                <w:lang w:val="en-US"/>
              </w:rPr>
              <w:t xml:space="preserve"> Issue 26/2008</w:t>
            </w:r>
            <w:r>
              <w:rPr>
                <w:rFonts w:ascii="Verdana" w:eastAsia="Times New Roman" w:hAnsi="Verdana" w:cs="Times New Roman"/>
                <w:sz w:val="18"/>
                <w:szCs w:val="18"/>
                <w:lang w:val="en-US"/>
              </w:rPr>
              <w:t>)</w:t>
            </w:r>
            <w:r w:rsidRPr="005C1810">
              <w:rPr>
                <w:rFonts w:ascii="Verdana" w:eastAsia="Times New Roman" w:hAnsi="Verdana" w:cs="Times New Roman"/>
                <w:sz w:val="18"/>
                <w:szCs w:val="18"/>
                <w:lang w:val="en-US"/>
              </w:rPr>
              <w:t xml:space="preserve"> </w:t>
            </w:r>
          </w:p>
          <w:p w:rsidR="00E93CC3" w:rsidRDefault="005C1810" w:rsidP="005C1810">
            <w:pPr>
              <w:spacing w:after="0" w:line="240" w:lineRule="auto"/>
              <w:rPr>
                <w:rFonts w:ascii="Verdana" w:eastAsia="Times New Roman" w:hAnsi="Verdana" w:cs="Times New Roman"/>
                <w:sz w:val="18"/>
                <w:szCs w:val="18"/>
                <w:lang w:val="en-US"/>
              </w:rPr>
            </w:pPr>
            <w:r w:rsidRPr="005C1810">
              <w:rPr>
                <w:rFonts w:ascii="Verdana" w:eastAsia="Times New Roman" w:hAnsi="Verdana" w:cs="Times New Roman"/>
                <w:sz w:val="18"/>
                <w:szCs w:val="18"/>
                <w:lang w:val="en-US"/>
              </w:rPr>
              <w:t xml:space="preserve">Ordinance No. 4 </w:t>
            </w:r>
          </w:p>
          <w:p w:rsidR="005C1810" w:rsidRPr="005C1810" w:rsidRDefault="005C1810" w:rsidP="005C1810">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(SG Issue 6/</w:t>
            </w:r>
            <w:r w:rsidRPr="005C1810">
              <w:rPr>
                <w:rFonts w:ascii="Verdana" w:eastAsia="Times New Roman" w:hAnsi="Verdana" w:cs="Times New Roman"/>
                <w:sz w:val="18"/>
                <w:szCs w:val="18"/>
                <w:lang w:val="en-US"/>
              </w:rPr>
              <w:t>2011</w:t>
            </w:r>
            <w:r>
              <w:rPr>
                <w:rFonts w:ascii="Verdana" w:eastAsia="Times New Roman" w:hAnsi="Verdana" w:cs="Times New Roman"/>
                <w:sz w:val="18"/>
                <w:szCs w:val="18"/>
                <w:lang w:val="en-US"/>
              </w:rPr>
              <w:t>)</w:t>
            </w:r>
            <w:r w:rsidRPr="005C1810">
              <w:rPr>
                <w:rFonts w:ascii="Verdana" w:eastAsia="Times New Roman" w:hAnsi="Verdana" w:cs="Times New Roman"/>
                <w:sz w:val="18"/>
                <w:szCs w:val="18"/>
                <w:lang w:val="en-US"/>
              </w:rPr>
              <w:t xml:space="preserve"> </w:t>
            </w:r>
          </w:p>
          <w:p w:rsidR="00CF5B8D" w:rsidRPr="00F13E4C" w:rsidRDefault="005C1810" w:rsidP="005C1810">
            <w:pPr>
              <w:spacing w:after="0" w:line="240" w:lineRule="auto"/>
              <w:rPr>
                <w:rFonts w:ascii="Verdana" w:eastAsia="Times New Roman" w:hAnsi="Verdana" w:cs="Times New Roman"/>
                <w:sz w:val="18"/>
                <w:szCs w:val="18"/>
                <w:lang w:val="en-US"/>
              </w:rPr>
            </w:pPr>
            <w:r w:rsidRPr="005C1810">
              <w:rPr>
                <w:rFonts w:ascii="Verdana" w:eastAsia="Times New Roman" w:hAnsi="Verdana" w:cs="Times New Roman"/>
                <w:sz w:val="18"/>
                <w:szCs w:val="18"/>
                <w:lang w:val="en-US"/>
              </w:rPr>
              <w:t>TS</w:t>
            </w:r>
          </w:p>
        </w:tc>
      </w:tr>
      <w:tr w:rsidR="00392E07" w:rsidRPr="00F13E4C" w:rsidTr="00FD6011">
        <w:trPr>
          <w:trHeight w:val="269"/>
        </w:trPr>
        <w:tc>
          <w:tcPr>
            <w:tcW w:w="548" w:type="dxa"/>
            <w:tcBorders>
              <w:top w:val="single" w:sz="4" w:space="0" w:color="auto"/>
              <w:left w:val="single" w:sz="4" w:space="0" w:color="auto"/>
              <w:right w:val="single" w:sz="4" w:space="0" w:color="auto"/>
            </w:tcBorders>
          </w:tcPr>
          <w:p w:rsidR="00392E07" w:rsidRDefault="00392E07"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2.</w:t>
            </w:r>
          </w:p>
        </w:tc>
        <w:tc>
          <w:tcPr>
            <w:tcW w:w="9649" w:type="dxa"/>
            <w:gridSpan w:val="5"/>
            <w:tcBorders>
              <w:top w:val="single" w:sz="4" w:space="0" w:color="auto"/>
              <w:left w:val="single" w:sz="4" w:space="0" w:color="auto"/>
              <w:right w:val="single" w:sz="4" w:space="0" w:color="auto"/>
            </w:tcBorders>
          </w:tcPr>
          <w:p w:rsidR="00392E07" w:rsidRPr="00392E07" w:rsidRDefault="00392E07" w:rsidP="005C1810">
            <w:pPr>
              <w:spacing w:after="0" w:line="240" w:lineRule="auto"/>
              <w:rPr>
                <w:rFonts w:ascii="Verdana" w:eastAsia="Times New Roman" w:hAnsi="Verdana" w:cs="Times New Roman"/>
                <w:b/>
                <w:sz w:val="18"/>
                <w:szCs w:val="18"/>
                <w:lang w:val="en-US"/>
              </w:rPr>
            </w:pPr>
            <w:r w:rsidRPr="00392E07">
              <w:rPr>
                <w:rFonts w:ascii="Verdana" w:eastAsia="Times New Roman" w:hAnsi="Verdana" w:cs="Times New Roman"/>
                <w:b/>
                <w:sz w:val="18"/>
                <w:szCs w:val="18"/>
                <w:lang w:val="en-US"/>
              </w:rPr>
              <w:t xml:space="preserve">Electrical systems and equipment of up to 1000 V  </w:t>
            </w:r>
          </w:p>
        </w:tc>
      </w:tr>
      <w:tr w:rsidR="00773696" w:rsidRPr="00F13E4C" w:rsidTr="00BA6B5A">
        <w:trPr>
          <w:trHeight w:val="1345"/>
        </w:trPr>
        <w:tc>
          <w:tcPr>
            <w:tcW w:w="548" w:type="dxa"/>
            <w:tcBorders>
              <w:top w:val="single" w:sz="4" w:space="0" w:color="000000"/>
              <w:left w:val="single" w:sz="4" w:space="0" w:color="000000"/>
              <w:bottom w:val="single" w:sz="4" w:space="0" w:color="000000"/>
              <w:right w:val="single" w:sz="4" w:space="0" w:color="000000"/>
            </w:tcBorders>
          </w:tcPr>
          <w:p w:rsidR="00773696" w:rsidRPr="00BB7653" w:rsidRDefault="00392E07" w:rsidP="001F4BF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2.1</w:t>
            </w:r>
          </w:p>
        </w:tc>
        <w:tc>
          <w:tcPr>
            <w:tcW w:w="1720" w:type="dxa"/>
            <w:tcBorders>
              <w:top w:val="single" w:sz="4" w:space="0" w:color="000000"/>
              <w:left w:val="single" w:sz="4" w:space="0" w:color="000000"/>
              <w:bottom w:val="single" w:sz="4" w:space="0" w:color="000000"/>
              <w:right w:val="single" w:sz="4" w:space="0" w:color="000000"/>
            </w:tcBorders>
          </w:tcPr>
          <w:p w:rsidR="00773696" w:rsidRPr="00BB7653" w:rsidRDefault="00BA6B5A" w:rsidP="00BA6B5A">
            <w:pPr>
              <w:spacing w:after="0" w:line="240" w:lineRule="auto"/>
              <w:rPr>
                <w:rFonts w:ascii="Verdana" w:eastAsia="Times New Roman" w:hAnsi="Verdana" w:cs="Times New Roman"/>
                <w:color w:val="000000"/>
                <w:sz w:val="18"/>
                <w:szCs w:val="24"/>
                <w:lang w:eastAsia="bg-BG"/>
              </w:rPr>
            </w:pPr>
            <w:r w:rsidRPr="00BA6B5A">
              <w:rPr>
                <w:rFonts w:ascii="Verdana" w:eastAsia="Times New Roman" w:hAnsi="Verdana" w:cs="Times New Roman"/>
                <w:color w:val="000000"/>
                <w:sz w:val="18"/>
                <w:szCs w:val="24"/>
                <w:lang w:eastAsia="bg-BG"/>
              </w:rPr>
              <w:t>Electrical systems and equipment of up to 1000 V</w:t>
            </w:r>
          </w:p>
        </w:tc>
        <w:tc>
          <w:tcPr>
            <w:tcW w:w="1560" w:type="dxa"/>
            <w:tcBorders>
              <w:top w:val="single" w:sz="4" w:space="0" w:color="auto"/>
              <w:left w:val="single" w:sz="4" w:space="0" w:color="auto"/>
              <w:bottom w:val="single" w:sz="4" w:space="0" w:color="auto"/>
              <w:right w:val="single" w:sz="4" w:space="0" w:color="auto"/>
            </w:tcBorders>
          </w:tcPr>
          <w:p w:rsidR="00773696" w:rsidRPr="00F13E4C" w:rsidRDefault="00BA6B5A" w:rsidP="00394301">
            <w:pPr>
              <w:spacing w:after="0" w:line="240" w:lineRule="auto"/>
              <w:rPr>
                <w:rFonts w:ascii="Verdana" w:eastAsia="Times New Roman" w:hAnsi="Verdana" w:cs="Times New Roman"/>
                <w:sz w:val="18"/>
                <w:szCs w:val="18"/>
                <w:lang w:val="ru-RU"/>
              </w:rPr>
            </w:pPr>
            <w:r w:rsidRPr="00BA6B5A">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773696" w:rsidRPr="00F13E4C" w:rsidRDefault="00BA6B5A" w:rsidP="00BB7653">
            <w:pPr>
              <w:spacing w:after="0" w:line="240" w:lineRule="auto"/>
              <w:rPr>
                <w:rFonts w:ascii="Verdana" w:eastAsia="Times New Roman" w:hAnsi="Verdana" w:cs="Times New Roman"/>
                <w:sz w:val="18"/>
                <w:szCs w:val="18"/>
                <w:lang w:val="en-US"/>
              </w:rPr>
            </w:pPr>
            <w:r w:rsidRPr="00BA6B5A">
              <w:rPr>
                <w:rFonts w:ascii="Verdana" w:eastAsia="Times New Roman" w:hAnsi="Verdana" w:cs="Times New Roman"/>
                <w:sz w:val="18"/>
                <w:szCs w:val="18"/>
                <w:lang w:val="en-US"/>
              </w:rPr>
              <w:t>Insulation resistance</w:t>
            </w:r>
          </w:p>
        </w:tc>
        <w:tc>
          <w:tcPr>
            <w:tcW w:w="2127" w:type="dxa"/>
            <w:tcBorders>
              <w:left w:val="single" w:sz="4" w:space="0" w:color="auto"/>
              <w:right w:val="single" w:sz="4" w:space="0" w:color="auto"/>
            </w:tcBorders>
          </w:tcPr>
          <w:p w:rsidR="00BA6B5A" w:rsidRPr="00BA6B5A" w:rsidRDefault="00BA6B5A" w:rsidP="00BA6B5A">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 1986, point 3.3 а), б), д</w:t>
            </w:r>
            <w:r w:rsidRPr="00BA6B5A">
              <w:rPr>
                <w:rFonts w:ascii="Verdana" w:eastAsia="Times New Roman" w:hAnsi="Verdana" w:cs="Times New Roman"/>
                <w:sz w:val="18"/>
                <w:szCs w:val="18"/>
              </w:rPr>
              <w:t xml:space="preserve">), </w:t>
            </w:r>
            <w:r>
              <w:rPr>
                <w:rFonts w:ascii="Verdana" w:eastAsia="Times New Roman" w:hAnsi="Verdana" w:cs="Times New Roman"/>
                <w:sz w:val="18"/>
                <w:szCs w:val="18"/>
              </w:rPr>
              <w:t>and е</w:t>
            </w:r>
            <w:r w:rsidRPr="00BA6B5A">
              <w:rPr>
                <w:rFonts w:ascii="Verdana" w:eastAsia="Times New Roman" w:hAnsi="Verdana" w:cs="Times New Roman"/>
                <w:sz w:val="18"/>
                <w:szCs w:val="18"/>
              </w:rPr>
              <w:t xml:space="preserve">) </w:t>
            </w:r>
          </w:p>
          <w:p w:rsidR="00773696" w:rsidRPr="00F13E4C" w:rsidRDefault="00BA6B5A" w:rsidP="00BA6B5A">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Pr="00BA6B5A">
              <w:rPr>
                <w:rFonts w:ascii="Verdana" w:eastAsia="Times New Roman" w:hAnsi="Verdana" w:cs="Times New Roman"/>
                <w:sz w:val="18"/>
                <w:szCs w:val="18"/>
              </w:rPr>
              <w:t xml:space="preserve"> 7-1-02</w:t>
            </w:r>
          </w:p>
        </w:tc>
        <w:tc>
          <w:tcPr>
            <w:tcW w:w="2400" w:type="dxa"/>
            <w:tcBorders>
              <w:top w:val="single" w:sz="4" w:space="0" w:color="auto"/>
              <w:left w:val="single" w:sz="4" w:space="0" w:color="auto"/>
              <w:bottom w:val="single" w:sz="4" w:space="0" w:color="auto"/>
              <w:right w:val="single" w:sz="4" w:space="0" w:color="auto"/>
            </w:tcBorders>
          </w:tcPr>
          <w:p w:rsidR="00E93CC3" w:rsidRDefault="00BA6B5A" w:rsidP="00BA6B5A">
            <w:pPr>
              <w:spacing w:after="0" w:line="240" w:lineRule="auto"/>
              <w:rPr>
                <w:rFonts w:ascii="Verdana" w:eastAsia="Times New Roman" w:hAnsi="Verdana" w:cs="Times New Roman"/>
                <w:sz w:val="18"/>
                <w:szCs w:val="18"/>
                <w:lang w:val="en-US"/>
              </w:rPr>
            </w:pPr>
            <w:r w:rsidRPr="00BA6B5A">
              <w:rPr>
                <w:rFonts w:ascii="Verdana" w:eastAsia="Times New Roman" w:hAnsi="Verdana" w:cs="Times New Roman"/>
                <w:sz w:val="18"/>
                <w:szCs w:val="18"/>
                <w:lang w:val="en-US"/>
              </w:rPr>
              <w:t>Ordinance N</w:t>
            </w:r>
            <w:r w:rsidR="00E93CC3">
              <w:rPr>
                <w:rFonts w:ascii="Verdana" w:eastAsia="Times New Roman" w:hAnsi="Verdana" w:cs="Times New Roman"/>
                <w:sz w:val="18"/>
                <w:szCs w:val="18"/>
                <w:lang w:val="en-US"/>
              </w:rPr>
              <w:t xml:space="preserve">o. 3 </w:t>
            </w:r>
          </w:p>
          <w:p w:rsidR="00BA6B5A" w:rsidRPr="00BA6B5A" w:rsidRDefault="00E93CC3" w:rsidP="00BA6B5A">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(SG Issue 90 and 91/ 2004)</w:t>
            </w:r>
          </w:p>
          <w:p w:rsidR="00BA6B5A" w:rsidRDefault="00BA6B5A" w:rsidP="00BA6B5A">
            <w:pPr>
              <w:spacing w:after="0" w:line="240" w:lineRule="auto"/>
              <w:rPr>
                <w:rFonts w:ascii="Verdana" w:eastAsia="Times New Roman" w:hAnsi="Verdana" w:cs="Times New Roman"/>
                <w:sz w:val="18"/>
                <w:szCs w:val="18"/>
              </w:rPr>
            </w:pPr>
            <w:r w:rsidRPr="00BA6B5A">
              <w:rPr>
                <w:rFonts w:ascii="Verdana" w:eastAsia="Times New Roman" w:hAnsi="Verdana" w:cs="Times New Roman"/>
                <w:sz w:val="18"/>
                <w:szCs w:val="18"/>
                <w:lang w:val="en-US"/>
              </w:rPr>
              <w:t>Ordinance No. 16-116 (SG Issue 26/2008)</w:t>
            </w:r>
          </w:p>
          <w:p w:rsidR="00773696" w:rsidRPr="00F13E4C" w:rsidRDefault="00BA6B5A" w:rsidP="00BA6B5A">
            <w:pPr>
              <w:spacing w:after="0" w:line="240" w:lineRule="auto"/>
              <w:rPr>
                <w:rFonts w:ascii="Verdana" w:eastAsia="Times New Roman" w:hAnsi="Verdana" w:cs="Times New Roman"/>
                <w:sz w:val="18"/>
                <w:szCs w:val="18"/>
                <w:lang w:val="en-US"/>
              </w:rPr>
            </w:pPr>
            <w:r w:rsidRPr="00BA6B5A">
              <w:rPr>
                <w:rFonts w:ascii="Verdana" w:eastAsia="Times New Roman" w:hAnsi="Verdana" w:cs="Times New Roman"/>
                <w:sz w:val="18"/>
                <w:szCs w:val="18"/>
                <w:lang w:val="en-US"/>
              </w:rPr>
              <w:t>TS</w:t>
            </w:r>
          </w:p>
        </w:tc>
      </w:tr>
      <w:tr w:rsidR="00394301" w:rsidRPr="00F13E4C" w:rsidTr="00680BDF">
        <w:trPr>
          <w:trHeight w:val="841"/>
        </w:trPr>
        <w:tc>
          <w:tcPr>
            <w:tcW w:w="548" w:type="dxa"/>
            <w:tcBorders>
              <w:top w:val="single" w:sz="4" w:space="0" w:color="000000"/>
              <w:left w:val="single" w:sz="4" w:space="0" w:color="000000"/>
              <w:bottom w:val="single" w:sz="4" w:space="0" w:color="000000"/>
              <w:right w:val="single" w:sz="4" w:space="0" w:color="000000"/>
            </w:tcBorders>
          </w:tcPr>
          <w:p w:rsidR="00394301" w:rsidRDefault="00680BDF" w:rsidP="001F4BF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2.2</w:t>
            </w:r>
          </w:p>
        </w:tc>
        <w:tc>
          <w:tcPr>
            <w:tcW w:w="1720" w:type="dxa"/>
            <w:tcBorders>
              <w:top w:val="single" w:sz="4" w:space="0" w:color="000000"/>
              <w:left w:val="single" w:sz="4" w:space="0" w:color="000000"/>
              <w:bottom w:val="single" w:sz="4" w:space="0" w:color="000000"/>
              <w:right w:val="single" w:sz="4" w:space="0" w:color="000000"/>
            </w:tcBorders>
          </w:tcPr>
          <w:p w:rsidR="00394301" w:rsidRPr="00BB7653" w:rsidRDefault="00680BDF" w:rsidP="00680BDF">
            <w:pPr>
              <w:spacing w:after="0" w:line="240" w:lineRule="auto"/>
              <w:rPr>
                <w:rFonts w:ascii="Verdana" w:eastAsia="Times New Roman" w:hAnsi="Verdana" w:cs="Times New Roman"/>
                <w:color w:val="000000"/>
                <w:sz w:val="18"/>
                <w:szCs w:val="24"/>
                <w:lang w:eastAsia="bg-BG"/>
              </w:rPr>
            </w:pPr>
            <w:r w:rsidRPr="00680BDF">
              <w:rPr>
                <w:rFonts w:ascii="Verdana" w:eastAsia="Times New Roman" w:hAnsi="Verdana" w:cs="Times New Roman"/>
                <w:color w:val="000000"/>
                <w:sz w:val="18"/>
                <w:szCs w:val="24"/>
                <w:lang w:eastAsia="bg-BG"/>
              </w:rPr>
              <w:t>Electrical systems and equipment of up to 1000 V</w:t>
            </w:r>
          </w:p>
        </w:tc>
        <w:tc>
          <w:tcPr>
            <w:tcW w:w="1560" w:type="dxa"/>
            <w:tcBorders>
              <w:top w:val="single" w:sz="4" w:space="0" w:color="auto"/>
              <w:left w:val="single" w:sz="4" w:space="0" w:color="auto"/>
              <w:bottom w:val="single" w:sz="4" w:space="0" w:color="auto"/>
              <w:right w:val="single" w:sz="4" w:space="0" w:color="auto"/>
            </w:tcBorders>
          </w:tcPr>
          <w:p w:rsidR="00394301" w:rsidRPr="00F13E4C" w:rsidRDefault="00680BDF" w:rsidP="001F4BFE">
            <w:pPr>
              <w:spacing w:after="0" w:line="240" w:lineRule="auto"/>
              <w:rPr>
                <w:rFonts w:ascii="Verdana" w:eastAsia="Times New Roman" w:hAnsi="Verdana" w:cs="Times New Roman"/>
                <w:sz w:val="18"/>
                <w:szCs w:val="18"/>
                <w:lang w:val="ru-RU"/>
              </w:rPr>
            </w:pPr>
            <w:r w:rsidRPr="00680BDF">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394301" w:rsidRPr="00F13E4C" w:rsidRDefault="00680BDF" w:rsidP="00BB7653">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Phase earth loop impedance</w:t>
            </w:r>
          </w:p>
        </w:tc>
        <w:tc>
          <w:tcPr>
            <w:tcW w:w="2127" w:type="dxa"/>
            <w:tcBorders>
              <w:left w:val="single" w:sz="4" w:space="0" w:color="auto"/>
              <w:right w:val="single" w:sz="4" w:space="0" w:color="auto"/>
            </w:tcBorders>
          </w:tcPr>
          <w:p w:rsidR="00394301" w:rsidRPr="00F13E4C" w:rsidRDefault="00946E0B" w:rsidP="00680BDF">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00680BDF" w:rsidRPr="00680BDF">
              <w:rPr>
                <w:rFonts w:ascii="Verdana" w:eastAsia="Times New Roman" w:hAnsi="Verdana" w:cs="Times New Roman"/>
                <w:sz w:val="18"/>
                <w:szCs w:val="18"/>
              </w:rPr>
              <w:t xml:space="preserve"> 7-1-03</w:t>
            </w:r>
          </w:p>
        </w:tc>
        <w:tc>
          <w:tcPr>
            <w:tcW w:w="2400" w:type="dxa"/>
            <w:tcBorders>
              <w:top w:val="single" w:sz="4" w:space="0" w:color="auto"/>
              <w:left w:val="single" w:sz="4" w:space="0" w:color="auto"/>
              <w:bottom w:val="single" w:sz="4" w:space="0" w:color="auto"/>
              <w:right w:val="single" w:sz="4" w:space="0" w:color="auto"/>
            </w:tcBorders>
          </w:tcPr>
          <w:p w:rsidR="00680BDF" w:rsidRPr="00680BDF"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Ordinance N</w:t>
            </w:r>
            <w:r w:rsidR="00E93CC3">
              <w:rPr>
                <w:rFonts w:ascii="Verdana" w:eastAsia="Times New Roman" w:hAnsi="Verdana" w:cs="Times New Roman"/>
                <w:sz w:val="18"/>
                <w:szCs w:val="18"/>
                <w:lang w:val="en-US"/>
              </w:rPr>
              <w:t>o. 3 SG (Issue 90 and 91/ 2004)</w:t>
            </w:r>
          </w:p>
          <w:p w:rsidR="00680BDF" w:rsidRPr="00680BDF"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Ordinance No. 16-116 (SG Issue 26/2008)</w:t>
            </w:r>
          </w:p>
          <w:p w:rsidR="00394301" w:rsidRPr="00F13E4C"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TS</w:t>
            </w:r>
          </w:p>
        </w:tc>
      </w:tr>
      <w:tr w:rsidR="00394301" w:rsidRPr="00F13E4C" w:rsidTr="001F4BFE">
        <w:trPr>
          <w:trHeight w:val="1345"/>
        </w:trPr>
        <w:tc>
          <w:tcPr>
            <w:tcW w:w="548" w:type="dxa"/>
            <w:tcBorders>
              <w:top w:val="single" w:sz="4" w:space="0" w:color="000000"/>
              <w:left w:val="single" w:sz="4" w:space="0" w:color="000000"/>
              <w:bottom w:val="single" w:sz="4" w:space="0" w:color="000000"/>
              <w:right w:val="single" w:sz="4" w:space="0" w:color="000000"/>
            </w:tcBorders>
          </w:tcPr>
          <w:p w:rsidR="00394301" w:rsidRDefault="00680BDF" w:rsidP="001F4BF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2.3</w:t>
            </w:r>
          </w:p>
        </w:tc>
        <w:tc>
          <w:tcPr>
            <w:tcW w:w="1720" w:type="dxa"/>
            <w:tcBorders>
              <w:top w:val="single" w:sz="4" w:space="0" w:color="000000"/>
              <w:left w:val="single" w:sz="4" w:space="0" w:color="000000"/>
              <w:bottom w:val="single" w:sz="4" w:space="0" w:color="000000"/>
              <w:right w:val="single" w:sz="4" w:space="0" w:color="000000"/>
            </w:tcBorders>
          </w:tcPr>
          <w:p w:rsidR="00394301" w:rsidRPr="00BB7653" w:rsidRDefault="00680BDF" w:rsidP="001F4BFE">
            <w:pPr>
              <w:spacing w:after="0" w:line="240" w:lineRule="auto"/>
              <w:rPr>
                <w:rFonts w:ascii="Verdana" w:eastAsia="Times New Roman" w:hAnsi="Verdana" w:cs="Times New Roman"/>
                <w:color w:val="000000"/>
                <w:sz w:val="18"/>
                <w:szCs w:val="24"/>
                <w:lang w:eastAsia="bg-BG"/>
              </w:rPr>
            </w:pPr>
            <w:r w:rsidRPr="00680BDF">
              <w:rPr>
                <w:rFonts w:ascii="Verdana" w:eastAsia="Times New Roman" w:hAnsi="Verdana" w:cs="Times New Roman"/>
                <w:color w:val="000000"/>
                <w:sz w:val="18"/>
                <w:szCs w:val="24"/>
                <w:lang w:eastAsia="bg-BG"/>
              </w:rPr>
              <w:t>Electrical systems and equipment of up to 1000 V</w:t>
            </w:r>
          </w:p>
        </w:tc>
        <w:tc>
          <w:tcPr>
            <w:tcW w:w="1560" w:type="dxa"/>
            <w:tcBorders>
              <w:top w:val="single" w:sz="4" w:space="0" w:color="auto"/>
              <w:left w:val="single" w:sz="4" w:space="0" w:color="auto"/>
              <w:bottom w:val="single" w:sz="4" w:space="0" w:color="auto"/>
              <w:right w:val="single" w:sz="4" w:space="0" w:color="auto"/>
            </w:tcBorders>
          </w:tcPr>
          <w:p w:rsidR="00394301" w:rsidRPr="00F13E4C" w:rsidRDefault="00680BDF" w:rsidP="001F4BFE">
            <w:pPr>
              <w:spacing w:after="0" w:line="240" w:lineRule="auto"/>
              <w:rPr>
                <w:rFonts w:ascii="Verdana" w:eastAsia="Times New Roman" w:hAnsi="Verdana" w:cs="Times New Roman"/>
                <w:sz w:val="18"/>
                <w:szCs w:val="18"/>
                <w:lang w:val="ru-RU"/>
              </w:rPr>
            </w:pPr>
            <w:r w:rsidRPr="00680BDF">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680BDF" w:rsidRPr="00680BDF"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-Protective circuit breakers:</w:t>
            </w:r>
          </w:p>
          <w:p w:rsidR="00680BDF" w:rsidRPr="00680BDF"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 xml:space="preserve"> -Actuation current;</w:t>
            </w:r>
          </w:p>
          <w:p w:rsidR="00394301" w:rsidRPr="00F13E4C"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 xml:space="preserve"> -Contact voltage</w:t>
            </w:r>
          </w:p>
        </w:tc>
        <w:tc>
          <w:tcPr>
            <w:tcW w:w="2127" w:type="dxa"/>
            <w:tcBorders>
              <w:left w:val="single" w:sz="4" w:space="0" w:color="auto"/>
              <w:right w:val="single" w:sz="4" w:space="0" w:color="auto"/>
            </w:tcBorders>
          </w:tcPr>
          <w:p w:rsidR="00394301" w:rsidRPr="00F13E4C" w:rsidRDefault="003C24DC" w:rsidP="003C24D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00680BDF" w:rsidRPr="00680BDF">
              <w:rPr>
                <w:rFonts w:ascii="Verdana" w:eastAsia="Times New Roman" w:hAnsi="Verdana" w:cs="Times New Roman"/>
                <w:sz w:val="18"/>
                <w:szCs w:val="18"/>
              </w:rPr>
              <w:t xml:space="preserve"> 7-1-04</w:t>
            </w:r>
          </w:p>
        </w:tc>
        <w:tc>
          <w:tcPr>
            <w:tcW w:w="2400" w:type="dxa"/>
            <w:tcBorders>
              <w:top w:val="single" w:sz="4" w:space="0" w:color="auto"/>
              <w:left w:val="single" w:sz="4" w:space="0" w:color="auto"/>
              <w:bottom w:val="single" w:sz="4" w:space="0" w:color="auto"/>
              <w:right w:val="single" w:sz="4" w:space="0" w:color="auto"/>
            </w:tcBorders>
            <w:vAlign w:val="center"/>
          </w:tcPr>
          <w:p w:rsidR="003F57BC" w:rsidRDefault="003F57BC" w:rsidP="00680BDF">
            <w:pPr>
              <w:spacing w:after="0" w:line="240" w:lineRule="auto"/>
              <w:rPr>
                <w:rFonts w:ascii="Verdana" w:eastAsia="Times New Roman" w:hAnsi="Verdana" w:cs="Times New Roman"/>
                <w:sz w:val="18"/>
                <w:szCs w:val="18"/>
                <w:lang w:val="en-US"/>
              </w:rPr>
            </w:pPr>
            <w:r w:rsidRPr="003F57BC">
              <w:rPr>
                <w:rFonts w:ascii="Verdana" w:eastAsia="Times New Roman" w:hAnsi="Verdana" w:cs="Times New Roman"/>
                <w:sz w:val="18"/>
                <w:szCs w:val="18"/>
                <w:lang w:val="en-US"/>
              </w:rPr>
              <w:t>Ordinance</w:t>
            </w:r>
            <w:r w:rsidR="00680BDF" w:rsidRPr="00680BDF">
              <w:rPr>
                <w:rFonts w:ascii="Verdana" w:eastAsia="Times New Roman" w:hAnsi="Verdana" w:cs="Times New Roman"/>
                <w:sz w:val="18"/>
                <w:szCs w:val="18"/>
                <w:lang w:val="en-US"/>
              </w:rPr>
              <w:t xml:space="preserve"> No. 3 </w:t>
            </w:r>
            <w:r>
              <w:rPr>
                <w:rFonts w:ascii="Verdana" w:eastAsia="Times New Roman" w:hAnsi="Verdana" w:cs="Times New Roman"/>
                <w:sz w:val="18"/>
                <w:szCs w:val="18"/>
                <w:lang w:val="en-US"/>
              </w:rPr>
              <w:t>(SG Issue 90 and Issue 91/2004)</w:t>
            </w:r>
          </w:p>
          <w:p w:rsidR="00680BDF" w:rsidRPr="00680BDF" w:rsidRDefault="003F57BC" w:rsidP="00680BDF">
            <w:pPr>
              <w:spacing w:after="0" w:line="240" w:lineRule="auto"/>
              <w:rPr>
                <w:rFonts w:ascii="Verdana" w:eastAsia="Times New Roman" w:hAnsi="Verdana" w:cs="Times New Roman"/>
                <w:sz w:val="18"/>
                <w:szCs w:val="18"/>
                <w:lang w:val="en-US"/>
              </w:rPr>
            </w:pPr>
            <w:r w:rsidRPr="003F57BC">
              <w:rPr>
                <w:rFonts w:ascii="Verdana" w:eastAsia="Times New Roman" w:hAnsi="Verdana" w:cs="Times New Roman"/>
                <w:sz w:val="18"/>
                <w:szCs w:val="18"/>
                <w:lang w:val="en-US"/>
              </w:rPr>
              <w:t>Ordinance</w:t>
            </w:r>
            <w:r>
              <w:rPr>
                <w:rFonts w:ascii="Verdana" w:eastAsia="Times New Roman" w:hAnsi="Verdana" w:cs="Times New Roman"/>
                <w:sz w:val="18"/>
                <w:szCs w:val="18"/>
                <w:lang w:val="en-US"/>
              </w:rPr>
              <w:t xml:space="preserve"> </w:t>
            </w:r>
            <w:r w:rsidR="00680BDF" w:rsidRPr="00680BDF">
              <w:rPr>
                <w:rFonts w:ascii="Verdana" w:eastAsia="Times New Roman" w:hAnsi="Verdana" w:cs="Times New Roman"/>
                <w:sz w:val="18"/>
                <w:szCs w:val="18"/>
                <w:lang w:val="en-US"/>
              </w:rPr>
              <w:t>No. 16-116 (</w:t>
            </w:r>
            <w:r>
              <w:rPr>
                <w:rFonts w:ascii="Verdana" w:eastAsia="Times New Roman" w:hAnsi="Verdana" w:cs="Times New Roman"/>
                <w:sz w:val="18"/>
                <w:szCs w:val="18"/>
                <w:lang w:val="en-US"/>
              </w:rPr>
              <w:t>SG</w:t>
            </w:r>
            <w:r w:rsidR="00E93CC3">
              <w:rPr>
                <w:rFonts w:ascii="Verdana" w:eastAsia="Times New Roman" w:hAnsi="Verdana" w:cs="Times New Roman"/>
                <w:sz w:val="18"/>
                <w:szCs w:val="18"/>
                <w:lang w:val="en-US"/>
              </w:rPr>
              <w:t xml:space="preserve"> Issue 26/2008)</w:t>
            </w:r>
          </w:p>
          <w:p w:rsidR="00394301" w:rsidRPr="00F13E4C"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TS</w:t>
            </w:r>
          </w:p>
        </w:tc>
      </w:tr>
      <w:tr w:rsidR="00680BDF" w:rsidRPr="00F13E4C" w:rsidTr="003D4A03">
        <w:trPr>
          <w:trHeight w:val="335"/>
        </w:trPr>
        <w:tc>
          <w:tcPr>
            <w:tcW w:w="548" w:type="dxa"/>
            <w:tcBorders>
              <w:top w:val="single" w:sz="4" w:space="0" w:color="000000"/>
              <w:left w:val="single" w:sz="4" w:space="0" w:color="000000"/>
              <w:bottom w:val="single" w:sz="4" w:space="0" w:color="000000"/>
              <w:right w:val="single" w:sz="4" w:space="0" w:color="000000"/>
            </w:tcBorders>
          </w:tcPr>
          <w:p w:rsidR="00680BDF" w:rsidRDefault="00680BDF" w:rsidP="0019642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3.</w:t>
            </w:r>
          </w:p>
        </w:tc>
        <w:tc>
          <w:tcPr>
            <w:tcW w:w="9649" w:type="dxa"/>
            <w:gridSpan w:val="5"/>
            <w:tcBorders>
              <w:top w:val="single" w:sz="4" w:space="0" w:color="000000"/>
              <w:left w:val="single" w:sz="4" w:space="0" w:color="000000"/>
              <w:bottom w:val="single" w:sz="4" w:space="0" w:color="000000"/>
              <w:right w:val="single" w:sz="4" w:space="0" w:color="auto"/>
            </w:tcBorders>
            <w:vAlign w:val="center"/>
          </w:tcPr>
          <w:p w:rsidR="00680BDF" w:rsidRPr="00680BDF" w:rsidRDefault="00680BDF" w:rsidP="00ED3F6C">
            <w:pPr>
              <w:spacing w:after="0" w:line="240" w:lineRule="auto"/>
              <w:rPr>
                <w:rFonts w:ascii="Verdana" w:eastAsia="Times New Roman" w:hAnsi="Verdana" w:cs="Times New Roman"/>
                <w:sz w:val="18"/>
                <w:szCs w:val="18"/>
                <w:lang w:val="en-US"/>
              </w:rPr>
            </w:pPr>
            <w:r w:rsidRPr="00680BDF">
              <w:rPr>
                <w:rFonts w:ascii="Verdana" w:hAnsi="Verdana"/>
                <w:b/>
                <w:bCs/>
                <w:iCs/>
                <w:sz w:val="18"/>
                <w:szCs w:val="18"/>
                <w:lang w:val="en-US"/>
              </w:rPr>
              <w:t>Physical factors of the working and living environment, and the immediate surroundings</w:t>
            </w:r>
          </w:p>
        </w:tc>
      </w:tr>
      <w:tr w:rsidR="00394301" w:rsidRPr="00F13E4C" w:rsidTr="00AA679D">
        <w:trPr>
          <w:trHeight w:val="1345"/>
        </w:trPr>
        <w:tc>
          <w:tcPr>
            <w:tcW w:w="548" w:type="dxa"/>
            <w:tcBorders>
              <w:top w:val="single" w:sz="4" w:space="0" w:color="000000"/>
              <w:left w:val="single" w:sz="4" w:space="0" w:color="000000"/>
              <w:bottom w:val="single" w:sz="4" w:space="0" w:color="000000"/>
              <w:right w:val="single" w:sz="4" w:space="0" w:color="000000"/>
            </w:tcBorders>
          </w:tcPr>
          <w:p w:rsidR="00394301" w:rsidRDefault="00680BDF" w:rsidP="00AA679D">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lastRenderedPageBreak/>
              <w:t>3.1</w:t>
            </w:r>
          </w:p>
        </w:tc>
        <w:tc>
          <w:tcPr>
            <w:tcW w:w="1720" w:type="dxa"/>
            <w:tcBorders>
              <w:top w:val="single" w:sz="4" w:space="0" w:color="000000"/>
              <w:left w:val="single" w:sz="4" w:space="0" w:color="000000"/>
              <w:bottom w:val="single" w:sz="4" w:space="0" w:color="000000"/>
              <w:right w:val="single" w:sz="4" w:space="0" w:color="000000"/>
            </w:tcBorders>
          </w:tcPr>
          <w:p w:rsidR="00394301" w:rsidRPr="00BB7653" w:rsidRDefault="00680BDF" w:rsidP="000C4BD2">
            <w:pPr>
              <w:spacing w:after="0" w:line="240" w:lineRule="auto"/>
              <w:rPr>
                <w:rFonts w:ascii="Verdana" w:eastAsia="Times New Roman" w:hAnsi="Verdana" w:cs="Times New Roman"/>
                <w:color w:val="000000"/>
                <w:sz w:val="18"/>
                <w:szCs w:val="24"/>
                <w:lang w:eastAsia="bg-BG"/>
              </w:rPr>
            </w:pPr>
            <w:r w:rsidRPr="00680BDF">
              <w:rPr>
                <w:rFonts w:ascii="Verdana" w:eastAsia="Times New Roman" w:hAnsi="Verdana" w:cs="Times New Roman"/>
                <w:color w:val="000000"/>
                <w:sz w:val="18"/>
                <w:szCs w:val="24"/>
                <w:lang w:eastAsia="bg-BG"/>
              </w:rPr>
              <w:t>Artificial lighting in the working and living environment</w:t>
            </w:r>
          </w:p>
        </w:tc>
        <w:tc>
          <w:tcPr>
            <w:tcW w:w="1560" w:type="dxa"/>
            <w:tcBorders>
              <w:top w:val="single" w:sz="4" w:space="0" w:color="auto"/>
              <w:left w:val="single" w:sz="4" w:space="0" w:color="auto"/>
              <w:bottom w:val="single" w:sz="4" w:space="0" w:color="auto"/>
              <w:right w:val="single" w:sz="4" w:space="0" w:color="auto"/>
            </w:tcBorders>
          </w:tcPr>
          <w:p w:rsidR="00394301" w:rsidRPr="00F13E4C" w:rsidRDefault="00680BDF" w:rsidP="00ED3F6C">
            <w:pPr>
              <w:spacing w:after="0" w:line="240" w:lineRule="auto"/>
              <w:rPr>
                <w:rFonts w:ascii="Verdana" w:eastAsia="Times New Roman" w:hAnsi="Verdana" w:cs="Times New Roman"/>
                <w:sz w:val="18"/>
                <w:szCs w:val="18"/>
                <w:lang w:val="ru-RU"/>
              </w:rPr>
            </w:pPr>
            <w:r w:rsidRPr="00680BDF">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394301" w:rsidRPr="00F13E4C" w:rsidRDefault="00680BDF" w:rsidP="00BB7653">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Illumination</w:t>
            </w:r>
          </w:p>
        </w:tc>
        <w:tc>
          <w:tcPr>
            <w:tcW w:w="2127" w:type="dxa"/>
            <w:tcBorders>
              <w:left w:val="single" w:sz="4" w:space="0" w:color="auto"/>
              <w:right w:val="single" w:sz="4" w:space="0" w:color="auto"/>
            </w:tcBorders>
          </w:tcPr>
          <w:p w:rsidR="00680BDF" w:rsidRPr="00680BDF" w:rsidRDefault="00680BDF" w:rsidP="00680BDF">
            <w:pPr>
              <w:spacing w:after="0" w:line="240" w:lineRule="auto"/>
              <w:rPr>
                <w:rFonts w:ascii="Verdana" w:eastAsia="Times New Roman" w:hAnsi="Verdana" w:cs="Times New Roman"/>
                <w:sz w:val="18"/>
                <w:szCs w:val="18"/>
              </w:rPr>
            </w:pPr>
            <w:r w:rsidRPr="00680BDF">
              <w:rPr>
                <w:rFonts w:ascii="Verdana" w:eastAsia="Times New Roman" w:hAnsi="Verdana" w:cs="Times New Roman"/>
                <w:sz w:val="18"/>
                <w:szCs w:val="18"/>
              </w:rPr>
              <w:t xml:space="preserve">Methodological instructions for measuring and assessing artificial lighting in buildings, 40-85, Standardization 1985, </w:t>
            </w:r>
          </w:p>
          <w:p w:rsidR="00394301" w:rsidRPr="00F13E4C" w:rsidRDefault="00680BDF" w:rsidP="00680BDF">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Pr="00680BDF">
              <w:rPr>
                <w:rFonts w:ascii="Verdana" w:eastAsia="Times New Roman" w:hAnsi="Verdana" w:cs="Times New Roman"/>
                <w:sz w:val="18"/>
                <w:szCs w:val="18"/>
              </w:rPr>
              <w:t xml:space="preserve"> 7-1-05</w:t>
            </w:r>
          </w:p>
        </w:tc>
        <w:tc>
          <w:tcPr>
            <w:tcW w:w="2400" w:type="dxa"/>
            <w:tcBorders>
              <w:top w:val="single" w:sz="4" w:space="0" w:color="auto"/>
              <w:left w:val="single" w:sz="4" w:space="0" w:color="auto"/>
              <w:bottom w:val="single" w:sz="4" w:space="0" w:color="auto"/>
              <w:right w:val="single" w:sz="4" w:space="0" w:color="auto"/>
            </w:tcBorders>
          </w:tcPr>
          <w:p w:rsidR="00E93CC3" w:rsidRDefault="003F57BC" w:rsidP="00680BDF">
            <w:pPr>
              <w:spacing w:after="0" w:line="240" w:lineRule="auto"/>
              <w:rPr>
                <w:rFonts w:ascii="Verdana" w:eastAsia="Times New Roman" w:hAnsi="Verdana" w:cs="Times New Roman"/>
                <w:sz w:val="18"/>
                <w:szCs w:val="18"/>
              </w:rPr>
            </w:pPr>
            <w:r w:rsidRPr="003F57BC">
              <w:rPr>
                <w:rFonts w:ascii="Verdana" w:eastAsia="Times New Roman" w:hAnsi="Verdana" w:cs="Times New Roman"/>
                <w:sz w:val="18"/>
                <w:szCs w:val="18"/>
                <w:lang w:val="en-US"/>
              </w:rPr>
              <w:t xml:space="preserve">Ordinance </w:t>
            </w:r>
            <w:r>
              <w:rPr>
                <w:rFonts w:ascii="Verdana" w:eastAsia="Times New Roman" w:hAnsi="Verdana" w:cs="Times New Roman"/>
                <w:sz w:val="18"/>
                <w:szCs w:val="18"/>
                <w:lang w:val="en-US"/>
              </w:rPr>
              <w:t>No. 49</w:t>
            </w:r>
          </w:p>
          <w:p w:rsidR="00E93CC3" w:rsidRPr="00E93CC3" w:rsidRDefault="00E93CC3" w:rsidP="00680BDF">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t>
            </w:r>
            <w:r w:rsidR="003F57BC">
              <w:rPr>
                <w:rFonts w:ascii="Verdana" w:eastAsia="Times New Roman" w:hAnsi="Verdana" w:cs="Times New Roman"/>
                <w:sz w:val="18"/>
                <w:szCs w:val="18"/>
                <w:lang w:val="en-US"/>
              </w:rPr>
              <w:t>SG</w:t>
            </w:r>
            <w:r>
              <w:rPr>
                <w:rFonts w:ascii="Verdana" w:eastAsia="Times New Roman" w:hAnsi="Verdana" w:cs="Times New Roman"/>
                <w:sz w:val="18"/>
                <w:szCs w:val="18"/>
                <w:lang w:val="en-US"/>
              </w:rPr>
              <w:t xml:space="preserve"> Issue 7/1976</w:t>
            </w:r>
            <w:r>
              <w:rPr>
                <w:rFonts w:ascii="Verdana" w:eastAsia="Times New Roman" w:hAnsi="Verdana" w:cs="Times New Roman"/>
                <w:sz w:val="18"/>
                <w:szCs w:val="18"/>
              </w:rPr>
              <w:t>)</w:t>
            </w:r>
          </w:p>
          <w:p w:rsidR="00E93CC3" w:rsidRDefault="003F57BC"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Ordinance</w:t>
            </w:r>
            <w:r w:rsidR="00680BDF" w:rsidRPr="00680BDF">
              <w:rPr>
                <w:rFonts w:ascii="Verdana" w:eastAsia="Times New Roman" w:hAnsi="Verdana" w:cs="Times New Roman"/>
                <w:sz w:val="18"/>
                <w:szCs w:val="18"/>
                <w:lang w:val="en-US"/>
              </w:rPr>
              <w:t xml:space="preserve"> No. 24</w:t>
            </w:r>
          </w:p>
          <w:p w:rsidR="00680BDF" w:rsidRPr="00E93CC3" w:rsidRDefault="00E93CC3" w:rsidP="00680BDF">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t>
            </w:r>
            <w:r w:rsidR="003F57BC">
              <w:rPr>
                <w:rFonts w:ascii="Verdana" w:eastAsia="Times New Roman" w:hAnsi="Verdana" w:cs="Times New Roman"/>
                <w:sz w:val="18"/>
                <w:szCs w:val="18"/>
                <w:lang w:val="en-US"/>
              </w:rPr>
              <w:t>SG</w:t>
            </w:r>
            <w:r>
              <w:rPr>
                <w:rFonts w:ascii="Verdana" w:eastAsia="Times New Roman" w:hAnsi="Verdana" w:cs="Times New Roman"/>
                <w:sz w:val="18"/>
                <w:szCs w:val="18"/>
                <w:lang w:val="en-US"/>
              </w:rPr>
              <w:t xml:space="preserve"> Issue 95/2003</w:t>
            </w:r>
            <w:r>
              <w:rPr>
                <w:rFonts w:ascii="Verdana" w:eastAsia="Times New Roman" w:hAnsi="Verdana" w:cs="Times New Roman"/>
                <w:sz w:val="18"/>
                <w:szCs w:val="18"/>
              </w:rPr>
              <w:t>)</w:t>
            </w:r>
          </w:p>
          <w:p w:rsidR="00680BDF" w:rsidRPr="00680BDF" w:rsidRDefault="003F57BC" w:rsidP="00680BDF">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680BDF" w:rsidRPr="00680BDF">
              <w:rPr>
                <w:rFonts w:ascii="Verdana" w:eastAsia="Times New Roman" w:hAnsi="Verdana" w:cs="Times New Roman"/>
                <w:sz w:val="18"/>
                <w:szCs w:val="18"/>
                <w:lang w:val="en-US"/>
              </w:rPr>
              <w:t xml:space="preserve"> EN  12464-1; </w:t>
            </w:r>
          </w:p>
          <w:p w:rsidR="00394301" w:rsidRPr="00F13E4C" w:rsidRDefault="00680BDF" w:rsidP="00680BDF">
            <w:pPr>
              <w:spacing w:after="0" w:line="240" w:lineRule="auto"/>
              <w:rPr>
                <w:rFonts w:ascii="Verdana" w:eastAsia="Times New Roman" w:hAnsi="Verdana" w:cs="Times New Roman"/>
                <w:sz w:val="18"/>
                <w:szCs w:val="18"/>
                <w:lang w:val="en-US"/>
              </w:rPr>
            </w:pPr>
            <w:r w:rsidRPr="00680BDF">
              <w:rPr>
                <w:rFonts w:ascii="Verdana" w:eastAsia="Times New Roman" w:hAnsi="Verdana" w:cs="Times New Roman"/>
                <w:sz w:val="18"/>
                <w:szCs w:val="18"/>
                <w:lang w:val="en-US"/>
              </w:rPr>
              <w:t>TS</w:t>
            </w:r>
          </w:p>
        </w:tc>
      </w:tr>
      <w:tr w:rsidR="001F4BFE" w:rsidRPr="00F13E4C" w:rsidTr="00AA679D">
        <w:trPr>
          <w:trHeight w:val="1345"/>
        </w:trPr>
        <w:tc>
          <w:tcPr>
            <w:tcW w:w="548" w:type="dxa"/>
            <w:tcBorders>
              <w:top w:val="single" w:sz="4" w:space="0" w:color="000000"/>
              <w:left w:val="single" w:sz="4" w:space="0" w:color="000000"/>
              <w:bottom w:val="single" w:sz="4" w:space="0" w:color="000000"/>
              <w:right w:val="single" w:sz="4" w:space="0" w:color="000000"/>
            </w:tcBorders>
          </w:tcPr>
          <w:p w:rsidR="001F4BFE" w:rsidRDefault="003F57BC" w:rsidP="00AA679D">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3.2</w:t>
            </w:r>
          </w:p>
        </w:tc>
        <w:tc>
          <w:tcPr>
            <w:tcW w:w="1720" w:type="dxa"/>
            <w:tcBorders>
              <w:top w:val="single" w:sz="4" w:space="0" w:color="000000"/>
              <w:left w:val="single" w:sz="4" w:space="0" w:color="000000"/>
              <w:bottom w:val="single" w:sz="4" w:space="0" w:color="000000"/>
              <w:right w:val="single" w:sz="4" w:space="0" w:color="000000"/>
            </w:tcBorders>
          </w:tcPr>
          <w:p w:rsidR="001F4BFE" w:rsidRPr="00BB7653" w:rsidRDefault="003F57BC" w:rsidP="0041051C">
            <w:pPr>
              <w:spacing w:after="0" w:line="240" w:lineRule="auto"/>
              <w:rPr>
                <w:rFonts w:ascii="Verdana" w:eastAsia="Times New Roman" w:hAnsi="Verdana" w:cs="Times New Roman"/>
                <w:color w:val="000000"/>
                <w:sz w:val="18"/>
                <w:szCs w:val="24"/>
                <w:lang w:eastAsia="bg-BG"/>
              </w:rPr>
            </w:pPr>
            <w:r w:rsidRPr="003F57BC">
              <w:rPr>
                <w:rFonts w:ascii="Verdana" w:eastAsia="Times New Roman" w:hAnsi="Verdana" w:cs="Times New Roman"/>
                <w:color w:val="000000"/>
                <w:sz w:val="18"/>
                <w:szCs w:val="24"/>
                <w:lang w:eastAsia="bg-BG"/>
              </w:rPr>
              <w:t>Microclimates of the working and living environment</w:t>
            </w:r>
          </w:p>
        </w:tc>
        <w:tc>
          <w:tcPr>
            <w:tcW w:w="1560" w:type="dxa"/>
            <w:tcBorders>
              <w:top w:val="single" w:sz="4" w:space="0" w:color="auto"/>
              <w:left w:val="single" w:sz="4" w:space="0" w:color="auto"/>
              <w:bottom w:val="single" w:sz="4" w:space="0" w:color="auto"/>
              <w:right w:val="single" w:sz="4" w:space="0" w:color="auto"/>
            </w:tcBorders>
          </w:tcPr>
          <w:p w:rsidR="001F4BFE" w:rsidRPr="00F13E4C" w:rsidRDefault="003F57BC" w:rsidP="00F17060">
            <w:pPr>
              <w:spacing w:after="0" w:line="240" w:lineRule="auto"/>
              <w:rPr>
                <w:rFonts w:ascii="Verdana" w:eastAsia="Times New Roman" w:hAnsi="Verdana" w:cs="Times New Roman"/>
                <w:sz w:val="18"/>
                <w:szCs w:val="18"/>
                <w:lang w:val="ru-RU"/>
              </w:rPr>
            </w:pPr>
            <w:r w:rsidRPr="003F57BC">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3F57BC" w:rsidRPr="003F57BC" w:rsidRDefault="003F57BC" w:rsidP="003F57BC">
            <w:pPr>
              <w:spacing w:after="0" w:line="240" w:lineRule="auto"/>
              <w:rPr>
                <w:rFonts w:ascii="Verdana" w:eastAsia="Times New Roman" w:hAnsi="Verdana" w:cs="Times New Roman"/>
                <w:sz w:val="18"/>
                <w:szCs w:val="18"/>
                <w:lang w:val="en-US"/>
              </w:rPr>
            </w:pPr>
            <w:r w:rsidRPr="003F57BC">
              <w:rPr>
                <w:rFonts w:ascii="Verdana" w:eastAsia="Times New Roman" w:hAnsi="Verdana" w:cs="Times New Roman"/>
                <w:sz w:val="18"/>
                <w:szCs w:val="18"/>
                <w:lang w:val="en-US"/>
              </w:rPr>
              <w:t xml:space="preserve">-Air temperature; -Air humidity; </w:t>
            </w:r>
          </w:p>
          <w:p w:rsidR="001F4BFE" w:rsidRPr="00F13E4C" w:rsidRDefault="003F57BC" w:rsidP="003F57BC">
            <w:pPr>
              <w:spacing w:after="0" w:line="240" w:lineRule="auto"/>
              <w:rPr>
                <w:rFonts w:ascii="Verdana" w:eastAsia="Times New Roman" w:hAnsi="Verdana" w:cs="Times New Roman"/>
                <w:sz w:val="18"/>
                <w:szCs w:val="18"/>
                <w:lang w:val="en-US"/>
              </w:rPr>
            </w:pPr>
            <w:r w:rsidRPr="003F57BC">
              <w:rPr>
                <w:rFonts w:ascii="Verdana" w:eastAsia="Times New Roman" w:hAnsi="Verdana" w:cs="Times New Roman"/>
                <w:sz w:val="18"/>
                <w:szCs w:val="18"/>
                <w:lang w:val="en-US"/>
              </w:rPr>
              <w:t>-Airflow speed</w:t>
            </w:r>
          </w:p>
        </w:tc>
        <w:tc>
          <w:tcPr>
            <w:tcW w:w="2127" w:type="dxa"/>
            <w:tcBorders>
              <w:left w:val="single" w:sz="4" w:space="0" w:color="auto"/>
              <w:right w:val="single" w:sz="4" w:space="0" w:color="auto"/>
            </w:tcBorders>
          </w:tcPr>
          <w:p w:rsidR="0041051C" w:rsidRDefault="003F57BC" w:rsidP="0041051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БДС </w:t>
            </w:r>
            <w:r w:rsidRPr="003F57BC">
              <w:rPr>
                <w:rFonts w:ascii="Verdana" w:eastAsia="Times New Roman" w:hAnsi="Verdana" w:cs="Times New Roman"/>
                <w:sz w:val="18"/>
                <w:szCs w:val="18"/>
              </w:rPr>
              <w:t xml:space="preserve">16686; </w:t>
            </w:r>
            <w:r>
              <w:rPr>
                <w:rFonts w:ascii="Verdana" w:eastAsia="Times New Roman" w:hAnsi="Verdana" w:cs="Times New Roman"/>
                <w:sz w:val="18"/>
                <w:szCs w:val="18"/>
                <w:lang w:val="en-US"/>
              </w:rPr>
              <w:t>Ordinance</w:t>
            </w:r>
            <w:r w:rsidR="0041051C">
              <w:rPr>
                <w:rFonts w:ascii="Verdana" w:eastAsia="Times New Roman" w:hAnsi="Verdana" w:cs="Times New Roman"/>
                <w:sz w:val="18"/>
                <w:szCs w:val="18"/>
              </w:rPr>
              <w:t xml:space="preserve"> No. РД</w:t>
            </w:r>
            <w:r w:rsidR="00E93CC3">
              <w:rPr>
                <w:rFonts w:ascii="Verdana" w:eastAsia="Times New Roman" w:hAnsi="Verdana" w:cs="Times New Roman"/>
                <w:sz w:val="18"/>
                <w:szCs w:val="18"/>
              </w:rPr>
              <w:t>-07-3</w:t>
            </w:r>
            <w:r w:rsidRPr="003F57BC">
              <w:rPr>
                <w:rFonts w:ascii="Verdana" w:eastAsia="Times New Roman" w:hAnsi="Verdana" w:cs="Times New Roman"/>
                <w:sz w:val="18"/>
                <w:szCs w:val="18"/>
              </w:rPr>
              <w:t xml:space="preserve"> </w:t>
            </w:r>
            <w:r w:rsidR="00E93CC3">
              <w:rPr>
                <w:rFonts w:ascii="Verdana" w:eastAsia="Times New Roman" w:hAnsi="Verdana" w:cs="Times New Roman"/>
                <w:sz w:val="18"/>
                <w:szCs w:val="18"/>
              </w:rPr>
              <w:t>(</w:t>
            </w:r>
            <w:r>
              <w:rPr>
                <w:rFonts w:ascii="Verdana" w:eastAsia="Times New Roman" w:hAnsi="Verdana" w:cs="Times New Roman"/>
                <w:sz w:val="18"/>
                <w:szCs w:val="18"/>
                <w:lang w:val="en-US"/>
              </w:rPr>
              <w:t>SG</w:t>
            </w:r>
            <w:r w:rsidRPr="003F57BC">
              <w:rPr>
                <w:rFonts w:ascii="Verdana" w:eastAsia="Times New Roman" w:hAnsi="Verdana" w:cs="Times New Roman"/>
                <w:sz w:val="18"/>
                <w:szCs w:val="18"/>
              </w:rPr>
              <w:t xml:space="preserve"> Issue 63/2014</w:t>
            </w:r>
            <w:r w:rsidR="00E93CC3">
              <w:rPr>
                <w:rFonts w:ascii="Verdana" w:eastAsia="Times New Roman" w:hAnsi="Verdana" w:cs="Times New Roman"/>
                <w:sz w:val="18"/>
                <w:szCs w:val="18"/>
              </w:rPr>
              <w:t>)</w:t>
            </w:r>
          </w:p>
          <w:p w:rsidR="001F4BFE" w:rsidRPr="00F13E4C" w:rsidRDefault="003F57BC" w:rsidP="0041051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Pr="003F57BC">
              <w:rPr>
                <w:rFonts w:ascii="Verdana" w:eastAsia="Times New Roman" w:hAnsi="Verdana" w:cs="Times New Roman"/>
                <w:sz w:val="18"/>
                <w:szCs w:val="18"/>
              </w:rPr>
              <w:t xml:space="preserve"> 7-1-06</w:t>
            </w:r>
          </w:p>
        </w:tc>
        <w:tc>
          <w:tcPr>
            <w:tcW w:w="2400" w:type="dxa"/>
            <w:tcBorders>
              <w:top w:val="single" w:sz="4" w:space="0" w:color="auto"/>
              <w:left w:val="single" w:sz="4" w:space="0" w:color="auto"/>
              <w:bottom w:val="single" w:sz="4" w:space="0" w:color="auto"/>
              <w:right w:val="single" w:sz="4" w:space="0" w:color="auto"/>
            </w:tcBorders>
          </w:tcPr>
          <w:p w:rsidR="0041051C" w:rsidRPr="0041051C" w:rsidRDefault="0041051C" w:rsidP="0041051C">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Ordinance No. РД-07-3, SG</w:t>
            </w:r>
            <w:r w:rsidR="001B7B73">
              <w:rPr>
                <w:rFonts w:ascii="Verdana" w:eastAsia="Times New Roman" w:hAnsi="Verdana" w:cs="Times New Roman"/>
                <w:sz w:val="18"/>
                <w:szCs w:val="18"/>
                <w:lang w:val="en-US"/>
              </w:rPr>
              <w:t xml:space="preserve"> Issue 63/2014</w:t>
            </w:r>
            <w:r w:rsidRPr="0041051C">
              <w:rPr>
                <w:rFonts w:ascii="Verdana" w:eastAsia="Times New Roman" w:hAnsi="Verdana" w:cs="Times New Roman"/>
                <w:sz w:val="18"/>
                <w:szCs w:val="18"/>
                <w:lang w:val="en-US"/>
              </w:rPr>
              <w:t xml:space="preserve"> </w:t>
            </w:r>
          </w:p>
          <w:p w:rsidR="001B7B73" w:rsidRDefault="0041051C" w:rsidP="0041051C">
            <w:pPr>
              <w:spacing w:after="0" w:line="240" w:lineRule="auto"/>
              <w:rPr>
                <w:rFonts w:ascii="Verdana" w:eastAsia="Times New Roman" w:hAnsi="Verdana" w:cs="Times New Roman"/>
                <w:sz w:val="18"/>
                <w:szCs w:val="18"/>
                <w:lang w:val="en-US"/>
              </w:rPr>
            </w:pPr>
            <w:r w:rsidRPr="0041051C">
              <w:rPr>
                <w:rFonts w:ascii="Verdana" w:eastAsia="Times New Roman" w:hAnsi="Verdana" w:cs="Times New Roman"/>
                <w:sz w:val="18"/>
                <w:szCs w:val="18"/>
                <w:lang w:val="en-US"/>
              </w:rPr>
              <w:t xml:space="preserve">Ordinance </w:t>
            </w:r>
            <w:r w:rsidR="001B7B73">
              <w:rPr>
                <w:rFonts w:ascii="Verdana" w:eastAsia="Times New Roman" w:hAnsi="Verdana" w:cs="Times New Roman"/>
                <w:sz w:val="18"/>
                <w:szCs w:val="18"/>
                <w:lang w:val="en-US"/>
              </w:rPr>
              <w:t>No. 7</w:t>
            </w:r>
            <w:r>
              <w:rPr>
                <w:rFonts w:ascii="Verdana" w:eastAsia="Times New Roman" w:hAnsi="Verdana" w:cs="Times New Roman"/>
                <w:sz w:val="18"/>
                <w:szCs w:val="18"/>
                <w:lang w:val="en-US"/>
              </w:rPr>
              <w:t xml:space="preserve"> </w:t>
            </w:r>
            <w:r w:rsidR="00AB43BF">
              <w:rPr>
                <w:rFonts w:ascii="Verdana" w:eastAsia="Times New Roman" w:hAnsi="Verdana" w:cs="Times New Roman"/>
                <w:sz w:val="18"/>
                <w:szCs w:val="18"/>
              </w:rPr>
              <w:t>(</w:t>
            </w:r>
            <w:r>
              <w:rPr>
                <w:rFonts w:ascii="Verdana" w:eastAsia="Times New Roman" w:hAnsi="Verdana" w:cs="Times New Roman"/>
                <w:sz w:val="18"/>
                <w:szCs w:val="18"/>
                <w:lang w:val="en-US"/>
              </w:rPr>
              <w:t>SG Issue 88/1999</w:t>
            </w:r>
            <w:r w:rsidR="00AB43BF">
              <w:rPr>
                <w:rFonts w:ascii="Verdana" w:eastAsia="Times New Roman" w:hAnsi="Verdana" w:cs="Times New Roman"/>
                <w:sz w:val="18"/>
                <w:szCs w:val="18"/>
              </w:rPr>
              <w:t>)</w:t>
            </w:r>
            <w:r>
              <w:t xml:space="preserve"> </w:t>
            </w:r>
            <w:r w:rsidRPr="0041051C">
              <w:rPr>
                <w:rFonts w:ascii="Verdana" w:eastAsia="Times New Roman" w:hAnsi="Verdana" w:cs="Times New Roman"/>
                <w:sz w:val="18"/>
                <w:szCs w:val="18"/>
                <w:lang w:val="en-US"/>
              </w:rPr>
              <w:t>Ordinance</w:t>
            </w:r>
            <w:r>
              <w:rPr>
                <w:rFonts w:ascii="Verdana" w:eastAsia="Times New Roman" w:hAnsi="Verdana" w:cs="Times New Roman"/>
                <w:sz w:val="18"/>
                <w:szCs w:val="18"/>
                <w:lang w:val="en-US"/>
              </w:rPr>
              <w:t xml:space="preserve"> </w:t>
            </w:r>
            <w:r w:rsidR="001B7B73">
              <w:rPr>
                <w:rFonts w:ascii="Verdana" w:eastAsia="Times New Roman" w:hAnsi="Verdana" w:cs="Times New Roman"/>
                <w:sz w:val="18"/>
                <w:szCs w:val="18"/>
                <w:lang w:val="en-US"/>
              </w:rPr>
              <w:t>No. 2</w:t>
            </w:r>
            <w:r>
              <w:rPr>
                <w:rFonts w:ascii="Verdana" w:eastAsia="Times New Roman" w:hAnsi="Verdana" w:cs="Times New Roman"/>
                <w:sz w:val="18"/>
                <w:szCs w:val="18"/>
                <w:lang w:val="en-US"/>
              </w:rPr>
              <w:t xml:space="preserve"> </w:t>
            </w:r>
            <w:r w:rsidR="00AB43BF">
              <w:rPr>
                <w:rFonts w:ascii="Verdana" w:eastAsia="Times New Roman" w:hAnsi="Verdana" w:cs="Times New Roman"/>
                <w:sz w:val="18"/>
                <w:szCs w:val="18"/>
              </w:rPr>
              <w:t>(</w:t>
            </w:r>
            <w:r>
              <w:rPr>
                <w:rFonts w:ascii="Verdana" w:eastAsia="Times New Roman" w:hAnsi="Verdana" w:cs="Times New Roman"/>
                <w:sz w:val="18"/>
                <w:szCs w:val="18"/>
                <w:lang w:val="en-US"/>
              </w:rPr>
              <w:t>SG</w:t>
            </w:r>
            <w:r w:rsidRPr="0041051C">
              <w:rPr>
                <w:rFonts w:ascii="Verdana" w:eastAsia="Times New Roman" w:hAnsi="Verdana" w:cs="Times New Roman"/>
                <w:sz w:val="18"/>
                <w:szCs w:val="18"/>
                <w:lang w:val="en-US"/>
              </w:rPr>
              <w:t xml:space="preserve"> Issue 15/2007</w:t>
            </w:r>
            <w:r w:rsidR="00AB43BF">
              <w:rPr>
                <w:rFonts w:ascii="Verdana" w:eastAsia="Times New Roman" w:hAnsi="Verdana" w:cs="Times New Roman"/>
                <w:sz w:val="18"/>
                <w:szCs w:val="18"/>
              </w:rPr>
              <w:t>)</w:t>
            </w:r>
          </w:p>
          <w:p w:rsidR="0041051C" w:rsidRPr="0041051C" w:rsidRDefault="0041051C" w:rsidP="0041051C">
            <w:pPr>
              <w:spacing w:after="0" w:line="240" w:lineRule="auto"/>
              <w:rPr>
                <w:rFonts w:ascii="Verdana" w:eastAsia="Times New Roman" w:hAnsi="Verdana" w:cs="Times New Roman"/>
                <w:sz w:val="18"/>
                <w:szCs w:val="18"/>
                <w:lang w:val="en-US"/>
              </w:rPr>
            </w:pPr>
            <w:r w:rsidRPr="0041051C">
              <w:rPr>
                <w:rFonts w:ascii="Verdana" w:eastAsia="Times New Roman" w:hAnsi="Verdana" w:cs="Times New Roman"/>
                <w:sz w:val="18"/>
                <w:szCs w:val="18"/>
                <w:lang w:val="en-US"/>
              </w:rPr>
              <w:t>Ordinance</w:t>
            </w:r>
            <w:r w:rsidR="001B7B73">
              <w:rPr>
                <w:rFonts w:ascii="Verdana" w:eastAsia="Times New Roman" w:hAnsi="Verdana" w:cs="Times New Roman"/>
                <w:sz w:val="18"/>
                <w:szCs w:val="18"/>
                <w:lang w:val="en-US"/>
              </w:rPr>
              <w:t xml:space="preserve"> No. 24 </w:t>
            </w:r>
            <w:r w:rsidR="00AB43BF">
              <w:rPr>
                <w:rFonts w:ascii="Verdana" w:eastAsia="Times New Roman" w:hAnsi="Verdana" w:cs="Times New Roman"/>
                <w:sz w:val="18"/>
                <w:szCs w:val="18"/>
              </w:rPr>
              <w:t>(</w:t>
            </w:r>
            <w:r>
              <w:rPr>
                <w:rFonts w:ascii="Verdana" w:eastAsia="Times New Roman" w:hAnsi="Verdana" w:cs="Times New Roman"/>
                <w:sz w:val="18"/>
                <w:szCs w:val="18"/>
                <w:lang w:val="en-US"/>
              </w:rPr>
              <w:t>SG</w:t>
            </w:r>
            <w:r w:rsidRPr="0041051C">
              <w:rPr>
                <w:rFonts w:ascii="Verdana" w:eastAsia="Times New Roman" w:hAnsi="Verdana" w:cs="Times New Roman"/>
                <w:sz w:val="18"/>
                <w:szCs w:val="18"/>
                <w:lang w:val="en-US"/>
              </w:rPr>
              <w:t xml:space="preserve"> Issue 95/2003</w:t>
            </w:r>
            <w:r w:rsidR="00AB43BF">
              <w:rPr>
                <w:rFonts w:ascii="Verdana" w:eastAsia="Times New Roman" w:hAnsi="Verdana" w:cs="Times New Roman"/>
                <w:sz w:val="18"/>
                <w:szCs w:val="18"/>
              </w:rPr>
              <w:t>)</w:t>
            </w:r>
            <w:r w:rsidRPr="0041051C">
              <w:rPr>
                <w:rFonts w:ascii="Verdana" w:eastAsia="Times New Roman" w:hAnsi="Verdana" w:cs="Times New Roman"/>
                <w:sz w:val="18"/>
                <w:szCs w:val="18"/>
                <w:lang w:val="en-US"/>
              </w:rPr>
              <w:t xml:space="preserve"> Ordinance</w:t>
            </w:r>
            <w:r w:rsidR="001B7B73">
              <w:rPr>
                <w:rFonts w:ascii="Verdana" w:eastAsia="Times New Roman" w:hAnsi="Verdana" w:cs="Times New Roman"/>
                <w:sz w:val="18"/>
                <w:szCs w:val="18"/>
                <w:lang w:val="en-US"/>
              </w:rPr>
              <w:t xml:space="preserve"> No. 26</w:t>
            </w:r>
            <w:r w:rsidRPr="0041051C">
              <w:rPr>
                <w:rFonts w:ascii="Verdana" w:eastAsia="Times New Roman" w:hAnsi="Verdana" w:cs="Times New Roman"/>
                <w:sz w:val="18"/>
                <w:szCs w:val="18"/>
                <w:lang w:val="en-US"/>
              </w:rPr>
              <w:t xml:space="preserve"> </w:t>
            </w:r>
            <w:r w:rsidR="00AB43BF">
              <w:rPr>
                <w:rFonts w:ascii="Verdana" w:eastAsia="Times New Roman" w:hAnsi="Verdana" w:cs="Times New Roman"/>
                <w:sz w:val="18"/>
                <w:szCs w:val="18"/>
              </w:rPr>
              <w:t>(</w:t>
            </w:r>
            <w:r>
              <w:rPr>
                <w:rFonts w:ascii="Verdana" w:eastAsia="Times New Roman" w:hAnsi="Verdana" w:cs="Times New Roman"/>
                <w:sz w:val="18"/>
                <w:szCs w:val="18"/>
                <w:lang w:val="en-US"/>
              </w:rPr>
              <w:t xml:space="preserve">SG </w:t>
            </w:r>
            <w:r w:rsidRPr="0041051C">
              <w:rPr>
                <w:rFonts w:ascii="Verdana" w:eastAsia="Times New Roman" w:hAnsi="Verdana" w:cs="Times New Roman"/>
                <w:sz w:val="18"/>
                <w:szCs w:val="18"/>
                <w:lang w:val="en-US"/>
              </w:rPr>
              <w:t>Issue 103/2008</w:t>
            </w:r>
            <w:r w:rsidR="00AB43BF">
              <w:rPr>
                <w:rFonts w:ascii="Verdana" w:eastAsia="Times New Roman" w:hAnsi="Verdana" w:cs="Times New Roman"/>
                <w:sz w:val="18"/>
                <w:szCs w:val="18"/>
              </w:rPr>
              <w:t>)</w:t>
            </w:r>
            <w:r w:rsidRPr="0041051C">
              <w:rPr>
                <w:rFonts w:ascii="Verdana" w:eastAsia="Times New Roman" w:hAnsi="Verdana" w:cs="Times New Roman"/>
                <w:sz w:val="18"/>
                <w:szCs w:val="18"/>
                <w:lang w:val="en-US"/>
              </w:rPr>
              <w:t xml:space="preserve"> Ordinance</w:t>
            </w:r>
            <w:r w:rsidR="001B7B73">
              <w:rPr>
                <w:rFonts w:ascii="Verdana" w:eastAsia="Times New Roman" w:hAnsi="Verdana" w:cs="Times New Roman"/>
                <w:sz w:val="18"/>
                <w:szCs w:val="18"/>
                <w:lang w:val="en-US"/>
              </w:rPr>
              <w:t xml:space="preserve"> No. 3</w:t>
            </w:r>
            <w:r w:rsidRPr="0041051C">
              <w:rPr>
                <w:rFonts w:ascii="Verdana" w:eastAsia="Times New Roman" w:hAnsi="Verdana" w:cs="Times New Roman"/>
                <w:sz w:val="18"/>
                <w:szCs w:val="18"/>
                <w:lang w:val="en-US"/>
              </w:rPr>
              <w:t xml:space="preserve"> </w:t>
            </w:r>
            <w:r w:rsidR="00AB43BF">
              <w:rPr>
                <w:rFonts w:ascii="Verdana" w:eastAsia="Times New Roman" w:hAnsi="Verdana" w:cs="Times New Roman"/>
                <w:sz w:val="18"/>
                <w:szCs w:val="18"/>
              </w:rPr>
              <w:t>(</w:t>
            </w:r>
            <w:r>
              <w:rPr>
                <w:rFonts w:ascii="Verdana" w:eastAsia="Times New Roman" w:hAnsi="Verdana" w:cs="Times New Roman"/>
                <w:sz w:val="18"/>
                <w:szCs w:val="18"/>
                <w:lang w:val="en-US"/>
              </w:rPr>
              <w:t xml:space="preserve">SG </w:t>
            </w:r>
            <w:r w:rsidRPr="0041051C">
              <w:rPr>
                <w:rFonts w:ascii="Verdana" w:eastAsia="Times New Roman" w:hAnsi="Verdana" w:cs="Times New Roman"/>
                <w:sz w:val="18"/>
                <w:szCs w:val="18"/>
                <w:lang w:val="en-US"/>
              </w:rPr>
              <w:t>Issue 15/2007</w:t>
            </w:r>
            <w:r w:rsidR="00AB43BF">
              <w:rPr>
                <w:rFonts w:ascii="Verdana" w:eastAsia="Times New Roman" w:hAnsi="Verdana" w:cs="Times New Roman"/>
                <w:sz w:val="18"/>
                <w:szCs w:val="18"/>
              </w:rPr>
              <w:t>)</w:t>
            </w:r>
          </w:p>
          <w:p w:rsidR="0041051C" w:rsidRPr="0041051C" w:rsidRDefault="0041051C" w:rsidP="0041051C">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1B7B73">
              <w:rPr>
                <w:rFonts w:ascii="Verdana" w:eastAsia="Times New Roman" w:hAnsi="Verdana" w:cs="Times New Roman"/>
                <w:sz w:val="18"/>
                <w:szCs w:val="18"/>
                <w:lang w:val="en-US"/>
              </w:rPr>
              <w:t xml:space="preserve"> 14776</w:t>
            </w:r>
            <w:r w:rsidRPr="0041051C">
              <w:rPr>
                <w:rFonts w:ascii="Verdana" w:eastAsia="Times New Roman" w:hAnsi="Verdana" w:cs="Times New Roman"/>
                <w:sz w:val="18"/>
                <w:szCs w:val="18"/>
                <w:lang w:val="en-US"/>
              </w:rPr>
              <w:t xml:space="preserve"> </w:t>
            </w:r>
          </w:p>
          <w:p w:rsidR="001F4BFE" w:rsidRPr="00F13E4C" w:rsidRDefault="0041051C" w:rsidP="0041051C">
            <w:pPr>
              <w:spacing w:after="0" w:line="240" w:lineRule="auto"/>
              <w:rPr>
                <w:rFonts w:ascii="Verdana" w:eastAsia="Times New Roman" w:hAnsi="Verdana" w:cs="Times New Roman"/>
                <w:sz w:val="18"/>
                <w:szCs w:val="18"/>
                <w:lang w:val="en-US"/>
              </w:rPr>
            </w:pPr>
            <w:r w:rsidRPr="0041051C">
              <w:rPr>
                <w:rFonts w:ascii="Verdana" w:eastAsia="Times New Roman" w:hAnsi="Verdana" w:cs="Times New Roman"/>
                <w:sz w:val="18"/>
                <w:szCs w:val="18"/>
                <w:lang w:val="en-US"/>
              </w:rPr>
              <w:t>TS</w:t>
            </w:r>
          </w:p>
        </w:tc>
      </w:tr>
      <w:tr w:rsidR="00292CBD" w:rsidRPr="00F13E4C" w:rsidTr="00AA679D">
        <w:trPr>
          <w:trHeight w:val="1152"/>
        </w:trPr>
        <w:tc>
          <w:tcPr>
            <w:tcW w:w="548" w:type="dxa"/>
            <w:vMerge w:val="restart"/>
            <w:tcBorders>
              <w:top w:val="single" w:sz="4" w:space="0" w:color="000000"/>
              <w:left w:val="single" w:sz="4" w:space="0" w:color="000000"/>
              <w:right w:val="single" w:sz="4" w:space="0" w:color="000000"/>
            </w:tcBorders>
          </w:tcPr>
          <w:p w:rsidR="00292CBD" w:rsidRPr="00292CBD" w:rsidRDefault="00292CBD" w:rsidP="00AA679D">
            <w:pPr>
              <w:spacing w:after="0" w:line="240" w:lineRule="auto"/>
              <w:rPr>
                <w:rFonts w:ascii="Verdana" w:eastAsia="Times New Roman" w:hAnsi="Verdana" w:cs="Times New Roman"/>
                <w:color w:val="000000"/>
                <w:sz w:val="18"/>
                <w:szCs w:val="24"/>
                <w:lang w:val="en-US" w:eastAsia="bg-BG"/>
              </w:rPr>
            </w:pPr>
            <w:r>
              <w:rPr>
                <w:rFonts w:ascii="Verdana" w:eastAsia="Times New Roman" w:hAnsi="Verdana" w:cs="Times New Roman"/>
                <w:color w:val="000000"/>
                <w:sz w:val="18"/>
                <w:szCs w:val="24"/>
                <w:lang w:val="en-US" w:eastAsia="bg-BG"/>
              </w:rPr>
              <w:t>3.3</w:t>
            </w:r>
          </w:p>
        </w:tc>
        <w:tc>
          <w:tcPr>
            <w:tcW w:w="1720" w:type="dxa"/>
            <w:vMerge w:val="restart"/>
            <w:tcBorders>
              <w:top w:val="single" w:sz="4" w:space="0" w:color="000000"/>
              <w:left w:val="single" w:sz="4" w:space="0" w:color="000000"/>
              <w:right w:val="single" w:sz="4" w:space="0" w:color="000000"/>
            </w:tcBorders>
          </w:tcPr>
          <w:p w:rsidR="00292CBD" w:rsidRPr="003F57BC" w:rsidRDefault="00292CBD" w:rsidP="0041051C">
            <w:pPr>
              <w:spacing w:after="0" w:line="240" w:lineRule="auto"/>
              <w:rPr>
                <w:rFonts w:ascii="Verdana" w:eastAsia="Times New Roman" w:hAnsi="Verdana" w:cs="Times New Roman"/>
                <w:color w:val="000000"/>
                <w:sz w:val="18"/>
                <w:szCs w:val="24"/>
                <w:lang w:eastAsia="bg-BG"/>
              </w:rPr>
            </w:pPr>
            <w:r w:rsidRPr="00292CBD">
              <w:rPr>
                <w:rFonts w:ascii="Verdana" w:eastAsia="Times New Roman" w:hAnsi="Verdana" w:cs="Times New Roman"/>
                <w:color w:val="000000"/>
                <w:sz w:val="18"/>
                <w:szCs w:val="24"/>
                <w:lang w:eastAsia="bg-BG"/>
              </w:rPr>
              <w:t>Occupational noise</w:t>
            </w:r>
          </w:p>
        </w:tc>
        <w:tc>
          <w:tcPr>
            <w:tcW w:w="1560" w:type="dxa"/>
            <w:vMerge w:val="restart"/>
            <w:tcBorders>
              <w:top w:val="single" w:sz="4" w:space="0" w:color="auto"/>
              <w:left w:val="single" w:sz="4" w:space="0" w:color="auto"/>
              <w:right w:val="single" w:sz="4" w:space="0" w:color="auto"/>
            </w:tcBorders>
          </w:tcPr>
          <w:p w:rsidR="00292CBD" w:rsidRPr="003F57BC" w:rsidRDefault="00292CBD" w:rsidP="00F17060">
            <w:pPr>
              <w:spacing w:after="0" w:line="240" w:lineRule="auto"/>
              <w:rPr>
                <w:rFonts w:ascii="Verdana" w:eastAsia="Times New Roman" w:hAnsi="Verdana" w:cs="Times New Roman"/>
                <w:sz w:val="18"/>
                <w:szCs w:val="18"/>
                <w:lang w:val="ru-RU"/>
              </w:rPr>
            </w:pPr>
            <w:r w:rsidRPr="00292CBD">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292CBD" w:rsidRPr="00292CBD" w:rsidRDefault="00292CBD" w:rsidP="00292CB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-Daily noise exposure levels;</w:t>
            </w:r>
          </w:p>
          <w:p w:rsidR="00292CBD" w:rsidRPr="003F57BC" w:rsidRDefault="00292CBD" w:rsidP="00292CBD">
            <w:pPr>
              <w:spacing w:after="0" w:line="240" w:lineRule="auto"/>
              <w:rPr>
                <w:rFonts w:ascii="Verdana" w:eastAsia="Times New Roman" w:hAnsi="Verdana" w:cs="Times New Roman"/>
                <w:sz w:val="18"/>
                <w:szCs w:val="18"/>
                <w:lang w:val="en-US"/>
              </w:rPr>
            </w:pPr>
            <w:r w:rsidRPr="00292CBD">
              <w:rPr>
                <w:rFonts w:ascii="Verdana" w:eastAsia="Times New Roman" w:hAnsi="Verdana" w:cs="Times New Roman"/>
                <w:sz w:val="18"/>
                <w:szCs w:val="18"/>
                <w:lang w:val="en-US"/>
              </w:rPr>
              <w:t>-Average weekly noise exposure levels;</w:t>
            </w:r>
          </w:p>
        </w:tc>
        <w:tc>
          <w:tcPr>
            <w:tcW w:w="2127" w:type="dxa"/>
            <w:tcBorders>
              <w:left w:val="single" w:sz="4" w:space="0" w:color="auto"/>
              <w:right w:val="single" w:sz="4" w:space="0" w:color="auto"/>
            </w:tcBorders>
          </w:tcPr>
          <w:p w:rsidR="00292CBD" w:rsidRPr="00292CBD" w:rsidRDefault="00AA679D" w:rsidP="00292CBD">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РПР </w:t>
            </w:r>
            <w:r w:rsidR="00292CBD" w:rsidRPr="00292CBD">
              <w:rPr>
                <w:rFonts w:ascii="Verdana" w:eastAsia="Times New Roman" w:hAnsi="Verdana" w:cs="Times New Roman"/>
                <w:sz w:val="18"/>
                <w:szCs w:val="18"/>
              </w:rPr>
              <w:t>7-1-07-2</w:t>
            </w:r>
          </w:p>
          <w:p w:rsidR="00292CBD" w:rsidRDefault="00AA679D" w:rsidP="00AA679D">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00292CBD" w:rsidRPr="00292CBD">
              <w:rPr>
                <w:rFonts w:ascii="Verdana" w:eastAsia="Times New Roman" w:hAnsi="Verdana" w:cs="Times New Roman"/>
                <w:sz w:val="18"/>
                <w:szCs w:val="18"/>
              </w:rPr>
              <w:t xml:space="preserve"> EN ISO 9612 (</w:t>
            </w:r>
            <w:r>
              <w:rPr>
                <w:rFonts w:ascii="Verdana" w:eastAsia="Times New Roman" w:hAnsi="Verdana" w:cs="Times New Roman"/>
                <w:sz w:val="18"/>
                <w:szCs w:val="18"/>
              </w:rPr>
              <w:t>БДС</w:t>
            </w:r>
            <w:r w:rsidR="00292CBD" w:rsidRPr="00292CBD">
              <w:rPr>
                <w:rFonts w:ascii="Verdana" w:eastAsia="Times New Roman" w:hAnsi="Verdana" w:cs="Times New Roman"/>
                <w:sz w:val="18"/>
                <w:szCs w:val="18"/>
              </w:rPr>
              <w:t xml:space="preserve"> ISO 1999)</w:t>
            </w:r>
          </w:p>
        </w:tc>
        <w:tc>
          <w:tcPr>
            <w:tcW w:w="2400" w:type="dxa"/>
            <w:tcBorders>
              <w:top w:val="single" w:sz="4" w:space="0" w:color="auto"/>
              <w:left w:val="single" w:sz="4" w:space="0" w:color="auto"/>
              <w:bottom w:val="single" w:sz="4" w:space="0" w:color="auto"/>
              <w:right w:val="single" w:sz="4" w:space="0" w:color="auto"/>
            </w:tcBorders>
          </w:tcPr>
          <w:p w:rsidR="00292CBD" w:rsidRPr="00292CBD" w:rsidRDefault="00292CBD" w:rsidP="00292CBD">
            <w:pPr>
              <w:spacing w:after="0" w:line="240" w:lineRule="auto"/>
              <w:rPr>
                <w:rFonts w:ascii="Verdana" w:eastAsia="Times New Roman" w:hAnsi="Verdana" w:cs="Times New Roman"/>
                <w:sz w:val="18"/>
                <w:szCs w:val="18"/>
                <w:lang w:val="en-US"/>
              </w:rPr>
            </w:pPr>
            <w:r w:rsidRPr="00292CBD">
              <w:rPr>
                <w:rFonts w:ascii="Verdana" w:eastAsia="Times New Roman" w:hAnsi="Verdana" w:cs="Times New Roman"/>
                <w:sz w:val="18"/>
                <w:szCs w:val="18"/>
                <w:lang w:val="en-US"/>
              </w:rPr>
              <w:t>TS</w:t>
            </w:r>
          </w:p>
          <w:p w:rsidR="00AA679D" w:rsidRDefault="00AA679D" w:rsidP="00AA679D">
            <w:pPr>
              <w:spacing w:after="0" w:line="240" w:lineRule="auto"/>
              <w:rPr>
                <w:rFonts w:ascii="Verdana" w:eastAsia="Times New Roman" w:hAnsi="Verdana" w:cs="Times New Roman"/>
                <w:sz w:val="18"/>
                <w:szCs w:val="18"/>
                <w:lang w:val="en-US"/>
              </w:rPr>
            </w:pPr>
            <w:r w:rsidRPr="00AA679D">
              <w:rPr>
                <w:rFonts w:ascii="Verdana" w:eastAsia="Times New Roman" w:hAnsi="Verdana" w:cs="Times New Roman"/>
                <w:sz w:val="18"/>
                <w:szCs w:val="18"/>
                <w:lang w:val="en-US"/>
              </w:rPr>
              <w:t>Ordinance</w:t>
            </w:r>
            <w:r w:rsidR="00292CBD" w:rsidRPr="00292CBD">
              <w:rPr>
                <w:rFonts w:ascii="Verdana" w:eastAsia="Times New Roman" w:hAnsi="Verdana" w:cs="Times New Roman"/>
                <w:sz w:val="18"/>
                <w:szCs w:val="18"/>
                <w:lang w:val="en-US"/>
              </w:rPr>
              <w:t xml:space="preserve"> No. 6, </w:t>
            </w:r>
          </w:p>
          <w:p w:rsidR="00292CBD" w:rsidRDefault="00AA679D" w:rsidP="00AA679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(SG Issue 70/2005)</w:t>
            </w:r>
          </w:p>
        </w:tc>
      </w:tr>
      <w:tr w:rsidR="00292CBD" w:rsidRPr="00F13E4C" w:rsidTr="0013414A">
        <w:trPr>
          <w:trHeight w:val="567"/>
        </w:trPr>
        <w:tc>
          <w:tcPr>
            <w:tcW w:w="548" w:type="dxa"/>
            <w:vMerge/>
            <w:tcBorders>
              <w:left w:val="single" w:sz="4" w:space="0" w:color="000000"/>
              <w:bottom w:val="single" w:sz="4" w:space="0" w:color="000000"/>
              <w:right w:val="single" w:sz="4" w:space="0" w:color="000000"/>
            </w:tcBorders>
            <w:vAlign w:val="center"/>
          </w:tcPr>
          <w:p w:rsidR="00292CBD" w:rsidRDefault="00292CBD" w:rsidP="00FA7965">
            <w:pPr>
              <w:spacing w:after="0" w:line="240" w:lineRule="auto"/>
              <w:rPr>
                <w:rFonts w:ascii="Verdana" w:eastAsia="Times New Roman" w:hAnsi="Verdana" w:cs="Times New Roman"/>
                <w:color w:val="000000"/>
                <w:sz w:val="18"/>
                <w:szCs w:val="24"/>
                <w:lang w:val="en-US" w:eastAsia="bg-BG"/>
              </w:rPr>
            </w:pPr>
          </w:p>
        </w:tc>
        <w:tc>
          <w:tcPr>
            <w:tcW w:w="1720" w:type="dxa"/>
            <w:vMerge/>
            <w:tcBorders>
              <w:left w:val="single" w:sz="4" w:space="0" w:color="000000"/>
              <w:bottom w:val="single" w:sz="4" w:space="0" w:color="000000"/>
              <w:right w:val="single" w:sz="4" w:space="0" w:color="000000"/>
            </w:tcBorders>
          </w:tcPr>
          <w:p w:rsidR="00292CBD" w:rsidRPr="00292CBD" w:rsidRDefault="00292CBD" w:rsidP="0041051C">
            <w:pPr>
              <w:spacing w:after="0" w:line="240" w:lineRule="auto"/>
              <w:rPr>
                <w:rFonts w:ascii="Verdana" w:eastAsia="Times New Roman" w:hAnsi="Verdana" w:cs="Times New Roman"/>
                <w:color w:val="000000"/>
                <w:sz w:val="18"/>
                <w:szCs w:val="24"/>
                <w:lang w:eastAsia="bg-BG"/>
              </w:rPr>
            </w:pPr>
          </w:p>
        </w:tc>
        <w:tc>
          <w:tcPr>
            <w:tcW w:w="1560" w:type="dxa"/>
            <w:vMerge/>
            <w:tcBorders>
              <w:left w:val="single" w:sz="4" w:space="0" w:color="auto"/>
              <w:bottom w:val="single" w:sz="4" w:space="0" w:color="auto"/>
              <w:right w:val="single" w:sz="4" w:space="0" w:color="auto"/>
            </w:tcBorders>
          </w:tcPr>
          <w:p w:rsidR="00292CBD" w:rsidRPr="00292CBD" w:rsidRDefault="00292CBD" w:rsidP="00F17060">
            <w:pPr>
              <w:spacing w:after="0" w:line="240" w:lineRule="auto"/>
              <w:rPr>
                <w:rFonts w:ascii="Verdana" w:eastAsia="Times New Roman" w:hAnsi="Verdana" w:cs="Times New Roman"/>
                <w:sz w:val="18"/>
                <w:szCs w:val="18"/>
                <w:lang w:val="ru-RU"/>
              </w:rPr>
            </w:pPr>
          </w:p>
        </w:tc>
        <w:tc>
          <w:tcPr>
            <w:tcW w:w="1842" w:type="dxa"/>
            <w:tcBorders>
              <w:top w:val="single" w:sz="4" w:space="0" w:color="auto"/>
              <w:left w:val="single" w:sz="4" w:space="0" w:color="auto"/>
              <w:bottom w:val="single" w:sz="4" w:space="0" w:color="auto"/>
              <w:right w:val="single" w:sz="4" w:space="0" w:color="auto"/>
            </w:tcBorders>
          </w:tcPr>
          <w:p w:rsidR="00292CBD" w:rsidRPr="00292CBD" w:rsidRDefault="00AA679D" w:rsidP="00292CB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-Noise levels;</w:t>
            </w:r>
          </w:p>
          <w:p w:rsidR="00292CBD" w:rsidRDefault="00292CBD" w:rsidP="00292CBD">
            <w:pPr>
              <w:spacing w:after="0" w:line="240" w:lineRule="auto"/>
              <w:rPr>
                <w:rFonts w:ascii="Verdana" w:eastAsia="Times New Roman" w:hAnsi="Verdana" w:cs="Times New Roman"/>
                <w:sz w:val="18"/>
                <w:szCs w:val="18"/>
                <w:lang w:val="en-US"/>
              </w:rPr>
            </w:pPr>
            <w:r w:rsidRPr="00292CBD">
              <w:rPr>
                <w:rFonts w:ascii="Verdana" w:eastAsia="Times New Roman" w:hAnsi="Verdana" w:cs="Times New Roman"/>
                <w:sz w:val="18"/>
                <w:szCs w:val="18"/>
                <w:lang w:val="en-US"/>
              </w:rPr>
              <w:t>-Equivalent noise levels;</w:t>
            </w:r>
          </w:p>
        </w:tc>
        <w:tc>
          <w:tcPr>
            <w:tcW w:w="2127" w:type="dxa"/>
            <w:tcBorders>
              <w:left w:val="single" w:sz="4" w:space="0" w:color="auto"/>
              <w:right w:val="single" w:sz="4" w:space="0" w:color="auto"/>
            </w:tcBorders>
          </w:tcPr>
          <w:p w:rsidR="00292CBD" w:rsidRDefault="00AA679D" w:rsidP="0041051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00292CBD" w:rsidRPr="00292CBD">
              <w:rPr>
                <w:rFonts w:ascii="Verdana" w:eastAsia="Times New Roman" w:hAnsi="Verdana" w:cs="Times New Roman"/>
                <w:sz w:val="18"/>
                <w:szCs w:val="18"/>
              </w:rPr>
              <w:t xml:space="preserve"> 15471</w:t>
            </w:r>
          </w:p>
        </w:tc>
        <w:tc>
          <w:tcPr>
            <w:tcW w:w="2400" w:type="dxa"/>
            <w:tcBorders>
              <w:top w:val="single" w:sz="4" w:space="0" w:color="auto"/>
              <w:left w:val="single" w:sz="4" w:space="0" w:color="auto"/>
              <w:bottom w:val="single" w:sz="4" w:space="0" w:color="auto"/>
              <w:right w:val="single" w:sz="4" w:space="0" w:color="auto"/>
            </w:tcBorders>
          </w:tcPr>
          <w:p w:rsidR="001B7B73" w:rsidRDefault="00AA679D" w:rsidP="00292CBD">
            <w:pPr>
              <w:spacing w:after="0" w:line="240" w:lineRule="auto"/>
              <w:rPr>
                <w:rFonts w:ascii="Verdana" w:eastAsia="Times New Roman" w:hAnsi="Verdana" w:cs="Times New Roman"/>
                <w:sz w:val="18"/>
                <w:szCs w:val="18"/>
                <w:lang w:val="en-US"/>
              </w:rPr>
            </w:pPr>
            <w:r w:rsidRPr="00AA679D">
              <w:rPr>
                <w:rFonts w:ascii="Verdana" w:eastAsia="Times New Roman" w:hAnsi="Verdana" w:cs="Times New Roman"/>
                <w:sz w:val="18"/>
                <w:szCs w:val="18"/>
                <w:lang w:val="en-US"/>
              </w:rPr>
              <w:t>Ordinance</w:t>
            </w:r>
            <w:r w:rsidR="001B7B73">
              <w:rPr>
                <w:rFonts w:ascii="Verdana" w:eastAsia="Times New Roman" w:hAnsi="Verdana" w:cs="Times New Roman"/>
                <w:sz w:val="18"/>
                <w:szCs w:val="18"/>
                <w:lang w:val="en-US"/>
              </w:rPr>
              <w:t xml:space="preserve"> No. 7, Section 138</w:t>
            </w:r>
          </w:p>
          <w:p w:rsidR="00292CBD" w:rsidRPr="00292CBD" w:rsidRDefault="00AA679D" w:rsidP="00292CB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(SG Issue 88/1999)</w:t>
            </w:r>
            <w:r w:rsidR="00292CBD" w:rsidRPr="00292CBD">
              <w:rPr>
                <w:rFonts w:ascii="Verdana" w:eastAsia="Times New Roman" w:hAnsi="Verdana" w:cs="Times New Roman"/>
                <w:sz w:val="18"/>
                <w:szCs w:val="18"/>
                <w:lang w:val="en-US"/>
              </w:rPr>
              <w:t xml:space="preserve"> </w:t>
            </w:r>
          </w:p>
          <w:p w:rsidR="00AA679D" w:rsidRDefault="00AA679D" w:rsidP="00292CB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Ordinance</w:t>
            </w:r>
            <w:r w:rsidR="001B7B73">
              <w:rPr>
                <w:rFonts w:ascii="Verdana" w:eastAsia="Times New Roman" w:hAnsi="Verdana" w:cs="Times New Roman"/>
                <w:sz w:val="18"/>
                <w:szCs w:val="18"/>
                <w:lang w:val="en-US"/>
              </w:rPr>
              <w:t xml:space="preserve"> No. 9</w:t>
            </w:r>
            <w:r>
              <w:rPr>
                <w:rFonts w:ascii="Verdana" w:eastAsia="Times New Roman" w:hAnsi="Verdana" w:cs="Times New Roman"/>
                <w:sz w:val="18"/>
                <w:szCs w:val="18"/>
                <w:lang w:val="en-US"/>
              </w:rPr>
              <w:t xml:space="preserve"> </w:t>
            </w:r>
          </w:p>
          <w:p w:rsidR="00292CBD" w:rsidRPr="00292CBD" w:rsidRDefault="00AA679D" w:rsidP="00292CB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(SG</w:t>
            </w:r>
            <w:r w:rsidR="00292CBD" w:rsidRPr="00292CBD">
              <w:rPr>
                <w:rFonts w:ascii="Verdana" w:eastAsia="Times New Roman" w:hAnsi="Verdana" w:cs="Times New Roman"/>
                <w:sz w:val="18"/>
                <w:szCs w:val="18"/>
                <w:lang w:val="en-US"/>
              </w:rPr>
              <w:t xml:space="preserve"> Issue 46/1994</w:t>
            </w:r>
            <w:r>
              <w:rPr>
                <w:rFonts w:ascii="Verdana" w:eastAsia="Times New Roman" w:hAnsi="Verdana" w:cs="Times New Roman"/>
                <w:sz w:val="18"/>
                <w:szCs w:val="18"/>
                <w:lang w:val="en-US"/>
              </w:rPr>
              <w:t>)</w:t>
            </w:r>
          </w:p>
          <w:p w:rsidR="00AA679D" w:rsidRDefault="00AA679D" w:rsidP="00AA679D">
            <w:pPr>
              <w:spacing w:after="0" w:line="240" w:lineRule="auto"/>
              <w:rPr>
                <w:rFonts w:ascii="Verdana" w:eastAsia="Times New Roman" w:hAnsi="Verdana" w:cs="Times New Roman"/>
                <w:sz w:val="18"/>
                <w:szCs w:val="18"/>
                <w:lang w:val="en-US"/>
              </w:rPr>
            </w:pPr>
            <w:r w:rsidRPr="00AA679D">
              <w:rPr>
                <w:rFonts w:ascii="Verdana" w:eastAsia="Times New Roman" w:hAnsi="Verdana" w:cs="Times New Roman"/>
                <w:sz w:val="18"/>
                <w:szCs w:val="18"/>
                <w:lang w:val="en-US"/>
              </w:rPr>
              <w:t>Ordinance</w:t>
            </w:r>
            <w:r>
              <w:rPr>
                <w:rFonts w:ascii="Verdana" w:eastAsia="Times New Roman" w:hAnsi="Verdana" w:cs="Times New Roman"/>
                <w:sz w:val="18"/>
                <w:szCs w:val="18"/>
                <w:lang w:val="en-US"/>
              </w:rPr>
              <w:t xml:space="preserve"> No. 26</w:t>
            </w:r>
          </w:p>
          <w:p w:rsidR="00292CBD" w:rsidRDefault="00AA679D" w:rsidP="00AA679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(SG</w:t>
            </w:r>
            <w:r w:rsidR="00292CBD" w:rsidRPr="00292CBD">
              <w:rPr>
                <w:rFonts w:ascii="Verdana" w:eastAsia="Times New Roman" w:hAnsi="Verdana" w:cs="Times New Roman"/>
                <w:sz w:val="18"/>
                <w:szCs w:val="18"/>
                <w:lang w:val="en-US"/>
              </w:rPr>
              <w:t xml:space="preserve"> Issue 103/2008</w:t>
            </w:r>
            <w:r>
              <w:rPr>
                <w:rFonts w:ascii="Verdana" w:eastAsia="Times New Roman" w:hAnsi="Verdana" w:cs="Times New Roman"/>
                <w:sz w:val="18"/>
                <w:szCs w:val="18"/>
                <w:lang w:val="en-US"/>
              </w:rPr>
              <w:t>)</w:t>
            </w:r>
          </w:p>
        </w:tc>
      </w:tr>
      <w:tr w:rsidR="00292CBD" w:rsidRPr="00F13E4C" w:rsidTr="00AA679D">
        <w:trPr>
          <w:trHeight w:val="1345"/>
        </w:trPr>
        <w:tc>
          <w:tcPr>
            <w:tcW w:w="548" w:type="dxa"/>
            <w:tcBorders>
              <w:top w:val="single" w:sz="4" w:space="0" w:color="000000"/>
              <w:left w:val="single" w:sz="4" w:space="0" w:color="000000"/>
              <w:bottom w:val="single" w:sz="4" w:space="0" w:color="000000"/>
              <w:right w:val="single" w:sz="4" w:space="0" w:color="000000"/>
            </w:tcBorders>
          </w:tcPr>
          <w:p w:rsidR="00292CBD" w:rsidRPr="00292CBD" w:rsidRDefault="00292CBD" w:rsidP="00AA679D">
            <w:pPr>
              <w:spacing w:after="0" w:line="240" w:lineRule="auto"/>
              <w:rPr>
                <w:rFonts w:ascii="Verdana" w:eastAsia="Times New Roman" w:hAnsi="Verdana" w:cs="Times New Roman"/>
                <w:color w:val="000000"/>
                <w:sz w:val="18"/>
                <w:szCs w:val="24"/>
                <w:lang w:val="en-US" w:eastAsia="bg-BG"/>
              </w:rPr>
            </w:pPr>
            <w:r>
              <w:rPr>
                <w:rFonts w:ascii="Verdana" w:eastAsia="Times New Roman" w:hAnsi="Verdana" w:cs="Times New Roman"/>
                <w:color w:val="000000"/>
                <w:sz w:val="18"/>
                <w:szCs w:val="24"/>
                <w:lang w:val="en-US" w:eastAsia="bg-BG"/>
              </w:rPr>
              <w:t>3.4</w:t>
            </w:r>
          </w:p>
        </w:tc>
        <w:tc>
          <w:tcPr>
            <w:tcW w:w="1720" w:type="dxa"/>
            <w:tcBorders>
              <w:top w:val="single" w:sz="4" w:space="0" w:color="000000"/>
              <w:left w:val="single" w:sz="4" w:space="0" w:color="000000"/>
              <w:bottom w:val="single" w:sz="4" w:space="0" w:color="000000"/>
              <w:right w:val="single" w:sz="4" w:space="0" w:color="000000"/>
            </w:tcBorders>
          </w:tcPr>
          <w:p w:rsidR="00292CBD" w:rsidRPr="003F57BC" w:rsidRDefault="00176976" w:rsidP="0041051C">
            <w:pPr>
              <w:spacing w:after="0" w:line="240" w:lineRule="auto"/>
              <w:rPr>
                <w:rFonts w:ascii="Verdana" w:eastAsia="Times New Roman" w:hAnsi="Verdana" w:cs="Times New Roman"/>
                <w:color w:val="000000"/>
                <w:sz w:val="18"/>
                <w:szCs w:val="24"/>
                <w:lang w:eastAsia="bg-BG"/>
              </w:rPr>
            </w:pPr>
            <w:r w:rsidRPr="00176976">
              <w:rPr>
                <w:rFonts w:ascii="Verdana" w:eastAsia="Times New Roman" w:hAnsi="Verdana" w:cs="Times New Roman"/>
                <w:color w:val="000000"/>
                <w:sz w:val="18"/>
                <w:szCs w:val="24"/>
                <w:lang w:eastAsia="bg-BG"/>
              </w:rPr>
              <w:t>Environmental noise</w:t>
            </w:r>
          </w:p>
        </w:tc>
        <w:tc>
          <w:tcPr>
            <w:tcW w:w="1560" w:type="dxa"/>
            <w:tcBorders>
              <w:top w:val="single" w:sz="4" w:space="0" w:color="auto"/>
              <w:left w:val="single" w:sz="4" w:space="0" w:color="auto"/>
              <w:bottom w:val="single" w:sz="4" w:space="0" w:color="auto"/>
              <w:right w:val="single" w:sz="4" w:space="0" w:color="auto"/>
            </w:tcBorders>
          </w:tcPr>
          <w:p w:rsidR="00176976" w:rsidRPr="00176976" w:rsidRDefault="00176976" w:rsidP="00176976">
            <w:pPr>
              <w:spacing w:after="0" w:line="240" w:lineRule="auto"/>
              <w:rPr>
                <w:rFonts w:ascii="Verdana" w:eastAsia="Times New Roman" w:hAnsi="Verdana" w:cs="Times New Roman"/>
                <w:sz w:val="18"/>
                <w:szCs w:val="18"/>
                <w:lang w:val="ru-RU"/>
              </w:rPr>
            </w:pPr>
            <w:r w:rsidRPr="00176976">
              <w:rPr>
                <w:rFonts w:ascii="Verdana" w:eastAsia="Times New Roman" w:hAnsi="Verdana" w:cs="Times New Roman"/>
                <w:sz w:val="18"/>
                <w:szCs w:val="18"/>
                <w:lang w:val="ru-RU"/>
              </w:rPr>
              <w:t xml:space="preserve">Control of new and existing devices / equipment  </w:t>
            </w:r>
          </w:p>
          <w:p w:rsidR="00292CBD" w:rsidRPr="003F57BC" w:rsidRDefault="00176976" w:rsidP="00176976">
            <w:pPr>
              <w:spacing w:after="0" w:line="240" w:lineRule="auto"/>
              <w:rPr>
                <w:rFonts w:ascii="Verdana" w:eastAsia="Times New Roman" w:hAnsi="Verdana" w:cs="Times New Roman"/>
                <w:sz w:val="18"/>
                <w:szCs w:val="18"/>
                <w:lang w:val="ru-RU"/>
              </w:rPr>
            </w:pPr>
            <w:r w:rsidRPr="00176976">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292CBD" w:rsidRPr="003F57BC" w:rsidRDefault="00176976" w:rsidP="003F57BC">
            <w:pPr>
              <w:spacing w:after="0" w:line="240" w:lineRule="auto"/>
              <w:rPr>
                <w:rFonts w:ascii="Verdana" w:eastAsia="Times New Roman" w:hAnsi="Verdana" w:cs="Times New Roman"/>
                <w:sz w:val="18"/>
                <w:szCs w:val="18"/>
                <w:lang w:val="en-US"/>
              </w:rPr>
            </w:pPr>
            <w:r w:rsidRPr="00176976">
              <w:rPr>
                <w:rFonts w:ascii="Verdana" w:eastAsia="Times New Roman" w:hAnsi="Verdana" w:cs="Times New Roman"/>
                <w:sz w:val="18"/>
                <w:szCs w:val="18"/>
                <w:lang w:val="en-US"/>
              </w:rPr>
              <w:t>Equivalent noise levels</w:t>
            </w:r>
          </w:p>
        </w:tc>
        <w:tc>
          <w:tcPr>
            <w:tcW w:w="2127" w:type="dxa"/>
            <w:tcBorders>
              <w:left w:val="single" w:sz="4" w:space="0" w:color="auto"/>
              <w:right w:val="single" w:sz="4" w:space="0" w:color="auto"/>
            </w:tcBorders>
          </w:tcPr>
          <w:p w:rsidR="00176976" w:rsidRPr="00176976" w:rsidRDefault="00176976" w:rsidP="00176976">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76976">
              <w:rPr>
                <w:rFonts w:ascii="Verdana" w:eastAsia="Times New Roman" w:hAnsi="Verdana" w:cs="Times New Roman"/>
                <w:sz w:val="18"/>
                <w:szCs w:val="18"/>
              </w:rPr>
              <w:t xml:space="preserve"> 15471</w:t>
            </w:r>
          </w:p>
          <w:p w:rsidR="00292CBD" w:rsidRDefault="003074E9" w:rsidP="00176976">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00176976" w:rsidRPr="00176976">
              <w:rPr>
                <w:rFonts w:ascii="Verdana" w:eastAsia="Times New Roman" w:hAnsi="Verdana" w:cs="Times New Roman"/>
                <w:sz w:val="18"/>
                <w:szCs w:val="18"/>
              </w:rPr>
              <w:t xml:space="preserve"> 7-1-07-3</w:t>
            </w:r>
          </w:p>
        </w:tc>
        <w:tc>
          <w:tcPr>
            <w:tcW w:w="2400" w:type="dxa"/>
            <w:tcBorders>
              <w:top w:val="single" w:sz="4" w:space="0" w:color="auto"/>
              <w:left w:val="single" w:sz="4" w:space="0" w:color="auto"/>
              <w:bottom w:val="single" w:sz="4" w:space="0" w:color="auto"/>
              <w:right w:val="single" w:sz="4" w:space="0" w:color="auto"/>
            </w:tcBorders>
          </w:tcPr>
          <w:p w:rsidR="003074E9"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 xml:space="preserve">Ordinance </w:t>
            </w:r>
          </w:p>
          <w:p w:rsidR="003074E9" w:rsidRPr="003074E9"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No. 6, Annex 2</w:t>
            </w:r>
          </w:p>
          <w:p w:rsidR="003074E9" w:rsidRPr="003074E9" w:rsidRDefault="001B7B73"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Table 2</w:t>
            </w:r>
          </w:p>
          <w:p w:rsidR="003074E9" w:rsidRPr="003074E9" w:rsidRDefault="003074E9"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(SG</w:t>
            </w:r>
            <w:r w:rsidRPr="003074E9">
              <w:rPr>
                <w:rFonts w:ascii="Verdana" w:eastAsia="Times New Roman" w:hAnsi="Verdana" w:cs="Times New Roman"/>
                <w:sz w:val="18"/>
                <w:szCs w:val="18"/>
                <w:lang w:val="en-US"/>
              </w:rPr>
              <w:t xml:space="preserve"> Issue 58/ 2006</w:t>
            </w:r>
            <w:r>
              <w:rPr>
                <w:rFonts w:ascii="Verdana" w:eastAsia="Times New Roman" w:hAnsi="Verdana" w:cs="Times New Roman"/>
                <w:sz w:val="18"/>
                <w:szCs w:val="18"/>
                <w:lang w:val="en-US"/>
              </w:rPr>
              <w:t>)</w:t>
            </w:r>
            <w:r w:rsidRPr="003074E9">
              <w:rPr>
                <w:rFonts w:ascii="Verdana" w:eastAsia="Times New Roman" w:hAnsi="Verdana" w:cs="Times New Roman"/>
                <w:sz w:val="18"/>
                <w:szCs w:val="18"/>
                <w:lang w:val="en-US"/>
              </w:rPr>
              <w:t xml:space="preserve"> </w:t>
            </w:r>
          </w:p>
          <w:p w:rsidR="00292CBD"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TS</w:t>
            </w:r>
          </w:p>
        </w:tc>
      </w:tr>
      <w:tr w:rsidR="00292CBD" w:rsidRPr="00F13E4C" w:rsidTr="00AA679D">
        <w:trPr>
          <w:trHeight w:val="1345"/>
        </w:trPr>
        <w:tc>
          <w:tcPr>
            <w:tcW w:w="548" w:type="dxa"/>
            <w:tcBorders>
              <w:top w:val="single" w:sz="4" w:space="0" w:color="000000"/>
              <w:left w:val="single" w:sz="4" w:space="0" w:color="000000"/>
              <w:bottom w:val="single" w:sz="4" w:space="0" w:color="000000"/>
              <w:right w:val="single" w:sz="4" w:space="0" w:color="000000"/>
            </w:tcBorders>
          </w:tcPr>
          <w:p w:rsidR="00292CBD" w:rsidRPr="00292CBD" w:rsidRDefault="00292CBD" w:rsidP="00AA679D">
            <w:pPr>
              <w:spacing w:after="0" w:line="240" w:lineRule="auto"/>
              <w:rPr>
                <w:rFonts w:ascii="Verdana" w:eastAsia="Times New Roman" w:hAnsi="Verdana" w:cs="Times New Roman"/>
                <w:color w:val="000000"/>
                <w:sz w:val="18"/>
                <w:szCs w:val="24"/>
                <w:lang w:val="en-US" w:eastAsia="bg-BG"/>
              </w:rPr>
            </w:pPr>
            <w:r>
              <w:rPr>
                <w:rFonts w:ascii="Verdana" w:eastAsia="Times New Roman" w:hAnsi="Verdana" w:cs="Times New Roman"/>
                <w:color w:val="000000"/>
                <w:sz w:val="18"/>
                <w:szCs w:val="24"/>
                <w:lang w:val="en-US" w:eastAsia="bg-BG"/>
              </w:rPr>
              <w:t>3.5</w:t>
            </w:r>
          </w:p>
        </w:tc>
        <w:tc>
          <w:tcPr>
            <w:tcW w:w="1720" w:type="dxa"/>
            <w:tcBorders>
              <w:top w:val="single" w:sz="4" w:space="0" w:color="000000"/>
              <w:left w:val="single" w:sz="4" w:space="0" w:color="000000"/>
              <w:bottom w:val="single" w:sz="4" w:space="0" w:color="000000"/>
              <w:right w:val="single" w:sz="4" w:space="0" w:color="000000"/>
            </w:tcBorders>
          </w:tcPr>
          <w:p w:rsidR="00292CBD" w:rsidRPr="003F57BC" w:rsidRDefault="003074E9" w:rsidP="0041051C">
            <w:pPr>
              <w:spacing w:after="0" w:line="240" w:lineRule="auto"/>
              <w:rPr>
                <w:rFonts w:ascii="Verdana" w:eastAsia="Times New Roman" w:hAnsi="Verdana" w:cs="Times New Roman"/>
                <w:color w:val="000000"/>
                <w:sz w:val="18"/>
                <w:szCs w:val="24"/>
                <w:lang w:eastAsia="bg-BG"/>
              </w:rPr>
            </w:pPr>
            <w:r w:rsidRPr="003074E9">
              <w:rPr>
                <w:rFonts w:ascii="Verdana" w:eastAsia="Times New Roman" w:hAnsi="Verdana" w:cs="Times New Roman"/>
                <w:color w:val="000000"/>
                <w:sz w:val="18"/>
                <w:szCs w:val="24"/>
                <w:lang w:eastAsia="bg-BG"/>
              </w:rPr>
              <w:t>Noise levels in residential and public buildings</w:t>
            </w:r>
          </w:p>
        </w:tc>
        <w:tc>
          <w:tcPr>
            <w:tcW w:w="1560" w:type="dxa"/>
            <w:tcBorders>
              <w:top w:val="single" w:sz="4" w:space="0" w:color="auto"/>
              <w:left w:val="single" w:sz="4" w:space="0" w:color="auto"/>
              <w:bottom w:val="single" w:sz="4" w:space="0" w:color="auto"/>
              <w:right w:val="single" w:sz="4" w:space="0" w:color="auto"/>
            </w:tcBorders>
          </w:tcPr>
          <w:p w:rsidR="00292CBD" w:rsidRPr="003F57BC" w:rsidRDefault="003074E9" w:rsidP="00F17060">
            <w:pPr>
              <w:spacing w:after="0" w:line="240" w:lineRule="auto"/>
              <w:rPr>
                <w:rFonts w:ascii="Verdana" w:eastAsia="Times New Roman" w:hAnsi="Verdana" w:cs="Times New Roman"/>
                <w:sz w:val="18"/>
                <w:szCs w:val="18"/>
                <w:lang w:val="ru-RU"/>
              </w:rPr>
            </w:pPr>
            <w:r w:rsidRPr="003074E9">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292CBD" w:rsidRPr="003F57BC" w:rsidRDefault="003074E9" w:rsidP="003F57BC">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Equivalent noise levels</w:t>
            </w:r>
          </w:p>
        </w:tc>
        <w:tc>
          <w:tcPr>
            <w:tcW w:w="2127" w:type="dxa"/>
            <w:tcBorders>
              <w:left w:val="single" w:sz="4" w:space="0" w:color="auto"/>
              <w:right w:val="single" w:sz="4" w:space="0" w:color="auto"/>
            </w:tcBorders>
          </w:tcPr>
          <w:p w:rsidR="003074E9" w:rsidRPr="003074E9" w:rsidRDefault="003074E9" w:rsidP="003074E9">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3074E9">
              <w:rPr>
                <w:rFonts w:ascii="Verdana" w:eastAsia="Times New Roman" w:hAnsi="Verdana" w:cs="Times New Roman"/>
                <w:sz w:val="18"/>
                <w:szCs w:val="18"/>
              </w:rPr>
              <w:t xml:space="preserve"> 15471</w:t>
            </w:r>
          </w:p>
          <w:p w:rsidR="00292CBD" w:rsidRDefault="003074E9" w:rsidP="003074E9">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Pr="003074E9">
              <w:rPr>
                <w:rFonts w:ascii="Verdana" w:eastAsia="Times New Roman" w:hAnsi="Verdana" w:cs="Times New Roman"/>
                <w:sz w:val="18"/>
                <w:szCs w:val="18"/>
              </w:rPr>
              <w:t xml:space="preserve"> 7-1-07-1</w:t>
            </w:r>
          </w:p>
        </w:tc>
        <w:tc>
          <w:tcPr>
            <w:tcW w:w="2400" w:type="dxa"/>
            <w:tcBorders>
              <w:top w:val="single" w:sz="4" w:space="0" w:color="auto"/>
              <w:left w:val="single" w:sz="4" w:space="0" w:color="auto"/>
              <w:bottom w:val="single" w:sz="4" w:space="0" w:color="auto"/>
              <w:right w:val="single" w:sz="4" w:space="0" w:color="auto"/>
            </w:tcBorders>
          </w:tcPr>
          <w:p w:rsidR="003074E9" w:rsidRPr="003074E9"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 xml:space="preserve">Ordinance No. 6, </w:t>
            </w:r>
          </w:p>
          <w:p w:rsidR="003074E9" w:rsidRPr="003074E9"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 xml:space="preserve">Annex 2, </w:t>
            </w:r>
          </w:p>
          <w:p w:rsidR="001B7B73" w:rsidRDefault="001B7B73"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Table 1</w:t>
            </w:r>
          </w:p>
          <w:p w:rsidR="003074E9" w:rsidRPr="003074E9" w:rsidRDefault="007D283C"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w:t>
            </w:r>
            <w:r w:rsidR="00E42CBD">
              <w:rPr>
                <w:rFonts w:ascii="Verdana" w:eastAsia="Times New Roman" w:hAnsi="Verdana" w:cs="Times New Roman"/>
                <w:sz w:val="18"/>
                <w:szCs w:val="18"/>
                <w:lang w:val="en-US"/>
              </w:rPr>
              <w:t>SG</w:t>
            </w:r>
            <w:r w:rsidR="003074E9" w:rsidRPr="003074E9">
              <w:rPr>
                <w:rFonts w:ascii="Verdana" w:eastAsia="Times New Roman" w:hAnsi="Verdana" w:cs="Times New Roman"/>
                <w:sz w:val="18"/>
                <w:szCs w:val="18"/>
                <w:lang w:val="en-US"/>
              </w:rPr>
              <w:t xml:space="preserve"> Issue 58/ 2006</w:t>
            </w:r>
            <w:r>
              <w:rPr>
                <w:rFonts w:ascii="Verdana" w:eastAsia="Times New Roman" w:hAnsi="Verdana" w:cs="Times New Roman"/>
                <w:sz w:val="18"/>
                <w:szCs w:val="18"/>
              </w:rPr>
              <w:t>)</w:t>
            </w:r>
            <w:r w:rsidR="003074E9" w:rsidRPr="003074E9">
              <w:rPr>
                <w:rFonts w:ascii="Verdana" w:eastAsia="Times New Roman" w:hAnsi="Verdana" w:cs="Times New Roman"/>
                <w:sz w:val="18"/>
                <w:szCs w:val="18"/>
                <w:lang w:val="en-US"/>
              </w:rPr>
              <w:t xml:space="preserve"> </w:t>
            </w:r>
          </w:p>
          <w:p w:rsidR="001B7B73"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 xml:space="preserve">Ordinance </w:t>
            </w:r>
            <w:r w:rsidR="001B7B73">
              <w:rPr>
                <w:rFonts w:ascii="Verdana" w:eastAsia="Times New Roman" w:hAnsi="Verdana" w:cs="Times New Roman"/>
                <w:sz w:val="18"/>
                <w:szCs w:val="18"/>
                <w:lang w:val="en-US"/>
              </w:rPr>
              <w:t>No. 9</w:t>
            </w:r>
            <w:r>
              <w:rPr>
                <w:rFonts w:ascii="Verdana" w:eastAsia="Times New Roman" w:hAnsi="Verdana" w:cs="Times New Roman"/>
                <w:sz w:val="18"/>
                <w:szCs w:val="18"/>
                <w:lang w:val="en-US"/>
              </w:rPr>
              <w:t xml:space="preserve"> </w:t>
            </w:r>
          </w:p>
          <w:p w:rsidR="001B7B73" w:rsidRDefault="007D283C"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w:t>
            </w:r>
            <w:r w:rsidR="003074E9">
              <w:rPr>
                <w:rFonts w:ascii="Verdana" w:eastAsia="Times New Roman" w:hAnsi="Verdana" w:cs="Times New Roman"/>
                <w:sz w:val="18"/>
                <w:szCs w:val="18"/>
                <w:lang w:val="en-US"/>
              </w:rPr>
              <w:t>SG</w:t>
            </w:r>
            <w:r w:rsidR="003074E9" w:rsidRPr="003074E9">
              <w:rPr>
                <w:rFonts w:ascii="Verdana" w:eastAsia="Times New Roman" w:hAnsi="Verdana" w:cs="Times New Roman"/>
                <w:sz w:val="18"/>
                <w:szCs w:val="18"/>
                <w:lang w:val="en-US"/>
              </w:rPr>
              <w:t xml:space="preserve"> Issue 46/1994</w:t>
            </w:r>
            <w:r>
              <w:rPr>
                <w:rFonts w:ascii="Verdana" w:eastAsia="Times New Roman" w:hAnsi="Verdana" w:cs="Times New Roman"/>
                <w:sz w:val="18"/>
                <w:szCs w:val="18"/>
              </w:rPr>
              <w:t>)</w:t>
            </w:r>
            <w:r w:rsidR="003074E9" w:rsidRPr="003074E9">
              <w:rPr>
                <w:rFonts w:ascii="Verdana" w:eastAsia="Times New Roman" w:hAnsi="Verdana" w:cs="Times New Roman"/>
                <w:sz w:val="18"/>
                <w:szCs w:val="18"/>
                <w:lang w:val="en-US"/>
              </w:rPr>
              <w:t xml:space="preserve">    Ordinance </w:t>
            </w:r>
            <w:r w:rsidR="001B7B73">
              <w:rPr>
                <w:rFonts w:ascii="Verdana" w:eastAsia="Times New Roman" w:hAnsi="Verdana" w:cs="Times New Roman"/>
                <w:sz w:val="18"/>
                <w:szCs w:val="18"/>
                <w:lang w:val="en-US"/>
              </w:rPr>
              <w:t>No. 2</w:t>
            </w:r>
            <w:r w:rsidR="003074E9">
              <w:rPr>
                <w:rFonts w:ascii="Verdana" w:eastAsia="Times New Roman" w:hAnsi="Verdana" w:cs="Times New Roman"/>
                <w:sz w:val="18"/>
                <w:szCs w:val="18"/>
                <w:lang w:val="en-US"/>
              </w:rPr>
              <w:t xml:space="preserve"> </w:t>
            </w:r>
          </w:p>
          <w:p w:rsidR="00E42CBD" w:rsidRPr="007D283C" w:rsidRDefault="007D283C" w:rsidP="003074E9">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t>
            </w:r>
            <w:r w:rsidR="003074E9">
              <w:rPr>
                <w:rFonts w:ascii="Verdana" w:eastAsia="Times New Roman" w:hAnsi="Verdana" w:cs="Times New Roman"/>
                <w:sz w:val="18"/>
                <w:szCs w:val="18"/>
                <w:lang w:val="en-US"/>
              </w:rPr>
              <w:t>SG</w:t>
            </w:r>
            <w:r w:rsidR="00E42CBD">
              <w:rPr>
                <w:rFonts w:ascii="Verdana" w:eastAsia="Times New Roman" w:hAnsi="Verdana" w:cs="Times New Roman"/>
                <w:sz w:val="18"/>
                <w:szCs w:val="18"/>
                <w:lang w:val="en-US"/>
              </w:rPr>
              <w:t xml:space="preserve"> Issue 15/2007</w:t>
            </w:r>
            <w:r>
              <w:rPr>
                <w:rFonts w:ascii="Verdana" w:eastAsia="Times New Roman" w:hAnsi="Verdana" w:cs="Times New Roman"/>
                <w:sz w:val="18"/>
                <w:szCs w:val="18"/>
              </w:rPr>
              <w:t>)</w:t>
            </w:r>
          </w:p>
          <w:p w:rsidR="001B7B73"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 xml:space="preserve">Ordinance </w:t>
            </w:r>
            <w:r w:rsidR="001B7B73">
              <w:rPr>
                <w:rFonts w:ascii="Verdana" w:eastAsia="Times New Roman" w:hAnsi="Verdana" w:cs="Times New Roman"/>
                <w:sz w:val="18"/>
                <w:szCs w:val="18"/>
                <w:lang w:val="en-US"/>
              </w:rPr>
              <w:t>No. 6</w:t>
            </w:r>
          </w:p>
          <w:p w:rsidR="001B7B73" w:rsidRDefault="007D283C"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w:t>
            </w:r>
            <w:r w:rsidR="003074E9">
              <w:rPr>
                <w:rFonts w:ascii="Verdana" w:eastAsia="Times New Roman" w:hAnsi="Verdana" w:cs="Times New Roman"/>
                <w:sz w:val="18"/>
                <w:szCs w:val="18"/>
                <w:lang w:val="en-US"/>
              </w:rPr>
              <w:t>SG</w:t>
            </w:r>
            <w:r w:rsidR="00E42CBD">
              <w:rPr>
                <w:rFonts w:ascii="Verdana" w:eastAsia="Times New Roman" w:hAnsi="Verdana" w:cs="Times New Roman"/>
                <w:sz w:val="18"/>
                <w:szCs w:val="18"/>
                <w:lang w:val="en-US"/>
              </w:rPr>
              <w:t xml:space="preserve"> Issue 16/1977</w:t>
            </w:r>
            <w:r>
              <w:rPr>
                <w:rFonts w:ascii="Verdana" w:eastAsia="Times New Roman" w:hAnsi="Verdana" w:cs="Times New Roman"/>
                <w:sz w:val="18"/>
                <w:szCs w:val="18"/>
              </w:rPr>
              <w:t>)</w:t>
            </w:r>
            <w:r w:rsidR="003074E9" w:rsidRPr="003074E9">
              <w:rPr>
                <w:rFonts w:ascii="Verdana" w:eastAsia="Times New Roman" w:hAnsi="Verdana" w:cs="Times New Roman"/>
                <w:sz w:val="18"/>
                <w:szCs w:val="18"/>
                <w:lang w:val="en-US"/>
              </w:rPr>
              <w:t xml:space="preserve"> Ordinance </w:t>
            </w:r>
            <w:r w:rsidR="001B7B73">
              <w:rPr>
                <w:rFonts w:ascii="Verdana" w:eastAsia="Times New Roman" w:hAnsi="Verdana" w:cs="Times New Roman"/>
                <w:sz w:val="18"/>
                <w:szCs w:val="18"/>
                <w:lang w:val="en-US"/>
              </w:rPr>
              <w:t>No. 24</w:t>
            </w:r>
          </w:p>
          <w:p w:rsidR="006B2901" w:rsidRDefault="007D283C"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w:t>
            </w:r>
            <w:r w:rsidR="003074E9">
              <w:rPr>
                <w:rFonts w:ascii="Verdana" w:eastAsia="Times New Roman" w:hAnsi="Verdana" w:cs="Times New Roman"/>
                <w:sz w:val="18"/>
                <w:szCs w:val="18"/>
                <w:lang w:val="en-US"/>
              </w:rPr>
              <w:t xml:space="preserve">SG </w:t>
            </w:r>
            <w:r>
              <w:rPr>
                <w:rFonts w:ascii="Verdana" w:eastAsia="Times New Roman" w:hAnsi="Verdana" w:cs="Times New Roman"/>
                <w:sz w:val="18"/>
                <w:szCs w:val="18"/>
                <w:lang w:val="en-US"/>
              </w:rPr>
              <w:t>Issue 95/2003</w:t>
            </w:r>
            <w:r>
              <w:rPr>
                <w:rFonts w:ascii="Verdana" w:eastAsia="Times New Roman" w:hAnsi="Verdana" w:cs="Times New Roman"/>
                <w:sz w:val="18"/>
                <w:szCs w:val="18"/>
              </w:rPr>
              <w:t>)</w:t>
            </w:r>
            <w:r w:rsidR="003074E9" w:rsidRPr="003074E9">
              <w:rPr>
                <w:rFonts w:ascii="Verdana" w:eastAsia="Times New Roman" w:hAnsi="Verdana" w:cs="Times New Roman"/>
                <w:sz w:val="18"/>
                <w:szCs w:val="18"/>
                <w:lang w:val="en-US"/>
              </w:rPr>
              <w:t xml:space="preserve"> </w:t>
            </w:r>
            <w:r w:rsidR="003074E9">
              <w:rPr>
                <w:rFonts w:ascii="Verdana" w:eastAsia="Times New Roman" w:hAnsi="Verdana" w:cs="Times New Roman"/>
                <w:sz w:val="18"/>
                <w:szCs w:val="18"/>
                <w:lang w:val="en-US"/>
              </w:rPr>
              <w:t xml:space="preserve">Ordinance </w:t>
            </w:r>
            <w:r w:rsidR="006B2901">
              <w:rPr>
                <w:rFonts w:ascii="Verdana" w:eastAsia="Times New Roman" w:hAnsi="Verdana" w:cs="Times New Roman"/>
                <w:sz w:val="18"/>
                <w:szCs w:val="18"/>
                <w:lang w:val="en-US"/>
              </w:rPr>
              <w:t>No. 26</w:t>
            </w:r>
            <w:r w:rsidR="003074E9" w:rsidRPr="003074E9">
              <w:rPr>
                <w:rFonts w:ascii="Verdana" w:eastAsia="Times New Roman" w:hAnsi="Verdana" w:cs="Times New Roman"/>
                <w:sz w:val="18"/>
                <w:szCs w:val="18"/>
                <w:lang w:val="en-US"/>
              </w:rPr>
              <w:t xml:space="preserve"> </w:t>
            </w:r>
          </w:p>
          <w:p w:rsidR="003074E9" w:rsidRDefault="007D283C" w:rsidP="003074E9">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w:t>
            </w:r>
            <w:r w:rsidR="003074E9">
              <w:rPr>
                <w:rFonts w:ascii="Verdana" w:eastAsia="Times New Roman" w:hAnsi="Verdana" w:cs="Times New Roman"/>
                <w:sz w:val="18"/>
                <w:szCs w:val="18"/>
                <w:lang w:val="en-US"/>
              </w:rPr>
              <w:t>SG</w:t>
            </w:r>
            <w:r>
              <w:rPr>
                <w:rFonts w:ascii="Verdana" w:eastAsia="Times New Roman" w:hAnsi="Verdana" w:cs="Times New Roman"/>
                <w:sz w:val="18"/>
                <w:szCs w:val="18"/>
                <w:lang w:val="en-US"/>
              </w:rPr>
              <w:t xml:space="preserve"> Issue 103/2008</w:t>
            </w:r>
            <w:r>
              <w:rPr>
                <w:rFonts w:ascii="Verdana" w:eastAsia="Times New Roman" w:hAnsi="Verdana" w:cs="Times New Roman"/>
                <w:sz w:val="18"/>
                <w:szCs w:val="18"/>
              </w:rPr>
              <w:t>)</w:t>
            </w:r>
            <w:r w:rsidR="003074E9" w:rsidRPr="003074E9">
              <w:rPr>
                <w:rFonts w:ascii="Verdana" w:eastAsia="Times New Roman" w:hAnsi="Verdana" w:cs="Times New Roman"/>
                <w:sz w:val="18"/>
                <w:szCs w:val="18"/>
                <w:lang w:val="en-US"/>
              </w:rPr>
              <w:t xml:space="preserve"> </w:t>
            </w:r>
          </w:p>
          <w:p w:rsidR="00292CBD" w:rsidRDefault="003074E9" w:rsidP="003074E9">
            <w:pPr>
              <w:spacing w:after="0" w:line="240" w:lineRule="auto"/>
              <w:rPr>
                <w:rFonts w:ascii="Verdana" w:eastAsia="Times New Roman" w:hAnsi="Verdana" w:cs="Times New Roman"/>
                <w:sz w:val="18"/>
                <w:szCs w:val="18"/>
                <w:lang w:val="en-US"/>
              </w:rPr>
            </w:pPr>
            <w:r w:rsidRPr="003074E9">
              <w:rPr>
                <w:rFonts w:ascii="Verdana" w:eastAsia="Times New Roman" w:hAnsi="Verdana" w:cs="Times New Roman"/>
                <w:sz w:val="18"/>
                <w:szCs w:val="18"/>
                <w:lang w:val="en-US"/>
              </w:rPr>
              <w:t>TS</w:t>
            </w:r>
          </w:p>
        </w:tc>
      </w:tr>
      <w:tr w:rsidR="00E42CBD" w:rsidRPr="00F13E4C" w:rsidTr="00EF19B3">
        <w:trPr>
          <w:trHeight w:val="334"/>
        </w:trPr>
        <w:tc>
          <w:tcPr>
            <w:tcW w:w="548" w:type="dxa"/>
            <w:tcBorders>
              <w:top w:val="single" w:sz="4" w:space="0" w:color="000000"/>
              <w:left w:val="single" w:sz="4" w:space="0" w:color="000000"/>
              <w:bottom w:val="single" w:sz="4" w:space="0" w:color="000000"/>
              <w:right w:val="single" w:sz="4" w:space="0" w:color="000000"/>
            </w:tcBorders>
          </w:tcPr>
          <w:p w:rsidR="00E42CBD" w:rsidRDefault="00E42CBD" w:rsidP="00AA679D">
            <w:pPr>
              <w:spacing w:after="0" w:line="240" w:lineRule="auto"/>
              <w:rPr>
                <w:rFonts w:ascii="Verdana" w:eastAsia="Times New Roman" w:hAnsi="Verdana" w:cs="Times New Roman"/>
                <w:color w:val="000000"/>
                <w:sz w:val="18"/>
                <w:szCs w:val="24"/>
                <w:lang w:val="en-US" w:eastAsia="bg-BG"/>
              </w:rPr>
            </w:pPr>
            <w:r>
              <w:rPr>
                <w:rFonts w:ascii="Verdana" w:eastAsia="Times New Roman" w:hAnsi="Verdana" w:cs="Times New Roman"/>
                <w:color w:val="000000"/>
                <w:sz w:val="18"/>
                <w:szCs w:val="24"/>
                <w:lang w:val="en-US" w:eastAsia="bg-BG"/>
              </w:rPr>
              <w:t>4.</w:t>
            </w:r>
          </w:p>
        </w:tc>
        <w:tc>
          <w:tcPr>
            <w:tcW w:w="9649" w:type="dxa"/>
            <w:gridSpan w:val="5"/>
            <w:tcBorders>
              <w:top w:val="single" w:sz="4" w:space="0" w:color="000000"/>
              <w:left w:val="single" w:sz="4" w:space="0" w:color="000000"/>
              <w:bottom w:val="single" w:sz="4" w:space="0" w:color="000000"/>
              <w:right w:val="single" w:sz="4" w:space="0" w:color="auto"/>
            </w:tcBorders>
          </w:tcPr>
          <w:p w:rsidR="00E42CBD" w:rsidRPr="003074E9" w:rsidRDefault="00E42CBD" w:rsidP="003074E9">
            <w:pPr>
              <w:spacing w:after="0" w:line="240" w:lineRule="auto"/>
              <w:rPr>
                <w:rFonts w:ascii="Verdana" w:eastAsia="Times New Roman" w:hAnsi="Verdana" w:cs="Times New Roman"/>
                <w:sz w:val="18"/>
                <w:szCs w:val="18"/>
                <w:lang w:val="en-US"/>
              </w:rPr>
            </w:pPr>
            <w:r w:rsidRPr="00E42CBD">
              <w:rPr>
                <w:rFonts w:ascii="Verdana" w:eastAsia="Times New Roman" w:hAnsi="Verdana" w:cs="Times New Roman"/>
                <w:sz w:val="18"/>
                <w:szCs w:val="18"/>
                <w:lang w:val="en-US"/>
              </w:rPr>
              <w:t>Ventilation systems</w:t>
            </w:r>
          </w:p>
        </w:tc>
      </w:tr>
      <w:tr w:rsidR="00E42CBD" w:rsidRPr="00F13E4C" w:rsidTr="007D283C">
        <w:trPr>
          <w:trHeight w:val="978"/>
        </w:trPr>
        <w:tc>
          <w:tcPr>
            <w:tcW w:w="548" w:type="dxa"/>
            <w:tcBorders>
              <w:top w:val="single" w:sz="4" w:space="0" w:color="000000"/>
              <w:left w:val="single" w:sz="4" w:space="0" w:color="000000"/>
              <w:bottom w:val="single" w:sz="4" w:space="0" w:color="000000"/>
              <w:right w:val="single" w:sz="4" w:space="0" w:color="000000"/>
            </w:tcBorders>
          </w:tcPr>
          <w:p w:rsidR="00E42CBD" w:rsidRDefault="00E42CBD" w:rsidP="00AA679D">
            <w:pPr>
              <w:spacing w:after="0" w:line="240" w:lineRule="auto"/>
              <w:rPr>
                <w:rFonts w:ascii="Verdana" w:eastAsia="Times New Roman" w:hAnsi="Verdana" w:cs="Times New Roman"/>
                <w:color w:val="000000"/>
                <w:sz w:val="18"/>
                <w:szCs w:val="24"/>
                <w:lang w:val="en-US" w:eastAsia="bg-BG"/>
              </w:rPr>
            </w:pPr>
            <w:r>
              <w:rPr>
                <w:rFonts w:ascii="Verdana" w:eastAsia="Times New Roman" w:hAnsi="Verdana" w:cs="Times New Roman"/>
                <w:color w:val="000000"/>
                <w:sz w:val="18"/>
                <w:szCs w:val="24"/>
                <w:lang w:val="en-US" w:eastAsia="bg-BG"/>
              </w:rPr>
              <w:lastRenderedPageBreak/>
              <w:t>4.1</w:t>
            </w:r>
          </w:p>
        </w:tc>
        <w:tc>
          <w:tcPr>
            <w:tcW w:w="1720" w:type="dxa"/>
            <w:tcBorders>
              <w:top w:val="single" w:sz="4" w:space="0" w:color="000000"/>
              <w:left w:val="single" w:sz="4" w:space="0" w:color="000000"/>
              <w:bottom w:val="single" w:sz="4" w:space="0" w:color="000000"/>
              <w:right w:val="single" w:sz="4" w:space="0" w:color="000000"/>
            </w:tcBorders>
          </w:tcPr>
          <w:p w:rsidR="00E42CBD" w:rsidRPr="003074E9" w:rsidRDefault="00E42CBD" w:rsidP="0041051C">
            <w:pPr>
              <w:spacing w:after="0" w:line="240" w:lineRule="auto"/>
              <w:rPr>
                <w:rFonts w:ascii="Verdana" w:eastAsia="Times New Roman" w:hAnsi="Verdana" w:cs="Times New Roman"/>
                <w:color w:val="000000"/>
                <w:sz w:val="18"/>
                <w:szCs w:val="24"/>
                <w:lang w:eastAsia="bg-BG"/>
              </w:rPr>
            </w:pPr>
            <w:r w:rsidRPr="00E42CBD">
              <w:rPr>
                <w:rFonts w:ascii="Verdana" w:eastAsia="Times New Roman" w:hAnsi="Verdana" w:cs="Times New Roman"/>
                <w:color w:val="000000"/>
                <w:sz w:val="18"/>
                <w:szCs w:val="24"/>
                <w:lang w:eastAsia="bg-BG"/>
              </w:rPr>
              <w:t>Ventilation systems</w:t>
            </w:r>
          </w:p>
        </w:tc>
        <w:tc>
          <w:tcPr>
            <w:tcW w:w="1560" w:type="dxa"/>
            <w:tcBorders>
              <w:top w:val="single" w:sz="4" w:space="0" w:color="auto"/>
              <w:left w:val="single" w:sz="4" w:space="0" w:color="auto"/>
              <w:bottom w:val="single" w:sz="4" w:space="0" w:color="auto"/>
              <w:right w:val="single" w:sz="4" w:space="0" w:color="auto"/>
            </w:tcBorders>
          </w:tcPr>
          <w:p w:rsidR="00E42CBD" w:rsidRPr="003074E9" w:rsidRDefault="00E42CBD" w:rsidP="00F17060">
            <w:pPr>
              <w:spacing w:after="0" w:line="240" w:lineRule="auto"/>
              <w:rPr>
                <w:rFonts w:ascii="Verdana" w:eastAsia="Times New Roman" w:hAnsi="Verdana" w:cs="Times New Roman"/>
                <w:sz w:val="18"/>
                <w:szCs w:val="18"/>
                <w:lang w:val="ru-RU"/>
              </w:rPr>
            </w:pPr>
            <w:r w:rsidRPr="00E42CBD">
              <w:rPr>
                <w:rFonts w:ascii="Verdana" w:eastAsia="Times New Roman" w:hAnsi="Verdana" w:cs="Times New Roman"/>
                <w:sz w:val="18"/>
                <w:szCs w:val="18"/>
                <w:lang w:val="ru-RU"/>
              </w:rPr>
              <w:t xml:space="preserve">Control of new and existing devices / equipment  </w:t>
            </w:r>
          </w:p>
        </w:tc>
        <w:tc>
          <w:tcPr>
            <w:tcW w:w="1842" w:type="dxa"/>
            <w:tcBorders>
              <w:top w:val="single" w:sz="4" w:space="0" w:color="auto"/>
              <w:left w:val="single" w:sz="4" w:space="0" w:color="auto"/>
              <w:bottom w:val="single" w:sz="4" w:space="0" w:color="auto"/>
              <w:right w:val="single" w:sz="4" w:space="0" w:color="auto"/>
            </w:tcBorders>
          </w:tcPr>
          <w:p w:rsidR="00E42CBD" w:rsidRPr="00E42CBD" w:rsidRDefault="00E42CBD" w:rsidP="00E42CBD">
            <w:pPr>
              <w:spacing w:after="0" w:line="240" w:lineRule="auto"/>
              <w:rPr>
                <w:rFonts w:ascii="Verdana" w:eastAsia="Times New Roman" w:hAnsi="Verdana" w:cs="Times New Roman"/>
                <w:sz w:val="18"/>
                <w:szCs w:val="18"/>
                <w:lang w:val="en-US"/>
              </w:rPr>
            </w:pPr>
            <w:r w:rsidRPr="00E42CBD">
              <w:rPr>
                <w:rFonts w:ascii="Verdana" w:eastAsia="Times New Roman" w:hAnsi="Verdana" w:cs="Times New Roman"/>
                <w:sz w:val="18"/>
                <w:szCs w:val="18"/>
                <w:lang w:val="en-US"/>
              </w:rPr>
              <w:t xml:space="preserve">-Airflow speed; </w:t>
            </w:r>
          </w:p>
          <w:p w:rsidR="00E42CBD" w:rsidRPr="003074E9" w:rsidRDefault="00E42CBD" w:rsidP="00E42CBD">
            <w:pPr>
              <w:spacing w:after="0" w:line="240" w:lineRule="auto"/>
              <w:rPr>
                <w:rFonts w:ascii="Verdana" w:eastAsia="Times New Roman" w:hAnsi="Verdana" w:cs="Times New Roman"/>
                <w:sz w:val="18"/>
                <w:szCs w:val="18"/>
                <w:lang w:val="en-US"/>
              </w:rPr>
            </w:pPr>
            <w:r w:rsidRPr="00E42CBD">
              <w:rPr>
                <w:rFonts w:ascii="Verdana" w:eastAsia="Times New Roman" w:hAnsi="Verdana" w:cs="Times New Roman"/>
                <w:sz w:val="18"/>
                <w:szCs w:val="18"/>
                <w:lang w:val="en-US"/>
              </w:rPr>
              <w:t>-Air debit</w:t>
            </w:r>
          </w:p>
        </w:tc>
        <w:tc>
          <w:tcPr>
            <w:tcW w:w="2127" w:type="dxa"/>
            <w:tcBorders>
              <w:left w:val="single" w:sz="4" w:space="0" w:color="auto"/>
              <w:right w:val="single" w:sz="4" w:space="0" w:color="auto"/>
            </w:tcBorders>
          </w:tcPr>
          <w:p w:rsidR="00E42CBD" w:rsidRDefault="00E42CBD" w:rsidP="003074E9">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 12.3.018</w:t>
            </w:r>
          </w:p>
          <w:p w:rsidR="00E42CBD" w:rsidRDefault="00E42CBD" w:rsidP="003074E9">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РПР</w:t>
            </w:r>
            <w:r w:rsidRPr="00E42CBD">
              <w:rPr>
                <w:rFonts w:ascii="Verdana" w:eastAsia="Times New Roman" w:hAnsi="Verdana" w:cs="Times New Roman"/>
                <w:sz w:val="18"/>
                <w:szCs w:val="18"/>
              </w:rPr>
              <w:t xml:space="preserve"> 7-1-08</w:t>
            </w:r>
          </w:p>
          <w:p w:rsidR="00E42CBD" w:rsidRPr="00E42CBD" w:rsidRDefault="00E42CBD" w:rsidP="00E42CBD">
            <w:pPr>
              <w:rPr>
                <w:rFonts w:ascii="Verdana" w:eastAsia="Times New Roman" w:hAnsi="Verdana"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6B2901" w:rsidRDefault="007D283C" w:rsidP="00E42CBD">
            <w:pPr>
              <w:spacing w:after="0"/>
              <w:rPr>
                <w:rFonts w:ascii="Verdana" w:eastAsia="Times New Roman" w:hAnsi="Verdana" w:cs="Times New Roman"/>
                <w:sz w:val="18"/>
                <w:szCs w:val="18"/>
                <w:lang w:val="en-US"/>
              </w:rPr>
            </w:pPr>
            <w:r>
              <w:rPr>
                <w:rFonts w:ascii="Verdana" w:eastAsia="Times New Roman" w:hAnsi="Verdana" w:cs="Times New Roman"/>
                <w:sz w:val="18"/>
                <w:szCs w:val="18"/>
                <w:lang w:val="en-US"/>
              </w:rPr>
              <w:t>Ordinance</w:t>
            </w:r>
            <w:r w:rsidR="00E42CBD">
              <w:rPr>
                <w:rFonts w:ascii="Verdana" w:eastAsia="Times New Roman" w:hAnsi="Verdana" w:cs="Times New Roman"/>
                <w:sz w:val="18"/>
                <w:szCs w:val="18"/>
                <w:lang w:val="en-US"/>
              </w:rPr>
              <w:t xml:space="preserve"> No.</w:t>
            </w:r>
            <w:r w:rsidR="006B2901">
              <w:rPr>
                <w:rFonts w:ascii="Verdana" w:eastAsia="Times New Roman" w:hAnsi="Verdana" w:cs="Times New Roman"/>
                <w:sz w:val="18"/>
                <w:szCs w:val="18"/>
                <w:lang w:val="en-US"/>
              </w:rPr>
              <w:t>15</w:t>
            </w:r>
          </w:p>
          <w:p w:rsidR="00E42CBD" w:rsidRDefault="00E42CBD" w:rsidP="00E42CBD">
            <w:pPr>
              <w:spacing w:after="0"/>
              <w:rPr>
                <w:rFonts w:ascii="Verdana" w:eastAsia="Times New Roman" w:hAnsi="Verdana" w:cs="Times New Roman"/>
                <w:sz w:val="18"/>
                <w:szCs w:val="18"/>
                <w:lang w:val="en-US"/>
              </w:rPr>
            </w:pPr>
            <w:r>
              <w:rPr>
                <w:rFonts w:ascii="Verdana" w:eastAsia="Times New Roman" w:hAnsi="Verdana" w:cs="Times New Roman"/>
                <w:sz w:val="18"/>
                <w:szCs w:val="18"/>
                <w:lang w:val="en-US"/>
              </w:rPr>
              <w:t>(SG Issue 68/2005)</w:t>
            </w:r>
          </w:p>
          <w:p w:rsidR="00E42CBD" w:rsidRPr="00E42CBD" w:rsidRDefault="00E42CBD" w:rsidP="00E42CBD">
            <w:pPr>
              <w:spacing w:after="0"/>
              <w:rPr>
                <w:rFonts w:ascii="Verdana" w:eastAsia="Times New Roman" w:hAnsi="Verdana" w:cs="Times New Roman"/>
                <w:sz w:val="18"/>
                <w:szCs w:val="18"/>
                <w:lang w:val="en-US"/>
              </w:rPr>
            </w:pPr>
            <w:r w:rsidRPr="00E42CBD">
              <w:rPr>
                <w:rFonts w:ascii="Verdana" w:eastAsia="Times New Roman" w:hAnsi="Verdana" w:cs="Times New Roman"/>
                <w:sz w:val="18"/>
                <w:szCs w:val="18"/>
                <w:lang w:val="en-US"/>
              </w:rPr>
              <w:t>TS</w:t>
            </w:r>
          </w:p>
        </w:tc>
      </w:tr>
    </w:tbl>
    <w:p w:rsidR="00F17060" w:rsidRDefault="00F17060" w:rsidP="00F17060">
      <w:pPr>
        <w:spacing w:after="0" w:line="240" w:lineRule="auto"/>
        <w:jc w:val="both"/>
        <w:rPr>
          <w:rFonts w:ascii="Verdana" w:eastAsia="Times New Roman" w:hAnsi="Verdana" w:cs="Times New Roman"/>
          <w:sz w:val="20"/>
          <w:szCs w:val="18"/>
        </w:rPr>
      </w:pPr>
    </w:p>
    <w:p w:rsidR="00F17060" w:rsidRDefault="00F17060" w:rsidP="00773696">
      <w:pPr>
        <w:spacing w:after="0" w:line="240" w:lineRule="auto"/>
        <w:ind w:left="-426"/>
        <w:jc w:val="both"/>
        <w:rPr>
          <w:rFonts w:ascii="Verdana" w:eastAsia="Times New Roman" w:hAnsi="Verdana" w:cs="Times New Roman"/>
          <w:i/>
          <w:sz w:val="20"/>
          <w:szCs w:val="18"/>
        </w:rPr>
      </w:pPr>
      <w:r w:rsidRPr="00F17060">
        <w:rPr>
          <w:rFonts w:ascii="Verdana" w:eastAsia="Times New Roman" w:hAnsi="Verdana" w:cs="Times New Roman"/>
          <w:sz w:val="20"/>
          <w:szCs w:val="18"/>
        </w:rPr>
        <w:t xml:space="preserve">* </w:t>
      </w:r>
      <w:r w:rsidRPr="00F17060">
        <w:rPr>
          <w:rFonts w:ascii="Verdana" w:eastAsia="Times New Roman" w:hAnsi="Verdana" w:cs="Times New Roman"/>
          <w:i/>
          <w:sz w:val="20"/>
          <w:szCs w:val="18"/>
        </w:rPr>
        <w:t xml:space="preserve">The introduction of a new version of standards/documents or standards/documents that replace them is permitted. Up-to-date list of standards/documents with their dated versions shall be provided by the </w:t>
      </w:r>
      <w:r w:rsidRPr="00F17060">
        <w:rPr>
          <w:rFonts w:ascii="Verdana" w:eastAsia="Times New Roman" w:hAnsi="Verdana" w:cs="Times New Roman"/>
          <w:i/>
          <w:sz w:val="20"/>
          <w:szCs w:val="18"/>
          <w:lang w:val="en-US"/>
        </w:rPr>
        <w:t>CAB</w:t>
      </w:r>
      <w:r w:rsidRPr="00F17060">
        <w:rPr>
          <w:rFonts w:ascii="Verdana" w:eastAsia="Times New Roman" w:hAnsi="Verdana" w:cs="Times New Roman"/>
          <w:i/>
          <w:sz w:val="20"/>
          <w:szCs w:val="18"/>
        </w:rPr>
        <w:t>.</w:t>
      </w:r>
    </w:p>
    <w:p w:rsidR="00F17060" w:rsidRPr="00F17060" w:rsidRDefault="00F17060" w:rsidP="00773696">
      <w:pPr>
        <w:spacing w:after="0" w:line="240" w:lineRule="auto"/>
        <w:ind w:left="-426"/>
        <w:jc w:val="both"/>
        <w:rPr>
          <w:rFonts w:ascii="Verdana" w:eastAsia="Times New Roman" w:hAnsi="Verdana" w:cs="Times New Roman"/>
          <w:i/>
          <w:sz w:val="20"/>
          <w:szCs w:val="18"/>
        </w:rPr>
      </w:pPr>
    </w:p>
    <w:p w:rsidR="00757D4B" w:rsidRPr="007D283C" w:rsidRDefault="007D283C" w:rsidP="00757D4B">
      <w:pPr>
        <w:spacing w:after="0" w:line="240" w:lineRule="auto"/>
        <w:ind w:left="-426"/>
        <w:jc w:val="both"/>
        <w:rPr>
          <w:rFonts w:ascii="Verdana" w:eastAsia="Times New Roman" w:hAnsi="Verdana" w:cs="Times New Roman"/>
          <w:sz w:val="20"/>
          <w:szCs w:val="18"/>
        </w:rPr>
      </w:pPr>
      <w:r w:rsidRPr="00EA66EC">
        <w:rPr>
          <w:rFonts w:ascii="Verdana" w:eastAsia="Times New Roman" w:hAnsi="Verdana" w:cs="Times New Roman"/>
          <w:sz w:val="20"/>
          <w:szCs w:val="18"/>
          <w:u w:val="single"/>
        </w:rPr>
        <w:t>Ordinance No. 16-116</w:t>
      </w:r>
      <w:r w:rsidRPr="007D283C">
        <w:rPr>
          <w:rFonts w:ascii="Verdana" w:eastAsia="Times New Roman" w:hAnsi="Verdana" w:cs="Times New Roman"/>
          <w:sz w:val="20"/>
          <w:szCs w:val="18"/>
        </w:rPr>
        <w:t xml:space="preserve"> on the technical exploitation of power equipment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26/2008)</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EA66EC">
        <w:rPr>
          <w:rFonts w:ascii="Verdana" w:eastAsia="Times New Roman" w:hAnsi="Verdana" w:cs="Times New Roman"/>
          <w:sz w:val="20"/>
          <w:szCs w:val="18"/>
          <w:u w:val="single"/>
        </w:rPr>
        <w:t>Ordinance No. 3</w:t>
      </w:r>
      <w:r w:rsidRPr="007D283C">
        <w:rPr>
          <w:rFonts w:ascii="Verdana" w:eastAsia="Times New Roman" w:hAnsi="Verdana" w:cs="Times New Roman"/>
          <w:sz w:val="20"/>
          <w:szCs w:val="18"/>
        </w:rPr>
        <w:t xml:space="preserve"> on the design of electrical installations and power transmission lines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90 and Issue 91/ 2004)</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EA66EC">
        <w:rPr>
          <w:rFonts w:ascii="Verdana" w:eastAsia="Times New Roman" w:hAnsi="Verdana" w:cs="Times New Roman"/>
          <w:sz w:val="20"/>
          <w:szCs w:val="18"/>
          <w:u w:val="single"/>
        </w:rPr>
        <w:t>Ordinance No. 4</w:t>
      </w:r>
      <w:r w:rsidRPr="007D283C">
        <w:rPr>
          <w:rFonts w:ascii="Verdana" w:eastAsia="Times New Roman" w:hAnsi="Verdana" w:cs="Times New Roman"/>
          <w:sz w:val="20"/>
          <w:szCs w:val="18"/>
        </w:rPr>
        <w:t xml:space="preserve"> on the lightning protection of buildings, outdoor equipment and open spaces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6/2011)</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EA66EC">
        <w:rPr>
          <w:rFonts w:ascii="Verdana" w:eastAsia="Times New Roman" w:hAnsi="Verdana" w:cs="Times New Roman"/>
          <w:sz w:val="20"/>
          <w:szCs w:val="18"/>
          <w:u w:val="single"/>
        </w:rPr>
        <w:t>Ordinance No. 49</w:t>
      </w:r>
      <w:r w:rsidRPr="007D283C">
        <w:rPr>
          <w:rFonts w:ascii="Verdana" w:eastAsia="Times New Roman" w:hAnsi="Verdana" w:cs="Times New Roman"/>
          <w:sz w:val="20"/>
          <w:szCs w:val="18"/>
        </w:rPr>
        <w:t xml:space="preserve"> on the artificial lighting in buildings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7/1976)</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Pr>
          <w:rFonts w:ascii="Verdana" w:eastAsia="Times New Roman" w:hAnsi="Verdana" w:cs="Times New Roman"/>
          <w:sz w:val="20"/>
          <w:szCs w:val="18"/>
        </w:rPr>
        <w:t>Ordinance</w:t>
      </w:r>
      <w:r w:rsidRPr="007D283C">
        <w:rPr>
          <w:rFonts w:ascii="Verdana" w:eastAsia="Times New Roman" w:hAnsi="Verdana" w:cs="Times New Roman"/>
          <w:sz w:val="20"/>
          <w:szCs w:val="18"/>
        </w:rPr>
        <w:t xml:space="preserve"> No. 24 on the sanitary and hygiene-related requirements in night clubs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95/2003)</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w:t>
      </w:r>
      <w:r w:rsidR="00A31740" w:rsidRPr="00757D4B">
        <w:rPr>
          <w:rFonts w:ascii="Verdana" w:eastAsia="Times New Roman" w:hAnsi="Verdana" w:cs="Times New Roman"/>
          <w:sz w:val="20"/>
          <w:szCs w:val="18"/>
          <w:u w:val="single"/>
        </w:rPr>
        <w:t xml:space="preserve"> РД</w:t>
      </w:r>
      <w:r w:rsidRPr="00757D4B">
        <w:rPr>
          <w:rFonts w:ascii="Verdana" w:eastAsia="Times New Roman" w:hAnsi="Verdana" w:cs="Times New Roman"/>
          <w:sz w:val="20"/>
          <w:szCs w:val="18"/>
          <w:u w:val="single"/>
        </w:rPr>
        <w:t>-07-03</w:t>
      </w:r>
      <w:r w:rsidRPr="007D283C">
        <w:rPr>
          <w:rFonts w:ascii="Verdana" w:eastAsia="Times New Roman" w:hAnsi="Verdana" w:cs="Times New Roman"/>
          <w:sz w:val="20"/>
          <w:szCs w:val="18"/>
        </w:rPr>
        <w:t xml:space="preserve"> on the minimum requirements for the microclimate of the workplace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63/2014)</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 7</w:t>
      </w:r>
      <w:r w:rsidRPr="007D283C">
        <w:rPr>
          <w:rFonts w:ascii="Verdana" w:eastAsia="Times New Roman" w:hAnsi="Verdana" w:cs="Times New Roman"/>
          <w:sz w:val="20"/>
          <w:szCs w:val="18"/>
        </w:rPr>
        <w:t xml:space="preserve"> on the minimum requirements for occupational health and safety and the safe use of work equipment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88/1999)</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Pr>
          <w:rFonts w:ascii="Verdana" w:eastAsia="Times New Roman" w:hAnsi="Verdana" w:cs="Times New Roman"/>
          <w:sz w:val="20"/>
          <w:szCs w:val="18"/>
        </w:rPr>
        <w:t>Ordinance</w:t>
      </w:r>
      <w:r w:rsidRPr="007D283C">
        <w:rPr>
          <w:rFonts w:ascii="Verdana" w:eastAsia="Times New Roman" w:hAnsi="Verdana" w:cs="Times New Roman"/>
          <w:sz w:val="20"/>
          <w:szCs w:val="18"/>
        </w:rPr>
        <w:t xml:space="preserve"> No. 2 on the health requirements for computer and Internet cafes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15/2007)</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 3</w:t>
      </w:r>
      <w:r w:rsidRPr="007D283C">
        <w:rPr>
          <w:rFonts w:ascii="Verdana" w:eastAsia="Times New Roman" w:hAnsi="Verdana" w:cs="Times New Roman"/>
          <w:sz w:val="20"/>
          <w:szCs w:val="18"/>
        </w:rPr>
        <w:t xml:space="preserve"> on the health requirements for nursery schools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15/2007)</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 6</w:t>
      </w:r>
      <w:r w:rsidRPr="007D283C">
        <w:rPr>
          <w:rFonts w:ascii="Verdana" w:eastAsia="Times New Roman" w:hAnsi="Verdana" w:cs="Times New Roman"/>
          <w:sz w:val="20"/>
          <w:szCs w:val="18"/>
        </w:rPr>
        <w:t xml:space="preserve"> on the environmental noise parameters reflecting the level of discomfort during the different times of the day and night, the ranges of environmental noise parameters, the methods of assessment of the values of noise parameters and the harmful effects of noise on public health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58 /2006)</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 6</w:t>
      </w:r>
      <w:r w:rsidRPr="007D283C">
        <w:rPr>
          <w:rFonts w:ascii="Verdana" w:eastAsia="Times New Roman" w:hAnsi="Verdana" w:cs="Times New Roman"/>
          <w:sz w:val="20"/>
          <w:szCs w:val="18"/>
        </w:rPr>
        <w:t xml:space="preserve"> on the minimum requirements for securing the health and safety of the people working in high-risk noise exposure environments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70/2005)</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 9</w:t>
      </w:r>
      <w:r w:rsidRPr="007D283C">
        <w:rPr>
          <w:rFonts w:ascii="Verdana" w:eastAsia="Times New Roman" w:hAnsi="Verdana" w:cs="Times New Roman"/>
          <w:sz w:val="20"/>
          <w:szCs w:val="18"/>
        </w:rPr>
        <w:t xml:space="preserve"> on the health and hygiene-related requirements for the use of personal computers in the education and extracurricular activities of students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46/1994)</w:t>
      </w:r>
      <w:r w:rsidR="00757D4B">
        <w:rPr>
          <w:rFonts w:ascii="Verdana" w:eastAsia="Times New Roman" w:hAnsi="Verdana" w:cs="Times New Roman"/>
          <w:sz w:val="20"/>
          <w:szCs w:val="18"/>
        </w:rPr>
        <w:t>;</w:t>
      </w:r>
    </w:p>
    <w:p w:rsidR="007D283C" w:rsidRPr="007D283C" w:rsidRDefault="007D283C" w:rsidP="00757D4B">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 xml:space="preserve">Methodological instructions </w:t>
      </w:r>
      <w:r w:rsidRPr="007D283C">
        <w:rPr>
          <w:rFonts w:ascii="Verdana" w:eastAsia="Times New Roman" w:hAnsi="Verdana" w:cs="Times New Roman"/>
          <w:sz w:val="20"/>
          <w:szCs w:val="18"/>
        </w:rPr>
        <w:t>for measuring artificial</w:t>
      </w:r>
      <w:r w:rsidR="00757D4B">
        <w:rPr>
          <w:rFonts w:ascii="Verdana" w:eastAsia="Times New Roman" w:hAnsi="Verdana" w:cs="Times New Roman"/>
          <w:sz w:val="20"/>
          <w:szCs w:val="18"/>
        </w:rPr>
        <w:t xml:space="preserve"> lighting in buildings, 40-85, </w:t>
      </w:r>
      <w:r w:rsidRPr="007D283C">
        <w:rPr>
          <w:rFonts w:ascii="Verdana" w:eastAsia="Times New Roman" w:hAnsi="Verdana" w:cs="Times New Roman"/>
          <w:sz w:val="20"/>
          <w:szCs w:val="18"/>
        </w:rPr>
        <w:t xml:space="preserve">Collection of methods </w:t>
      </w:r>
      <w:r w:rsidR="00757D4B">
        <w:rPr>
          <w:rFonts w:ascii="Verdana" w:eastAsia="Times New Roman" w:hAnsi="Verdana" w:cs="Times New Roman"/>
          <w:sz w:val="20"/>
          <w:szCs w:val="18"/>
        </w:rPr>
        <w:t>НЦХМЕХ</w:t>
      </w:r>
      <w:r w:rsidRPr="007D283C">
        <w:rPr>
          <w:rFonts w:ascii="Verdana" w:eastAsia="Times New Roman" w:hAnsi="Verdana" w:cs="Times New Roman"/>
          <w:sz w:val="20"/>
          <w:szCs w:val="18"/>
        </w:rPr>
        <w:t>, Volume IV, published by Standardization, 1985</w:t>
      </w:r>
      <w:r w:rsidR="00757D4B">
        <w:rPr>
          <w:rFonts w:ascii="Verdana" w:eastAsia="Times New Roman" w:hAnsi="Verdana" w:cs="Times New Roman"/>
          <w:sz w:val="20"/>
          <w:szCs w:val="18"/>
        </w:rPr>
        <w:t>;</w:t>
      </w:r>
    </w:p>
    <w:p w:rsidR="007D283C" w:rsidRPr="007D283C" w:rsidRDefault="007D283C" w:rsidP="00EA66EC">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 26</w:t>
      </w:r>
      <w:r w:rsidRPr="007D283C">
        <w:rPr>
          <w:rFonts w:ascii="Verdana" w:eastAsia="Times New Roman" w:hAnsi="Verdana" w:cs="Times New Roman"/>
          <w:sz w:val="20"/>
          <w:szCs w:val="18"/>
        </w:rPr>
        <w:t xml:space="preserve"> on the organization and operation of nursery schools and food services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103/2008)</w:t>
      </w:r>
      <w:r w:rsidR="00757D4B">
        <w:rPr>
          <w:rFonts w:ascii="Verdana" w:eastAsia="Times New Roman" w:hAnsi="Verdana" w:cs="Times New Roman"/>
          <w:sz w:val="20"/>
          <w:szCs w:val="18"/>
        </w:rPr>
        <w:t>;</w:t>
      </w:r>
    </w:p>
    <w:p w:rsidR="00EA66EC" w:rsidRPr="007D283C" w:rsidRDefault="007D283C" w:rsidP="00F73351">
      <w:pPr>
        <w:spacing w:after="0" w:line="240" w:lineRule="auto"/>
        <w:ind w:left="-426"/>
        <w:jc w:val="both"/>
        <w:rPr>
          <w:rFonts w:ascii="Verdana" w:eastAsia="Times New Roman" w:hAnsi="Verdana" w:cs="Times New Roman"/>
          <w:sz w:val="20"/>
          <w:szCs w:val="18"/>
        </w:rPr>
      </w:pPr>
      <w:r w:rsidRPr="00757D4B">
        <w:rPr>
          <w:rFonts w:ascii="Verdana" w:eastAsia="Times New Roman" w:hAnsi="Verdana" w:cs="Times New Roman"/>
          <w:sz w:val="20"/>
          <w:szCs w:val="18"/>
          <w:u w:val="single"/>
        </w:rPr>
        <w:t>Ordinance No. 15</w:t>
      </w:r>
      <w:r w:rsidRPr="007D283C">
        <w:rPr>
          <w:rFonts w:ascii="Verdana" w:eastAsia="Times New Roman" w:hAnsi="Verdana" w:cs="Times New Roman"/>
          <w:sz w:val="20"/>
          <w:szCs w:val="18"/>
        </w:rPr>
        <w:t xml:space="preserve"> on the technical rules and norms for the design, development, and operation of sites and facilities for production, transfer, and distribution of heat energy (</w:t>
      </w:r>
      <w:r w:rsidR="00EA66EC">
        <w:rPr>
          <w:rFonts w:ascii="Verdana" w:eastAsia="Times New Roman" w:hAnsi="Verdana" w:cs="Times New Roman"/>
          <w:sz w:val="20"/>
          <w:szCs w:val="18"/>
        </w:rPr>
        <w:t>SG</w:t>
      </w:r>
      <w:r w:rsidRPr="007D283C">
        <w:rPr>
          <w:rFonts w:ascii="Verdana" w:eastAsia="Times New Roman" w:hAnsi="Verdana" w:cs="Times New Roman"/>
          <w:sz w:val="20"/>
          <w:szCs w:val="18"/>
        </w:rPr>
        <w:t xml:space="preserve"> Issue 68/2005)</w:t>
      </w:r>
      <w:r w:rsidR="00757D4B">
        <w:rPr>
          <w:rFonts w:ascii="Verdana" w:eastAsia="Times New Roman" w:hAnsi="Verdana" w:cs="Times New Roman"/>
          <w:sz w:val="20"/>
          <w:szCs w:val="18"/>
        </w:rPr>
        <w:t>;</w:t>
      </w:r>
    </w:p>
    <w:p w:rsidR="00F17060" w:rsidRDefault="00773696" w:rsidP="00C82F68">
      <w:pPr>
        <w:spacing w:after="0" w:line="240" w:lineRule="auto"/>
        <w:ind w:left="-426"/>
        <w:jc w:val="both"/>
        <w:rPr>
          <w:rFonts w:ascii="Verdana" w:eastAsia="Times New Roman" w:hAnsi="Verdana" w:cs="Times New Roman"/>
          <w:sz w:val="20"/>
          <w:szCs w:val="18"/>
        </w:rPr>
      </w:pPr>
      <w:r w:rsidRPr="00BC40AA">
        <w:rPr>
          <w:rFonts w:ascii="Verdana" w:eastAsia="Times New Roman" w:hAnsi="Verdana" w:cs="Times New Roman"/>
          <w:sz w:val="20"/>
          <w:szCs w:val="18"/>
        </w:rPr>
        <w:t>TS – Technical Specification of the customer.</w:t>
      </w:r>
    </w:p>
    <w:p w:rsidR="00757D4B" w:rsidRDefault="00757D4B" w:rsidP="00C82F68">
      <w:pPr>
        <w:spacing w:after="0" w:line="240" w:lineRule="auto"/>
        <w:ind w:left="-426"/>
        <w:jc w:val="both"/>
        <w:rPr>
          <w:rFonts w:ascii="Verdana" w:eastAsia="Times New Roman" w:hAnsi="Verdana" w:cs="Times New Roman"/>
          <w:sz w:val="20"/>
          <w:szCs w:val="18"/>
        </w:rPr>
      </w:pPr>
    </w:p>
    <w:p w:rsidR="00F17060" w:rsidRDefault="00F17060" w:rsidP="00DE4A01">
      <w:pPr>
        <w:overflowPunct w:val="0"/>
        <w:autoSpaceDE w:val="0"/>
        <w:autoSpaceDN w:val="0"/>
        <w:adjustRightInd w:val="0"/>
        <w:spacing w:after="0" w:line="240" w:lineRule="auto"/>
        <w:textAlignment w:val="baseline"/>
        <w:rPr>
          <w:rFonts w:ascii="Verdana" w:eastAsia="Times New Roman" w:hAnsi="Verdana" w:cs="Times New Roman"/>
          <w:b/>
          <w:sz w:val="18"/>
          <w:szCs w:val="18"/>
          <w:lang w:val="en-US"/>
        </w:rPr>
      </w:pPr>
    </w:p>
    <w:p w:rsidR="00F73351" w:rsidRDefault="00F73351" w:rsidP="0014219A">
      <w:pPr>
        <w:pStyle w:val="NoSpacing"/>
        <w:rPr>
          <w:rFonts w:ascii="Verdana" w:hAnsi="Verdana"/>
          <w:sz w:val="16"/>
          <w:szCs w:val="20"/>
          <w:lang w:val="en-US"/>
        </w:rPr>
      </w:pPr>
      <w:bookmarkStart w:id="0" w:name="_GoBack"/>
      <w:bookmarkEnd w:id="0"/>
    </w:p>
    <w:p w:rsidR="00F73351" w:rsidRDefault="00F73351" w:rsidP="0014219A">
      <w:pPr>
        <w:pStyle w:val="NoSpacing"/>
        <w:rPr>
          <w:rFonts w:ascii="Verdana" w:hAnsi="Verdana"/>
          <w:sz w:val="16"/>
          <w:szCs w:val="20"/>
          <w:lang w:val="en-US"/>
        </w:rPr>
      </w:pPr>
    </w:p>
    <w:p w:rsidR="00F73351" w:rsidRDefault="00F73351" w:rsidP="0014219A">
      <w:pPr>
        <w:pStyle w:val="NoSpacing"/>
        <w:rPr>
          <w:rFonts w:ascii="Verdana" w:hAnsi="Verdana"/>
          <w:sz w:val="16"/>
          <w:szCs w:val="20"/>
          <w:lang w:val="en-US"/>
        </w:rPr>
      </w:pPr>
    </w:p>
    <w:p w:rsidR="00F73351" w:rsidRDefault="00F73351" w:rsidP="0014219A">
      <w:pPr>
        <w:pStyle w:val="NoSpacing"/>
        <w:rPr>
          <w:rFonts w:ascii="Verdana" w:hAnsi="Verdana"/>
          <w:sz w:val="16"/>
          <w:szCs w:val="20"/>
          <w:lang w:val="en-US"/>
        </w:rPr>
      </w:pPr>
    </w:p>
    <w:p w:rsidR="00F73351" w:rsidRDefault="00F73351" w:rsidP="0014219A">
      <w:pPr>
        <w:pStyle w:val="NoSpacing"/>
        <w:rPr>
          <w:rFonts w:ascii="Verdana" w:hAnsi="Verdana"/>
          <w:sz w:val="16"/>
          <w:szCs w:val="20"/>
          <w:lang w:val="en-US"/>
        </w:rPr>
      </w:pPr>
    </w:p>
    <w:p w:rsidR="00F73351" w:rsidRDefault="00F73351" w:rsidP="0014219A">
      <w:pPr>
        <w:pStyle w:val="NoSpacing"/>
        <w:rPr>
          <w:rFonts w:ascii="Verdana" w:hAnsi="Verdana"/>
          <w:sz w:val="16"/>
          <w:szCs w:val="20"/>
          <w:lang w:val="en-US"/>
        </w:rPr>
      </w:pPr>
    </w:p>
    <w:p w:rsidR="00F73351" w:rsidRDefault="00F73351" w:rsidP="0014219A">
      <w:pPr>
        <w:pStyle w:val="NoSpacing"/>
        <w:rPr>
          <w:rFonts w:ascii="Verdana" w:hAnsi="Verdana"/>
          <w:sz w:val="16"/>
          <w:szCs w:val="20"/>
          <w:lang w:val="en-US"/>
        </w:rPr>
      </w:pPr>
    </w:p>
    <w:p w:rsidR="00F73351" w:rsidRDefault="00F73351" w:rsidP="0014219A">
      <w:pPr>
        <w:pStyle w:val="NoSpacing"/>
        <w:rPr>
          <w:rFonts w:ascii="Verdana" w:hAnsi="Verdana"/>
          <w:sz w:val="16"/>
          <w:szCs w:val="20"/>
          <w:lang w:val="en-US"/>
        </w:rPr>
      </w:pPr>
    </w:p>
    <w:p w:rsidR="00F73351" w:rsidRDefault="00F73351" w:rsidP="0014219A">
      <w:pPr>
        <w:pStyle w:val="NoSpacing"/>
        <w:rPr>
          <w:rFonts w:ascii="Verdana" w:hAnsi="Verdana"/>
          <w:sz w:val="16"/>
          <w:szCs w:val="20"/>
          <w:lang w:val="en-US"/>
        </w:rPr>
      </w:pPr>
    </w:p>
    <w:p w:rsidR="00E72881" w:rsidRDefault="00E72881" w:rsidP="00324F93">
      <w:pPr>
        <w:pStyle w:val="NoSpacing"/>
        <w:rPr>
          <w:rFonts w:ascii="Verdana" w:hAnsi="Verdana"/>
          <w:sz w:val="16"/>
          <w:szCs w:val="20"/>
          <w:lang w:val="en-US"/>
        </w:rPr>
      </w:pPr>
    </w:p>
    <w:p w:rsidR="00E72881" w:rsidRDefault="00E72881" w:rsidP="00324F93">
      <w:pPr>
        <w:pStyle w:val="NoSpacing"/>
        <w:rPr>
          <w:rFonts w:ascii="Verdana" w:hAnsi="Verdana"/>
          <w:sz w:val="16"/>
          <w:szCs w:val="20"/>
          <w:lang w:val="en-US"/>
        </w:rPr>
      </w:pPr>
    </w:p>
    <w:p w:rsidR="00E72881" w:rsidRDefault="00E72881" w:rsidP="00324F93">
      <w:pPr>
        <w:pStyle w:val="NoSpacing"/>
        <w:rPr>
          <w:rFonts w:ascii="Verdana" w:hAnsi="Verdana"/>
          <w:sz w:val="16"/>
          <w:szCs w:val="20"/>
          <w:lang w:val="en-US"/>
        </w:rPr>
      </w:pPr>
    </w:p>
    <w:sectPr w:rsidR="00E72881" w:rsidSect="00D87165">
      <w:footerReference w:type="default" r:id="rId8"/>
      <w:footerReference w:type="first" r:id="rId9"/>
      <w:pgSz w:w="11907" w:h="16840" w:code="9"/>
      <w:pgMar w:top="993" w:right="1134" w:bottom="142" w:left="1701" w:header="709" w:footer="277"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A9" w:rsidRDefault="00BC40A9" w:rsidP="00434DCF">
      <w:pPr>
        <w:spacing w:after="0" w:line="240" w:lineRule="auto"/>
      </w:pPr>
      <w:r>
        <w:separator/>
      </w:r>
    </w:p>
  </w:endnote>
  <w:endnote w:type="continuationSeparator" w:id="0">
    <w:p w:rsidR="00BC40A9" w:rsidRDefault="00BC40A9" w:rsidP="0043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0F" w:rsidRDefault="00E5240F" w:rsidP="007C581F">
    <w:pPr>
      <w:tabs>
        <w:tab w:val="center" w:pos="4320"/>
      </w:tabs>
      <w:rPr>
        <w:rStyle w:val="Headerorfooter"/>
        <w:rFonts w:ascii="Verdana" w:hAnsi="Verdana"/>
        <w:b w:val="0"/>
        <w:bCs w:val="0"/>
        <w:sz w:val="16"/>
        <w:szCs w:val="16"/>
      </w:rPr>
    </w:pPr>
  </w:p>
  <w:p w:rsidR="00E5240F" w:rsidRDefault="00E5240F" w:rsidP="00E5240F">
    <w:pPr>
      <w:tabs>
        <w:tab w:val="center" w:pos="4320"/>
      </w:tabs>
      <w:rPr>
        <w:rStyle w:val="Headerorfooter"/>
        <w:rFonts w:ascii="Verdana" w:hAnsi="Verdana"/>
        <w:b w:val="0"/>
        <w:bCs w:val="0"/>
        <w:sz w:val="16"/>
        <w:szCs w:val="16"/>
      </w:rPr>
    </w:pPr>
  </w:p>
  <w:p w:rsidR="00E5240F" w:rsidRPr="008742D1" w:rsidRDefault="00E5240F" w:rsidP="00E5240F">
    <w:pPr>
      <w:tabs>
        <w:tab w:val="center" w:pos="4320"/>
      </w:tabs>
      <w:rPr>
        <w:rFonts w:ascii="Verdana" w:eastAsia="Tahoma" w:hAnsi="Verdana" w:cs="Tahoma"/>
        <w:color w:val="000000"/>
        <w:sz w:val="16"/>
        <w:szCs w:val="16"/>
        <w:lang w:eastAsia="bg-BG" w:bidi="bg-BG"/>
      </w:rPr>
    </w:pPr>
    <w:r w:rsidRPr="008742D1">
      <w:rPr>
        <w:rStyle w:val="Headerorfooter"/>
        <w:rFonts w:ascii="Verdana" w:hAnsi="Verdana"/>
        <w:b w:val="0"/>
        <w:bCs w:val="0"/>
        <w:sz w:val="16"/>
        <w:szCs w:val="16"/>
      </w:rPr>
      <w:t>EA BA</w:t>
    </w:r>
    <w:r w:rsidRPr="008742D1">
      <w:rPr>
        <w:rStyle w:val="Headerorfooter"/>
        <w:rFonts w:ascii="Verdana" w:hAnsi="Verdana"/>
        <w:b w:val="0"/>
        <w:bCs w:val="0"/>
        <w:sz w:val="16"/>
        <w:szCs w:val="16"/>
        <w:lang w:val="en-US"/>
      </w:rPr>
      <w:t>S</w:t>
    </w:r>
    <w:r w:rsidRPr="008742D1">
      <w:rPr>
        <w:rStyle w:val="Headerorfooter"/>
        <w:rFonts w:ascii="Verdana" w:hAnsi="Verdana"/>
        <w:b w:val="0"/>
        <w:bCs w:val="0"/>
        <w:sz w:val="16"/>
        <w:szCs w:val="16"/>
      </w:rPr>
      <w:tab/>
    </w:r>
    <w:r w:rsidRPr="008742D1">
      <w:rPr>
        <w:rStyle w:val="Headerorfooter"/>
        <w:rFonts w:ascii="Verdana" w:hAnsi="Verdana"/>
        <w:b w:val="0"/>
        <w:bCs w:val="0"/>
        <w:sz w:val="16"/>
        <w:szCs w:val="16"/>
        <w:lang w:val="en-US"/>
      </w:rPr>
      <w:t>Order</w:t>
    </w:r>
    <w:r w:rsidRPr="008742D1">
      <w:rPr>
        <w:rStyle w:val="Headerorfooter"/>
        <w:rFonts w:ascii="Verdana" w:hAnsi="Verdana"/>
        <w:b w:val="0"/>
        <w:bCs w:val="0"/>
        <w:sz w:val="16"/>
        <w:szCs w:val="16"/>
      </w:rPr>
      <w:t xml:space="preserve"> </w:t>
    </w:r>
    <w:r w:rsidRPr="008742D1">
      <w:rPr>
        <w:rFonts w:ascii="Verdana" w:hAnsi="Verdana"/>
        <w:sz w:val="16"/>
        <w:szCs w:val="16"/>
      </w:rPr>
      <w:t>№</w:t>
    </w:r>
    <w:r w:rsidRPr="008742D1">
      <w:rPr>
        <w:rStyle w:val="Headerorfooter"/>
        <w:rFonts w:ascii="Verdana" w:hAnsi="Verdana"/>
        <w:b w:val="0"/>
        <w:bCs w:val="0"/>
        <w:sz w:val="16"/>
        <w:szCs w:val="16"/>
      </w:rPr>
      <w:t xml:space="preserve"> A </w:t>
    </w:r>
    <w:r>
      <w:rPr>
        <w:rStyle w:val="Headerorfooter"/>
        <w:rFonts w:ascii="Verdana" w:hAnsi="Verdana"/>
        <w:b w:val="0"/>
        <w:bCs w:val="0"/>
        <w:sz w:val="16"/>
        <w:szCs w:val="16"/>
      </w:rPr>
      <w:t>205</w:t>
    </w:r>
    <w:r w:rsidRPr="008742D1">
      <w:rPr>
        <w:rStyle w:val="Headerorfooter"/>
        <w:rFonts w:ascii="Verdana" w:hAnsi="Verdana"/>
        <w:b w:val="0"/>
        <w:bCs w:val="0"/>
        <w:sz w:val="16"/>
        <w:szCs w:val="16"/>
      </w:rPr>
      <w:t>/</w:t>
    </w:r>
    <w:r>
      <w:rPr>
        <w:rStyle w:val="Headerorfooter"/>
        <w:rFonts w:ascii="Verdana" w:hAnsi="Verdana"/>
        <w:b w:val="0"/>
        <w:bCs w:val="0"/>
        <w:sz w:val="16"/>
        <w:szCs w:val="16"/>
      </w:rPr>
      <w:t>29.05</w:t>
    </w:r>
    <w:r w:rsidRPr="008742D1">
      <w:rPr>
        <w:rStyle w:val="Headerorfooter"/>
        <w:rFonts w:ascii="Verdana" w:hAnsi="Verdana"/>
        <w:b w:val="0"/>
        <w:bCs w:val="0"/>
        <w:sz w:val="16"/>
        <w:szCs w:val="16"/>
      </w:rPr>
      <w:t>.202</w:t>
    </w:r>
    <w:r>
      <w:rPr>
        <w:rStyle w:val="Headerorfooter"/>
        <w:rFonts w:ascii="Verdana" w:hAnsi="Verdana"/>
        <w:b w:val="0"/>
        <w:bCs w:val="0"/>
        <w:sz w:val="16"/>
        <w:szCs w:val="16"/>
      </w:rPr>
      <w:t>4</w:t>
    </w:r>
    <w:r w:rsidRPr="008742D1">
      <w:rPr>
        <w:rStyle w:val="Headerorfooter"/>
        <w:rFonts w:ascii="Verdana" w:hAnsi="Verdana"/>
        <w:b w:val="0"/>
        <w:bCs w:val="0"/>
        <w:sz w:val="16"/>
        <w:szCs w:val="16"/>
      </w:rPr>
      <w:tab/>
    </w:r>
    <w:r w:rsidRPr="008742D1">
      <w:rPr>
        <w:rFonts w:ascii="Verdana" w:hAnsi="Verdana"/>
        <w:sz w:val="16"/>
        <w:szCs w:val="16"/>
      </w:rPr>
      <w:tab/>
      <w:t xml:space="preserve">           </w:t>
    </w:r>
    <w:r w:rsidRPr="008742D1">
      <w:rPr>
        <w:rFonts w:ascii="Verdana" w:hAnsi="Verdana"/>
        <w:sz w:val="16"/>
        <w:szCs w:val="16"/>
      </w:rPr>
      <w:tab/>
      <w:t xml:space="preserve">Page </w:t>
    </w:r>
    <w:r w:rsidRPr="008742D1">
      <w:rPr>
        <w:rFonts w:ascii="Verdana" w:hAnsi="Verdana"/>
        <w:sz w:val="16"/>
        <w:szCs w:val="16"/>
      </w:rPr>
      <w:fldChar w:fldCharType="begin"/>
    </w:r>
    <w:r w:rsidRPr="008742D1">
      <w:rPr>
        <w:rFonts w:ascii="Verdana" w:hAnsi="Verdana"/>
        <w:sz w:val="16"/>
        <w:szCs w:val="16"/>
      </w:rPr>
      <w:instrText xml:space="preserve"> PAGE </w:instrText>
    </w:r>
    <w:r w:rsidRPr="008742D1">
      <w:rPr>
        <w:rFonts w:ascii="Verdana" w:hAnsi="Verdana"/>
        <w:sz w:val="16"/>
        <w:szCs w:val="16"/>
      </w:rPr>
      <w:fldChar w:fldCharType="separate"/>
    </w:r>
    <w:r w:rsidR="00352154">
      <w:rPr>
        <w:rFonts w:ascii="Verdana" w:hAnsi="Verdana"/>
        <w:noProof/>
        <w:sz w:val="16"/>
        <w:szCs w:val="16"/>
      </w:rPr>
      <w:t>3</w:t>
    </w:r>
    <w:r w:rsidRPr="008742D1">
      <w:rPr>
        <w:rFonts w:ascii="Verdana" w:hAnsi="Verdana"/>
        <w:sz w:val="16"/>
        <w:szCs w:val="16"/>
      </w:rPr>
      <w:fldChar w:fldCharType="end"/>
    </w:r>
    <w:r w:rsidRPr="008742D1">
      <w:rPr>
        <w:rFonts w:ascii="Verdana" w:hAnsi="Verdana"/>
        <w:sz w:val="16"/>
        <w:szCs w:val="16"/>
        <w:lang w:val="be-BY"/>
      </w:rPr>
      <w:t>/</w:t>
    </w:r>
    <w:r w:rsidRPr="008742D1">
      <w:rPr>
        <w:rFonts w:ascii="Verdana" w:hAnsi="Verdana"/>
        <w:sz w:val="16"/>
        <w:szCs w:val="16"/>
      </w:rPr>
      <w:fldChar w:fldCharType="begin"/>
    </w:r>
    <w:r w:rsidRPr="008742D1">
      <w:rPr>
        <w:rFonts w:ascii="Verdana" w:hAnsi="Verdana"/>
        <w:sz w:val="16"/>
        <w:szCs w:val="16"/>
      </w:rPr>
      <w:instrText xml:space="preserve"> NUMPAGES </w:instrText>
    </w:r>
    <w:r w:rsidRPr="008742D1">
      <w:rPr>
        <w:rFonts w:ascii="Verdana" w:hAnsi="Verdana"/>
        <w:sz w:val="16"/>
        <w:szCs w:val="16"/>
      </w:rPr>
      <w:fldChar w:fldCharType="separate"/>
    </w:r>
    <w:r w:rsidR="00352154">
      <w:rPr>
        <w:rFonts w:ascii="Verdana" w:hAnsi="Verdana"/>
        <w:noProof/>
        <w:sz w:val="16"/>
        <w:szCs w:val="16"/>
      </w:rPr>
      <w:t>3</w:t>
    </w:r>
    <w:r w:rsidRPr="008742D1">
      <w:rPr>
        <w:rFonts w:ascii="Verdana" w:hAnsi="Verdana"/>
        <w:sz w:val="16"/>
        <w:szCs w:val="16"/>
      </w:rPr>
      <w:fldChar w:fldCharType="end"/>
    </w:r>
  </w:p>
  <w:p w:rsidR="0072172F" w:rsidRDefault="0072172F">
    <w:pPr>
      <w:pStyle w:val="Footer"/>
    </w:pPr>
  </w:p>
  <w:p w:rsidR="0072172F" w:rsidRDefault="0072172F"/>
  <w:p w:rsidR="0072172F" w:rsidRDefault="0072172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72F" w:rsidRPr="000E17A2" w:rsidRDefault="0072172F" w:rsidP="00E5240F">
    <w:pPr>
      <w:pStyle w:val="Footer"/>
      <w:pBdr>
        <w:top w:val="single" w:sz="4" w:space="19" w:color="D9D9D9"/>
      </w:pBdr>
      <w:jc w:val="center"/>
      <w:rPr>
        <w:rFonts w:ascii="Verdana" w:hAnsi="Verdana"/>
        <w:sz w:val="16"/>
        <w:szCs w:val="16"/>
      </w:rPr>
    </w:pPr>
    <w:r w:rsidRPr="000E17A2">
      <w:rPr>
        <w:rFonts w:ascii="Verdana" w:hAnsi="Verdana"/>
        <w:sz w:val="16"/>
        <w:szCs w:val="16"/>
      </w:rPr>
      <w:t>1797 Sofia, G.M. Dimitrov, MD Blvd. No. 52 A, Floor 7</w:t>
    </w:r>
  </w:p>
  <w:p w:rsidR="0072172F" w:rsidRDefault="0072172F" w:rsidP="00E5240F">
    <w:pPr>
      <w:pStyle w:val="Footer"/>
      <w:pBdr>
        <w:top w:val="single" w:sz="4" w:space="19" w:color="D9D9D9"/>
      </w:pBdr>
      <w:jc w:val="center"/>
      <w:rPr>
        <w:rFonts w:ascii="Verdana" w:hAnsi="Verdana"/>
        <w:sz w:val="16"/>
        <w:szCs w:val="16"/>
      </w:rPr>
    </w:pPr>
    <w:r w:rsidRPr="000E17A2">
      <w:rPr>
        <w:rFonts w:ascii="Verdana" w:hAnsi="Verdana"/>
        <w:sz w:val="16"/>
        <w:szCs w:val="16"/>
      </w:rPr>
      <w:t>Tel.: 02 976 6401, fax: 02 976 6415</w:t>
    </w:r>
  </w:p>
  <w:p w:rsidR="0072172F" w:rsidRPr="002C05FA" w:rsidRDefault="0072172F" w:rsidP="00E5240F">
    <w:pPr>
      <w:pStyle w:val="Footer"/>
      <w:pBdr>
        <w:top w:val="single" w:sz="4" w:space="19" w:color="D9D9D9"/>
      </w:pBdr>
      <w:jc w:val="center"/>
      <w:rPr>
        <w:rFonts w:ascii="Verdana" w:hAnsi="Verdana"/>
        <w:sz w:val="16"/>
        <w:szCs w:val="16"/>
      </w:rPr>
    </w:pPr>
    <w:r w:rsidRPr="00221EA2">
      <w:rPr>
        <w:rFonts w:ascii="Verdana" w:hAnsi="Verdana"/>
        <w:sz w:val="16"/>
        <w:szCs w:val="16"/>
      </w:rPr>
      <w:t>e-mail: office@nab-bas.bg</w:t>
    </w:r>
    <w:r>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A9" w:rsidRDefault="00BC40A9" w:rsidP="00434DCF">
      <w:pPr>
        <w:spacing w:after="0" w:line="240" w:lineRule="auto"/>
      </w:pPr>
      <w:r>
        <w:separator/>
      </w:r>
    </w:p>
  </w:footnote>
  <w:footnote w:type="continuationSeparator" w:id="0">
    <w:p w:rsidR="00BC40A9" w:rsidRDefault="00BC40A9" w:rsidP="00434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D2C3C"/>
    <w:multiLevelType w:val="hybridMultilevel"/>
    <w:tmpl w:val="494A3104"/>
    <w:lvl w:ilvl="0" w:tplc="BD282090">
      <w:numFmt w:val="bullet"/>
      <w:lvlText w:val="-"/>
      <w:lvlJc w:val="left"/>
      <w:pPr>
        <w:ind w:left="108" w:hanging="106"/>
      </w:pPr>
      <w:rPr>
        <w:rFonts w:ascii="Calibri" w:eastAsia="Calibri" w:hAnsi="Calibri" w:cs="Calibri" w:hint="default"/>
        <w:w w:val="99"/>
        <w:sz w:val="20"/>
        <w:szCs w:val="20"/>
        <w:lang w:val="en-US" w:eastAsia="en-US" w:bidi="ar-SA"/>
      </w:rPr>
    </w:lvl>
    <w:lvl w:ilvl="1" w:tplc="763651BC">
      <w:numFmt w:val="bullet"/>
      <w:lvlText w:val="•"/>
      <w:lvlJc w:val="left"/>
      <w:pPr>
        <w:ind w:left="287" w:hanging="106"/>
      </w:pPr>
      <w:rPr>
        <w:rFonts w:hint="default"/>
        <w:lang w:val="en-US" w:eastAsia="en-US" w:bidi="ar-SA"/>
      </w:rPr>
    </w:lvl>
    <w:lvl w:ilvl="2" w:tplc="12E2E35C">
      <w:numFmt w:val="bullet"/>
      <w:lvlText w:val="•"/>
      <w:lvlJc w:val="left"/>
      <w:pPr>
        <w:ind w:left="474" w:hanging="106"/>
      </w:pPr>
      <w:rPr>
        <w:rFonts w:hint="default"/>
        <w:lang w:val="en-US" w:eastAsia="en-US" w:bidi="ar-SA"/>
      </w:rPr>
    </w:lvl>
    <w:lvl w:ilvl="3" w:tplc="C5E21D6C">
      <w:numFmt w:val="bullet"/>
      <w:lvlText w:val="•"/>
      <w:lvlJc w:val="left"/>
      <w:pPr>
        <w:ind w:left="661" w:hanging="106"/>
      </w:pPr>
      <w:rPr>
        <w:rFonts w:hint="default"/>
        <w:lang w:val="en-US" w:eastAsia="en-US" w:bidi="ar-SA"/>
      </w:rPr>
    </w:lvl>
    <w:lvl w:ilvl="4" w:tplc="F7C4D938">
      <w:numFmt w:val="bullet"/>
      <w:lvlText w:val="•"/>
      <w:lvlJc w:val="left"/>
      <w:pPr>
        <w:ind w:left="848" w:hanging="106"/>
      </w:pPr>
      <w:rPr>
        <w:rFonts w:hint="default"/>
        <w:lang w:val="en-US" w:eastAsia="en-US" w:bidi="ar-SA"/>
      </w:rPr>
    </w:lvl>
    <w:lvl w:ilvl="5" w:tplc="B3122B04">
      <w:numFmt w:val="bullet"/>
      <w:lvlText w:val="•"/>
      <w:lvlJc w:val="left"/>
      <w:pPr>
        <w:ind w:left="1036" w:hanging="106"/>
      </w:pPr>
      <w:rPr>
        <w:rFonts w:hint="default"/>
        <w:lang w:val="en-US" w:eastAsia="en-US" w:bidi="ar-SA"/>
      </w:rPr>
    </w:lvl>
    <w:lvl w:ilvl="6" w:tplc="867CD9D0">
      <w:numFmt w:val="bullet"/>
      <w:lvlText w:val="•"/>
      <w:lvlJc w:val="left"/>
      <w:pPr>
        <w:ind w:left="1223" w:hanging="106"/>
      </w:pPr>
      <w:rPr>
        <w:rFonts w:hint="default"/>
        <w:lang w:val="en-US" w:eastAsia="en-US" w:bidi="ar-SA"/>
      </w:rPr>
    </w:lvl>
    <w:lvl w:ilvl="7" w:tplc="8A4061D8">
      <w:numFmt w:val="bullet"/>
      <w:lvlText w:val="•"/>
      <w:lvlJc w:val="left"/>
      <w:pPr>
        <w:ind w:left="1410" w:hanging="106"/>
      </w:pPr>
      <w:rPr>
        <w:rFonts w:hint="default"/>
        <w:lang w:val="en-US" w:eastAsia="en-US" w:bidi="ar-SA"/>
      </w:rPr>
    </w:lvl>
    <w:lvl w:ilvl="8" w:tplc="0A42FF4A">
      <w:numFmt w:val="bullet"/>
      <w:lvlText w:val="•"/>
      <w:lvlJc w:val="left"/>
      <w:pPr>
        <w:ind w:left="1597" w:hanging="106"/>
      </w:pPr>
      <w:rPr>
        <w:rFonts w:hint="default"/>
        <w:lang w:val="en-US" w:eastAsia="en-US" w:bidi="ar-SA"/>
      </w:rPr>
    </w:lvl>
  </w:abstractNum>
  <w:abstractNum w:abstractNumId="1" w15:restartNumberingAfterBreak="0">
    <w:nsid w:val="63DC3371"/>
    <w:multiLevelType w:val="hybridMultilevel"/>
    <w:tmpl w:val="1EC4C5CA"/>
    <w:lvl w:ilvl="0" w:tplc="F176D79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56E18"/>
    <w:multiLevelType w:val="hybridMultilevel"/>
    <w:tmpl w:val="359CEB06"/>
    <w:lvl w:ilvl="0" w:tplc="29FE622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972DE"/>
    <w:multiLevelType w:val="hybridMultilevel"/>
    <w:tmpl w:val="E154E90E"/>
    <w:lvl w:ilvl="0" w:tplc="4D66B92A">
      <w:start w:val="1"/>
      <w:numFmt w:val="none"/>
      <w:suff w:val="nothing"/>
      <w:lvlText w:val=""/>
      <w:lvlJc w:val="left"/>
      <w:pPr>
        <w:tabs>
          <w:tab w:val="num" w:pos="0"/>
        </w:tabs>
        <w:ind w:left="432" w:hanging="432"/>
      </w:pPr>
    </w:lvl>
    <w:lvl w:ilvl="1" w:tplc="2A36DC66">
      <w:start w:val="1"/>
      <w:numFmt w:val="none"/>
      <w:suff w:val="nothing"/>
      <w:lvlText w:val=""/>
      <w:lvlJc w:val="left"/>
      <w:pPr>
        <w:tabs>
          <w:tab w:val="num" w:pos="0"/>
        </w:tabs>
        <w:ind w:left="576" w:hanging="576"/>
      </w:pPr>
    </w:lvl>
    <w:lvl w:ilvl="2" w:tplc="EFBCBA9A">
      <w:start w:val="1"/>
      <w:numFmt w:val="none"/>
      <w:suff w:val="nothing"/>
      <w:lvlText w:val=""/>
      <w:lvlJc w:val="left"/>
      <w:pPr>
        <w:tabs>
          <w:tab w:val="num" w:pos="0"/>
        </w:tabs>
        <w:ind w:left="720" w:hanging="720"/>
      </w:pPr>
    </w:lvl>
    <w:lvl w:ilvl="3" w:tplc="1D522978">
      <w:start w:val="1"/>
      <w:numFmt w:val="none"/>
      <w:suff w:val="nothing"/>
      <w:lvlText w:val=""/>
      <w:lvlJc w:val="left"/>
      <w:pPr>
        <w:tabs>
          <w:tab w:val="num" w:pos="0"/>
        </w:tabs>
        <w:ind w:left="864" w:hanging="864"/>
      </w:pPr>
    </w:lvl>
    <w:lvl w:ilvl="4" w:tplc="25349930">
      <w:start w:val="1"/>
      <w:numFmt w:val="none"/>
      <w:suff w:val="nothing"/>
      <w:lvlText w:val=""/>
      <w:lvlJc w:val="left"/>
      <w:pPr>
        <w:tabs>
          <w:tab w:val="num" w:pos="0"/>
        </w:tabs>
        <w:ind w:left="1008" w:hanging="1008"/>
      </w:pPr>
    </w:lvl>
    <w:lvl w:ilvl="5" w:tplc="60DE7A62">
      <w:start w:val="1"/>
      <w:numFmt w:val="none"/>
      <w:suff w:val="nothing"/>
      <w:lvlText w:val=""/>
      <w:lvlJc w:val="left"/>
      <w:pPr>
        <w:tabs>
          <w:tab w:val="num" w:pos="0"/>
        </w:tabs>
        <w:ind w:left="1152" w:hanging="1152"/>
      </w:pPr>
    </w:lvl>
    <w:lvl w:ilvl="6" w:tplc="9168D23E">
      <w:start w:val="1"/>
      <w:numFmt w:val="none"/>
      <w:suff w:val="nothing"/>
      <w:lvlText w:val=""/>
      <w:lvlJc w:val="left"/>
      <w:pPr>
        <w:tabs>
          <w:tab w:val="num" w:pos="0"/>
        </w:tabs>
        <w:ind w:left="1296" w:hanging="1296"/>
      </w:pPr>
    </w:lvl>
    <w:lvl w:ilvl="7" w:tplc="15607CDC">
      <w:start w:val="1"/>
      <w:numFmt w:val="none"/>
      <w:suff w:val="nothing"/>
      <w:lvlText w:val=""/>
      <w:lvlJc w:val="left"/>
      <w:pPr>
        <w:tabs>
          <w:tab w:val="num" w:pos="0"/>
        </w:tabs>
        <w:ind w:left="1440" w:hanging="1440"/>
      </w:pPr>
    </w:lvl>
    <w:lvl w:ilvl="8" w:tplc="7640DC3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6C"/>
    <w:rsid w:val="00000258"/>
    <w:rsid w:val="0000129E"/>
    <w:rsid w:val="0000325C"/>
    <w:rsid w:val="00003C9A"/>
    <w:rsid w:val="00007101"/>
    <w:rsid w:val="00043AAF"/>
    <w:rsid w:val="00051E27"/>
    <w:rsid w:val="00052024"/>
    <w:rsid w:val="0006314A"/>
    <w:rsid w:val="000706EA"/>
    <w:rsid w:val="00072D47"/>
    <w:rsid w:val="000807D4"/>
    <w:rsid w:val="000B0224"/>
    <w:rsid w:val="000B0F55"/>
    <w:rsid w:val="000C0D8C"/>
    <w:rsid w:val="000C2E7F"/>
    <w:rsid w:val="000C4BD2"/>
    <w:rsid w:val="000D5814"/>
    <w:rsid w:val="000D6CAF"/>
    <w:rsid w:val="000F659C"/>
    <w:rsid w:val="00100E25"/>
    <w:rsid w:val="001033AE"/>
    <w:rsid w:val="00112ABA"/>
    <w:rsid w:val="0011353C"/>
    <w:rsid w:val="00123D2D"/>
    <w:rsid w:val="00141A84"/>
    <w:rsid w:val="0014219A"/>
    <w:rsid w:val="00142D95"/>
    <w:rsid w:val="00166287"/>
    <w:rsid w:val="00172FC7"/>
    <w:rsid w:val="0017616C"/>
    <w:rsid w:val="00176976"/>
    <w:rsid w:val="00180634"/>
    <w:rsid w:val="00194B7F"/>
    <w:rsid w:val="0019642E"/>
    <w:rsid w:val="001A72EF"/>
    <w:rsid w:val="001B271C"/>
    <w:rsid w:val="001B55D4"/>
    <w:rsid w:val="001B7B73"/>
    <w:rsid w:val="001C3C50"/>
    <w:rsid w:val="001F2D97"/>
    <w:rsid w:val="001F4BFE"/>
    <w:rsid w:val="002027F8"/>
    <w:rsid w:val="002060E8"/>
    <w:rsid w:val="002061F7"/>
    <w:rsid w:val="0020764A"/>
    <w:rsid w:val="00212474"/>
    <w:rsid w:val="00214D8B"/>
    <w:rsid w:val="002414AF"/>
    <w:rsid w:val="00246D56"/>
    <w:rsid w:val="00251E0D"/>
    <w:rsid w:val="00255C6D"/>
    <w:rsid w:val="00265781"/>
    <w:rsid w:val="00277885"/>
    <w:rsid w:val="0028044A"/>
    <w:rsid w:val="00281518"/>
    <w:rsid w:val="00282BAF"/>
    <w:rsid w:val="0029238B"/>
    <w:rsid w:val="00292CBD"/>
    <w:rsid w:val="00294259"/>
    <w:rsid w:val="002962EC"/>
    <w:rsid w:val="002A4214"/>
    <w:rsid w:val="002A4AFD"/>
    <w:rsid w:val="002B45F9"/>
    <w:rsid w:val="002B6132"/>
    <w:rsid w:val="002C4836"/>
    <w:rsid w:val="002C73EF"/>
    <w:rsid w:val="002E26AD"/>
    <w:rsid w:val="00306344"/>
    <w:rsid w:val="003072DB"/>
    <w:rsid w:val="003074E9"/>
    <w:rsid w:val="00323056"/>
    <w:rsid w:val="00324F93"/>
    <w:rsid w:val="00325D22"/>
    <w:rsid w:val="00333DF0"/>
    <w:rsid w:val="0034555A"/>
    <w:rsid w:val="00352154"/>
    <w:rsid w:val="00353796"/>
    <w:rsid w:val="00355100"/>
    <w:rsid w:val="003562AF"/>
    <w:rsid w:val="00360ADA"/>
    <w:rsid w:val="00376146"/>
    <w:rsid w:val="00392DA8"/>
    <w:rsid w:val="00392E07"/>
    <w:rsid w:val="00394301"/>
    <w:rsid w:val="003A02C6"/>
    <w:rsid w:val="003A3A66"/>
    <w:rsid w:val="003B30D5"/>
    <w:rsid w:val="003C11E4"/>
    <w:rsid w:val="003C24DC"/>
    <w:rsid w:val="003C327E"/>
    <w:rsid w:val="003D1083"/>
    <w:rsid w:val="003E5912"/>
    <w:rsid w:val="003F4433"/>
    <w:rsid w:val="003F57BC"/>
    <w:rsid w:val="0041051C"/>
    <w:rsid w:val="00410F02"/>
    <w:rsid w:val="004219EA"/>
    <w:rsid w:val="00426540"/>
    <w:rsid w:val="00434DCF"/>
    <w:rsid w:val="00451B96"/>
    <w:rsid w:val="00465620"/>
    <w:rsid w:val="0047234F"/>
    <w:rsid w:val="004A5DE7"/>
    <w:rsid w:val="004B0F1F"/>
    <w:rsid w:val="004B4DE6"/>
    <w:rsid w:val="004C3849"/>
    <w:rsid w:val="004E2BD2"/>
    <w:rsid w:val="0050119A"/>
    <w:rsid w:val="00502F9E"/>
    <w:rsid w:val="00520FB9"/>
    <w:rsid w:val="00524CCC"/>
    <w:rsid w:val="0053474A"/>
    <w:rsid w:val="00534E6A"/>
    <w:rsid w:val="00543873"/>
    <w:rsid w:val="00565513"/>
    <w:rsid w:val="005A5DD8"/>
    <w:rsid w:val="005B50FD"/>
    <w:rsid w:val="005C1810"/>
    <w:rsid w:val="005C4C24"/>
    <w:rsid w:val="005F293F"/>
    <w:rsid w:val="0060625F"/>
    <w:rsid w:val="0061371D"/>
    <w:rsid w:val="0061386F"/>
    <w:rsid w:val="00613F6E"/>
    <w:rsid w:val="00614151"/>
    <w:rsid w:val="006147F2"/>
    <w:rsid w:val="006174CB"/>
    <w:rsid w:val="00620CFA"/>
    <w:rsid w:val="00621417"/>
    <w:rsid w:val="00622F86"/>
    <w:rsid w:val="00632808"/>
    <w:rsid w:val="00643F9F"/>
    <w:rsid w:val="00647383"/>
    <w:rsid w:val="00650333"/>
    <w:rsid w:val="00652A3D"/>
    <w:rsid w:val="00654671"/>
    <w:rsid w:val="0065775B"/>
    <w:rsid w:val="00661C82"/>
    <w:rsid w:val="00662571"/>
    <w:rsid w:val="0067412C"/>
    <w:rsid w:val="00680BDF"/>
    <w:rsid w:val="006816B6"/>
    <w:rsid w:val="006866B3"/>
    <w:rsid w:val="00690A13"/>
    <w:rsid w:val="006939BD"/>
    <w:rsid w:val="006951C5"/>
    <w:rsid w:val="006A7062"/>
    <w:rsid w:val="006A74A7"/>
    <w:rsid w:val="006A793A"/>
    <w:rsid w:val="006B2901"/>
    <w:rsid w:val="006B5A6E"/>
    <w:rsid w:val="006B74B8"/>
    <w:rsid w:val="006C20F1"/>
    <w:rsid w:val="006C48E7"/>
    <w:rsid w:val="006E18EE"/>
    <w:rsid w:val="006F1377"/>
    <w:rsid w:val="00712407"/>
    <w:rsid w:val="007175F8"/>
    <w:rsid w:val="0072172F"/>
    <w:rsid w:val="00723ABA"/>
    <w:rsid w:val="007309B0"/>
    <w:rsid w:val="00744DDA"/>
    <w:rsid w:val="007477E5"/>
    <w:rsid w:val="0075106B"/>
    <w:rsid w:val="00754CDC"/>
    <w:rsid w:val="00757D4B"/>
    <w:rsid w:val="00762EF2"/>
    <w:rsid w:val="00773696"/>
    <w:rsid w:val="00781E0E"/>
    <w:rsid w:val="0078239E"/>
    <w:rsid w:val="00783E48"/>
    <w:rsid w:val="00785942"/>
    <w:rsid w:val="007A132B"/>
    <w:rsid w:val="007C581F"/>
    <w:rsid w:val="007D0622"/>
    <w:rsid w:val="007D283C"/>
    <w:rsid w:val="007E509B"/>
    <w:rsid w:val="007E7164"/>
    <w:rsid w:val="007F1695"/>
    <w:rsid w:val="007F6EA7"/>
    <w:rsid w:val="00807906"/>
    <w:rsid w:val="00817EEF"/>
    <w:rsid w:val="00822058"/>
    <w:rsid w:val="008231DA"/>
    <w:rsid w:val="008415E3"/>
    <w:rsid w:val="00844F94"/>
    <w:rsid w:val="00853799"/>
    <w:rsid w:val="00863AA4"/>
    <w:rsid w:val="008739A2"/>
    <w:rsid w:val="008742D1"/>
    <w:rsid w:val="00894B31"/>
    <w:rsid w:val="008A391F"/>
    <w:rsid w:val="008C7A08"/>
    <w:rsid w:val="008D62E2"/>
    <w:rsid w:val="008E7D10"/>
    <w:rsid w:val="008F2F0D"/>
    <w:rsid w:val="00902EB3"/>
    <w:rsid w:val="00903649"/>
    <w:rsid w:val="0091341C"/>
    <w:rsid w:val="009147F9"/>
    <w:rsid w:val="00931E9A"/>
    <w:rsid w:val="00946E0B"/>
    <w:rsid w:val="00953065"/>
    <w:rsid w:val="00953DD1"/>
    <w:rsid w:val="00954D5F"/>
    <w:rsid w:val="009570F6"/>
    <w:rsid w:val="00977B6E"/>
    <w:rsid w:val="009878FA"/>
    <w:rsid w:val="00987CAD"/>
    <w:rsid w:val="009A237A"/>
    <w:rsid w:val="009B1295"/>
    <w:rsid w:val="009B5B88"/>
    <w:rsid w:val="009C1318"/>
    <w:rsid w:val="009D287E"/>
    <w:rsid w:val="009F24C6"/>
    <w:rsid w:val="009F6549"/>
    <w:rsid w:val="00A1193E"/>
    <w:rsid w:val="00A134D1"/>
    <w:rsid w:val="00A2721B"/>
    <w:rsid w:val="00A31740"/>
    <w:rsid w:val="00A33396"/>
    <w:rsid w:val="00A33714"/>
    <w:rsid w:val="00A517C1"/>
    <w:rsid w:val="00A627CB"/>
    <w:rsid w:val="00A63A55"/>
    <w:rsid w:val="00A82419"/>
    <w:rsid w:val="00A82BDF"/>
    <w:rsid w:val="00A87CFE"/>
    <w:rsid w:val="00AA679D"/>
    <w:rsid w:val="00AB0C8C"/>
    <w:rsid w:val="00AB43BF"/>
    <w:rsid w:val="00AD6DD3"/>
    <w:rsid w:val="00AF371B"/>
    <w:rsid w:val="00AF3DFC"/>
    <w:rsid w:val="00B004DF"/>
    <w:rsid w:val="00B01237"/>
    <w:rsid w:val="00B01D73"/>
    <w:rsid w:val="00B1156B"/>
    <w:rsid w:val="00B23114"/>
    <w:rsid w:val="00B25AB7"/>
    <w:rsid w:val="00B3744D"/>
    <w:rsid w:val="00B42CAE"/>
    <w:rsid w:val="00B47111"/>
    <w:rsid w:val="00B55D66"/>
    <w:rsid w:val="00B64143"/>
    <w:rsid w:val="00B70D94"/>
    <w:rsid w:val="00B75074"/>
    <w:rsid w:val="00B808EF"/>
    <w:rsid w:val="00BA1972"/>
    <w:rsid w:val="00BA6B5A"/>
    <w:rsid w:val="00BB36ED"/>
    <w:rsid w:val="00BB560D"/>
    <w:rsid w:val="00BB7653"/>
    <w:rsid w:val="00BC24F6"/>
    <w:rsid w:val="00BC40A9"/>
    <w:rsid w:val="00BC40AA"/>
    <w:rsid w:val="00BD06CA"/>
    <w:rsid w:val="00BD5CE4"/>
    <w:rsid w:val="00BD6B9F"/>
    <w:rsid w:val="00BD7B66"/>
    <w:rsid w:val="00BE1774"/>
    <w:rsid w:val="00BE2F41"/>
    <w:rsid w:val="00BE4783"/>
    <w:rsid w:val="00BE50F4"/>
    <w:rsid w:val="00BE62AA"/>
    <w:rsid w:val="00C01D22"/>
    <w:rsid w:val="00C07838"/>
    <w:rsid w:val="00C26D49"/>
    <w:rsid w:val="00C34104"/>
    <w:rsid w:val="00C46297"/>
    <w:rsid w:val="00C52F37"/>
    <w:rsid w:val="00C721B1"/>
    <w:rsid w:val="00C82F68"/>
    <w:rsid w:val="00C86622"/>
    <w:rsid w:val="00CA3AA1"/>
    <w:rsid w:val="00CA6B15"/>
    <w:rsid w:val="00CD7E15"/>
    <w:rsid w:val="00CF00D1"/>
    <w:rsid w:val="00CF16F8"/>
    <w:rsid w:val="00CF5B8D"/>
    <w:rsid w:val="00D00218"/>
    <w:rsid w:val="00D03182"/>
    <w:rsid w:val="00D064A3"/>
    <w:rsid w:val="00D0759B"/>
    <w:rsid w:val="00D24F75"/>
    <w:rsid w:val="00D323F7"/>
    <w:rsid w:val="00D405CA"/>
    <w:rsid w:val="00D50F8A"/>
    <w:rsid w:val="00D567A3"/>
    <w:rsid w:val="00D67CA8"/>
    <w:rsid w:val="00D71445"/>
    <w:rsid w:val="00D7333B"/>
    <w:rsid w:val="00D77629"/>
    <w:rsid w:val="00D83F6B"/>
    <w:rsid w:val="00D86CA7"/>
    <w:rsid w:val="00D87165"/>
    <w:rsid w:val="00D90EBE"/>
    <w:rsid w:val="00D9181B"/>
    <w:rsid w:val="00D96E61"/>
    <w:rsid w:val="00D978B2"/>
    <w:rsid w:val="00D97E9C"/>
    <w:rsid w:val="00DA649C"/>
    <w:rsid w:val="00DB1C70"/>
    <w:rsid w:val="00DB4F20"/>
    <w:rsid w:val="00DE3E99"/>
    <w:rsid w:val="00DE4A01"/>
    <w:rsid w:val="00DE5E79"/>
    <w:rsid w:val="00DF3D04"/>
    <w:rsid w:val="00DF58F8"/>
    <w:rsid w:val="00DF6F0E"/>
    <w:rsid w:val="00E06E6F"/>
    <w:rsid w:val="00E14A34"/>
    <w:rsid w:val="00E206B3"/>
    <w:rsid w:val="00E2697D"/>
    <w:rsid w:val="00E36F5F"/>
    <w:rsid w:val="00E41B2A"/>
    <w:rsid w:val="00E42443"/>
    <w:rsid w:val="00E42CBD"/>
    <w:rsid w:val="00E43376"/>
    <w:rsid w:val="00E5240F"/>
    <w:rsid w:val="00E61382"/>
    <w:rsid w:val="00E6158F"/>
    <w:rsid w:val="00E72881"/>
    <w:rsid w:val="00E74B85"/>
    <w:rsid w:val="00E8497C"/>
    <w:rsid w:val="00E8589E"/>
    <w:rsid w:val="00E93CC3"/>
    <w:rsid w:val="00E96D68"/>
    <w:rsid w:val="00EA61A4"/>
    <w:rsid w:val="00EA624F"/>
    <w:rsid w:val="00EA66EC"/>
    <w:rsid w:val="00EB1067"/>
    <w:rsid w:val="00EB54AE"/>
    <w:rsid w:val="00EB5914"/>
    <w:rsid w:val="00EC0AC5"/>
    <w:rsid w:val="00ED24CB"/>
    <w:rsid w:val="00ED3F6C"/>
    <w:rsid w:val="00ED7A88"/>
    <w:rsid w:val="00EE705F"/>
    <w:rsid w:val="00EE7BD5"/>
    <w:rsid w:val="00EF3E07"/>
    <w:rsid w:val="00F01594"/>
    <w:rsid w:val="00F0348C"/>
    <w:rsid w:val="00F11858"/>
    <w:rsid w:val="00F13E4C"/>
    <w:rsid w:val="00F17060"/>
    <w:rsid w:val="00F26B23"/>
    <w:rsid w:val="00F56B60"/>
    <w:rsid w:val="00F70FD8"/>
    <w:rsid w:val="00F73351"/>
    <w:rsid w:val="00F7402F"/>
    <w:rsid w:val="00F820F8"/>
    <w:rsid w:val="00F8760A"/>
    <w:rsid w:val="00F93DAB"/>
    <w:rsid w:val="00F9437B"/>
    <w:rsid w:val="00F945FB"/>
    <w:rsid w:val="00FA3A68"/>
    <w:rsid w:val="00FA6944"/>
    <w:rsid w:val="00FA7965"/>
    <w:rsid w:val="00FC0CCF"/>
    <w:rsid w:val="00FD0277"/>
    <w:rsid w:val="00FD1C6E"/>
    <w:rsid w:val="00FE55DB"/>
    <w:rsid w:val="00FF2902"/>
    <w:rsid w:val="00FF75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C971C"/>
  <w15:chartTrackingRefBased/>
  <w15:docId w15:val="{1F721BE3-AF0F-4FB1-9BE5-12F43A8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34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34D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34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4DCF"/>
  </w:style>
  <w:style w:type="paragraph" w:styleId="Footer">
    <w:name w:val="footer"/>
    <w:basedOn w:val="Normal"/>
    <w:link w:val="FooterChar"/>
    <w:uiPriority w:val="99"/>
    <w:unhideWhenUsed/>
    <w:rsid w:val="00434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4DCF"/>
  </w:style>
  <w:style w:type="character" w:styleId="Emphasis">
    <w:name w:val="Emphasis"/>
    <w:qFormat/>
    <w:rsid w:val="00434DCF"/>
    <w:rPr>
      <w:i/>
      <w:iCs/>
    </w:rPr>
  </w:style>
  <w:style w:type="character" w:customStyle="1" w:styleId="Headerorfooter">
    <w:name w:val="Header or footer"/>
    <w:uiPriority w:val="99"/>
    <w:rsid w:val="00434DCF"/>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paragraph" w:styleId="BalloonText">
    <w:name w:val="Balloon Text"/>
    <w:basedOn w:val="Normal"/>
    <w:link w:val="BalloonTextChar"/>
    <w:uiPriority w:val="99"/>
    <w:semiHidden/>
    <w:unhideWhenUsed/>
    <w:rsid w:val="007F1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95"/>
    <w:rPr>
      <w:rFonts w:ascii="Segoe UI" w:hAnsi="Segoe UI" w:cs="Segoe UI"/>
      <w:sz w:val="18"/>
      <w:szCs w:val="18"/>
    </w:rPr>
  </w:style>
  <w:style w:type="table" w:styleId="TableGrid">
    <w:name w:val="Table Grid"/>
    <w:basedOn w:val="TableNormal"/>
    <w:uiPriority w:val="39"/>
    <w:rsid w:val="0042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basedOn w:val="DefaultParagraphFont"/>
    <w:link w:val="PlainText"/>
    <w:semiHidden/>
    <w:locked/>
    <w:rsid w:val="00BB560D"/>
    <w:rPr>
      <w:rFonts w:ascii="Courier New" w:hAnsi="Courier New" w:cs="Courier New"/>
      <w:lang w:val="x-none"/>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З"/>
    <w:basedOn w:val="Normal"/>
    <w:link w:val="PlainTextChar"/>
    <w:semiHidden/>
    <w:unhideWhenUsed/>
    <w:rsid w:val="00BB560D"/>
    <w:pPr>
      <w:spacing w:after="0" w:line="240" w:lineRule="auto"/>
    </w:pPr>
    <w:rPr>
      <w:rFonts w:ascii="Courier New" w:hAnsi="Courier New" w:cs="Courier New"/>
      <w:lang w:val="x-none"/>
    </w:rPr>
  </w:style>
  <w:style w:type="character" w:customStyle="1" w:styleId="PlainTextChar1">
    <w:name w:val="Plain Text Char1"/>
    <w:basedOn w:val="DefaultParagraphFont"/>
    <w:uiPriority w:val="99"/>
    <w:semiHidden/>
    <w:rsid w:val="00BB560D"/>
    <w:rPr>
      <w:rFonts w:ascii="Consolas" w:hAnsi="Consolas"/>
      <w:sz w:val="21"/>
      <w:szCs w:val="21"/>
    </w:rPr>
  </w:style>
  <w:style w:type="character" w:customStyle="1" w:styleId="Bodytext9">
    <w:name w:val="Body text (9)_"/>
    <w:link w:val="Bodytext90"/>
    <w:locked/>
    <w:rsid w:val="00BB560D"/>
    <w:rPr>
      <w:rFonts w:ascii="Tahoma" w:hAnsi="Tahoma" w:cs="Tahoma"/>
      <w:sz w:val="18"/>
      <w:szCs w:val="18"/>
      <w:shd w:val="clear" w:color="auto" w:fill="FFFFFF"/>
    </w:rPr>
  </w:style>
  <w:style w:type="paragraph" w:customStyle="1" w:styleId="Bodytext90">
    <w:name w:val="Body text (9)"/>
    <w:basedOn w:val="Normal"/>
    <w:link w:val="Bodytext9"/>
    <w:rsid w:val="00BB560D"/>
    <w:pPr>
      <w:shd w:val="clear" w:color="auto" w:fill="FFFFFF"/>
      <w:spacing w:after="180" w:line="245" w:lineRule="exact"/>
      <w:jc w:val="both"/>
    </w:pPr>
    <w:rPr>
      <w:rFonts w:ascii="Tahoma" w:hAnsi="Tahoma" w:cs="Tahoma"/>
      <w:sz w:val="18"/>
      <w:szCs w:val="18"/>
    </w:rPr>
  </w:style>
  <w:style w:type="paragraph" w:styleId="NoSpacing">
    <w:name w:val="No Spacing"/>
    <w:uiPriority w:val="1"/>
    <w:qFormat/>
    <w:rsid w:val="00DA649C"/>
    <w:pPr>
      <w:spacing w:after="0" w:line="240" w:lineRule="auto"/>
    </w:pPr>
  </w:style>
  <w:style w:type="paragraph" w:styleId="BodyText">
    <w:name w:val="Body Text"/>
    <w:basedOn w:val="Normal"/>
    <w:link w:val="BodyTextChar"/>
    <w:rsid w:val="002414A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414AF"/>
    <w:rPr>
      <w:rFonts w:ascii="Times New Roman" w:eastAsia="Times New Roman" w:hAnsi="Times New Roman" w:cs="Times New Roman"/>
      <w:sz w:val="24"/>
      <w:szCs w:val="20"/>
    </w:rPr>
  </w:style>
  <w:style w:type="character" w:customStyle="1" w:styleId="jlqj4b">
    <w:name w:val="jlqj4b"/>
    <w:basedOn w:val="DefaultParagraphFont"/>
    <w:rsid w:val="002414AF"/>
  </w:style>
  <w:style w:type="paragraph" w:customStyle="1" w:styleId="TableParagraph">
    <w:name w:val="Table Paragraph"/>
    <w:basedOn w:val="Normal"/>
    <w:uiPriority w:val="1"/>
    <w:qFormat/>
    <w:rsid w:val="002061F7"/>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D00218"/>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C0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C72D-9B38-4345-8565-08B22CCF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Krastanov</dc:creator>
  <cp:keywords/>
  <dc:description/>
  <cp:lastModifiedBy>Daniela Draganova</cp:lastModifiedBy>
  <cp:revision>32</cp:revision>
  <cp:lastPrinted>2024-07-31T07:52:00Z</cp:lastPrinted>
  <dcterms:created xsi:type="dcterms:W3CDTF">2024-07-09T10:35:00Z</dcterms:created>
  <dcterms:modified xsi:type="dcterms:W3CDTF">2025-03-19T13:52:00Z</dcterms:modified>
</cp:coreProperties>
</file>