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A907" w14:textId="5ADB0226" w:rsidR="005903A8" w:rsidRPr="003B2D3C" w:rsidRDefault="005903A8" w:rsidP="00EA3193">
      <w:pPr>
        <w:pStyle w:val="Header"/>
        <w:jc w:val="right"/>
        <w:rPr>
          <w:rFonts w:ascii="Verdana" w:hAnsi="Verdana"/>
          <w:b/>
          <w:lang w:val="bg-BG"/>
        </w:rPr>
      </w:pPr>
    </w:p>
    <w:p w14:paraId="487A6216" w14:textId="77777777" w:rsidR="00FD32DE" w:rsidRDefault="00FD32DE" w:rsidP="00EA3193">
      <w:pPr>
        <w:jc w:val="center"/>
        <w:rPr>
          <w:rFonts w:ascii="Verdana" w:hAnsi="Verdana"/>
          <w:b/>
          <w:bCs/>
          <w:lang w:val="bg-BG"/>
        </w:rPr>
      </w:pPr>
    </w:p>
    <w:p w14:paraId="34F66BB1" w14:textId="77777777" w:rsidR="00FD32DE" w:rsidRDefault="00FD32DE" w:rsidP="00886C7F">
      <w:pPr>
        <w:spacing w:line="360" w:lineRule="auto"/>
        <w:jc w:val="center"/>
        <w:rPr>
          <w:rFonts w:ascii="Verdana" w:hAnsi="Verdana"/>
          <w:b/>
          <w:bCs/>
          <w:lang w:val="bg-BG"/>
        </w:rPr>
      </w:pPr>
    </w:p>
    <w:p w14:paraId="6C8E31F3" w14:textId="77777777" w:rsidR="005903A8" w:rsidRPr="003B2D3C" w:rsidRDefault="00842D4E" w:rsidP="00886C7F">
      <w:pPr>
        <w:spacing w:line="360" w:lineRule="auto"/>
        <w:jc w:val="center"/>
        <w:rPr>
          <w:rFonts w:ascii="Verdana" w:hAnsi="Verdana"/>
          <w:b/>
          <w:bCs/>
          <w:lang w:val="bg-BG"/>
        </w:rPr>
      </w:pPr>
      <w:r w:rsidRPr="003B2D3C">
        <w:rPr>
          <w:rFonts w:ascii="Verdana" w:hAnsi="Verdana"/>
          <w:b/>
          <w:bCs/>
          <w:lang w:val="bg-BG"/>
        </w:rPr>
        <w:t>ЗАПОВЕД</w:t>
      </w:r>
    </w:p>
    <w:p w14:paraId="1594E789" w14:textId="2B08BC62" w:rsidR="00EA3193" w:rsidRPr="003B2D3C" w:rsidRDefault="005903A8" w:rsidP="00886C7F">
      <w:pPr>
        <w:spacing w:line="360" w:lineRule="auto"/>
        <w:jc w:val="center"/>
        <w:rPr>
          <w:rFonts w:ascii="Verdana" w:hAnsi="Verdana"/>
          <w:b/>
          <w:bCs/>
          <w:lang w:val="bg-BG"/>
        </w:rPr>
      </w:pPr>
      <w:r w:rsidRPr="003B2D3C">
        <w:rPr>
          <w:rFonts w:ascii="Verdana" w:hAnsi="Verdana"/>
          <w:b/>
          <w:bCs/>
          <w:lang w:val="bg-BG"/>
        </w:rPr>
        <w:t>№</w:t>
      </w:r>
      <w:r w:rsidR="005F318F">
        <w:rPr>
          <w:rFonts w:ascii="Verdana" w:hAnsi="Verdana"/>
          <w:b/>
          <w:bCs/>
          <w:lang w:val="bg-BG"/>
        </w:rPr>
        <w:t xml:space="preserve"> А </w:t>
      </w:r>
      <w:r w:rsidR="00FB5E93">
        <w:rPr>
          <w:rFonts w:ascii="Verdana" w:hAnsi="Verdana"/>
          <w:b/>
          <w:bCs/>
          <w:lang w:val="bg-BG"/>
        </w:rPr>
        <w:t>12</w:t>
      </w:r>
    </w:p>
    <w:p w14:paraId="0C83335C" w14:textId="3A41A927" w:rsidR="005903A8" w:rsidRPr="003B2D3C" w:rsidRDefault="005903A8" w:rsidP="00886C7F">
      <w:pPr>
        <w:spacing w:line="360" w:lineRule="auto"/>
        <w:jc w:val="center"/>
        <w:rPr>
          <w:rFonts w:ascii="Verdana" w:hAnsi="Verdana"/>
          <w:b/>
          <w:bCs/>
          <w:lang w:val="bg-BG"/>
        </w:rPr>
      </w:pPr>
      <w:r w:rsidRPr="003B2D3C">
        <w:rPr>
          <w:rFonts w:ascii="Verdana" w:hAnsi="Verdana"/>
          <w:b/>
          <w:bCs/>
          <w:lang w:val="bg-BG"/>
        </w:rPr>
        <w:t xml:space="preserve">София, </w:t>
      </w:r>
      <w:r w:rsidR="00FB5E93">
        <w:rPr>
          <w:rFonts w:ascii="Verdana" w:hAnsi="Verdana"/>
          <w:b/>
          <w:bCs/>
          <w:lang w:val="bg-BG"/>
        </w:rPr>
        <w:t>20.01.</w:t>
      </w:r>
      <w:r w:rsidRPr="003B2D3C">
        <w:rPr>
          <w:rFonts w:ascii="Verdana" w:hAnsi="Verdana"/>
          <w:b/>
          <w:bCs/>
          <w:lang w:val="bg-BG"/>
        </w:rPr>
        <w:t>20</w:t>
      </w:r>
      <w:r w:rsidR="005F318F">
        <w:rPr>
          <w:rFonts w:ascii="Verdana" w:hAnsi="Verdana"/>
          <w:b/>
          <w:bCs/>
          <w:lang w:val="bg-BG"/>
        </w:rPr>
        <w:t>2</w:t>
      </w:r>
      <w:r w:rsidR="00AC5B88">
        <w:rPr>
          <w:rFonts w:ascii="Verdana" w:hAnsi="Verdana"/>
          <w:b/>
          <w:bCs/>
          <w:lang w:val="bg-BG"/>
        </w:rPr>
        <w:t>5</w:t>
      </w:r>
      <w:r w:rsidR="005F318F">
        <w:rPr>
          <w:rFonts w:ascii="Verdana" w:hAnsi="Verdana"/>
          <w:b/>
          <w:bCs/>
          <w:lang w:val="bg-BG"/>
        </w:rPr>
        <w:t xml:space="preserve"> </w:t>
      </w:r>
      <w:r w:rsidRPr="003B2D3C">
        <w:rPr>
          <w:rFonts w:ascii="Verdana" w:hAnsi="Verdana"/>
          <w:b/>
          <w:bCs/>
          <w:lang w:val="bg-BG"/>
        </w:rPr>
        <w:t>г.</w:t>
      </w:r>
    </w:p>
    <w:p w14:paraId="09D9444F" w14:textId="77777777" w:rsidR="00C6676E" w:rsidRDefault="003B2D3C" w:rsidP="00C6676E">
      <w:pPr>
        <w:spacing w:line="480" w:lineRule="auto"/>
        <w:jc w:val="center"/>
        <w:rPr>
          <w:rFonts w:ascii="Verdana" w:hAnsi="Verdana"/>
          <w:b/>
          <w:bCs/>
          <w:lang w:val="bg-BG"/>
        </w:rPr>
      </w:pPr>
      <w:r w:rsidRPr="003B2D3C">
        <w:rPr>
          <w:rFonts w:ascii="Verdana" w:hAnsi="Verdana"/>
          <w:b/>
          <w:bCs/>
          <w:lang w:val="bg-BG"/>
        </w:rPr>
        <w:t xml:space="preserve">ИЗМЕНЯМ </w:t>
      </w:r>
    </w:p>
    <w:p w14:paraId="299F4F81" w14:textId="77777777" w:rsidR="003B2D3C" w:rsidRPr="003B2D3C" w:rsidRDefault="003B2D3C" w:rsidP="00C6676E">
      <w:pPr>
        <w:spacing w:line="276" w:lineRule="auto"/>
        <w:jc w:val="center"/>
        <w:rPr>
          <w:rFonts w:ascii="Verdana" w:hAnsi="Verdana"/>
          <w:b/>
          <w:bCs/>
          <w:lang w:val="bg-BG"/>
        </w:rPr>
      </w:pPr>
      <w:r w:rsidRPr="003B2D3C">
        <w:rPr>
          <w:rFonts w:ascii="Verdana" w:hAnsi="Verdana"/>
          <w:b/>
          <w:bCs/>
          <w:lang w:val="bg-BG"/>
        </w:rPr>
        <w:t>на САМОСТОЯТЕЛНА МЕДИКО-ДИАГНОСТИЧНА ЛАБОРАТОРИЯ – РАМУС ООД</w:t>
      </w:r>
    </w:p>
    <w:p w14:paraId="5FB9D6FC" w14:textId="77777777" w:rsidR="003B2D3C" w:rsidRPr="003B2D3C" w:rsidRDefault="003B2D3C" w:rsidP="003B2D3C">
      <w:pPr>
        <w:spacing w:line="360" w:lineRule="auto"/>
        <w:jc w:val="center"/>
        <w:rPr>
          <w:rFonts w:ascii="Verdana" w:hAnsi="Verdana"/>
          <w:b/>
          <w:bCs/>
          <w:lang w:val="bg-BG"/>
        </w:rPr>
      </w:pPr>
      <w:r w:rsidRPr="003B2D3C">
        <w:rPr>
          <w:rFonts w:ascii="Verdana" w:hAnsi="Verdana"/>
          <w:b/>
          <w:bCs/>
          <w:lang w:val="bg-BG"/>
        </w:rPr>
        <w:t>МЕДИЦИНСКА ЛАБОРАТОРИЯ</w:t>
      </w:r>
    </w:p>
    <w:p w14:paraId="51196468" w14:textId="2A39AE92" w:rsidR="008D0B1A" w:rsidRDefault="008D0B1A" w:rsidP="008D0B1A">
      <w:pPr>
        <w:jc w:val="center"/>
        <w:rPr>
          <w:rFonts w:ascii="Verdana" w:hAnsi="Verdana"/>
          <w:lang w:val="bg-BG"/>
        </w:rPr>
      </w:pPr>
      <w:bookmarkStart w:id="0" w:name="_Hlk187419786"/>
      <w:r w:rsidRPr="002223F6">
        <w:rPr>
          <w:rFonts w:ascii="Verdana" w:hAnsi="Verdana"/>
          <w:b/>
          <w:bCs/>
          <w:lang w:val="bg-BG"/>
        </w:rPr>
        <w:t>Адрес на управление:</w:t>
      </w:r>
    </w:p>
    <w:p w14:paraId="562DC39F" w14:textId="1D734A30" w:rsidR="008D0B1A" w:rsidRPr="002223F6" w:rsidRDefault="008D0B1A" w:rsidP="008D0B1A">
      <w:pPr>
        <w:jc w:val="center"/>
        <w:rPr>
          <w:rFonts w:ascii="Verdana" w:hAnsi="Verdana"/>
          <w:lang w:val="bg-BG"/>
        </w:rPr>
      </w:pPr>
      <w:r w:rsidRPr="002223F6">
        <w:rPr>
          <w:rFonts w:ascii="Verdana" w:hAnsi="Verdana"/>
          <w:lang w:val="bg-BG"/>
        </w:rPr>
        <w:t>1527</w:t>
      </w:r>
      <w:r>
        <w:rPr>
          <w:rFonts w:ascii="Verdana" w:hAnsi="Verdana"/>
          <w:lang w:val="bg-BG"/>
        </w:rPr>
        <w:t xml:space="preserve">, </w:t>
      </w:r>
      <w:r w:rsidRPr="002223F6">
        <w:rPr>
          <w:rFonts w:ascii="Verdana" w:hAnsi="Verdana"/>
          <w:lang w:val="bg-BG"/>
        </w:rPr>
        <w:t xml:space="preserve">София, ул. </w:t>
      </w:r>
      <w:r>
        <w:rPr>
          <w:rFonts w:ascii="Verdana" w:hAnsi="Verdana"/>
          <w:lang w:val="bg-BG"/>
        </w:rPr>
        <w:t>„</w:t>
      </w:r>
      <w:proofErr w:type="spellStart"/>
      <w:r w:rsidRPr="002223F6">
        <w:rPr>
          <w:rFonts w:ascii="Verdana" w:hAnsi="Verdana"/>
          <w:lang w:val="bg-BG"/>
        </w:rPr>
        <w:t>Ангиста</w:t>
      </w:r>
      <w:proofErr w:type="spellEnd"/>
      <w:r>
        <w:rPr>
          <w:rFonts w:ascii="Verdana" w:hAnsi="Verdana"/>
          <w:lang w:val="bg-BG"/>
        </w:rPr>
        <w:t>“</w:t>
      </w:r>
      <w:r w:rsidRPr="002223F6">
        <w:rPr>
          <w:rFonts w:ascii="Verdana" w:hAnsi="Verdana"/>
          <w:lang w:val="bg-BG"/>
        </w:rPr>
        <w:t xml:space="preserve"> № 2-4</w:t>
      </w:r>
    </w:p>
    <w:p w14:paraId="34B67C6F" w14:textId="2836F251" w:rsidR="008D0B1A" w:rsidRDefault="008D0B1A" w:rsidP="008D0B1A">
      <w:pPr>
        <w:jc w:val="center"/>
        <w:rPr>
          <w:rFonts w:ascii="Verdana" w:hAnsi="Verdana"/>
          <w:b/>
          <w:bCs/>
          <w:lang w:val="bg-BG"/>
        </w:rPr>
      </w:pPr>
      <w:r w:rsidRPr="002223F6">
        <w:rPr>
          <w:rFonts w:ascii="Verdana" w:hAnsi="Verdana"/>
          <w:b/>
          <w:bCs/>
          <w:lang w:val="bg-BG"/>
        </w:rPr>
        <w:t>Адрес на лаборатория:</w:t>
      </w:r>
    </w:p>
    <w:p w14:paraId="0CDE7746" w14:textId="6AF1DB84" w:rsidR="00473253" w:rsidRPr="003B2D3C" w:rsidRDefault="008D0B1A" w:rsidP="008D0B1A">
      <w:pPr>
        <w:jc w:val="center"/>
        <w:rPr>
          <w:rFonts w:ascii="Verdana" w:hAnsi="Verdana"/>
          <w:lang w:val="bg-BG"/>
        </w:rPr>
      </w:pPr>
      <w:r w:rsidRPr="002223F6">
        <w:rPr>
          <w:rFonts w:ascii="Verdana" w:hAnsi="Verdana"/>
          <w:lang w:val="bg-BG"/>
        </w:rPr>
        <w:t>1592</w:t>
      </w:r>
      <w:r>
        <w:rPr>
          <w:rFonts w:ascii="Verdana" w:hAnsi="Verdana"/>
          <w:lang w:val="bg-BG"/>
        </w:rPr>
        <w:t xml:space="preserve">, </w:t>
      </w:r>
      <w:r w:rsidRPr="002223F6">
        <w:rPr>
          <w:rFonts w:ascii="Verdana" w:hAnsi="Verdana"/>
          <w:lang w:val="bg-BG"/>
        </w:rPr>
        <w:t xml:space="preserve">София, район Искър, ул. </w:t>
      </w:r>
      <w:r>
        <w:rPr>
          <w:rFonts w:ascii="Verdana" w:hAnsi="Verdana"/>
          <w:lang w:val="bg-BG"/>
        </w:rPr>
        <w:t>„</w:t>
      </w:r>
      <w:r w:rsidRPr="002223F6">
        <w:rPr>
          <w:rFonts w:ascii="Verdana" w:hAnsi="Verdana"/>
          <w:lang w:val="bg-BG"/>
        </w:rPr>
        <w:t>Капитан Димитър Списаревски</w:t>
      </w:r>
      <w:r>
        <w:rPr>
          <w:rFonts w:ascii="Verdana" w:hAnsi="Verdana"/>
          <w:lang w:val="bg-BG"/>
        </w:rPr>
        <w:t>“</w:t>
      </w:r>
      <w:r w:rsidRPr="002223F6">
        <w:rPr>
          <w:rFonts w:ascii="Verdana" w:hAnsi="Verdana"/>
          <w:lang w:val="bg-BG"/>
        </w:rPr>
        <w:t xml:space="preserve"> № 26</w:t>
      </w:r>
    </w:p>
    <w:bookmarkEnd w:id="0"/>
    <w:p w14:paraId="500DA790" w14:textId="77777777" w:rsidR="008D0B1A" w:rsidRDefault="008D0B1A" w:rsidP="003B2D3C">
      <w:pPr>
        <w:jc w:val="both"/>
        <w:rPr>
          <w:rFonts w:ascii="Verdana" w:hAnsi="Verdana"/>
          <w:b/>
          <w:bCs/>
          <w:lang w:val="bg-BG"/>
        </w:rPr>
      </w:pPr>
    </w:p>
    <w:p w14:paraId="4D9270A0" w14:textId="13E19494" w:rsidR="00473253" w:rsidRPr="003B2D3C" w:rsidRDefault="003B2D3C" w:rsidP="003B2D3C">
      <w:pPr>
        <w:jc w:val="both"/>
        <w:rPr>
          <w:rFonts w:ascii="Verdana" w:hAnsi="Verdana"/>
          <w:lang w:val="bg-BG"/>
        </w:rPr>
      </w:pPr>
      <w:r w:rsidRPr="003B2D3C">
        <w:rPr>
          <w:rFonts w:ascii="Verdana" w:hAnsi="Verdana"/>
          <w:b/>
          <w:bCs/>
          <w:lang w:val="bg-BG"/>
        </w:rPr>
        <w:t>Да извършва изследвания на</w:t>
      </w:r>
      <w:r w:rsidRPr="003B2D3C">
        <w:rPr>
          <w:rFonts w:ascii="Verdana" w:hAnsi="Verdana"/>
          <w:lang w:val="bg-BG"/>
        </w:rPr>
        <w:t>:</w:t>
      </w:r>
      <w:r w:rsidR="00473253" w:rsidRPr="003B2D3C">
        <w:rPr>
          <w:rFonts w:ascii="Verdana" w:hAnsi="Verdana"/>
          <w:lang w:val="bg-BG"/>
        </w:rPr>
        <w:t xml:space="preserve"> </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2927"/>
        <w:gridCol w:w="4296"/>
      </w:tblGrid>
      <w:tr w:rsidR="003B2D3C" w:rsidRPr="003B2D3C" w14:paraId="04E19D25" w14:textId="77777777" w:rsidTr="00C6676E">
        <w:trPr>
          <w:trHeight w:val="34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5F78CCF" w14:textId="77777777" w:rsidR="003B2D3C" w:rsidRPr="003B2D3C" w:rsidRDefault="003B2D3C">
            <w:pPr>
              <w:rPr>
                <w:rFonts w:ascii="Verdana" w:hAnsi="Verdana"/>
                <w:b/>
                <w:bCs/>
                <w:lang w:val="bg-BG"/>
              </w:rPr>
            </w:pPr>
            <w:r w:rsidRPr="003B2D3C">
              <w:rPr>
                <w:rFonts w:ascii="Verdana" w:hAnsi="Verdana"/>
                <w:b/>
                <w:bCs/>
                <w:lang w:val="bg-BG"/>
              </w:rPr>
              <w:t xml:space="preserve">Тип на обхвата: </w:t>
            </w:r>
            <w:r w:rsidRPr="003B2D3C">
              <w:rPr>
                <w:rFonts w:ascii="Verdana" w:hAnsi="Verdana"/>
                <w:i/>
                <w:lang w:val="bg-BG"/>
              </w:rPr>
              <w:t>фиксиран</w:t>
            </w:r>
          </w:p>
        </w:tc>
      </w:tr>
      <w:tr w:rsidR="003B2D3C" w:rsidRPr="003B2D3C" w14:paraId="7B1B2D97" w14:textId="77777777" w:rsidTr="00C6676E">
        <w:tc>
          <w:tcPr>
            <w:tcW w:w="1101" w:type="pct"/>
            <w:tcBorders>
              <w:top w:val="single" w:sz="4" w:space="0" w:color="auto"/>
              <w:left w:val="single" w:sz="4" w:space="0" w:color="auto"/>
              <w:bottom w:val="single" w:sz="4" w:space="0" w:color="auto"/>
              <w:right w:val="single" w:sz="4" w:space="0" w:color="auto"/>
            </w:tcBorders>
            <w:vAlign w:val="center"/>
          </w:tcPr>
          <w:p w14:paraId="5E5653E7" w14:textId="77777777" w:rsidR="003B2D3C" w:rsidRPr="003B2D3C" w:rsidRDefault="003B2D3C">
            <w:pPr>
              <w:jc w:val="center"/>
              <w:rPr>
                <w:rFonts w:ascii="Verdana" w:hAnsi="Verdana"/>
                <w:b/>
                <w:lang w:val="bg-BG"/>
              </w:rPr>
            </w:pPr>
            <w:r w:rsidRPr="003B2D3C">
              <w:rPr>
                <w:rFonts w:ascii="Verdana" w:hAnsi="Verdana"/>
                <w:b/>
                <w:lang w:val="bg-BG"/>
              </w:rPr>
              <w:t>Наименование на изследваните продукти</w:t>
            </w:r>
          </w:p>
        </w:tc>
        <w:tc>
          <w:tcPr>
            <w:tcW w:w="1580" w:type="pct"/>
            <w:tcBorders>
              <w:top w:val="single" w:sz="4" w:space="0" w:color="auto"/>
              <w:left w:val="single" w:sz="4" w:space="0" w:color="auto"/>
              <w:bottom w:val="single" w:sz="4" w:space="0" w:color="auto"/>
              <w:right w:val="single" w:sz="4" w:space="0" w:color="auto"/>
            </w:tcBorders>
            <w:vAlign w:val="center"/>
          </w:tcPr>
          <w:p w14:paraId="30DDBF5A" w14:textId="77777777" w:rsidR="003B2D3C" w:rsidRPr="003B2D3C" w:rsidRDefault="003B2D3C">
            <w:pPr>
              <w:jc w:val="center"/>
              <w:rPr>
                <w:rFonts w:ascii="Verdana" w:hAnsi="Verdana"/>
                <w:b/>
                <w:lang w:val="bg-BG"/>
              </w:rPr>
            </w:pPr>
            <w:r w:rsidRPr="003B2D3C">
              <w:rPr>
                <w:rFonts w:ascii="Verdana" w:hAnsi="Verdana"/>
                <w:b/>
                <w:lang w:val="bg-BG"/>
              </w:rPr>
              <w:t>Вид на изследване/ характеристика</w:t>
            </w:r>
          </w:p>
        </w:tc>
        <w:tc>
          <w:tcPr>
            <w:tcW w:w="2319" w:type="pct"/>
            <w:tcBorders>
              <w:top w:val="single" w:sz="4" w:space="0" w:color="auto"/>
              <w:left w:val="single" w:sz="4" w:space="0" w:color="auto"/>
              <w:bottom w:val="single" w:sz="4" w:space="0" w:color="auto"/>
              <w:right w:val="single" w:sz="4" w:space="0" w:color="auto"/>
            </w:tcBorders>
            <w:vAlign w:val="center"/>
          </w:tcPr>
          <w:p w14:paraId="4602B1E4" w14:textId="77777777" w:rsidR="003B2D3C" w:rsidRPr="003B2D3C" w:rsidRDefault="003B2D3C">
            <w:pPr>
              <w:keepNext/>
              <w:jc w:val="center"/>
              <w:outlineLvl w:val="2"/>
              <w:rPr>
                <w:rFonts w:ascii="Verdana" w:hAnsi="Verdana"/>
                <w:b/>
                <w:lang w:val="bg-BG"/>
              </w:rPr>
            </w:pPr>
            <w:r w:rsidRPr="003B2D3C">
              <w:rPr>
                <w:rFonts w:ascii="Verdana" w:hAnsi="Verdana"/>
                <w:b/>
                <w:lang w:val="bg-BG"/>
              </w:rPr>
              <w:t>Методи за изследване/</w:t>
            </w:r>
          </w:p>
          <w:p w14:paraId="706F5BA1" w14:textId="77777777" w:rsidR="003B2D3C" w:rsidRPr="003B2D3C" w:rsidRDefault="003B2D3C">
            <w:pPr>
              <w:keepNext/>
              <w:jc w:val="center"/>
              <w:outlineLvl w:val="2"/>
              <w:rPr>
                <w:rFonts w:ascii="Verdana" w:hAnsi="Verdana"/>
                <w:b/>
                <w:lang w:val="bg-BG"/>
              </w:rPr>
            </w:pPr>
            <w:r w:rsidRPr="003B2D3C">
              <w:rPr>
                <w:rFonts w:ascii="Verdana" w:hAnsi="Verdana"/>
                <w:b/>
                <w:lang w:val="bg-BG"/>
              </w:rPr>
              <w:t>аналитични процедури и принцип/оборудване</w:t>
            </w:r>
          </w:p>
        </w:tc>
      </w:tr>
      <w:tr w:rsidR="003B2D3C" w:rsidRPr="003B2D3C" w14:paraId="3051A0F7" w14:textId="77777777" w:rsidTr="00C6676E">
        <w:trPr>
          <w:trHeight w:val="58"/>
        </w:trPr>
        <w:tc>
          <w:tcPr>
            <w:tcW w:w="1101" w:type="pct"/>
            <w:tcBorders>
              <w:top w:val="single" w:sz="4" w:space="0" w:color="auto"/>
              <w:left w:val="single" w:sz="4" w:space="0" w:color="auto"/>
              <w:bottom w:val="single" w:sz="4" w:space="0" w:color="auto"/>
              <w:right w:val="single" w:sz="4" w:space="0" w:color="auto"/>
            </w:tcBorders>
            <w:vAlign w:val="center"/>
          </w:tcPr>
          <w:p w14:paraId="5CB0EEAB" w14:textId="77777777" w:rsidR="003B2D3C" w:rsidRPr="00C6676E" w:rsidRDefault="003B2D3C">
            <w:pPr>
              <w:pStyle w:val="Heading3"/>
              <w:jc w:val="center"/>
              <w:rPr>
                <w:rFonts w:ascii="Verdana" w:hAnsi="Verdana"/>
                <w:b w:val="0"/>
                <w:sz w:val="20"/>
                <w:lang w:val="bg-BG"/>
              </w:rPr>
            </w:pPr>
            <w:r w:rsidRPr="00C6676E">
              <w:rPr>
                <w:rFonts w:ascii="Verdana" w:hAnsi="Verdana"/>
                <w:b w:val="0"/>
                <w:sz w:val="20"/>
                <w:lang w:val="bg-BG"/>
              </w:rPr>
              <w:t>1</w:t>
            </w:r>
          </w:p>
        </w:tc>
        <w:tc>
          <w:tcPr>
            <w:tcW w:w="1580" w:type="pct"/>
            <w:tcBorders>
              <w:top w:val="single" w:sz="4" w:space="0" w:color="auto"/>
              <w:left w:val="single" w:sz="4" w:space="0" w:color="auto"/>
              <w:bottom w:val="single" w:sz="4" w:space="0" w:color="auto"/>
              <w:right w:val="single" w:sz="4" w:space="0" w:color="auto"/>
            </w:tcBorders>
            <w:vAlign w:val="center"/>
          </w:tcPr>
          <w:p w14:paraId="0AC0F6DB" w14:textId="77777777" w:rsidR="003B2D3C" w:rsidRPr="00C6676E" w:rsidRDefault="003B2D3C">
            <w:pPr>
              <w:pStyle w:val="Heading3"/>
              <w:jc w:val="center"/>
              <w:rPr>
                <w:rFonts w:ascii="Verdana" w:hAnsi="Verdana"/>
                <w:b w:val="0"/>
                <w:sz w:val="20"/>
                <w:lang w:val="bg-BG"/>
              </w:rPr>
            </w:pPr>
            <w:r w:rsidRPr="00C6676E">
              <w:rPr>
                <w:rFonts w:ascii="Verdana" w:hAnsi="Verdana"/>
                <w:b w:val="0"/>
                <w:sz w:val="20"/>
                <w:lang w:val="bg-BG"/>
              </w:rPr>
              <w:t>2</w:t>
            </w:r>
          </w:p>
        </w:tc>
        <w:tc>
          <w:tcPr>
            <w:tcW w:w="2319" w:type="pct"/>
            <w:tcBorders>
              <w:top w:val="single" w:sz="4" w:space="0" w:color="auto"/>
              <w:left w:val="single" w:sz="4" w:space="0" w:color="auto"/>
              <w:bottom w:val="single" w:sz="4" w:space="0" w:color="auto"/>
              <w:right w:val="single" w:sz="4" w:space="0" w:color="auto"/>
            </w:tcBorders>
            <w:vAlign w:val="center"/>
          </w:tcPr>
          <w:p w14:paraId="27CAF625" w14:textId="77777777" w:rsidR="003B2D3C" w:rsidRPr="00C6676E" w:rsidRDefault="003B2D3C">
            <w:pPr>
              <w:pStyle w:val="Heading3"/>
              <w:jc w:val="center"/>
              <w:rPr>
                <w:rFonts w:ascii="Verdana" w:hAnsi="Verdana"/>
                <w:b w:val="0"/>
                <w:sz w:val="20"/>
                <w:lang w:val="bg-BG"/>
              </w:rPr>
            </w:pPr>
            <w:r w:rsidRPr="00C6676E">
              <w:rPr>
                <w:rFonts w:ascii="Verdana" w:hAnsi="Verdana"/>
                <w:b w:val="0"/>
                <w:sz w:val="20"/>
                <w:lang w:val="bg-BG"/>
              </w:rPr>
              <w:t>3</w:t>
            </w:r>
          </w:p>
        </w:tc>
      </w:tr>
      <w:tr w:rsidR="003B2D3C" w:rsidRPr="003B2D3C" w14:paraId="73F1967A" w14:textId="77777777" w:rsidTr="00C6676E">
        <w:trPr>
          <w:trHeight w:val="42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698EE0F" w14:textId="77777777" w:rsidR="003B2D3C" w:rsidRPr="003B2D3C" w:rsidRDefault="003B2D3C">
            <w:pPr>
              <w:pStyle w:val="Heading3"/>
              <w:jc w:val="center"/>
              <w:rPr>
                <w:rFonts w:ascii="Verdana" w:hAnsi="Verdana"/>
                <w:b w:val="0"/>
                <w:iCs/>
                <w:sz w:val="20"/>
                <w:lang w:val="bg-BG"/>
              </w:rPr>
            </w:pPr>
            <w:r w:rsidRPr="003B2D3C">
              <w:rPr>
                <w:rFonts w:ascii="Verdana" w:hAnsi="Verdana"/>
                <w:iCs/>
                <w:sz w:val="20"/>
                <w:lang w:val="bg-BG"/>
              </w:rPr>
              <w:t xml:space="preserve"> Област (и) на дейност на медицинската лаборатория: </w:t>
            </w:r>
            <w:r w:rsidRPr="00745066">
              <w:rPr>
                <w:rFonts w:ascii="Verdana" w:hAnsi="Verdana"/>
                <w:b w:val="0"/>
                <w:iCs/>
                <w:sz w:val="20"/>
                <w:lang w:val="bg-BG"/>
              </w:rPr>
              <w:t>Вирусология</w:t>
            </w:r>
          </w:p>
        </w:tc>
      </w:tr>
      <w:tr w:rsidR="003B2D3C" w:rsidRPr="003B2D3C" w14:paraId="0998DEBD" w14:textId="77777777" w:rsidTr="00C6676E">
        <w:trPr>
          <w:trHeight w:val="681"/>
        </w:trPr>
        <w:tc>
          <w:tcPr>
            <w:tcW w:w="1101" w:type="pct"/>
            <w:tcBorders>
              <w:top w:val="single" w:sz="4" w:space="0" w:color="auto"/>
              <w:left w:val="single" w:sz="4" w:space="0" w:color="auto"/>
              <w:bottom w:val="single" w:sz="4" w:space="0" w:color="auto"/>
              <w:right w:val="single" w:sz="4" w:space="0" w:color="auto"/>
            </w:tcBorders>
          </w:tcPr>
          <w:p w14:paraId="1626CF24" w14:textId="77777777" w:rsidR="003B2D3C" w:rsidRPr="003B2D3C" w:rsidRDefault="003B2D3C">
            <w:pPr>
              <w:jc w:val="both"/>
              <w:rPr>
                <w:rFonts w:ascii="Verdana" w:hAnsi="Verdana"/>
                <w:lang w:val="bg-BG"/>
              </w:rPr>
            </w:pPr>
            <w:r w:rsidRPr="003B2D3C">
              <w:rPr>
                <w:rFonts w:ascii="Verdana" w:hAnsi="Verdana"/>
                <w:bCs/>
                <w:iCs/>
                <w:lang w:val="bg-BG"/>
              </w:rPr>
              <w:t>Kръв</w:t>
            </w:r>
          </w:p>
        </w:tc>
        <w:tc>
          <w:tcPr>
            <w:tcW w:w="1580" w:type="pct"/>
            <w:tcBorders>
              <w:top w:val="single" w:sz="4" w:space="0" w:color="auto"/>
              <w:left w:val="single" w:sz="4" w:space="0" w:color="auto"/>
              <w:bottom w:val="single" w:sz="4" w:space="0" w:color="auto"/>
              <w:right w:val="single" w:sz="4" w:space="0" w:color="auto"/>
            </w:tcBorders>
          </w:tcPr>
          <w:p w14:paraId="69E565A0" w14:textId="77777777" w:rsidR="003B2D3C" w:rsidRPr="003B2D3C" w:rsidRDefault="003B2D3C">
            <w:pPr>
              <w:jc w:val="both"/>
              <w:rPr>
                <w:rFonts w:ascii="Verdana" w:hAnsi="Verdana"/>
                <w:lang w:val="bg-BG"/>
              </w:rPr>
            </w:pPr>
            <w:r w:rsidRPr="003B2D3C">
              <w:rPr>
                <w:rFonts w:ascii="Verdana" w:hAnsi="Verdana"/>
                <w:lang w:val="bg-BG"/>
              </w:rPr>
              <w:t>Количествено определяне на хепатит Б</w:t>
            </w:r>
          </w:p>
          <w:p w14:paraId="2078AB41" w14:textId="77777777" w:rsidR="003B2D3C" w:rsidRPr="003B2D3C" w:rsidRDefault="003B2D3C">
            <w:pPr>
              <w:jc w:val="both"/>
              <w:rPr>
                <w:rFonts w:ascii="Verdana" w:hAnsi="Verdana"/>
                <w:lang w:val="bg-BG"/>
              </w:rPr>
            </w:pPr>
            <w:r w:rsidRPr="003B2D3C">
              <w:rPr>
                <w:rFonts w:ascii="Verdana" w:hAnsi="Verdana"/>
                <w:lang w:val="bg-BG"/>
              </w:rPr>
              <w:t xml:space="preserve">(определяне на вирусен товар на HBV DNA) </w:t>
            </w:r>
          </w:p>
        </w:tc>
        <w:tc>
          <w:tcPr>
            <w:tcW w:w="2319" w:type="pct"/>
            <w:tcBorders>
              <w:top w:val="single" w:sz="4" w:space="0" w:color="auto"/>
              <w:left w:val="single" w:sz="4" w:space="0" w:color="auto"/>
              <w:bottom w:val="single" w:sz="4" w:space="0" w:color="auto"/>
              <w:right w:val="single" w:sz="4" w:space="0" w:color="auto"/>
            </w:tcBorders>
          </w:tcPr>
          <w:p w14:paraId="504EA751" w14:textId="77777777" w:rsidR="003B2D3C" w:rsidRPr="003B2D3C" w:rsidRDefault="003B2D3C">
            <w:pPr>
              <w:rPr>
                <w:rFonts w:ascii="Verdana" w:hAnsi="Verdana"/>
                <w:lang w:val="bg-BG"/>
              </w:rPr>
            </w:pPr>
            <w:r w:rsidRPr="003B2D3C">
              <w:rPr>
                <w:rFonts w:ascii="Verdana" w:hAnsi="Verdana"/>
                <w:lang w:val="bg-BG"/>
              </w:rPr>
              <w:t>OI-02-SOP-019-ML</w:t>
            </w:r>
          </w:p>
          <w:p w14:paraId="7475ABEF" w14:textId="77777777" w:rsidR="003B2D3C" w:rsidRPr="003B2D3C" w:rsidRDefault="003B2D3C">
            <w:pPr>
              <w:rPr>
                <w:rFonts w:ascii="Verdana" w:hAnsi="Verdana"/>
                <w:lang w:val="bg-BG"/>
              </w:rPr>
            </w:pPr>
            <w:r w:rsidRPr="003B2D3C">
              <w:rPr>
                <w:rFonts w:ascii="Verdana" w:hAnsi="Verdana"/>
                <w:lang w:val="bg-BG"/>
              </w:rPr>
              <w:t xml:space="preserve">Alinity m HBV AMP Kit </w:t>
            </w:r>
          </w:p>
          <w:p w14:paraId="6151E409" w14:textId="77777777" w:rsidR="003B2D3C" w:rsidRPr="003B2D3C" w:rsidRDefault="003B2D3C">
            <w:pPr>
              <w:rPr>
                <w:rFonts w:ascii="Verdana" w:hAnsi="Verdana"/>
                <w:lang w:val="bg-BG"/>
              </w:rPr>
            </w:pPr>
            <w:r w:rsidRPr="003B2D3C">
              <w:rPr>
                <w:rFonts w:ascii="Verdana" w:hAnsi="Verdana"/>
                <w:lang w:val="bg-BG"/>
              </w:rPr>
              <w:t>Alinity m, сер. № M00973,</w:t>
            </w:r>
          </w:p>
          <w:p w14:paraId="1DA622FC" w14:textId="77777777" w:rsidR="003B2D3C" w:rsidRPr="003B2D3C" w:rsidRDefault="003B2D3C">
            <w:pPr>
              <w:rPr>
                <w:rFonts w:ascii="Verdana" w:hAnsi="Verdana"/>
                <w:lang w:val="bg-BG"/>
              </w:rPr>
            </w:pPr>
            <w:r w:rsidRPr="003B2D3C">
              <w:rPr>
                <w:rFonts w:ascii="Verdana" w:hAnsi="Verdana"/>
                <w:lang w:val="bg-BG"/>
              </w:rPr>
              <w:t>Abbott Molecular</w:t>
            </w:r>
          </w:p>
        </w:tc>
      </w:tr>
      <w:tr w:rsidR="003B2D3C" w:rsidRPr="003B2D3C" w14:paraId="37018E34" w14:textId="77777777" w:rsidTr="00C6676E">
        <w:tc>
          <w:tcPr>
            <w:tcW w:w="1101" w:type="pct"/>
            <w:tcBorders>
              <w:top w:val="single" w:sz="4" w:space="0" w:color="auto"/>
              <w:left w:val="single" w:sz="4" w:space="0" w:color="auto"/>
              <w:bottom w:val="single" w:sz="4" w:space="0" w:color="auto"/>
              <w:right w:val="single" w:sz="4" w:space="0" w:color="auto"/>
            </w:tcBorders>
          </w:tcPr>
          <w:p w14:paraId="48A5AD2F" w14:textId="77777777" w:rsidR="003B2D3C" w:rsidRPr="003B2D3C" w:rsidRDefault="003B2D3C">
            <w:pPr>
              <w:jc w:val="both"/>
              <w:rPr>
                <w:rFonts w:ascii="Verdana" w:hAnsi="Verdana"/>
                <w:lang w:val="bg-BG"/>
              </w:rPr>
            </w:pPr>
            <w:r w:rsidRPr="003B2D3C">
              <w:rPr>
                <w:rFonts w:ascii="Verdana" w:hAnsi="Verdana"/>
                <w:lang w:val="bg-BG"/>
              </w:rPr>
              <w:t>K</w:t>
            </w:r>
            <w:r w:rsidRPr="003B2D3C">
              <w:rPr>
                <w:rFonts w:ascii="Verdana" w:hAnsi="Verdana"/>
                <w:bCs/>
                <w:iCs/>
                <w:lang w:val="bg-BG"/>
              </w:rPr>
              <w:t>ръв</w:t>
            </w:r>
          </w:p>
        </w:tc>
        <w:tc>
          <w:tcPr>
            <w:tcW w:w="1580" w:type="pct"/>
            <w:tcBorders>
              <w:top w:val="single" w:sz="4" w:space="0" w:color="auto"/>
              <w:left w:val="single" w:sz="4" w:space="0" w:color="auto"/>
              <w:bottom w:val="single" w:sz="4" w:space="0" w:color="auto"/>
              <w:right w:val="single" w:sz="4" w:space="0" w:color="auto"/>
            </w:tcBorders>
          </w:tcPr>
          <w:p w14:paraId="16F1CA94" w14:textId="77777777" w:rsidR="003B2D3C" w:rsidRPr="003B2D3C" w:rsidRDefault="003B2D3C">
            <w:pPr>
              <w:jc w:val="both"/>
              <w:rPr>
                <w:rFonts w:ascii="Verdana" w:hAnsi="Verdana"/>
                <w:lang w:val="bg-BG"/>
              </w:rPr>
            </w:pPr>
            <w:r w:rsidRPr="003B2D3C">
              <w:rPr>
                <w:rFonts w:ascii="Verdana" w:hAnsi="Verdana"/>
                <w:lang w:val="bg-BG"/>
              </w:rPr>
              <w:t>Количествено определяне на хепатит С</w:t>
            </w:r>
          </w:p>
          <w:p w14:paraId="54F555D3" w14:textId="77777777" w:rsidR="003B2D3C" w:rsidRPr="003B2D3C" w:rsidRDefault="003B2D3C">
            <w:pPr>
              <w:jc w:val="both"/>
              <w:rPr>
                <w:rFonts w:ascii="Verdana" w:hAnsi="Verdana"/>
                <w:lang w:val="bg-BG"/>
              </w:rPr>
            </w:pPr>
            <w:r w:rsidRPr="003B2D3C">
              <w:rPr>
                <w:rFonts w:ascii="Verdana" w:hAnsi="Verdana"/>
                <w:lang w:val="bg-BG"/>
              </w:rPr>
              <w:t>(определяне на вирусен товар на HСV RNA)</w:t>
            </w:r>
          </w:p>
        </w:tc>
        <w:tc>
          <w:tcPr>
            <w:tcW w:w="2319" w:type="pct"/>
          </w:tcPr>
          <w:p w14:paraId="62EA531F" w14:textId="77777777" w:rsidR="003B2D3C" w:rsidRPr="003B2D3C" w:rsidRDefault="003B2D3C">
            <w:pPr>
              <w:rPr>
                <w:rFonts w:ascii="Verdana" w:hAnsi="Verdana"/>
                <w:bCs/>
                <w:lang w:val="bg-BG"/>
              </w:rPr>
            </w:pPr>
            <w:r w:rsidRPr="003B2D3C">
              <w:rPr>
                <w:rFonts w:ascii="Verdana" w:hAnsi="Verdana"/>
                <w:bCs/>
                <w:lang w:val="bg-BG"/>
              </w:rPr>
              <w:t>OI-03-SOP-019-ML</w:t>
            </w:r>
          </w:p>
          <w:p w14:paraId="5283B370" w14:textId="77777777" w:rsidR="003B2D3C" w:rsidRPr="003B2D3C" w:rsidRDefault="003B2D3C">
            <w:pPr>
              <w:rPr>
                <w:rFonts w:ascii="Verdana" w:hAnsi="Verdana"/>
                <w:bCs/>
                <w:lang w:val="bg-BG"/>
              </w:rPr>
            </w:pPr>
            <w:r w:rsidRPr="003B2D3C">
              <w:rPr>
                <w:rFonts w:ascii="Verdana" w:hAnsi="Verdana"/>
                <w:bCs/>
                <w:lang w:val="bg-BG"/>
              </w:rPr>
              <w:t>Alinity m HCV AMP Kit</w:t>
            </w:r>
            <w:r w:rsidRPr="003B2D3C">
              <w:rPr>
                <w:rFonts w:ascii="Verdana" w:hAnsi="Verdana"/>
                <w:lang w:val="bg-BG"/>
              </w:rPr>
              <w:t xml:space="preserve"> </w:t>
            </w:r>
          </w:p>
          <w:p w14:paraId="2187AE19" w14:textId="77777777" w:rsidR="003B2D3C" w:rsidRPr="003B2D3C" w:rsidRDefault="003B2D3C">
            <w:pPr>
              <w:rPr>
                <w:rFonts w:ascii="Verdana" w:hAnsi="Verdana"/>
                <w:bCs/>
                <w:lang w:val="bg-BG"/>
              </w:rPr>
            </w:pPr>
            <w:r w:rsidRPr="003B2D3C">
              <w:rPr>
                <w:rFonts w:ascii="Verdana" w:hAnsi="Verdana"/>
                <w:bCs/>
                <w:lang w:val="bg-BG"/>
              </w:rPr>
              <w:t xml:space="preserve">Alinity m, сер. № M00973, </w:t>
            </w:r>
          </w:p>
          <w:p w14:paraId="6D2EC9D3" w14:textId="77777777" w:rsidR="003B2D3C" w:rsidRPr="003B2D3C" w:rsidRDefault="003B2D3C">
            <w:pPr>
              <w:rPr>
                <w:rFonts w:ascii="Verdana" w:hAnsi="Verdana"/>
                <w:bCs/>
                <w:lang w:val="bg-BG"/>
              </w:rPr>
            </w:pPr>
            <w:r w:rsidRPr="003B2D3C">
              <w:rPr>
                <w:rFonts w:ascii="Verdana" w:hAnsi="Verdana"/>
                <w:bCs/>
                <w:lang w:val="bg-BG"/>
              </w:rPr>
              <w:t>Abbott Molecular</w:t>
            </w:r>
          </w:p>
        </w:tc>
      </w:tr>
      <w:tr w:rsidR="003B2D3C" w:rsidRPr="003B2D3C" w14:paraId="6A7654CF" w14:textId="77777777" w:rsidTr="00C6676E">
        <w:tc>
          <w:tcPr>
            <w:tcW w:w="1101" w:type="pct"/>
            <w:tcBorders>
              <w:top w:val="single" w:sz="4" w:space="0" w:color="auto"/>
              <w:left w:val="single" w:sz="4" w:space="0" w:color="auto"/>
              <w:bottom w:val="single" w:sz="4" w:space="0" w:color="auto"/>
              <w:right w:val="single" w:sz="4" w:space="0" w:color="auto"/>
            </w:tcBorders>
          </w:tcPr>
          <w:p w14:paraId="51B91FC1" w14:textId="77777777" w:rsidR="003B2D3C" w:rsidRPr="003B2D3C" w:rsidRDefault="003B2D3C">
            <w:pPr>
              <w:jc w:val="both"/>
              <w:rPr>
                <w:rFonts w:ascii="Verdana" w:hAnsi="Verdana"/>
                <w:lang w:val="bg-BG"/>
              </w:rPr>
            </w:pPr>
            <w:r w:rsidRPr="003B2D3C">
              <w:rPr>
                <w:rFonts w:ascii="Verdana" w:hAnsi="Verdana"/>
                <w:bCs/>
                <w:iCs/>
                <w:lang w:val="bg-BG"/>
              </w:rPr>
              <w:t>Kръв</w:t>
            </w:r>
          </w:p>
        </w:tc>
        <w:tc>
          <w:tcPr>
            <w:tcW w:w="1580" w:type="pct"/>
            <w:tcBorders>
              <w:top w:val="single" w:sz="4" w:space="0" w:color="auto"/>
              <w:left w:val="single" w:sz="4" w:space="0" w:color="auto"/>
              <w:bottom w:val="single" w:sz="4" w:space="0" w:color="auto"/>
              <w:right w:val="single" w:sz="4" w:space="0" w:color="auto"/>
            </w:tcBorders>
          </w:tcPr>
          <w:p w14:paraId="4604182A" w14:textId="77777777" w:rsidR="003B2D3C" w:rsidRPr="003B2D3C" w:rsidRDefault="003B2D3C">
            <w:pPr>
              <w:jc w:val="both"/>
              <w:rPr>
                <w:rFonts w:ascii="Verdana" w:hAnsi="Verdana"/>
                <w:lang w:val="bg-BG"/>
              </w:rPr>
            </w:pPr>
            <w:r w:rsidRPr="003B2D3C">
              <w:rPr>
                <w:rFonts w:ascii="Verdana" w:hAnsi="Verdana"/>
                <w:lang w:val="bg-BG"/>
              </w:rPr>
              <w:t>Определяне на генотип и/или подтип на хепатит С (HCV)</w:t>
            </w:r>
          </w:p>
        </w:tc>
        <w:tc>
          <w:tcPr>
            <w:tcW w:w="2319" w:type="pct"/>
          </w:tcPr>
          <w:p w14:paraId="79B6876D" w14:textId="57139729" w:rsidR="003B2D3C" w:rsidRPr="003B2D3C" w:rsidRDefault="00F15498" w:rsidP="00F15498">
            <w:pPr>
              <w:rPr>
                <w:rFonts w:ascii="Verdana" w:hAnsi="Verdana"/>
                <w:bCs/>
                <w:lang w:val="bg-BG"/>
              </w:rPr>
            </w:pPr>
            <w:r w:rsidRPr="00F621B9">
              <w:rPr>
                <w:rFonts w:ascii="Verdana" w:hAnsi="Verdana"/>
                <w:bCs/>
                <w:lang w:val="bg-BG"/>
              </w:rPr>
              <w:t xml:space="preserve">OI-04-SOP-019-ML, HCV </w:t>
            </w:r>
            <w:proofErr w:type="spellStart"/>
            <w:r w:rsidRPr="00F621B9">
              <w:rPr>
                <w:rFonts w:ascii="Verdana" w:hAnsi="Verdana"/>
                <w:bCs/>
                <w:lang w:val="bg-BG"/>
              </w:rPr>
              <w:t>Genotyping</w:t>
            </w:r>
            <w:proofErr w:type="spellEnd"/>
            <w:r w:rsidRPr="00F621B9">
              <w:rPr>
                <w:rFonts w:ascii="Verdana" w:hAnsi="Verdana"/>
                <w:bCs/>
                <w:lang w:val="bg-BG"/>
              </w:rPr>
              <w:t xml:space="preserve"> </w:t>
            </w:r>
            <w:proofErr w:type="spellStart"/>
            <w:r w:rsidRPr="00F621B9">
              <w:rPr>
                <w:rFonts w:ascii="Verdana" w:hAnsi="Verdana"/>
                <w:bCs/>
                <w:lang w:val="bg-BG"/>
              </w:rPr>
              <w:t>Kit</w:t>
            </w:r>
            <w:proofErr w:type="spellEnd"/>
            <w:r w:rsidRPr="00F621B9">
              <w:rPr>
                <w:rFonts w:ascii="Verdana" w:hAnsi="Verdana"/>
                <w:bCs/>
                <w:lang w:val="bg-BG"/>
              </w:rPr>
              <w:t xml:space="preserve">, </w:t>
            </w:r>
            <w:proofErr w:type="spellStart"/>
            <w:r w:rsidRPr="00F621B9">
              <w:rPr>
                <w:rFonts w:ascii="Verdana" w:hAnsi="Verdana"/>
                <w:bCs/>
                <w:lang w:val="bg-BG"/>
              </w:rPr>
              <w:t>Montania</w:t>
            </w:r>
            <w:proofErr w:type="spellEnd"/>
            <w:r w:rsidRPr="00F621B9">
              <w:rPr>
                <w:rFonts w:ascii="Verdana" w:hAnsi="Verdana"/>
                <w:bCs/>
                <w:lang w:val="bg-BG"/>
              </w:rPr>
              <w:t xml:space="preserve"> 4896 </w:t>
            </w:r>
            <w:proofErr w:type="spellStart"/>
            <w:r w:rsidRPr="00F621B9">
              <w:rPr>
                <w:rFonts w:ascii="Verdana" w:hAnsi="Verdana"/>
                <w:bCs/>
                <w:lang w:val="bg-BG"/>
              </w:rPr>
              <w:t>Real</w:t>
            </w:r>
            <w:proofErr w:type="spellEnd"/>
            <w:r w:rsidRPr="00F621B9">
              <w:rPr>
                <w:rFonts w:ascii="Verdana" w:hAnsi="Verdana"/>
                <w:bCs/>
                <w:lang w:val="bg-BG"/>
              </w:rPr>
              <w:t xml:space="preserve">- </w:t>
            </w:r>
            <w:proofErr w:type="spellStart"/>
            <w:r w:rsidRPr="00F621B9">
              <w:rPr>
                <w:rFonts w:ascii="Verdana" w:hAnsi="Verdana"/>
                <w:bCs/>
                <w:lang w:val="bg-BG"/>
              </w:rPr>
              <w:t>Time</w:t>
            </w:r>
            <w:proofErr w:type="spellEnd"/>
            <w:r w:rsidRPr="00F621B9">
              <w:rPr>
                <w:rFonts w:ascii="Verdana" w:hAnsi="Verdana"/>
                <w:bCs/>
                <w:lang w:val="bg-BG"/>
              </w:rPr>
              <w:t xml:space="preserve"> PCR </w:t>
            </w:r>
            <w:proofErr w:type="spellStart"/>
            <w:r w:rsidRPr="00F621B9">
              <w:rPr>
                <w:rFonts w:ascii="Verdana" w:hAnsi="Verdana"/>
                <w:bCs/>
                <w:lang w:val="bg-BG"/>
              </w:rPr>
              <w:t>Instruments</w:t>
            </w:r>
            <w:proofErr w:type="spellEnd"/>
            <w:r w:rsidRPr="00F621B9">
              <w:rPr>
                <w:rFonts w:ascii="Verdana" w:hAnsi="Verdana"/>
                <w:bCs/>
                <w:lang w:val="bg-BG"/>
              </w:rPr>
              <w:t xml:space="preserve"> &amp; Автоматичен </w:t>
            </w:r>
            <w:proofErr w:type="spellStart"/>
            <w:r w:rsidRPr="00F621B9">
              <w:rPr>
                <w:rFonts w:ascii="Verdana" w:hAnsi="Verdana"/>
                <w:bCs/>
                <w:lang w:val="bg-BG"/>
              </w:rPr>
              <w:t>екстрактор</w:t>
            </w:r>
            <w:proofErr w:type="spellEnd"/>
            <w:r w:rsidRPr="00F621B9">
              <w:rPr>
                <w:rFonts w:ascii="Verdana" w:hAnsi="Verdana"/>
                <w:bCs/>
                <w:lang w:val="bg-BG"/>
              </w:rPr>
              <w:t xml:space="preserve"> UNIO B24 </w:t>
            </w:r>
            <w:proofErr w:type="spellStart"/>
            <w:r w:rsidRPr="00F621B9">
              <w:rPr>
                <w:rFonts w:ascii="Verdana" w:hAnsi="Verdana"/>
                <w:bCs/>
                <w:lang w:val="bg-BG"/>
              </w:rPr>
              <w:t>Extraction</w:t>
            </w:r>
            <w:proofErr w:type="spellEnd"/>
            <w:r w:rsidRPr="00F621B9">
              <w:rPr>
                <w:rFonts w:ascii="Verdana" w:hAnsi="Verdana"/>
                <w:bCs/>
                <w:lang w:val="bg-BG"/>
              </w:rPr>
              <w:t xml:space="preserve"> </w:t>
            </w:r>
            <w:proofErr w:type="spellStart"/>
            <w:r w:rsidRPr="00F621B9">
              <w:rPr>
                <w:rFonts w:ascii="Verdana" w:hAnsi="Verdana"/>
                <w:bCs/>
                <w:lang w:val="bg-BG"/>
              </w:rPr>
              <w:t>System</w:t>
            </w:r>
            <w:proofErr w:type="spellEnd"/>
          </w:p>
        </w:tc>
      </w:tr>
    </w:tbl>
    <w:p w14:paraId="58A07EE9" w14:textId="77777777" w:rsidR="003B2D3C" w:rsidRDefault="003B2D3C" w:rsidP="003B2D3C">
      <w:pPr>
        <w:jc w:val="both"/>
        <w:rPr>
          <w:rFonts w:ascii="Verdana" w:hAnsi="Verdana"/>
          <w:i/>
          <w:sz w:val="16"/>
          <w:szCs w:val="16"/>
          <w:lang w:val="bg-BG"/>
        </w:rPr>
      </w:pPr>
    </w:p>
    <w:p w14:paraId="4F756A5C" w14:textId="77777777" w:rsidR="00FD32DE" w:rsidRDefault="00FD32DE" w:rsidP="003B2D3C">
      <w:pPr>
        <w:jc w:val="both"/>
        <w:rPr>
          <w:rFonts w:ascii="Verdana" w:hAnsi="Verdana"/>
          <w:i/>
          <w:sz w:val="16"/>
          <w:szCs w:val="16"/>
          <w:lang w:val="bg-BG"/>
        </w:rPr>
      </w:pPr>
    </w:p>
    <w:p w14:paraId="667E3E49" w14:textId="77777777" w:rsidR="00FD32DE" w:rsidRPr="003B2D3C" w:rsidRDefault="00FD32DE" w:rsidP="003B2D3C">
      <w:pPr>
        <w:jc w:val="both"/>
        <w:rPr>
          <w:rFonts w:ascii="Verdana" w:hAnsi="Verdana"/>
          <w:i/>
          <w:sz w:val="16"/>
          <w:szCs w:val="16"/>
          <w:lang w:val="bg-BG"/>
        </w:rPr>
      </w:pPr>
    </w:p>
    <w:p w14:paraId="142861D2" w14:textId="77777777" w:rsidR="003B2D3C" w:rsidRPr="003B2D3C" w:rsidRDefault="003B2D3C" w:rsidP="003B2D3C">
      <w:pPr>
        <w:jc w:val="both"/>
        <w:rPr>
          <w:rFonts w:ascii="Verdana" w:eastAsia="MS Mincho" w:hAnsi="Verdana"/>
          <w:lang w:val="bg-BG"/>
        </w:rPr>
      </w:pPr>
      <w:r w:rsidRPr="003B2D3C">
        <w:rPr>
          <w:rFonts w:ascii="Verdana" w:hAnsi="Verdana"/>
          <w:b/>
          <w:bCs/>
          <w:lang w:val="bg-BG"/>
        </w:rPr>
        <w:t>Позовавания:</w:t>
      </w:r>
    </w:p>
    <w:tbl>
      <w:tblPr>
        <w:tblW w:w="5000" w:type="pct"/>
        <w:tblLook w:val="04A0" w:firstRow="1" w:lastRow="0" w:firstColumn="1" w:lastColumn="0" w:noHBand="0" w:noVBand="1"/>
      </w:tblPr>
      <w:tblGrid>
        <w:gridCol w:w="3029"/>
        <w:gridCol w:w="3192"/>
        <w:gridCol w:w="3058"/>
      </w:tblGrid>
      <w:tr w:rsidR="003B2D3C" w:rsidRPr="003B2D3C" w14:paraId="2F7CB287" w14:textId="77777777" w:rsidTr="00F15498">
        <w:tc>
          <w:tcPr>
            <w:tcW w:w="1632" w:type="pct"/>
            <w:shd w:val="clear" w:color="auto" w:fill="auto"/>
            <w:tcMar>
              <w:top w:w="57" w:type="dxa"/>
              <w:left w:w="85" w:type="dxa"/>
              <w:bottom w:w="57" w:type="dxa"/>
              <w:right w:w="28" w:type="dxa"/>
            </w:tcMar>
          </w:tcPr>
          <w:p w14:paraId="6C3D6CF5" w14:textId="77777777" w:rsidR="003B2D3C" w:rsidRPr="003B2D3C" w:rsidRDefault="003B2D3C" w:rsidP="003B2D3C">
            <w:pPr>
              <w:keepNext/>
              <w:outlineLvl w:val="2"/>
              <w:rPr>
                <w:rFonts w:ascii="Verdana" w:hAnsi="Verdana"/>
                <w:b/>
                <w:lang w:val="bg-BG"/>
              </w:rPr>
            </w:pPr>
            <w:r w:rsidRPr="003B2D3C">
              <w:rPr>
                <w:rFonts w:ascii="Verdana" w:hAnsi="Verdana"/>
                <w:b/>
                <w:lang w:val="bg-BG"/>
              </w:rPr>
              <w:t>Код/Дата на валидиране</w:t>
            </w:r>
          </w:p>
        </w:tc>
        <w:tc>
          <w:tcPr>
            <w:tcW w:w="1720" w:type="pct"/>
            <w:shd w:val="clear" w:color="auto" w:fill="auto"/>
            <w:tcMar>
              <w:top w:w="57" w:type="dxa"/>
              <w:left w:w="85" w:type="dxa"/>
              <w:bottom w:w="57" w:type="dxa"/>
              <w:right w:w="28" w:type="dxa"/>
            </w:tcMar>
          </w:tcPr>
          <w:p w14:paraId="0B89F1A3" w14:textId="77777777" w:rsidR="003B2D3C" w:rsidRPr="003B2D3C" w:rsidRDefault="003B2D3C">
            <w:pPr>
              <w:jc w:val="center"/>
              <w:rPr>
                <w:rFonts w:ascii="Verdana" w:hAnsi="Verdana"/>
                <w:b/>
                <w:lang w:val="bg-BG" w:eastAsia="bg-BG"/>
              </w:rPr>
            </w:pPr>
            <w:r>
              <w:rPr>
                <w:rFonts w:ascii="Verdana" w:hAnsi="Verdana"/>
                <w:b/>
                <w:lang w:val="bg-BG" w:eastAsia="bg-BG"/>
              </w:rPr>
              <w:t>Наименование на</w:t>
            </w:r>
            <w:r w:rsidRPr="003B2D3C">
              <w:rPr>
                <w:rFonts w:ascii="Verdana" w:hAnsi="Verdana"/>
                <w:b/>
                <w:lang w:val="bg-BG" w:eastAsia="bg-BG"/>
              </w:rPr>
              <w:t xml:space="preserve"> процедурата</w:t>
            </w:r>
          </w:p>
        </w:tc>
        <w:tc>
          <w:tcPr>
            <w:tcW w:w="1648" w:type="pct"/>
            <w:shd w:val="clear" w:color="auto" w:fill="auto"/>
            <w:tcMar>
              <w:top w:w="57" w:type="dxa"/>
              <w:left w:w="85" w:type="dxa"/>
              <w:bottom w:w="57" w:type="dxa"/>
              <w:right w:w="28" w:type="dxa"/>
            </w:tcMar>
            <w:vAlign w:val="center"/>
          </w:tcPr>
          <w:p w14:paraId="4607ACCB" w14:textId="77777777" w:rsidR="003B2D3C" w:rsidRPr="003B2D3C" w:rsidRDefault="003B2D3C">
            <w:pPr>
              <w:jc w:val="center"/>
              <w:rPr>
                <w:rFonts w:ascii="Verdana" w:eastAsia="MS Mincho" w:hAnsi="Verdana"/>
                <w:b/>
                <w:lang w:val="bg-BG"/>
              </w:rPr>
            </w:pPr>
            <w:r w:rsidRPr="003B2D3C">
              <w:rPr>
                <w:rFonts w:ascii="Verdana" w:eastAsia="MS Mincho" w:hAnsi="Verdana"/>
                <w:b/>
                <w:lang w:val="bg-BG"/>
              </w:rPr>
              <w:t>Вид процедура</w:t>
            </w:r>
          </w:p>
        </w:tc>
      </w:tr>
      <w:tr w:rsidR="003B2D3C" w:rsidRPr="003B2D3C" w14:paraId="70889AFD" w14:textId="77777777" w:rsidTr="00F15498">
        <w:tc>
          <w:tcPr>
            <w:tcW w:w="1632" w:type="pct"/>
            <w:shd w:val="clear" w:color="auto" w:fill="auto"/>
            <w:tcMar>
              <w:top w:w="57" w:type="dxa"/>
              <w:left w:w="85" w:type="dxa"/>
              <w:bottom w:w="57" w:type="dxa"/>
              <w:right w:w="28" w:type="dxa"/>
            </w:tcMar>
          </w:tcPr>
          <w:p w14:paraId="5DD9A328" w14:textId="77777777" w:rsidR="003B2D3C" w:rsidRPr="003B2D3C" w:rsidRDefault="003B2D3C" w:rsidP="00F15498">
            <w:pPr>
              <w:rPr>
                <w:rFonts w:ascii="Verdana" w:eastAsia="MS Mincho" w:hAnsi="Verdana"/>
                <w:lang w:val="bg-BG"/>
              </w:rPr>
            </w:pPr>
            <w:r w:rsidRPr="003B2D3C">
              <w:rPr>
                <w:rFonts w:ascii="Verdana" w:hAnsi="Verdana"/>
              </w:rPr>
              <w:t>OI-02-SOP-019-ML</w:t>
            </w:r>
            <w:r w:rsidRPr="003B2D3C">
              <w:rPr>
                <w:rFonts w:ascii="Verdana" w:hAnsi="Verdana"/>
                <w:lang w:val="bg-BG"/>
              </w:rPr>
              <w:t>/</w:t>
            </w:r>
            <w:r w:rsidR="00745066">
              <w:rPr>
                <w:rFonts w:ascii="Verdana" w:hAnsi="Verdana"/>
                <w:lang w:val="bg-BG"/>
              </w:rPr>
              <w:t xml:space="preserve"> </w:t>
            </w:r>
            <w:r w:rsidRPr="003B2D3C">
              <w:rPr>
                <w:rFonts w:ascii="Verdana" w:hAnsi="Verdana"/>
                <w:lang w:val="bg-BG"/>
              </w:rPr>
              <w:t>20.06.2022</w:t>
            </w:r>
          </w:p>
        </w:tc>
        <w:tc>
          <w:tcPr>
            <w:tcW w:w="1720" w:type="pct"/>
            <w:shd w:val="clear" w:color="auto" w:fill="auto"/>
            <w:tcMar>
              <w:top w:w="57" w:type="dxa"/>
              <w:left w:w="85" w:type="dxa"/>
              <w:bottom w:w="57" w:type="dxa"/>
              <w:right w:w="28" w:type="dxa"/>
            </w:tcMar>
          </w:tcPr>
          <w:p w14:paraId="015525A1" w14:textId="77777777" w:rsidR="003B2D3C" w:rsidRPr="003B2D3C" w:rsidRDefault="003B2D3C" w:rsidP="00F15498">
            <w:pPr>
              <w:rPr>
                <w:rFonts w:ascii="Verdana" w:hAnsi="Verdana"/>
                <w:lang w:val="bg-BG" w:eastAsia="bg-BG"/>
              </w:rPr>
            </w:pPr>
            <w:r w:rsidRPr="003B2D3C">
              <w:rPr>
                <w:rFonts w:ascii="Verdana" w:hAnsi="Verdana"/>
                <w:lang w:val="bg-BG" w:eastAsia="bg-BG"/>
              </w:rPr>
              <w:t xml:space="preserve">Количествено определяне на </w:t>
            </w:r>
            <w:r w:rsidRPr="003B2D3C">
              <w:rPr>
                <w:rFonts w:ascii="Verdana" w:hAnsi="Verdana"/>
                <w:lang w:eastAsia="bg-BG"/>
              </w:rPr>
              <w:t>HBV</w:t>
            </w:r>
            <w:r w:rsidRPr="003B2D3C">
              <w:rPr>
                <w:rFonts w:ascii="Verdana" w:hAnsi="Verdana"/>
                <w:lang w:val="ru-RU" w:eastAsia="bg-BG"/>
              </w:rPr>
              <w:t xml:space="preserve"> </w:t>
            </w:r>
            <w:r w:rsidRPr="003B2D3C">
              <w:rPr>
                <w:rFonts w:ascii="Verdana" w:hAnsi="Verdana"/>
                <w:lang w:eastAsia="bg-BG"/>
              </w:rPr>
              <w:t>DNA</w:t>
            </w:r>
            <w:r w:rsidRPr="003B2D3C">
              <w:rPr>
                <w:rFonts w:ascii="Verdana" w:hAnsi="Verdana"/>
                <w:lang w:val="ru-RU" w:eastAsia="bg-BG"/>
              </w:rPr>
              <w:t xml:space="preserve"> </w:t>
            </w:r>
            <w:r w:rsidRPr="003B2D3C">
              <w:rPr>
                <w:rFonts w:ascii="Verdana" w:hAnsi="Verdana"/>
                <w:lang w:val="bg-BG" w:eastAsia="bg-BG"/>
              </w:rPr>
              <w:t>в клинични материали</w:t>
            </w:r>
          </w:p>
        </w:tc>
        <w:tc>
          <w:tcPr>
            <w:tcW w:w="1648" w:type="pct"/>
            <w:vMerge w:val="restart"/>
            <w:shd w:val="clear" w:color="auto" w:fill="auto"/>
            <w:tcMar>
              <w:top w:w="57" w:type="dxa"/>
              <w:left w:w="85" w:type="dxa"/>
              <w:bottom w:w="57" w:type="dxa"/>
              <w:right w:w="28" w:type="dxa"/>
            </w:tcMar>
            <w:vAlign w:val="center"/>
          </w:tcPr>
          <w:p w14:paraId="3A913AC6" w14:textId="77777777" w:rsidR="003B2D3C" w:rsidRPr="003B2D3C" w:rsidRDefault="003B2D3C" w:rsidP="00F15498">
            <w:pPr>
              <w:rPr>
                <w:rFonts w:ascii="Verdana" w:eastAsia="MS Mincho" w:hAnsi="Verdana"/>
                <w:lang w:val="bg-BG"/>
              </w:rPr>
            </w:pPr>
            <w:r w:rsidRPr="003B2D3C">
              <w:rPr>
                <w:rFonts w:ascii="Verdana" w:eastAsia="MS Mincho" w:hAnsi="Verdana"/>
                <w:lang w:val="bg-BG"/>
              </w:rPr>
              <w:t>Оперативна вътрешна документирана процедура, разработена в съответствие с инструкции на производителя и вложки към опаковката на кита.</w:t>
            </w:r>
          </w:p>
        </w:tc>
      </w:tr>
      <w:tr w:rsidR="003B2D3C" w:rsidRPr="003B2D3C" w14:paraId="3A356934" w14:textId="77777777" w:rsidTr="00F15498">
        <w:tc>
          <w:tcPr>
            <w:tcW w:w="1632" w:type="pct"/>
            <w:shd w:val="clear" w:color="auto" w:fill="auto"/>
            <w:tcMar>
              <w:top w:w="57" w:type="dxa"/>
              <w:left w:w="85" w:type="dxa"/>
              <w:bottom w:w="57" w:type="dxa"/>
              <w:right w:w="28" w:type="dxa"/>
            </w:tcMar>
          </w:tcPr>
          <w:p w14:paraId="43AED824" w14:textId="77777777" w:rsidR="003B2D3C" w:rsidRPr="003B2D3C" w:rsidRDefault="003B2D3C" w:rsidP="00F15498">
            <w:pPr>
              <w:rPr>
                <w:rFonts w:ascii="Verdana" w:hAnsi="Verdana"/>
                <w:lang w:val="bg-BG"/>
              </w:rPr>
            </w:pPr>
            <w:r w:rsidRPr="003B2D3C">
              <w:rPr>
                <w:rFonts w:ascii="Verdana" w:hAnsi="Verdana"/>
              </w:rPr>
              <w:t>OI-03-SOP-019-ML</w:t>
            </w:r>
            <w:r w:rsidRPr="003B2D3C">
              <w:rPr>
                <w:rFonts w:ascii="Verdana" w:hAnsi="Verdana"/>
                <w:lang w:val="bg-BG"/>
              </w:rPr>
              <w:t>/</w:t>
            </w:r>
            <w:r w:rsidR="00745066">
              <w:rPr>
                <w:rFonts w:ascii="Verdana" w:hAnsi="Verdana"/>
                <w:lang w:val="bg-BG"/>
              </w:rPr>
              <w:t xml:space="preserve"> </w:t>
            </w:r>
            <w:r w:rsidRPr="003B2D3C">
              <w:rPr>
                <w:rFonts w:ascii="Verdana" w:hAnsi="Verdana"/>
                <w:lang w:val="bg-BG"/>
              </w:rPr>
              <w:t>28.09.2022</w:t>
            </w:r>
          </w:p>
        </w:tc>
        <w:tc>
          <w:tcPr>
            <w:tcW w:w="1720" w:type="pct"/>
            <w:shd w:val="clear" w:color="auto" w:fill="auto"/>
            <w:tcMar>
              <w:top w:w="57" w:type="dxa"/>
              <w:left w:w="85" w:type="dxa"/>
              <w:bottom w:w="57" w:type="dxa"/>
              <w:right w:w="28" w:type="dxa"/>
            </w:tcMar>
          </w:tcPr>
          <w:p w14:paraId="25A6BD37" w14:textId="77777777" w:rsidR="003B2D3C" w:rsidRPr="003B2D3C" w:rsidRDefault="003B2D3C" w:rsidP="00F15498">
            <w:pPr>
              <w:rPr>
                <w:rFonts w:ascii="Verdana" w:hAnsi="Verdana"/>
                <w:lang w:val="ru-RU" w:eastAsia="bg-BG"/>
              </w:rPr>
            </w:pPr>
            <w:r w:rsidRPr="003B2D3C">
              <w:rPr>
                <w:rFonts w:ascii="Verdana" w:hAnsi="Verdana"/>
                <w:lang w:val="bg-BG" w:eastAsia="bg-BG"/>
              </w:rPr>
              <w:t xml:space="preserve">Количествено определяне на </w:t>
            </w:r>
            <w:r w:rsidRPr="003B2D3C">
              <w:rPr>
                <w:rFonts w:ascii="Verdana" w:hAnsi="Verdana"/>
                <w:lang w:eastAsia="bg-BG"/>
              </w:rPr>
              <w:t>HCV</w:t>
            </w:r>
            <w:r w:rsidRPr="003B2D3C">
              <w:rPr>
                <w:rFonts w:ascii="Verdana" w:hAnsi="Verdana"/>
                <w:lang w:val="ru-RU" w:eastAsia="bg-BG"/>
              </w:rPr>
              <w:t xml:space="preserve"> </w:t>
            </w:r>
            <w:r w:rsidRPr="003B2D3C">
              <w:rPr>
                <w:rFonts w:ascii="Verdana" w:hAnsi="Verdana"/>
                <w:lang w:eastAsia="bg-BG"/>
              </w:rPr>
              <w:t>RNA</w:t>
            </w:r>
            <w:r w:rsidRPr="003B2D3C">
              <w:rPr>
                <w:rFonts w:ascii="Verdana" w:hAnsi="Verdana"/>
                <w:lang w:val="ru-RU" w:eastAsia="bg-BG"/>
              </w:rPr>
              <w:t xml:space="preserve"> </w:t>
            </w:r>
            <w:r w:rsidRPr="003B2D3C">
              <w:rPr>
                <w:rFonts w:ascii="Verdana" w:hAnsi="Verdana"/>
                <w:lang w:val="bg-BG" w:eastAsia="bg-BG"/>
              </w:rPr>
              <w:t xml:space="preserve"> в клинични материали</w:t>
            </w:r>
          </w:p>
        </w:tc>
        <w:tc>
          <w:tcPr>
            <w:tcW w:w="1648" w:type="pct"/>
            <w:vMerge/>
            <w:shd w:val="clear" w:color="auto" w:fill="auto"/>
            <w:tcMar>
              <w:top w:w="57" w:type="dxa"/>
              <w:left w:w="85" w:type="dxa"/>
              <w:bottom w:w="57" w:type="dxa"/>
              <w:right w:w="28" w:type="dxa"/>
            </w:tcMar>
          </w:tcPr>
          <w:p w14:paraId="08B59C2F" w14:textId="77777777" w:rsidR="003B2D3C" w:rsidRPr="003B2D3C" w:rsidRDefault="003B2D3C" w:rsidP="00F15498">
            <w:pPr>
              <w:rPr>
                <w:rFonts w:ascii="Verdana" w:eastAsia="MS Mincho" w:hAnsi="Verdana"/>
                <w:lang w:val="bg-BG"/>
              </w:rPr>
            </w:pPr>
          </w:p>
        </w:tc>
      </w:tr>
      <w:tr w:rsidR="003B2D3C" w:rsidRPr="003B2D3C" w14:paraId="7C9FE251" w14:textId="77777777" w:rsidTr="00F15498">
        <w:tc>
          <w:tcPr>
            <w:tcW w:w="1632" w:type="pct"/>
            <w:shd w:val="clear" w:color="auto" w:fill="auto"/>
            <w:tcMar>
              <w:top w:w="57" w:type="dxa"/>
              <w:left w:w="85" w:type="dxa"/>
              <w:bottom w:w="57" w:type="dxa"/>
              <w:right w:w="28" w:type="dxa"/>
            </w:tcMar>
          </w:tcPr>
          <w:p w14:paraId="2E11B739" w14:textId="38A9DAF8" w:rsidR="003B2D3C" w:rsidRPr="00587BB5" w:rsidRDefault="00587BB5" w:rsidP="00F15498">
            <w:pPr>
              <w:rPr>
                <w:rFonts w:ascii="Verdana" w:hAnsi="Verdana"/>
              </w:rPr>
            </w:pPr>
            <w:r w:rsidRPr="00587BB5">
              <w:rPr>
                <w:rFonts w:ascii="Verdana" w:hAnsi="Verdana"/>
              </w:rPr>
              <w:t>OI-04-SOP-019-ML</w:t>
            </w:r>
            <w:r w:rsidRPr="00587BB5">
              <w:rPr>
                <w:rFonts w:ascii="Verdana" w:hAnsi="Verdana"/>
                <w:lang w:val="bg-BG"/>
              </w:rPr>
              <w:t xml:space="preserve">/ </w:t>
            </w:r>
            <w:r w:rsidRPr="00587BB5">
              <w:rPr>
                <w:rFonts w:ascii="Verdana" w:hAnsi="Verdana"/>
              </w:rPr>
              <w:t>03.11.2023</w:t>
            </w:r>
          </w:p>
        </w:tc>
        <w:tc>
          <w:tcPr>
            <w:tcW w:w="1720" w:type="pct"/>
            <w:shd w:val="clear" w:color="auto" w:fill="auto"/>
            <w:tcMar>
              <w:top w:w="57" w:type="dxa"/>
              <w:left w:w="85" w:type="dxa"/>
              <w:bottom w:w="57" w:type="dxa"/>
              <w:right w:w="28" w:type="dxa"/>
            </w:tcMar>
          </w:tcPr>
          <w:p w14:paraId="78AEDC8C" w14:textId="77777777" w:rsidR="003B2D3C" w:rsidRPr="003B2D3C" w:rsidRDefault="003B2D3C" w:rsidP="00F15498">
            <w:pPr>
              <w:rPr>
                <w:rFonts w:ascii="Verdana" w:hAnsi="Verdana"/>
                <w:lang w:val="bg-BG" w:eastAsia="bg-BG"/>
              </w:rPr>
            </w:pPr>
            <w:r w:rsidRPr="003B2D3C">
              <w:rPr>
                <w:rFonts w:ascii="Verdana" w:hAnsi="Verdana"/>
                <w:lang w:val="bg-BG" w:eastAsia="bg-BG"/>
              </w:rPr>
              <w:t xml:space="preserve">Определяне на генотип и/или подтип на </w:t>
            </w:r>
            <w:r w:rsidRPr="003B2D3C">
              <w:rPr>
                <w:rFonts w:ascii="Verdana" w:hAnsi="Verdana"/>
                <w:lang w:eastAsia="bg-BG"/>
              </w:rPr>
              <w:t>HCV</w:t>
            </w:r>
            <w:r w:rsidRPr="003B2D3C">
              <w:rPr>
                <w:rFonts w:ascii="Verdana" w:hAnsi="Verdana"/>
                <w:lang w:val="bg-BG" w:eastAsia="bg-BG"/>
              </w:rPr>
              <w:t xml:space="preserve">  </w:t>
            </w:r>
          </w:p>
        </w:tc>
        <w:tc>
          <w:tcPr>
            <w:tcW w:w="1648" w:type="pct"/>
            <w:vMerge/>
            <w:shd w:val="clear" w:color="auto" w:fill="auto"/>
            <w:tcMar>
              <w:top w:w="57" w:type="dxa"/>
              <w:left w:w="85" w:type="dxa"/>
              <w:bottom w:w="57" w:type="dxa"/>
              <w:right w:w="28" w:type="dxa"/>
            </w:tcMar>
          </w:tcPr>
          <w:p w14:paraId="674FD4B4" w14:textId="77777777" w:rsidR="003B2D3C" w:rsidRPr="003B2D3C" w:rsidRDefault="003B2D3C" w:rsidP="00F15498">
            <w:pPr>
              <w:rPr>
                <w:rFonts w:ascii="Verdana" w:eastAsia="MS Mincho" w:hAnsi="Verdana"/>
                <w:lang w:val="bg-BG"/>
              </w:rPr>
            </w:pPr>
          </w:p>
        </w:tc>
      </w:tr>
    </w:tbl>
    <w:p w14:paraId="1CBA30F8" w14:textId="77777777" w:rsidR="003B2D3C" w:rsidRPr="005E792D" w:rsidRDefault="003B2D3C" w:rsidP="00F15498">
      <w:pPr>
        <w:rPr>
          <w:sz w:val="18"/>
          <w:szCs w:val="18"/>
          <w:lang w:val="bg-BG"/>
        </w:rPr>
      </w:pPr>
    </w:p>
    <w:p w14:paraId="780D4F59" w14:textId="31AA0C4F" w:rsidR="006D429D" w:rsidRPr="006D429D" w:rsidRDefault="006D429D" w:rsidP="006D429D">
      <w:pPr>
        <w:rPr>
          <w:rFonts w:ascii="Verdana" w:eastAsia="Calibri" w:hAnsi="Verdana"/>
          <w:lang w:val="bg-BG"/>
        </w:rPr>
      </w:pPr>
    </w:p>
    <w:p w14:paraId="63A6F9A8" w14:textId="17C47C66" w:rsidR="006D429D" w:rsidRPr="006D429D" w:rsidRDefault="006D429D" w:rsidP="006D429D">
      <w:pPr>
        <w:rPr>
          <w:rFonts w:ascii="Verdana" w:eastAsia="Calibri" w:hAnsi="Verdana"/>
          <w:lang w:val="bg-BG"/>
        </w:rPr>
      </w:pPr>
    </w:p>
    <w:p w14:paraId="3841528F" w14:textId="3D091B61" w:rsidR="006D429D" w:rsidRPr="006D429D" w:rsidRDefault="006D429D" w:rsidP="006D429D">
      <w:pPr>
        <w:rPr>
          <w:rFonts w:ascii="Verdana" w:eastAsia="Calibri" w:hAnsi="Verdana"/>
          <w:lang w:val="bg-BG"/>
        </w:rPr>
      </w:pPr>
    </w:p>
    <w:sectPr w:rsidR="006D429D" w:rsidRPr="006D429D" w:rsidSect="003B2D3C">
      <w:footerReference w:type="default" r:id="rId6"/>
      <w:headerReference w:type="first" r:id="rId7"/>
      <w:pgSz w:w="11907" w:h="16840" w:code="9"/>
      <w:pgMar w:top="1134" w:right="927"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EB2D" w14:textId="77777777" w:rsidR="00447861" w:rsidRDefault="00447861">
      <w:r>
        <w:separator/>
      </w:r>
    </w:p>
  </w:endnote>
  <w:endnote w:type="continuationSeparator" w:id="0">
    <w:p w14:paraId="3AD2D1D3" w14:textId="77777777" w:rsidR="00447861" w:rsidRDefault="0044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C60D" w14:textId="30707F10" w:rsidR="003B2D3C" w:rsidRPr="00FB5E93" w:rsidRDefault="003B2D3C" w:rsidP="00C6676E">
    <w:pPr>
      <w:pStyle w:val="Footer"/>
      <w:rPr>
        <w:lang w:val="bg-BG"/>
      </w:rPr>
    </w:pPr>
  </w:p>
  <w:p w14:paraId="30F597B6" w14:textId="77777777" w:rsidR="00C6676E" w:rsidRPr="00C6676E" w:rsidRDefault="00C6676E" w:rsidP="00C6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BE78" w14:textId="77777777" w:rsidR="00447861" w:rsidRDefault="00447861">
      <w:r>
        <w:separator/>
      </w:r>
    </w:p>
  </w:footnote>
  <w:footnote w:type="continuationSeparator" w:id="0">
    <w:p w14:paraId="7D0FC2EC" w14:textId="77777777" w:rsidR="00447861" w:rsidRDefault="0044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7E5E" w14:textId="06187B8D" w:rsidR="007F3C0E" w:rsidRPr="003B2D3C" w:rsidRDefault="007F3C0E" w:rsidP="007F3C0E">
    <w:pPr>
      <w:ind w:left="1260"/>
      <w:rPr>
        <w:rFonts w:ascii="Verdana" w:hAnsi="Verdana"/>
        <w:b/>
        <w:i/>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378C5"/>
    <w:rsid w:val="000417E7"/>
    <w:rsid w:val="000B07D5"/>
    <w:rsid w:val="00121B0B"/>
    <w:rsid w:val="00157D1E"/>
    <w:rsid w:val="001B0558"/>
    <w:rsid w:val="001B4BA5"/>
    <w:rsid w:val="001D538A"/>
    <w:rsid w:val="00200FE6"/>
    <w:rsid w:val="0020653E"/>
    <w:rsid w:val="00207C5C"/>
    <w:rsid w:val="00214042"/>
    <w:rsid w:val="002402DF"/>
    <w:rsid w:val="002604E1"/>
    <w:rsid w:val="00266D04"/>
    <w:rsid w:val="002A367E"/>
    <w:rsid w:val="002A4CAF"/>
    <w:rsid w:val="002A5422"/>
    <w:rsid w:val="002B4914"/>
    <w:rsid w:val="002E1998"/>
    <w:rsid w:val="002E25EF"/>
    <w:rsid w:val="002E67B7"/>
    <w:rsid w:val="00310997"/>
    <w:rsid w:val="00367748"/>
    <w:rsid w:val="003A2C62"/>
    <w:rsid w:val="003B2D3C"/>
    <w:rsid w:val="003C67EF"/>
    <w:rsid w:val="003E41E8"/>
    <w:rsid w:val="003F0163"/>
    <w:rsid w:val="004364AC"/>
    <w:rsid w:val="00447861"/>
    <w:rsid w:val="00473253"/>
    <w:rsid w:val="004825D6"/>
    <w:rsid w:val="004826D8"/>
    <w:rsid w:val="004B2CAF"/>
    <w:rsid w:val="004B5900"/>
    <w:rsid w:val="004C3144"/>
    <w:rsid w:val="004C5C51"/>
    <w:rsid w:val="004F765C"/>
    <w:rsid w:val="00535ACA"/>
    <w:rsid w:val="005451EF"/>
    <w:rsid w:val="005554D1"/>
    <w:rsid w:val="005622C2"/>
    <w:rsid w:val="0057056E"/>
    <w:rsid w:val="00575636"/>
    <w:rsid w:val="00587BB5"/>
    <w:rsid w:val="005903A8"/>
    <w:rsid w:val="005A169A"/>
    <w:rsid w:val="005A3B17"/>
    <w:rsid w:val="005B69F7"/>
    <w:rsid w:val="005C753F"/>
    <w:rsid w:val="005D7788"/>
    <w:rsid w:val="005E0FC3"/>
    <w:rsid w:val="005F0F19"/>
    <w:rsid w:val="005F318F"/>
    <w:rsid w:val="00602A0B"/>
    <w:rsid w:val="00617F6E"/>
    <w:rsid w:val="00635BD1"/>
    <w:rsid w:val="00660F1B"/>
    <w:rsid w:val="00663C91"/>
    <w:rsid w:val="00680B3F"/>
    <w:rsid w:val="006909E0"/>
    <w:rsid w:val="006C5947"/>
    <w:rsid w:val="006D429D"/>
    <w:rsid w:val="006E1608"/>
    <w:rsid w:val="006F1B93"/>
    <w:rsid w:val="00721991"/>
    <w:rsid w:val="00735898"/>
    <w:rsid w:val="00737762"/>
    <w:rsid w:val="00745066"/>
    <w:rsid w:val="00753C63"/>
    <w:rsid w:val="00776298"/>
    <w:rsid w:val="00794146"/>
    <w:rsid w:val="007A6290"/>
    <w:rsid w:val="007F3C0E"/>
    <w:rsid w:val="00807D53"/>
    <w:rsid w:val="008201DA"/>
    <w:rsid w:val="00842D4E"/>
    <w:rsid w:val="0085348A"/>
    <w:rsid w:val="00875522"/>
    <w:rsid w:val="00877BFC"/>
    <w:rsid w:val="00886C7F"/>
    <w:rsid w:val="008904A4"/>
    <w:rsid w:val="008A38C6"/>
    <w:rsid w:val="008D0B1A"/>
    <w:rsid w:val="009308B6"/>
    <w:rsid w:val="00946D85"/>
    <w:rsid w:val="00964FD9"/>
    <w:rsid w:val="00971879"/>
    <w:rsid w:val="00974546"/>
    <w:rsid w:val="00990F16"/>
    <w:rsid w:val="009A49E5"/>
    <w:rsid w:val="009B1EA3"/>
    <w:rsid w:val="009B61D7"/>
    <w:rsid w:val="009E1615"/>
    <w:rsid w:val="009F501C"/>
    <w:rsid w:val="00A06FD1"/>
    <w:rsid w:val="00A201F7"/>
    <w:rsid w:val="00A610B9"/>
    <w:rsid w:val="00A62836"/>
    <w:rsid w:val="00A64607"/>
    <w:rsid w:val="00A83C5F"/>
    <w:rsid w:val="00A85FA0"/>
    <w:rsid w:val="00A9257D"/>
    <w:rsid w:val="00AA0C44"/>
    <w:rsid w:val="00AC5B88"/>
    <w:rsid w:val="00AC6964"/>
    <w:rsid w:val="00AD13E8"/>
    <w:rsid w:val="00B01442"/>
    <w:rsid w:val="00B23572"/>
    <w:rsid w:val="00B3550D"/>
    <w:rsid w:val="00B46C08"/>
    <w:rsid w:val="00B5252C"/>
    <w:rsid w:val="00B618A5"/>
    <w:rsid w:val="00B97A04"/>
    <w:rsid w:val="00BD7B24"/>
    <w:rsid w:val="00C01FBC"/>
    <w:rsid w:val="00C07C2C"/>
    <w:rsid w:val="00C16D52"/>
    <w:rsid w:val="00C271EB"/>
    <w:rsid w:val="00C473A4"/>
    <w:rsid w:val="00C54D0A"/>
    <w:rsid w:val="00C6676E"/>
    <w:rsid w:val="00D12A3B"/>
    <w:rsid w:val="00D16462"/>
    <w:rsid w:val="00D259F5"/>
    <w:rsid w:val="00D26F06"/>
    <w:rsid w:val="00D450FA"/>
    <w:rsid w:val="00D61AE4"/>
    <w:rsid w:val="00D7472F"/>
    <w:rsid w:val="00D81E66"/>
    <w:rsid w:val="00DE3EB6"/>
    <w:rsid w:val="00E16E7D"/>
    <w:rsid w:val="00E3512D"/>
    <w:rsid w:val="00EA3193"/>
    <w:rsid w:val="00EB6A1B"/>
    <w:rsid w:val="00F15498"/>
    <w:rsid w:val="00F26708"/>
    <w:rsid w:val="00F72CF1"/>
    <w:rsid w:val="00FB5E93"/>
    <w:rsid w:val="00FC07C0"/>
    <w:rsid w:val="00FD26DE"/>
    <w:rsid w:val="00FD32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C9363"/>
  <w15:chartTrackingRefBased/>
  <w15:docId w15:val="{7F5050DF-37B3-496B-A7BB-05BDB65D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3, Char Char1 Char Char, Char Char1 Char, Char Char Cha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paragraph" w:customStyle="1" w:styleId="Style11">
    <w:name w:val="Style11"/>
    <w:basedOn w:val="Normal"/>
    <w:uiPriority w:val="99"/>
    <w:rsid w:val="003B2D3C"/>
    <w:pPr>
      <w:widowControl w:val="0"/>
      <w:overflowPunct/>
      <w:spacing w:line="228" w:lineRule="exact"/>
      <w:jc w:val="both"/>
      <w:textAlignment w:val="auto"/>
    </w:pPr>
    <w:rPr>
      <w:rFonts w:ascii="Times New Roman" w:hAnsi="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206</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1532</CharactersWithSpaces>
  <SharedDoc>false</SharedDoc>
  <HLinks>
    <vt:vector size="12" baseType="variant">
      <vt:variant>
        <vt:i4>8060980</vt:i4>
      </vt:variant>
      <vt:variant>
        <vt:i4>3</vt:i4>
      </vt:variant>
      <vt:variant>
        <vt:i4>0</vt:i4>
      </vt:variant>
      <vt:variant>
        <vt:i4>5</vt:i4>
      </vt:variant>
      <vt:variant>
        <vt:lpwstr>http://www.nab-bas.bg/</vt:lpwstr>
      </vt:variant>
      <vt:variant>
        <vt:lpwstr/>
      </vt:variant>
      <vt:variant>
        <vt:i4>2883679</vt:i4>
      </vt:variant>
      <vt:variant>
        <vt:i4>0</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Mariya Veleva</cp:lastModifiedBy>
  <cp:revision>10</cp:revision>
  <cp:lastPrinted>2025-01-10T14:45:00Z</cp:lastPrinted>
  <dcterms:created xsi:type="dcterms:W3CDTF">2025-01-10T14:28:00Z</dcterms:created>
  <dcterms:modified xsi:type="dcterms:W3CDTF">2025-01-23T10:21:00Z</dcterms:modified>
</cp:coreProperties>
</file>