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4ADB3" w14:textId="227274D8" w:rsidR="004E574A" w:rsidRPr="00C0668B" w:rsidRDefault="00F048A0" w:rsidP="00F048A0">
      <w:pPr>
        <w:tabs>
          <w:tab w:val="left" w:pos="2940"/>
          <w:tab w:val="left" w:pos="8148"/>
          <w:tab w:val="right" w:pos="9923"/>
        </w:tabs>
        <w:rPr>
          <w:rFonts w:ascii="Verdana" w:hAnsi="Verdana"/>
          <w:b/>
          <w:bCs/>
          <w:sz w:val="22"/>
          <w:szCs w:val="22"/>
          <w:lang w:val="en-US"/>
        </w:rPr>
      </w:pPr>
      <w:r>
        <w:rPr>
          <w:rFonts w:ascii="Verdana" w:hAnsi="Verdana"/>
          <w:b/>
          <w:sz w:val="22"/>
          <w:szCs w:val="22"/>
          <w:lang w:val="en-US"/>
        </w:rPr>
        <w:tab/>
      </w:r>
      <w:r>
        <w:rPr>
          <w:rFonts w:ascii="Verdana" w:hAnsi="Verdana"/>
          <w:b/>
          <w:sz w:val="22"/>
          <w:szCs w:val="22"/>
          <w:lang w:val="en-US"/>
        </w:rPr>
        <w:tab/>
      </w:r>
    </w:p>
    <w:p w14:paraId="6D5B3E45" w14:textId="77777777" w:rsidR="000A69FD" w:rsidRDefault="000A69FD" w:rsidP="00260648">
      <w:pPr>
        <w:jc w:val="center"/>
        <w:rPr>
          <w:rFonts w:ascii="Verdana" w:hAnsi="Verdana"/>
          <w:b/>
          <w:bCs/>
          <w:sz w:val="20"/>
          <w:lang w:val="en-GB"/>
        </w:rPr>
      </w:pPr>
    </w:p>
    <w:p w14:paraId="17885F49" w14:textId="77777777" w:rsidR="000B0CDE" w:rsidRPr="00141DD0" w:rsidRDefault="000B0CDE" w:rsidP="00260648">
      <w:pPr>
        <w:jc w:val="center"/>
        <w:rPr>
          <w:rFonts w:ascii="Verdana" w:hAnsi="Verdana"/>
          <w:b/>
          <w:bCs/>
          <w:sz w:val="20"/>
          <w:lang w:val="en-GB"/>
        </w:rPr>
      </w:pPr>
    </w:p>
    <w:p w14:paraId="55D87262" w14:textId="2787BC71" w:rsidR="00B7733D" w:rsidRPr="00141DD0" w:rsidRDefault="00260648" w:rsidP="00260648">
      <w:pPr>
        <w:jc w:val="center"/>
        <w:rPr>
          <w:rFonts w:ascii="Verdana" w:hAnsi="Verdana"/>
          <w:b/>
          <w:bCs/>
          <w:sz w:val="20"/>
          <w:lang w:val="en-GB"/>
        </w:rPr>
      </w:pPr>
      <w:r w:rsidRPr="00141DD0">
        <w:rPr>
          <w:rFonts w:ascii="Verdana" w:hAnsi="Verdana"/>
          <w:b/>
          <w:bCs/>
          <w:sz w:val="20"/>
          <w:lang w:val="en-GB"/>
        </w:rPr>
        <w:t>ORDER</w:t>
      </w:r>
    </w:p>
    <w:p w14:paraId="1D5509CE" w14:textId="77777777" w:rsidR="000D3625" w:rsidRPr="00141DD0" w:rsidRDefault="000D3625" w:rsidP="00260648">
      <w:pPr>
        <w:jc w:val="center"/>
        <w:rPr>
          <w:rFonts w:ascii="Verdana" w:hAnsi="Verdana"/>
          <w:b/>
          <w:bCs/>
          <w:sz w:val="20"/>
          <w:lang w:val="en-GB"/>
        </w:rPr>
      </w:pPr>
    </w:p>
    <w:p w14:paraId="6BA908F1" w14:textId="1291E71A" w:rsidR="00260648" w:rsidRPr="00141DD0" w:rsidRDefault="00F3296B" w:rsidP="00260648">
      <w:pPr>
        <w:jc w:val="center"/>
        <w:rPr>
          <w:rFonts w:ascii="Verdana" w:hAnsi="Verdana"/>
          <w:b/>
          <w:bCs/>
          <w:sz w:val="20"/>
          <w:lang w:val="en-US"/>
        </w:rPr>
      </w:pPr>
      <w:r w:rsidRPr="00141DD0">
        <w:rPr>
          <w:rFonts w:ascii="Verdana" w:hAnsi="Verdana"/>
          <w:b/>
          <w:bCs/>
          <w:sz w:val="20"/>
        </w:rPr>
        <w:t>№</w:t>
      </w:r>
      <w:r w:rsidR="00260648" w:rsidRPr="00141DD0">
        <w:rPr>
          <w:rFonts w:ascii="Verdana" w:hAnsi="Verdana"/>
          <w:b/>
          <w:bCs/>
          <w:sz w:val="20"/>
          <w:lang w:val="en-GB"/>
        </w:rPr>
        <w:t xml:space="preserve"> A </w:t>
      </w:r>
      <w:r w:rsidR="00161685" w:rsidRPr="00141DD0">
        <w:rPr>
          <w:rFonts w:ascii="Verdana" w:hAnsi="Verdana"/>
          <w:b/>
          <w:bCs/>
          <w:sz w:val="20"/>
          <w:lang w:val="en-US"/>
        </w:rPr>
        <w:t>249</w:t>
      </w:r>
    </w:p>
    <w:p w14:paraId="658EB9B9" w14:textId="77777777" w:rsidR="0035579B" w:rsidRPr="00141DD0" w:rsidRDefault="0035579B" w:rsidP="00260648">
      <w:pPr>
        <w:jc w:val="center"/>
        <w:rPr>
          <w:rFonts w:ascii="Verdana" w:hAnsi="Verdana"/>
          <w:b/>
          <w:bCs/>
          <w:sz w:val="20"/>
        </w:rPr>
      </w:pPr>
    </w:p>
    <w:p w14:paraId="4EC9029B" w14:textId="70D3F0ED" w:rsidR="00260648" w:rsidRPr="00141DD0" w:rsidRDefault="00260648" w:rsidP="00260648">
      <w:pPr>
        <w:jc w:val="center"/>
        <w:rPr>
          <w:rFonts w:ascii="Verdana" w:hAnsi="Verdana"/>
          <w:b/>
          <w:bCs/>
          <w:sz w:val="20"/>
          <w:lang w:val="en-US"/>
        </w:rPr>
      </w:pPr>
      <w:r w:rsidRPr="00141DD0">
        <w:rPr>
          <w:rFonts w:ascii="Verdana" w:hAnsi="Verdana"/>
          <w:b/>
          <w:bCs/>
          <w:sz w:val="20"/>
          <w:lang w:val="en-GB"/>
        </w:rPr>
        <w:t xml:space="preserve">Sofia, </w:t>
      </w:r>
      <w:r w:rsidR="009E4E89" w:rsidRPr="00141DD0">
        <w:rPr>
          <w:rFonts w:ascii="Verdana" w:hAnsi="Verdana"/>
          <w:b/>
          <w:bCs/>
          <w:sz w:val="20"/>
          <w:lang w:val="en-US"/>
        </w:rPr>
        <w:t>0</w:t>
      </w:r>
      <w:r w:rsidR="000D3625" w:rsidRPr="00141DD0">
        <w:rPr>
          <w:rFonts w:ascii="Verdana" w:hAnsi="Verdana"/>
          <w:b/>
          <w:bCs/>
          <w:sz w:val="20"/>
          <w:lang w:val="en-US"/>
        </w:rPr>
        <w:t>1</w:t>
      </w:r>
      <w:r w:rsidR="00D175B4" w:rsidRPr="00141DD0">
        <w:rPr>
          <w:rFonts w:ascii="Verdana" w:hAnsi="Verdana"/>
          <w:b/>
          <w:bCs/>
          <w:sz w:val="20"/>
          <w:lang w:val="en-US"/>
        </w:rPr>
        <w:t>.</w:t>
      </w:r>
      <w:r w:rsidR="00790B1C" w:rsidRPr="00141DD0">
        <w:rPr>
          <w:rFonts w:ascii="Verdana" w:hAnsi="Verdana"/>
          <w:b/>
          <w:bCs/>
          <w:sz w:val="20"/>
        </w:rPr>
        <w:t>0</w:t>
      </w:r>
      <w:r w:rsidR="009E4E89" w:rsidRPr="00141DD0">
        <w:rPr>
          <w:rFonts w:ascii="Verdana" w:hAnsi="Verdana"/>
          <w:b/>
          <w:bCs/>
          <w:sz w:val="20"/>
          <w:lang w:val="en-US"/>
        </w:rPr>
        <w:t>7</w:t>
      </w:r>
      <w:r w:rsidR="00D175B4" w:rsidRPr="00141DD0">
        <w:rPr>
          <w:rFonts w:ascii="Verdana" w:hAnsi="Verdana"/>
          <w:b/>
          <w:bCs/>
          <w:sz w:val="20"/>
          <w:lang w:val="en-US"/>
        </w:rPr>
        <w:t>.202</w:t>
      </w:r>
      <w:r w:rsidR="009E4E89" w:rsidRPr="00141DD0">
        <w:rPr>
          <w:rFonts w:ascii="Verdana" w:hAnsi="Verdana"/>
          <w:b/>
          <w:bCs/>
          <w:sz w:val="20"/>
          <w:lang w:val="en-US"/>
        </w:rPr>
        <w:t>4</w:t>
      </w:r>
    </w:p>
    <w:p w14:paraId="0D9ADD08" w14:textId="77777777" w:rsidR="008177F1" w:rsidRPr="00141DD0" w:rsidRDefault="008177F1" w:rsidP="008177F1">
      <w:pPr>
        <w:pStyle w:val="a3"/>
        <w:jc w:val="both"/>
        <w:rPr>
          <w:rFonts w:ascii="Verdana" w:hAnsi="Verdana"/>
          <w:b/>
        </w:rPr>
      </w:pPr>
    </w:p>
    <w:p w14:paraId="6096CED7" w14:textId="53918675" w:rsidR="00BB7435" w:rsidRPr="00141DD0" w:rsidRDefault="00BB7435" w:rsidP="00BB7435">
      <w:pPr>
        <w:rPr>
          <w:rFonts w:ascii="Verdana" w:hAnsi="Verdana"/>
          <w:b/>
          <w:bCs/>
          <w:sz w:val="20"/>
          <w:lang w:val="en-GB"/>
        </w:rPr>
      </w:pPr>
    </w:p>
    <w:p w14:paraId="1489EFE4" w14:textId="77777777" w:rsidR="00BB7435" w:rsidRPr="00141DD0" w:rsidRDefault="00BB7435" w:rsidP="00BB7435">
      <w:pPr>
        <w:spacing w:after="120"/>
        <w:jc w:val="center"/>
        <w:rPr>
          <w:rFonts w:ascii="Verdana" w:hAnsi="Verdana" w:cs="Verdana"/>
          <w:b/>
          <w:bCs/>
          <w:sz w:val="20"/>
          <w:lang w:val="en"/>
        </w:rPr>
      </w:pPr>
      <w:r w:rsidRPr="00141DD0">
        <w:rPr>
          <w:rFonts w:ascii="Verdana" w:hAnsi="Verdana"/>
          <w:b/>
          <w:bCs/>
          <w:w w:val="105"/>
          <w:sz w:val="20"/>
        </w:rPr>
        <w:t>„EMU“ AD</w:t>
      </w:r>
      <w:r w:rsidRPr="00141DD0">
        <w:rPr>
          <w:rFonts w:ascii="Verdana" w:hAnsi="Verdana"/>
          <w:b/>
          <w:bCs/>
          <w:w w:val="105"/>
          <w:sz w:val="20"/>
          <w:lang w:val="it-IT"/>
        </w:rPr>
        <w:t>, TARGOVISHTE</w:t>
      </w:r>
    </w:p>
    <w:p w14:paraId="5BB31B87" w14:textId="3BC1805A" w:rsidR="00BB7435" w:rsidRPr="00141DD0" w:rsidRDefault="00BB7435" w:rsidP="00BB7435">
      <w:pPr>
        <w:spacing w:after="120"/>
        <w:jc w:val="center"/>
        <w:rPr>
          <w:rFonts w:ascii="Verdana" w:hAnsi="Verdana" w:cs="Verdana"/>
          <w:b/>
          <w:bCs/>
          <w:sz w:val="20"/>
          <w:lang w:val="en"/>
        </w:rPr>
      </w:pPr>
      <w:r w:rsidRPr="00141DD0">
        <w:rPr>
          <w:rFonts w:ascii="Verdana" w:hAnsi="Verdana" w:cs="Verdana"/>
          <w:b/>
          <w:bCs/>
          <w:sz w:val="20"/>
          <w:lang w:val="en"/>
        </w:rPr>
        <w:t>EMU CONTROL, INSPECTION BODY OF TYPE C</w:t>
      </w:r>
    </w:p>
    <w:p w14:paraId="41970ABE" w14:textId="77777777" w:rsidR="00263672" w:rsidRPr="00141DD0" w:rsidRDefault="00263672" w:rsidP="0073113A">
      <w:pPr>
        <w:jc w:val="center"/>
        <w:rPr>
          <w:rFonts w:ascii="Verdana" w:hAnsi="Verdana" w:cs="Verdana"/>
          <w:b/>
          <w:bCs/>
          <w:sz w:val="20"/>
          <w:lang w:val="en"/>
        </w:rPr>
      </w:pPr>
    </w:p>
    <w:p w14:paraId="55FAA7B2" w14:textId="77777777" w:rsidR="00133A58" w:rsidRPr="00141DD0" w:rsidRDefault="00133A58" w:rsidP="00133A58">
      <w:pPr>
        <w:jc w:val="center"/>
        <w:rPr>
          <w:rFonts w:ascii="Verdana" w:hAnsi="Verdana"/>
          <w:sz w:val="20"/>
        </w:rPr>
      </w:pPr>
      <w:proofErr w:type="spellStart"/>
      <w:r w:rsidRPr="00141DD0">
        <w:rPr>
          <w:rFonts w:ascii="Verdana" w:hAnsi="Verdana"/>
          <w:b/>
          <w:sz w:val="20"/>
        </w:rPr>
        <w:t>Management</w:t>
      </w:r>
      <w:proofErr w:type="spellEnd"/>
      <w:r w:rsidRPr="00141DD0">
        <w:rPr>
          <w:rFonts w:ascii="Verdana" w:hAnsi="Verdana"/>
          <w:b/>
          <w:sz w:val="20"/>
        </w:rPr>
        <w:t xml:space="preserve"> </w:t>
      </w:r>
      <w:proofErr w:type="spellStart"/>
      <w:r w:rsidRPr="00141DD0">
        <w:rPr>
          <w:rFonts w:ascii="Verdana" w:hAnsi="Verdana"/>
          <w:b/>
          <w:sz w:val="20"/>
        </w:rPr>
        <w:t>address</w:t>
      </w:r>
      <w:proofErr w:type="spellEnd"/>
      <w:r w:rsidRPr="00141DD0">
        <w:rPr>
          <w:rFonts w:ascii="Verdana" w:hAnsi="Verdana"/>
          <w:b/>
          <w:sz w:val="20"/>
        </w:rPr>
        <w:t>:</w:t>
      </w:r>
      <w:r w:rsidRPr="00141DD0">
        <w:rPr>
          <w:rFonts w:ascii="Verdana" w:hAnsi="Verdana"/>
          <w:sz w:val="20"/>
        </w:rPr>
        <w:t xml:space="preserve"> 7700, </w:t>
      </w:r>
      <w:proofErr w:type="spellStart"/>
      <w:r w:rsidRPr="00141DD0">
        <w:rPr>
          <w:rFonts w:ascii="Verdana" w:hAnsi="Verdana"/>
          <w:sz w:val="20"/>
        </w:rPr>
        <w:t>Targovishte</w:t>
      </w:r>
      <w:proofErr w:type="spellEnd"/>
      <w:r w:rsidRPr="00141DD0">
        <w:rPr>
          <w:rFonts w:ascii="Verdana" w:hAnsi="Verdana"/>
          <w:sz w:val="20"/>
        </w:rPr>
        <w:t xml:space="preserve">, </w:t>
      </w:r>
      <w:proofErr w:type="spellStart"/>
      <w:r w:rsidRPr="00141DD0">
        <w:rPr>
          <w:rFonts w:ascii="Verdana" w:hAnsi="Verdana"/>
          <w:sz w:val="20"/>
        </w:rPr>
        <w:t>Razboyna</w:t>
      </w:r>
      <w:proofErr w:type="spellEnd"/>
      <w:r w:rsidRPr="00141DD0">
        <w:rPr>
          <w:rFonts w:ascii="Verdana" w:hAnsi="Verdana"/>
          <w:sz w:val="20"/>
        </w:rPr>
        <w:t xml:space="preserve"> </w:t>
      </w:r>
      <w:proofErr w:type="spellStart"/>
      <w:r w:rsidRPr="00141DD0">
        <w:rPr>
          <w:rFonts w:ascii="Verdana" w:hAnsi="Verdana"/>
          <w:sz w:val="20"/>
        </w:rPr>
        <w:t>District</w:t>
      </w:r>
      <w:proofErr w:type="spellEnd"/>
      <w:r w:rsidRPr="00141DD0">
        <w:rPr>
          <w:rFonts w:ascii="Verdana" w:hAnsi="Verdana"/>
          <w:sz w:val="20"/>
        </w:rPr>
        <w:t xml:space="preserve">, </w:t>
      </w:r>
      <w:proofErr w:type="spellStart"/>
      <w:r w:rsidRPr="00141DD0">
        <w:rPr>
          <w:rFonts w:ascii="Verdana" w:hAnsi="Verdana"/>
          <w:sz w:val="20"/>
        </w:rPr>
        <w:t>p.o</w:t>
      </w:r>
      <w:proofErr w:type="spellEnd"/>
      <w:r w:rsidRPr="00141DD0">
        <w:rPr>
          <w:rFonts w:ascii="Verdana" w:hAnsi="Verdana"/>
          <w:sz w:val="20"/>
        </w:rPr>
        <w:t xml:space="preserve">. </w:t>
      </w:r>
      <w:proofErr w:type="spellStart"/>
      <w:r w:rsidRPr="00141DD0">
        <w:rPr>
          <w:rFonts w:ascii="Verdana" w:hAnsi="Verdana"/>
          <w:sz w:val="20"/>
        </w:rPr>
        <w:t>box</w:t>
      </w:r>
      <w:proofErr w:type="spellEnd"/>
      <w:r w:rsidRPr="00141DD0">
        <w:rPr>
          <w:rFonts w:ascii="Verdana" w:hAnsi="Verdana"/>
          <w:sz w:val="20"/>
        </w:rPr>
        <w:t xml:space="preserve"> 174</w:t>
      </w:r>
    </w:p>
    <w:p w14:paraId="0C003ACC" w14:textId="77777777" w:rsidR="00133A58" w:rsidRPr="00141DD0" w:rsidRDefault="00133A58" w:rsidP="00133A58">
      <w:pPr>
        <w:jc w:val="center"/>
        <w:rPr>
          <w:rFonts w:ascii="Verdana" w:hAnsi="Verdana"/>
          <w:sz w:val="20"/>
        </w:rPr>
      </w:pPr>
      <w:r w:rsidRPr="00141DD0">
        <w:rPr>
          <w:rFonts w:ascii="Verdana" w:hAnsi="Verdana"/>
          <w:b/>
          <w:sz w:val="20"/>
        </w:rPr>
        <w:t xml:space="preserve">Office </w:t>
      </w:r>
      <w:proofErr w:type="spellStart"/>
      <w:r w:rsidRPr="00141DD0">
        <w:rPr>
          <w:rFonts w:ascii="Verdana" w:hAnsi="Verdana"/>
          <w:b/>
          <w:sz w:val="20"/>
        </w:rPr>
        <w:t>address</w:t>
      </w:r>
      <w:proofErr w:type="spellEnd"/>
      <w:r w:rsidRPr="00141DD0">
        <w:rPr>
          <w:rFonts w:ascii="Verdana" w:hAnsi="Verdana"/>
          <w:b/>
          <w:sz w:val="20"/>
        </w:rPr>
        <w:t>:</w:t>
      </w:r>
      <w:r w:rsidRPr="00141DD0">
        <w:rPr>
          <w:rFonts w:ascii="Verdana" w:hAnsi="Verdana"/>
          <w:sz w:val="20"/>
        </w:rPr>
        <w:t xml:space="preserve"> 7700, </w:t>
      </w:r>
      <w:proofErr w:type="spellStart"/>
      <w:r w:rsidRPr="00141DD0">
        <w:rPr>
          <w:rFonts w:ascii="Verdana" w:hAnsi="Verdana"/>
          <w:sz w:val="20"/>
        </w:rPr>
        <w:t>Targovishte</w:t>
      </w:r>
      <w:proofErr w:type="spellEnd"/>
      <w:r w:rsidRPr="00141DD0">
        <w:rPr>
          <w:rFonts w:ascii="Verdana" w:hAnsi="Verdana"/>
          <w:sz w:val="20"/>
        </w:rPr>
        <w:t xml:space="preserve">, 12 </w:t>
      </w:r>
      <w:proofErr w:type="spellStart"/>
      <w:r w:rsidRPr="00141DD0">
        <w:rPr>
          <w:rFonts w:ascii="Verdana" w:hAnsi="Verdana"/>
          <w:sz w:val="20"/>
        </w:rPr>
        <w:t>Pirin</w:t>
      </w:r>
      <w:proofErr w:type="spellEnd"/>
      <w:r w:rsidRPr="00141DD0">
        <w:rPr>
          <w:rFonts w:ascii="Verdana" w:hAnsi="Verdana"/>
          <w:sz w:val="20"/>
        </w:rPr>
        <w:t xml:space="preserve"> </w:t>
      </w:r>
      <w:proofErr w:type="spellStart"/>
      <w:r w:rsidRPr="00141DD0">
        <w:rPr>
          <w:rFonts w:ascii="Verdana" w:hAnsi="Verdana"/>
          <w:sz w:val="20"/>
        </w:rPr>
        <w:t>Str</w:t>
      </w:r>
      <w:proofErr w:type="spellEnd"/>
      <w:r w:rsidRPr="00141DD0">
        <w:rPr>
          <w:rFonts w:ascii="Verdana" w:hAnsi="Verdana"/>
          <w:sz w:val="20"/>
        </w:rPr>
        <w:t>.</w:t>
      </w:r>
    </w:p>
    <w:p w14:paraId="6C8B2E64" w14:textId="73A66749" w:rsidR="000B0CDE" w:rsidRPr="00141DD0" w:rsidRDefault="000B0CDE" w:rsidP="0073113A">
      <w:pPr>
        <w:jc w:val="center"/>
        <w:rPr>
          <w:rFonts w:ascii="Verdana" w:hAnsi="Verdana" w:cs="Arial"/>
          <w:b/>
          <w:bCs/>
          <w:sz w:val="20"/>
        </w:rPr>
      </w:pPr>
    </w:p>
    <w:p w14:paraId="53196C9D" w14:textId="1A8D8B21" w:rsidR="00981844" w:rsidRPr="00141DD0" w:rsidRDefault="00033DAC" w:rsidP="002C6CAC">
      <w:pPr>
        <w:jc w:val="both"/>
        <w:rPr>
          <w:rFonts w:ascii="Verdana" w:hAnsi="Verdana"/>
          <w:b/>
          <w:sz w:val="20"/>
          <w:lang w:val="en-GB"/>
        </w:rPr>
      </w:pPr>
      <w:r w:rsidRPr="00141DD0">
        <w:rPr>
          <w:rFonts w:ascii="Verdana" w:hAnsi="Verdana"/>
          <w:b/>
          <w:sz w:val="20"/>
          <w:lang w:val="en-GB"/>
        </w:rPr>
        <w:t xml:space="preserve">To perform </w:t>
      </w:r>
      <w:r w:rsidR="008752C2" w:rsidRPr="00141DD0">
        <w:rPr>
          <w:rFonts w:ascii="Verdana" w:hAnsi="Verdana"/>
          <w:b/>
          <w:sz w:val="20"/>
          <w:lang w:val="en-GB"/>
        </w:rPr>
        <w:t>inspection</w:t>
      </w:r>
      <w:r w:rsidRPr="00141DD0">
        <w:rPr>
          <w:rFonts w:ascii="Verdana" w:hAnsi="Verdana"/>
          <w:b/>
          <w:sz w:val="20"/>
          <w:lang w:val="en-GB"/>
        </w:rPr>
        <w:t xml:space="preserve"> </w:t>
      </w:r>
      <w:r w:rsidRPr="00141DD0">
        <w:rPr>
          <w:rFonts w:ascii="Verdana" w:hAnsi="Verdana"/>
          <w:b/>
          <w:sz w:val="20"/>
          <w:lang w:val="en-US"/>
        </w:rPr>
        <w:t>of</w:t>
      </w:r>
      <w:r w:rsidRPr="00141DD0">
        <w:rPr>
          <w:rFonts w:ascii="Verdana" w:hAnsi="Verdana"/>
          <w:b/>
          <w:sz w:val="20"/>
          <w:lang w:val="en-GB"/>
        </w:rPr>
        <w:t>:</w:t>
      </w:r>
    </w:p>
    <w:tbl>
      <w:tblPr>
        <w:tblStyle w:val="ae"/>
        <w:tblW w:w="10485" w:type="dxa"/>
        <w:jc w:val="center"/>
        <w:tblLook w:val="04A0" w:firstRow="1" w:lastRow="0" w:firstColumn="1" w:lastColumn="0" w:noHBand="0" w:noVBand="1"/>
      </w:tblPr>
      <w:tblGrid>
        <w:gridCol w:w="475"/>
        <w:gridCol w:w="1785"/>
        <w:gridCol w:w="1566"/>
        <w:gridCol w:w="1794"/>
        <w:gridCol w:w="2462"/>
        <w:gridCol w:w="2403"/>
      </w:tblGrid>
      <w:tr w:rsidR="00C662BE" w:rsidRPr="00141DD0" w14:paraId="525EC100" w14:textId="77777777" w:rsidTr="00C04A10">
        <w:trPr>
          <w:jc w:val="center"/>
        </w:trPr>
        <w:tc>
          <w:tcPr>
            <w:tcW w:w="10485" w:type="dxa"/>
            <w:gridSpan w:val="6"/>
          </w:tcPr>
          <w:p w14:paraId="4BCB53E8" w14:textId="0BE183C1" w:rsidR="00C662BE" w:rsidRPr="00141DD0" w:rsidRDefault="00363D86" w:rsidP="009E33D5">
            <w:pPr>
              <w:pStyle w:val="afc"/>
              <w:jc w:val="both"/>
              <w:rPr>
                <w:rFonts w:ascii="Verdana" w:hAnsi="Verdana" w:cs="Times New Roman"/>
                <w:i/>
                <w:sz w:val="20"/>
                <w:szCs w:val="20"/>
              </w:rPr>
            </w:pPr>
            <w:r w:rsidRPr="00141DD0">
              <w:rPr>
                <w:rFonts w:ascii="Verdana" w:hAnsi="Verdana" w:cs="Times New Roman"/>
                <w:b/>
                <w:w w:val="105"/>
                <w:sz w:val="20"/>
                <w:szCs w:val="20"/>
              </w:rPr>
              <w:t xml:space="preserve">Type of scope: </w:t>
            </w:r>
            <w:r w:rsidRPr="00141DD0">
              <w:rPr>
                <w:rFonts w:ascii="Verdana" w:hAnsi="Verdana" w:cs="Times New Roman"/>
                <w:w w:val="105"/>
                <w:sz w:val="20"/>
                <w:szCs w:val="20"/>
              </w:rPr>
              <w:t>Flexible*</w:t>
            </w:r>
          </w:p>
        </w:tc>
      </w:tr>
      <w:tr w:rsidR="000B54F3" w:rsidRPr="00141DD0" w14:paraId="76315192" w14:textId="77777777" w:rsidTr="002E1331">
        <w:trPr>
          <w:jc w:val="center"/>
        </w:trPr>
        <w:tc>
          <w:tcPr>
            <w:tcW w:w="475" w:type="dxa"/>
            <w:vAlign w:val="center"/>
          </w:tcPr>
          <w:p w14:paraId="181EEF0D" w14:textId="77777777" w:rsidR="00C662BE" w:rsidRPr="00141DD0" w:rsidRDefault="00C662BE" w:rsidP="00C662BE">
            <w:pPr>
              <w:pStyle w:val="afc"/>
              <w:jc w:val="center"/>
              <w:rPr>
                <w:rFonts w:ascii="Verdana" w:hAnsi="Verdana" w:cs="Times New Roman"/>
                <w:b/>
                <w:sz w:val="20"/>
                <w:szCs w:val="20"/>
              </w:rPr>
            </w:pPr>
            <w:r w:rsidRPr="00141DD0">
              <w:rPr>
                <w:rFonts w:ascii="Verdana" w:hAnsi="Verdana" w:cs="Times New Roman"/>
                <w:b/>
                <w:sz w:val="20"/>
                <w:szCs w:val="20"/>
              </w:rPr>
              <w:t>№</w:t>
            </w:r>
          </w:p>
        </w:tc>
        <w:tc>
          <w:tcPr>
            <w:tcW w:w="1785" w:type="dxa"/>
            <w:vAlign w:val="center"/>
          </w:tcPr>
          <w:p w14:paraId="332F120E" w14:textId="62B4FCEB" w:rsidR="00C662BE" w:rsidRPr="00141DD0" w:rsidRDefault="00C662BE" w:rsidP="00C662BE">
            <w:pPr>
              <w:pStyle w:val="afc"/>
              <w:jc w:val="center"/>
              <w:rPr>
                <w:rFonts w:ascii="Verdana" w:hAnsi="Verdana" w:cs="Times New Roman"/>
                <w:b/>
                <w:sz w:val="20"/>
                <w:szCs w:val="20"/>
              </w:rPr>
            </w:pPr>
            <w:r w:rsidRPr="00141DD0">
              <w:rPr>
                <w:rFonts w:ascii="Verdana" w:hAnsi="Verdana"/>
                <w:b/>
                <w:sz w:val="20"/>
                <w:szCs w:val="20"/>
                <w:lang w:eastAsia="bg-BG"/>
              </w:rPr>
              <w:t>Field of Inspection</w:t>
            </w:r>
          </w:p>
        </w:tc>
        <w:tc>
          <w:tcPr>
            <w:tcW w:w="1566" w:type="dxa"/>
            <w:vAlign w:val="center"/>
          </w:tcPr>
          <w:p w14:paraId="03F7B6B9" w14:textId="40D7EB0C" w:rsidR="00C662BE" w:rsidRPr="00141DD0" w:rsidRDefault="00C662BE" w:rsidP="00C662BE">
            <w:pPr>
              <w:pStyle w:val="afc"/>
              <w:jc w:val="center"/>
              <w:rPr>
                <w:rFonts w:ascii="Verdana" w:hAnsi="Verdana" w:cs="Times New Roman"/>
                <w:b/>
                <w:sz w:val="20"/>
                <w:szCs w:val="20"/>
              </w:rPr>
            </w:pPr>
            <w:r w:rsidRPr="00141DD0">
              <w:rPr>
                <w:rFonts w:ascii="Verdana" w:hAnsi="Verdana"/>
                <w:b/>
                <w:sz w:val="20"/>
                <w:szCs w:val="20"/>
                <w:lang w:eastAsia="bg-BG"/>
              </w:rPr>
              <w:t>Type of Inspection</w:t>
            </w:r>
          </w:p>
        </w:tc>
        <w:tc>
          <w:tcPr>
            <w:tcW w:w="1794" w:type="dxa"/>
            <w:vAlign w:val="center"/>
          </w:tcPr>
          <w:p w14:paraId="512999AB" w14:textId="42E90903" w:rsidR="00C662BE" w:rsidRPr="004413DB" w:rsidRDefault="00C662BE" w:rsidP="00C662BE">
            <w:pPr>
              <w:pStyle w:val="afc"/>
              <w:jc w:val="center"/>
              <w:rPr>
                <w:rFonts w:ascii="Verdana" w:hAnsi="Verdana" w:cs="Times New Roman"/>
                <w:b/>
                <w:sz w:val="20"/>
                <w:szCs w:val="20"/>
              </w:rPr>
            </w:pPr>
            <w:r w:rsidRPr="004413DB">
              <w:rPr>
                <w:rFonts w:ascii="Verdana" w:hAnsi="Verdana"/>
                <w:b/>
                <w:sz w:val="20"/>
                <w:szCs w:val="20"/>
                <w:lang w:eastAsia="bg-BG"/>
              </w:rPr>
              <w:t>Parameter of Inspection / Characteristic</w:t>
            </w:r>
          </w:p>
        </w:tc>
        <w:tc>
          <w:tcPr>
            <w:tcW w:w="2462" w:type="dxa"/>
            <w:vAlign w:val="center"/>
          </w:tcPr>
          <w:p w14:paraId="43F91362" w14:textId="30FECAC2" w:rsidR="00C662BE" w:rsidRPr="004413DB" w:rsidRDefault="00C662BE" w:rsidP="00C662BE">
            <w:pPr>
              <w:pStyle w:val="afc"/>
              <w:jc w:val="center"/>
              <w:rPr>
                <w:rFonts w:ascii="Verdana" w:hAnsi="Verdana" w:cs="Times New Roman"/>
                <w:b/>
                <w:sz w:val="20"/>
                <w:szCs w:val="20"/>
              </w:rPr>
            </w:pPr>
            <w:r w:rsidRPr="004413DB">
              <w:rPr>
                <w:rFonts w:ascii="Verdana" w:hAnsi="Verdana"/>
                <w:b/>
                <w:sz w:val="20"/>
                <w:szCs w:val="20"/>
                <w:lang w:eastAsia="bg-BG"/>
              </w:rPr>
              <w:t>Test and Measurement Methods Used During Inspection, Inspection Procedure</w:t>
            </w:r>
          </w:p>
        </w:tc>
        <w:tc>
          <w:tcPr>
            <w:tcW w:w="2403" w:type="dxa"/>
            <w:vAlign w:val="center"/>
          </w:tcPr>
          <w:p w14:paraId="45695D69" w14:textId="7B119C07" w:rsidR="00C662BE" w:rsidRPr="004413DB" w:rsidRDefault="00C662BE" w:rsidP="00C662BE">
            <w:pPr>
              <w:pStyle w:val="afc"/>
              <w:jc w:val="center"/>
              <w:rPr>
                <w:rFonts w:ascii="Verdana" w:hAnsi="Verdana" w:cs="Times New Roman"/>
                <w:b/>
                <w:sz w:val="20"/>
                <w:szCs w:val="20"/>
              </w:rPr>
            </w:pPr>
            <w:r w:rsidRPr="004413DB">
              <w:rPr>
                <w:rFonts w:ascii="Verdana" w:hAnsi="Verdana"/>
                <w:b/>
                <w:sz w:val="20"/>
                <w:szCs w:val="20"/>
                <w:lang w:eastAsia="bg-BG"/>
              </w:rPr>
              <w:t>Regulations, Standards, Specifications, Schemes</w:t>
            </w:r>
          </w:p>
        </w:tc>
      </w:tr>
      <w:tr w:rsidR="000B54F3" w:rsidRPr="00141DD0" w14:paraId="722F8E31" w14:textId="77777777" w:rsidTr="002E1331">
        <w:trPr>
          <w:jc w:val="center"/>
        </w:trPr>
        <w:tc>
          <w:tcPr>
            <w:tcW w:w="475" w:type="dxa"/>
          </w:tcPr>
          <w:p w14:paraId="5D13325E" w14:textId="77777777" w:rsidR="00C662BE" w:rsidRPr="00141DD0" w:rsidRDefault="00C662BE" w:rsidP="009E33D5">
            <w:pPr>
              <w:pStyle w:val="afc"/>
              <w:jc w:val="center"/>
              <w:rPr>
                <w:rFonts w:ascii="Verdana" w:hAnsi="Verdana" w:cs="Times New Roman"/>
                <w:b/>
                <w:sz w:val="20"/>
                <w:szCs w:val="20"/>
              </w:rPr>
            </w:pPr>
            <w:r w:rsidRPr="00141DD0">
              <w:rPr>
                <w:rFonts w:ascii="Verdana" w:hAnsi="Verdana" w:cs="Times New Roman"/>
                <w:b/>
                <w:sz w:val="20"/>
                <w:szCs w:val="20"/>
              </w:rPr>
              <w:t>1</w:t>
            </w:r>
          </w:p>
        </w:tc>
        <w:tc>
          <w:tcPr>
            <w:tcW w:w="1785" w:type="dxa"/>
          </w:tcPr>
          <w:p w14:paraId="44802261" w14:textId="77777777" w:rsidR="00C662BE" w:rsidRPr="00141DD0" w:rsidRDefault="00C662BE" w:rsidP="009E33D5">
            <w:pPr>
              <w:pStyle w:val="afc"/>
              <w:jc w:val="center"/>
              <w:rPr>
                <w:rFonts w:ascii="Verdana" w:hAnsi="Verdana" w:cs="Times New Roman"/>
                <w:b/>
                <w:sz w:val="20"/>
                <w:szCs w:val="20"/>
              </w:rPr>
            </w:pPr>
            <w:r w:rsidRPr="00141DD0">
              <w:rPr>
                <w:rFonts w:ascii="Verdana" w:hAnsi="Verdana" w:cs="Times New Roman"/>
                <w:b/>
                <w:sz w:val="20"/>
                <w:szCs w:val="20"/>
              </w:rPr>
              <w:t>2</w:t>
            </w:r>
          </w:p>
        </w:tc>
        <w:tc>
          <w:tcPr>
            <w:tcW w:w="1566" w:type="dxa"/>
          </w:tcPr>
          <w:p w14:paraId="02B3C21A" w14:textId="77777777" w:rsidR="00C662BE" w:rsidRPr="00141DD0" w:rsidRDefault="00C662BE" w:rsidP="009E33D5">
            <w:pPr>
              <w:pStyle w:val="afc"/>
              <w:jc w:val="center"/>
              <w:rPr>
                <w:rFonts w:ascii="Verdana" w:hAnsi="Verdana" w:cs="Times New Roman"/>
                <w:b/>
                <w:sz w:val="20"/>
                <w:szCs w:val="20"/>
              </w:rPr>
            </w:pPr>
            <w:r w:rsidRPr="00141DD0">
              <w:rPr>
                <w:rFonts w:ascii="Verdana" w:hAnsi="Verdana" w:cs="Times New Roman"/>
                <w:b/>
                <w:sz w:val="20"/>
                <w:szCs w:val="20"/>
              </w:rPr>
              <w:t>3</w:t>
            </w:r>
          </w:p>
        </w:tc>
        <w:tc>
          <w:tcPr>
            <w:tcW w:w="1794" w:type="dxa"/>
          </w:tcPr>
          <w:p w14:paraId="452A1146" w14:textId="77777777" w:rsidR="00C662BE" w:rsidRPr="004413DB" w:rsidRDefault="00C662BE" w:rsidP="009E33D5">
            <w:pPr>
              <w:pStyle w:val="afc"/>
              <w:jc w:val="center"/>
              <w:rPr>
                <w:rFonts w:ascii="Verdana" w:hAnsi="Verdana" w:cs="Times New Roman"/>
                <w:b/>
                <w:sz w:val="20"/>
                <w:szCs w:val="20"/>
              </w:rPr>
            </w:pPr>
            <w:r w:rsidRPr="004413DB">
              <w:rPr>
                <w:rFonts w:ascii="Verdana" w:hAnsi="Verdana" w:cs="Times New Roman"/>
                <w:b/>
                <w:sz w:val="20"/>
                <w:szCs w:val="20"/>
              </w:rPr>
              <w:t>4</w:t>
            </w:r>
          </w:p>
        </w:tc>
        <w:tc>
          <w:tcPr>
            <w:tcW w:w="2462" w:type="dxa"/>
          </w:tcPr>
          <w:p w14:paraId="79E57C40" w14:textId="77777777" w:rsidR="00C662BE" w:rsidRPr="004413DB" w:rsidRDefault="00C662BE" w:rsidP="009E33D5">
            <w:pPr>
              <w:pStyle w:val="afc"/>
              <w:jc w:val="center"/>
              <w:rPr>
                <w:rFonts w:ascii="Verdana" w:hAnsi="Verdana" w:cs="Times New Roman"/>
                <w:b/>
                <w:sz w:val="20"/>
                <w:szCs w:val="20"/>
              </w:rPr>
            </w:pPr>
            <w:r w:rsidRPr="004413DB">
              <w:rPr>
                <w:rFonts w:ascii="Verdana" w:hAnsi="Verdana" w:cs="Times New Roman"/>
                <w:b/>
                <w:sz w:val="20"/>
                <w:szCs w:val="20"/>
              </w:rPr>
              <w:t>5</w:t>
            </w:r>
          </w:p>
        </w:tc>
        <w:tc>
          <w:tcPr>
            <w:tcW w:w="2403" w:type="dxa"/>
          </w:tcPr>
          <w:p w14:paraId="73DCA194" w14:textId="77777777" w:rsidR="00C662BE" w:rsidRPr="004413DB" w:rsidRDefault="00C662BE" w:rsidP="009E33D5">
            <w:pPr>
              <w:pStyle w:val="afc"/>
              <w:jc w:val="center"/>
              <w:rPr>
                <w:rFonts w:ascii="Verdana" w:hAnsi="Verdana" w:cs="Times New Roman"/>
                <w:b/>
                <w:sz w:val="20"/>
                <w:szCs w:val="20"/>
              </w:rPr>
            </w:pPr>
            <w:r w:rsidRPr="004413DB">
              <w:rPr>
                <w:rFonts w:ascii="Verdana" w:hAnsi="Verdana" w:cs="Times New Roman"/>
                <w:b/>
                <w:sz w:val="20"/>
                <w:szCs w:val="20"/>
              </w:rPr>
              <w:t>6</w:t>
            </w:r>
          </w:p>
        </w:tc>
      </w:tr>
      <w:tr w:rsidR="000B54F3" w:rsidRPr="00141DD0" w14:paraId="13DB2875" w14:textId="77777777" w:rsidTr="002E1331">
        <w:trPr>
          <w:jc w:val="center"/>
        </w:trPr>
        <w:tc>
          <w:tcPr>
            <w:tcW w:w="475" w:type="dxa"/>
            <w:vMerge w:val="restart"/>
            <w:vAlign w:val="center"/>
          </w:tcPr>
          <w:p w14:paraId="256EEF81" w14:textId="77777777" w:rsidR="00C662BE" w:rsidRPr="00141DD0" w:rsidRDefault="00C662BE" w:rsidP="009E33D5">
            <w:pPr>
              <w:pStyle w:val="afc"/>
              <w:jc w:val="center"/>
              <w:rPr>
                <w:rFonts w:ascii="Verdana" w:hAnsi="Verdana" w:cs="Times New Roman"/>
                <w:sz w:val="20"/>
                <w:szCs w:val="20"/>
              </w:rPr>
            </w:pPr>
            <w:r w:rsidRPr="00141DD0">
              <w:rPr>
                <w:rFonts w:ascii="Verdana" w:hAnsi="Verdana" w:cs="Times New Roman"/>
                <w:sz w:val="20"/>
                <w:szCs w:val="20"/>
              </w:rPr>
              <w:t>1.</w:t>
            </w:r>
          </w:p>
        </w:tc>
        <w:tc>
          <w:tcPr>
            <w:tcW w:w="1785" w:type="dxa"/>
            <w:vMerge w:val="restart"/>
            <w:vAlign w:val="center"/>
          </w:tcPr>
          <w:p w14:paraId="46467172" w14:textId="77777777" w:rsidR="00EB0C5F" w:rsidRPr="00537097" w:rsidRDefault="00C662BE" w:rsidP="009E33D5">
            <w:pPr>
              <w:pStyle w:val="afc"/>
              <w:jc w:val="center"/>
              <w:rPr>
                <w:rFonts w:ascii="Verdana" w:hAnsi="Verdana" w:cs="Times New Roman"/>
                <w:sz w:val="18"/>
                <w:szCs w:val="18"/>
              </w:rPr>
            </w:pPr>
            <w:r w:rsidRPr="00537097">
              <w:rPr>
                <w:rFonts w:ascii="Verdana" w:hAnsi="Verdana" w:cs="Times New Roman"/>
                <w:sz w:val="18"/>
                <w:szCs w:val="18"/>
              </w:rPr>
              <w:t xml:space="preserve">Electrical installations </w:t>
            </w:r>
          </w:p>
          <w:p w14:paraId="4090B1B1" w14:textId="3DBAE741" w:rsidR="00EB0C5F" w:rsidRPr="00537097" w:rsidRDefault="00C662BE" w:rsidP="009E33D5">
            <w:pPr>
              <w:pStyle w:val="afc"/>
              <w:jc w:val="center"/>
              <w:rPr>
                <w:rFonts w:ascii="Verdana" w:hAnsi="Verdana" w:cs="Times New Roman"/>
                <w:sz w:val="18"/>
                <w:szCs w:val="18"/>
              </w:rPr>
            </w:pPr>
            <w:r w:rsidRPr="00537097">
              <w:rPr>
                <w:rFonts w:ascii="Verdana" w:hAnsi="Verdana" w:cs="Times New Roman"/>
                <w:sz w:val="18"/>
                <w:szCs w:val="18"/>
              </w:rPr>
              <w:t xml:space="preserve">up to and including </w:t>
            </w:r>
          </w:p>
          <w:p w14:paraId="2BE6EB86" w14:textId="5C4E3D40" w:rsidR="00C662BE" w:rsidRPr="00537097" w:rsidRDefault="00C662BE" w:rsidP="009E33D5">
            <w:pPr>
              <w:pStyle w:val="afc"/>
              <w:jc w:val="center"/>
              <w:rPr>
                <w:rFonts w:ascii="Verdana" w:hAnsi="Verdana" w:cs="Times New Roman"/>
                <w:sz w:val="18"/>
                <w:szCs w:val="18"/>
              </w:rPr>
            </w:pPr>
            <w:r w:rsidRPr="00537097">
              <w:rPr>
                <w:rFonts w:ascii="Verdana" w:hAnsi="Verdana" w:cs="Times New Roman"/>
                <w:sz w:val="18"/>
                <w:szCs w:val="18"/>
              </w:rPr>
              <w:t>750 kV</w:t>
            </w:r>
          </w:p>
        </w:tc>
        <w:tc>
          <w:tcPr>
            <w:tcW w:w="1566" w:type="dxa"/>
            <w:vMerge w:val="restart"/>
            <w:vAlign w:val="center"/>
          </w:tcPr>
          <w:p w14:paraId="54E64E58" w14:textId="77777777" w:rsidR="00C662BE" w:rsidRPr="00537097" w:rsidRDefault="00C662BE" w:rsidP="009E33D5">
            <w:pPr>
              <w:pStyle w:val="afc"/>
              <w:jc w:val="center"/>
              <w:rPr>
                <w:rFonts w:ascii="Verdana" w:hAnsi="Verdana" w:cs="Times New Roman"/>
                <w:sz w:val="18"/>
                <w:szCs w:val="18"/>
              </w:rPr>
            </w:pPr>
            <w:r w:rsidRPr="00537097">
              <w:rPr>
                <w:rFonts w:ascii="Verdana" w:hAnsi="Verdana" w:cs="Times New Roman"/>
                <w:sz w:val="18"/>
                <w:szCs w:val="18"/>
              </w:rPr>
              <w:t>New and/or currently operated  installations and facilities</w:t>
            </w:r>
          </w:p>
        </w:tc>
        <w:tc>
          <w:tcPr>
            <w:tcW w:w="1794" w:type="dxa"/>
            <w:vAlign w:val="center"/>
          </w:tcPr>
          <w:p w14:paraId="22585791"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Resistance of protective </w:t>
            </w:r>
            <w:proofErr w:type="spellStart"/>
            <w:r w:rsidRPr="004413DB">
              <w:rPr>
                <w:rFonts w:ascii="Verdana" w:hAnsi="Verdana" w:cs="Times New Roman"/>
                <w:sz w:val="18"/>
                <w:szCs w:val="18"/>
              </w:rPr>
              <w:t>earthing</w:t>
            </w:r>
            <w:proofErr w:type="spellEnd"/>
            <w:r w:rsidRPr="004413DB">
              <w:rPr>
                <w:rFonts w:ascii="Verdana" w:hAnsi="Verdana" w:cs="Times New Roman"/>
                <w:sz w:val="18"/>
                <w:szCs w:val="18"/>
              </w:rPr>
              <w:t xml:space="preserve"> systems</w:t>
            </w:r>
          </w:p>
        </w:tc>
        <w:tc>
          <w:tcPr>
            <w:tcW w:w="2462" w:type="dxa"/>
            <w:vAlign w:val="center"/>
          </w:tcPr>
          <w:p w14:paraId="2D764BF8" w14:textId="25C4FC43" w:rsidR="00976E95" w:rsidRPr="004413DB" w:rsidRDefault="00976E95" w:rsidP="000F1E51">
            <w:pPr>
              <w:pStyle w:val="afc"/>
              <w:rPr>
                <w:rFonts w:ascii="Verdana" w:hAnsi="Verdana" w:cs="Times New Roman"/>
                <w:sz w:val="18"/>
                <w:szCs w:val="18"/>
                <w:lang w:val="bg-BG"/>
              </w:rPr>
            </w:pPr>
          </w:p>
          <w:p w14:paraId="07E858C2" w14:textId="78C05A27" w:rsidR="00C04A10" w:rsidRPr="004413DB" w:rsidRDefault="00C04A10" w:rsidP="00C04A10">
            <w:pPr>
              <w:pStyle w:val="afc"/>
              <w:jc w:val="center"/>
              <w:rPr>
                <w:rFonts w:ascii="Verdana" w:hAnsi="Verdana" w:cs="Times New Roman"/>
                <w:sz w:val="18"/>
                <w:szCs w:val="18"/>
              </w:rPr>
            </w:pPr>
            <w:r w:rsidRPr="004413DB">
              <w:rPr>
                <w:rFonts w:ascii="Verdana" w:hAnsi="Verdana" w:cs="Times New Roman"/>
                <w:sz w:val="18"/>
                <w:szCs w:val="18"/>
              </w:rPr>
              <w:t xml:space="preserve">Technical policy – Electric substations and power lines – </w:t>
            </w:r>
          </w:p>
          <w:p w14:paraId="2EA17193" w14:textId="1086405B" w:rsidR="00C04A10" w:rsidRPr="004413DB" w:rsidRDefault="00C04A10" w:rsidP="00C04A10">
            <w:pPr>
              <w:pStyle w:val="afc"/>
              <w:jc w:val="center"/>
              <w:rPr>
                <w:rFonts w:ascii="Verdana" w:hAnsi="Verdana" w:cs="Times New Roman"/>
                <w:sz w:val="18"/>
                <w:szCs w:val="18"/>
              </w:rPr>
            </w:pPr>
            <w:r w:rsidRPr="004413DB">
              <w:rPr>
                <w:rFonts w:ascii="Verdana" w:hAnsi="Verdana" w:cs="Times New Roman"/>
                <w:sz w:val="18"/>
                <w:szCs w:val="18"/>
              </w:rPr>
              <w:t>Electric Rower System</w:t>
            </w:r>
          </w:p>
          <w:p w14:paraId="564692D8" w14:textId="77777777" w:rsidR="00C662BE" w:rsidRDefault="00C04A10" w:rsidP="00C04A10">
            <w:pPr>
              <w:pStyle w:val="afc"/>
              <w:jc w:val="center"/>
              <w:rPr>
                <w:rFonts w:ascii="Verdana" w:hAnsi="Verdana" w:cs="Times New Roman"/>
                <w:sz w:val="18"/>
                <w:szCs w:val="18"/>
              </w:rPr>
            </w:pPr>
            <w:r w:rsidRPr="004413DB">
              <w:rPr>
                <w:rFonts w:ascii="Verdana" w:hAnsi="Verdana" w:cs="Times New Roman"/>
                <w:sz w:val="18"/>
                <w:szCs w:val="18"/>
              </w:rPr>
              <w:t xml:space="preserve">Operator  </w:t>
            </w:r>
          </w:p>
          <w:p w14:paraId="294A451B" w14:textId="72DEB566" w:rsidR="00494EE3" w:rsidRPr="000F1E51" w:rsidRDefault="000F1E51" w:rsidP="00494EE3">
            <w:pPr>
              <w:pStyle w:val="afc"/>
              <w:jc w:val="center"/>
              <w:rPr>
                <w:rFonts w:ascii="Verdana" w:hAnsi="Verdana" w:cs="Times New Roman"/>
                <w:sz w:val="18"/>
                <w:szCs w:val="18"/>
                <w:lang w:val="bg-BG"/>
              </w:rPr>
            </w:pPr>
            <w:r>
              <w:rPr>
                <w:rFonts w:ascii="Verdana" w:hAnsi="Verdana" w:cs="Times New Roman"/>
                <w:sz w:val="18"/>
                <w:szCs w:val="18"/>
                <w:lang w:val="bg-BG"/>
              </w:rPr>
              <w:t>ПК 1</w:t>
            </w:r>
          </w:p>
        </w:tc>
        <w:tc>
          <w:tcPr>
            <w:tcW w:w="2403" w:type="dxa"/>
            <w:vAlign w:val="center"/>
          </w:tcPr>
          <w:p w14:paraId="2149EBEF"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Ordinance № 16-116 </w:t>
            </w:r>
          </w:p>
          <w:p w14:paraId="2BED0279" w14:textId="7688913C"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w:t>
            </w:r>
            <w:r w:rsidR="000B54F3" w:rsidRPr="004413DB">
              <w:rPr>
                <w:rFonts w:ascii="Verdana" w:hAnsi="Verdana" w:cs="Times New Roman"/>
                <w:sz w:val="18"/>
                <w:szCs w:val="18"/>
              </w:rPr>
              <w:t>SG</w:t>
            </w:r>
            <w:r w:rsidRPr="004413DB">
              <w:rPr>
                <w:rFonts w:ascii="Verdana" w:hAnsi="Verdana" w:cs="Times New Roman"/>
                <w:sz w:val="18"/>
                <w:szCs w:val="18"/>
              </w:rPr>
              <w:t xml:space="preserve"> № 26/2008)</w:t>
            </w:r>
          </w:p>
          <w:p w14:paraId="3E849CD8"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Ordinance № 3 </w:t>
            </w:r>
          </w:p>
          <w:p w14:paraId="0081EFDA" w14:textId="66232F07" w:rsidR="00C662BE" w:rsidRPr="004413DB" w:rsidRDefault="00C662BE" w:rsidP="00720EE3">
            <w:pPr>
              <w:pStyle w:val="afc"/>
              <w:jc w:val="center"/>
              <w:rPr>
                <w:rFonts w:ascii="Verdana" w:hAnsi="Verdana" w:cs="Times New Roman"/>
                <w:sz w:val="18"/>
                <w:szCs w:val="18"/>
              </w:rPr>
            </w:pPr>
            <w:r w:rsidRPr="004413DB">
              <w:rPr>
                <w:rFonts w:ascii="Verdana" w:hAnsi="Verdana" w:cs="Times New Roman"/>
                <w:sz w:val="18"/>
                <w:szCs w:val="18"/>
              </w:rPr>
              <w:t>(</w:t>
            </w:r>
            <w:r w:rsidR="000B54F3" w:rsidRPr="004413DB">
              <w:rPr>
                <w:rFonts w:ascii="Verdana" w:hAnsi="Verdana" w:cs="Times New Roman"/>
                <w:sz w:val="18"/>
                <w:szCs w:val="18"/>
              </w:rPr>
              <w:t>SG</w:t>
            </w:r>
            <w:r w:rsidRPr="004413DB">
              <w:rPr>
                <w:rFonts w:ascii="Verdana" w:hAnsi="Verdana" w:cs="Times New Roman"/>
                <w:sz w:val="18"/>
                <w:szCs w:val="18"/>
              </w:rPr>
              <w:t xml:space="preserve"> № 90 and 91/2004); T</w:t>
            </w:r>
            <w:r w:rsidR="00720EE3" w:rsidRPr="004413DB">
              <w:rPr>
                <w:rFonts w:ascii="Verdana" w:hAnsi="Verdana" w:cs="Times New Roman"/>
                <w:sz w:val="18"/>
                <w:szCs w:val="18"/>
              </w:rPr>
              <w:t>S</w:t>
            </w:r>
          </w:p>
        </w:tc>
      </w:tr>
      <w:tr w:rsidR="000B54F3" w:rsidRPr="00141DD0" w14:paraId="23D45C0B" w14:textId="77777777" w:rsidTr="00B455A5">
        <w:trPr>
          <w:trHeight w:val="1101"/>
          <w:jc w:val="center"/>
        </w:trPr>
        <w:tc>
          <w:tcPr>
            <w:tcW w:w="475" w:type="dxa"/>
            <w:vMerge/>
            <w:vAlign w:val="center"/>
          </w:tcPr>
          <w:p w14:paraId="59ABD510" w14:textId="77777777" w:rsidR="00C662BE" w:rsidRPr="00141DD0" w:rsidRDefault="00C662BE" w:rsidP="009E33D5">
            <w:pPr>
              <w:pStyle w:val="afc"/>
              <w:jc w:val="center"/>
              <w:rPr>
                <w:rFonts w:ascii="Verdana" w:hAnsi="Verdana" w:cs="Times New Roman"/>
                <w:sz w:val="20"/>
                <w:szCs w:val="20"/>
              </w:rPr>
            </w:pPr>
          </w:p>
        </w:tc>
        <w:tc>
          <w:tcPr>
            <w:tcW w:w="1785" w:type="dxa"/>
            <w:vMerge/>
            <w:vAlign w:val="center"/>
          </w:tcPr>
          <w:p w14:paraId="3019B3DF" w14:textId="77777777" w:rsidR="00C662BE" w:rsidRPr="00537097" w:rsidRDefault="00C662BE" w:rsidP="009E33D5">
            <w:pPr>
              <w:pStyle w:val="afc"/>
              <w:jc w:val="center"/>
              <w:rPr>
                <w:rFonts w:ascii="Verdana" w:hAnsi="Verdana" w:cs="Times New Roman"/>
                <w:sz w:val="18"/>
                <w:szCs w:val="18"/>
              </w:rPr>
            </w:pPr>
          </w:p>
        </w:tc>
        <w:tc>
          <w:tcPr>
            <w:tcW w:w="1566" w:type="dxa"/>
            <w:vMerge/>
            <w:vAlign w:val="center"/>
          </w:tcPr>
          <w:p w14:paraId="65164721" w14:textId="77777777" w:rsidR="00C662BE" w:rsidRPr="00537097" w:rsidRDefault="00C662BE" w:rsidP="009E33D5">
            <w:pPr>
              <w:pStyle w:val="afc"/>
              <w:jc w:val="center"/>
              <w:rPr>
                <w:rFonts w:ascii="Verdana" w:hAnsi="Verdana" w:cs="Times New Roman"/>
                <w:sz w:val="18"/>
                <w:szCs w:val="18"/>
              </w:rPr>
            </w:pPr>
          </w:p>
        </w:tc>
        <w:tc>
          <w:tcPr>
            <w:tcW w:w="1794" w:type="dxa"/>
            <w:vAlign w:val="center"/>
          </w:tcPr>
          <w:p w14:paraId="22B3A404"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Resistance of lightning protection </w:t>
            </w:r>
            <w:proofErr w:type="spellStart"/>
            <w:r w:rsidRPr="004413DB">
              <w:rPr>
                <w:rFonts w:ascii="Verdana" w:hAnsi="Verdana" w:cs="Times New Roman"/>
                <w:sz w:val="18"/>
                <w:szCs w:val="18"/>
              </w:rPr>
              <w:t>earthing</w:t>
            </w:r>
            <w:proofErr w:type="spellEnd"/>
            <w:r w:rsidRPr="004413DB">
              <w:rPr>
                <w:rFonts w:ascii="Verdana" w:hAnsi="Verdana" w:cs="Times New Roman"/>
                <w:sz w:val="18"/>
                <w:szCs w:val="18"/>
              </w:rPr>
              <w:t xml:space="preserve"> systems</w:t>
            </w:r>
          </w:p>
        </w:tc>
        <w:tc>
          <w:tcPr>
            <w:tcW w:w="2462" w:type="dxa"/>
            <w:vAlign w:val="center"/>
          </w:tcPr>
          <w:p w14:paraId="60A7FDED" w14:textId="72F82CC3" w:rsidR="00C662BE" w:rsidRPr="004413DB" w:rsidRDefault="00031756" w:rsidP="009E33D5">
            <w:pPr>
              <w:pStyle w:val="afc"/>
              <w:jc w:val="center"/>
              <w:rPr>
                <w:rFonts w:ascii="Verdana" w:hAnsi="Verdana" w:cs="Times New Roman"/>
                <w:sz w:val="18"/>
                <w:szCs w:val="18"/>
              </w:rPr>
            </w:pPr>
            <w:r w:rsidRPr="004413DB">
              <w:rPr>
                <w:rFonts w:ascii="Verdana" w:hAnsi="Verdana" w:cs="Times New Roman"/>
                <w:sz w:val="18"/>
                <w:szCs w:val="18"/>
              </w:rPr>
              <w:t>ПК</w:t>
            </w:r>
            <w:r w:rsidR="00976E95" w:rsidRPr="004413DB">
              <w:rPr>
                <w:rFonts w:ascii="Verdana" w:hAnsi="Verdana" w:cs="Times New Roman"/>
                <w:sz w:val="18"/>
                <w:szCs w:val="18"/>
              </w:rPr>
              <w:t xml:space="preserve"> </w:t>
            </w:r>
            <w:r w:rsidR="00C662BE" w:rsidRPr="004413DB">
              <w:rPr>
                <w:rFonts w:ascii="Verdana" w:hAnsi="Verdana" w:cs="Times New Roman"/>
                <w:sz w:val="18"/>
                <w:szCs w:val="18"/>
              </w:rPr>
              <w:t>2</w:t>
            </w:r>
          </w:p>
          <w:p w14:paraId="56B7F16D" w14:textId="05115A42" w:rsidR="00C662BE" w:rsidRPr="004413DB" w:rsidRDefault="00C662BE" w:rsidP="00BA5C49">
            <w:pPr>
              <w:pStyle w:val="afc"/>
              <w:rPr>
                <w:rFonts w:ascii="Verdana" w:hAnsi="Verdana" w:cs="Times New Roman"/>
                <w:sz w:val="18"/>
                <w:szCs w:val="18"/>
              </w:rPr>
            </w:pPr>
          </w:p>
        </w:tc>
        <w:tc>
          <w:tcPr>
            <w:tcW w:w="2403" w:type="dxa"/>
            <w:vAlign w:val="center"/>
          </w:tcPr>
          <w:p w14:paraId="69B5CEB8"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Ordinance № 16-116 </w:t>
            </w:r>
          </w:p>
          <w:p w14:paraId="7EC846CD" w14:textId="7B55CBF2"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w:t>
            </w:r>
            <w:r w:rsidR="000B54F3" w:rsidRPr="004413DB">
              <w:rPr>
                <w:rFonts w:ascii="Verdana" w:hAnsi="Verdana" w:cs="Times New Roman"/>
                <w:sz w:val="18"/>
                <w:szCs w:val="18"/>
              </w:rPr>
              <w:t>SG</w:t>
            </w:r>
            <w:r w:rsidRPr="004413DB">
              <w:rPr>
                <w:rFonts w:ascii="Verdana" w:hAnsi="Verdana" w:cs="Times New Roman"/>
                <w:sz w:val="18"/>
                <w:szCs w:val="18"/>
              </w:rPr>
              <w:t xml:space="preserve"> № 26/2008)</w:t>
            </w:r>
          </w:p>
          <w:p w14:paraId="64511E22" w14:textId="77777777" w:rsidR="00C662BE" w:rsidRPr="004413DB" w:rsidRDefault="00C662BE" w:rsidP="009E33D5">
            <w:pPr>
              <w:pStyle w:val="afc"/>
              <w:jc w:val="center"/>
              <w:rPr>
                <w:rFonts w:ascii="Verdana" w:hAnsi="Verdana" w:cs="Times New Roman"/>
                <w:sz w:val="18"/>
                <w:szCs w:val="18"/>
              </w:rPr>
            </w:pPr>
            <w:r w:rsidRPr="004413DB">
              <w:rPr>
                <w:rFonts w:ascii="Verdana" w:hAnsi="Verdana" w:cs="Times New Roman"/>
                <w:sz w:val="18"/>
                <w:szCs w:val="18"/>
              </w:rPr>
              <w:t xml:space="preserve">Ordinance № 4 </w:t>
            </w:r>
          </w:p>
          <w:p w14:paraId="16FDDB57" w14:textId="4B7E66C1" w:rsidR="00C662BE" w:rsidRPr="004413DB" w:rsidRDefault="00C662BE" w:rsidP="00720EE3">
            <w:pPr>
              <w:pStyle w:val="afc"/>
              <w:jc w:val="center"/>
              <w:rPr>
                <w:rFonts w:ascii="Verdana" w:hAnsi="Verdana" w:cs="Times New Roman"/>
                <w:sz w:val="18"/>
                <w:szCs w:val="18"/>
              </w:rPr>
            </w:pPr>
            <w:r w:rsidRPr="004413DB">
              <w:rPr>
                <w:rFonts w:ascii="Verdana" w:hAnsi="Verdana" w:cs="Times New Roman"/>
                <w:sz w:val="18"/>
                <w:szCs w:val="18"/>
              </w:rPr>
              <w:t>(</w:t>
            </w:r>
            <w:r w:rsidR="000B54F3" w:rsidRPr="004413DB">
              <w:rPr>
                <w:rFonts w:ascii="Verdana" w:hAnsi="Verdana" w:cs="Times New Roman"/>
                <w:sz w:val="18"/>
                <w:szCs w:val="18"/>
              </w:rPr>
              <w:t>SG</w:t>
            </w:r>
            <w:r w:rsidRPr="004413DB">
              <w:rPr>
                <w:rFonts w:ascii="Verdana" w:hAnsi="Verdana" w:cs="Times New Roman"/>
                <w:sz w:val="18"/>
                <w:szCs w:val="18"/>
              </w:rPr>
              <w:t xml:space="preserve"> № 6/2011); T</w:t>
            </w:r>
            <w:r w:rsidR="00720EE3" w:rsidRPr="004413DB">
              <w:rPr>
                <w:rFonts w:ascii="Verdana" w:hAnsi="Verdana" w:cs="Times New Roman"/>
                <w:sz w:val="18"/>
                <w:szCs w:val="18"/>
              </w:rPr>
              <w:t>S</w:t>
            </w:r>
          </w:p>
        </w:tc>
      </w:tr>
      <w:tr w:rsidR="000B54F3" w:rsidRPr="00141DD0" w14:paraId="6DDF4A40" w14:textId="77777777" w:rsidTr="002E1331">
        <w:trPr>
          <w:jc w:val="center"/>
        </w:trPr>
        <w:tc>
          <w:tcPr>
            <w:tcW w:w="475" w:type="dxa"/>
            <w:vMerge/>
            <w:vAlign w:val="center"/>
          </w:tcPr>
          <w:p w14:paraId="24DBD7C2" w14:textId="77777777" w:rsidR="00C662BE" w:rsidRPr="00141DD0" w:rsidRDefault="00C662BE" w:rsidP="009E33D5">
            <w:pPr>
              <w:pStyle w:val="afc"/>
              <w:jc w:val="center"/>
              <w:rPr>
                <w:rFonts w:ascii="Verdana" w:hAnsi="Verdana" w:cs="Times New Roman"/>
                <w:sz w:val="20"/>
                <w:szCs w:val="20"/>
              </w:rPr>
            </w:pPr>
          </w:p>
        </w:tc>
        <w:tc>
          <w:tcPr>
            <w:tcW w:w="1785" w:type="dxa"/>
            <w:vMerge/>
            <w:vAlign w:val="center"/>
          </w:tcPr>
          <w:p w14:paraId="20F0E513" w14:textId="77777777" w:rsidR="00C662BE" w:rsidRPr="00537097" w:rsidRDefault="00C662BE" w:rsidP="009E33D5">
            <w:pPr>
              <w:pStyle w:val="afc"/>
              <w:jc w:val="center"/>
              <w:rPr>
                <w:rFonts w:ascii="Verdana" w:hAnsi="Verdana" w:cs="Times New Roman"/>
                <w:sz w:val="18"/>
                <w:szCs w:val="18"/>
              </w:rPr>
            </w:pPr>
          </w:p>
        </w:tc>
        <w:tc>
          <w:tcPr>
            <w:tcW w:w="1566" w:type="dxa"/>
            <w:vMerge/>
            <w:vAlign w:val="center"/>
          </w:tcPr>
          <w:p w14:paraId="5490DB33" w14:textId="77777777" w:rsidR="00C662BE" w:rsidRPr="00537097" w:rsidRDefault="00C662BE" w:rsidP="009E33D5">
            <w:pPr>
              <w:pStyle w:val="afc"/>
              <w:jc w:val="center"/>
              <w:rPr>
                <w:rFonts w:ascii="Verdana" w:hAnsi="Verdana" w:cs="Times New Roman"/>
                <w:sz w:val="18"/>
                <w:szCs w:val="18"/>
              </w:rPr>
            </w:pPr>
          </w:p>
        </w:tc>
        <w:tc>
          <w:tcPr>
            <w:tcW w:w="1794" w:type="dxa"/>
            <w:vAlign w:val="center"/>
          </w:tcPr>
          <w:p w14:paraId="54361070" w14:textId="2591CF7E" w:rsidR="00C662BE" w:rsidRPr="00BA5C49" w:rsidRDefault="00AE37B2" w:rsidP="009E33D5">
            <w:pPr>
              <w:pStyle w:val="afc"/>
              <w:jc w:val="center"/>
              <w:rPr>
                <w:rFonts w:ascii="Verdana" w:hAnsi="Verdana" w:cs="Times New Roman"/>
                <w:sz w:val="18"/>
                <w:szCs w:val="18"/>
              </w:rPr>
            </w:pPr>
            <w:r w:rsidRPr="00BA5C49">
              <w:rPr>
                <w:rFonts w:ascii="Verdana" w:hAnsi="Verdana" w:cs="Times New Roman"/>
                <w:sz w:val="18"/>
                <w:szCs w:val="18"/>
              </w:rPr>
              <w:t xml:space="preserve">Earthed </w:t>
            </w:r>
            <w:proofErr w:type="spellStart"/>
            <w:r w:rsidRPr="00BA5C49">
              <w:rPr>
                <w:rFonts w:ascii="Verdana" w:hAnsi="Verdana" w:cs="Times New Roman"/>
                <w:sz w:val="18"/>
                <w:szCs w:val="18"/>
              </w:rPr>
              <w:t>equip</w:t>
            </w:r>
            <w:r w:rsidR="00C662BE" w:rsidRPr="00BA5C49">
              <w:rPr>
                <w:rFonts w:ascii="Verdana" w:hAnsi="Verdana" w:cs="Times New Roman"/>
                <w:sz w:val="18"/>
                <w:szCs w:val="18"/>
              </w:rPr>
              <w:t>ent’s</w:t>
            </w:r>
            <w:proofErr w:type="spellEnd"/>
            <w:r w:rsidR="00C662BE" w:rsidRPr="00BA5C49">
              <w:rPr>
                <w:rFonts w:ascii="Verdana" w:hAnsi="Verdana" w:cs="Times New Roman"/>
                <w:sz w:val="18"/>
                <w:szCs w:val="18"/>
              </w:rPr>
              <w:t xml:space="preserve"> connection to the </w:t>
            </w:r>
            <w:proofErr w:type="spellStart"/>
            <w:r w:rsidR="00C662BE" w:rsidRPr="00BA5C49">
              <w:rPr>
                <w:rFonts w:ascii="Verdana" w:hAnsi="Verdana" w:cs="Times New Roman"/>
                <w:sz w:val="18"/>
                <w:szCs w:val="18"/>
              </w:rPr>
              <w:t>earthing</w:t>
            </w:r>
            <w:proofErr w:type="spellEnd"/>
            <w:r w:rsidR="00C662BE" w:rsidRPr="00BA5C49">
              <w:rPr>
                <w:rFonts w:ascii="Verdana" w:hAnsi="Verdana" w:cs="Times New Roman"/>
                <w:sz w:val="18"/>
                <w:szCs w:val="18"/>
              </w:rPr>
              <w:t xml:space="preserve"> facility</w:t>
            </w:r>
          </w:p>
        </w:tc>
        <w:tc>
          <w:tcPr>
            <w:tcW w:w="2462" w:type="dxa"/>
            <w:vAlign w:val="center"/>
          </w:tcPr>
          <w:p w14:paraId="4951EBA7" w14:textId="0AC1FED7" w:rsidR="00B74FCD" w:rsidRPr="00BA5C49" w:rsidRDefault="00B74FCD" w:rsidP="000F1E51">
            <w:pPr>
              <w:pStyle w:val="afc"/>
              <w:rPr>
                <w:rFonts w:ascii="Verdana" w:hAnsi="Verdana" w:cs="Times New Roman"/>
                <w:sz w:val="18"/>
                <w:szCs w:val="18"/>
                <w:lang w:val="bg-BG"/>
              </w:rPr>
            </w:pPr>
          </w:p>
          <w:p w14:paraId="2E471589" w14:textId="77777777" w:rsidR="00E74CF6"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 xml:space="preserve">Technical policy – Electric substations and power lines – </w:t>
            </w:r>
          </w:p>
          <w:p w14:paraId="7812012F" w14:textId="77777777" w:rsidR="00E74CF6"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Electric Rower System</w:t>
            </w:r>
          </w:p>
          <w:p w14:paraId="548C6732" w14:textId="3EB4AF8F" w:rsidR="00C662BE"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 xml:space="preserve">Operator  </w:t>
            </w:r>
          </w:p>
          <w:p w14:paraId="5A588891" w14:textId="3EF6820A" w:rsidR="009D5DBC" w:rsidRPr="00BA5C49" w:rsidRDefault="000F1E51" w:rsidP="009D5DBC">
            <w:pPr>
              <w:pStyle w:val="afc"/>
              <w:jc w:val="center"/>
              <w:rPr>
                <w:rFonts w:ascii="Verdana" w:hAnsi="Verdana" w:cs="Times New Roman"/>
                <w:sz w:val="18"/>
                <w:szCs w:val="18"/>
                <w:lang w:val="bg-BG"/>
              </w:rPr>
            </w:pPr>
            <w:r w:rsidRPr="00BA5C49">
              <w:rPr>
                <w:rFonts w:ascii="Verdana" w:hAnsi="Verdana" w:cs="Times New Roman"/>
                <w:sz w:val="18"/>
                <w:szCs w:val="18"/>
                <w:lang w:val="bg-BG"/>
              </w:rPr>
              <w:t>ПК3</w:t>
            </w:r>
          </w:p>
        </w:tc>
        <w:tc>
          <w:tcPr>
            <w:tcW w:w="2403" w:type="dxa"/>
            <w:vAlign w:val="center"/>
          </w:tcPr>
          <w:p w14:paraId="5EF62EA4" w14:textId="77777777" w:rsidR="00E74CF6"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 xml:space="preserve">Technical policy – Electric substations and power lines – </w:t>
            </w:r>
          </w:p>
          <w:p w14:paraId="25683FEE" w14:textId="77777777" w:rsidR="00E74CF6"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Electric Rower System</w:t>
            </w:r>
          </w:p>
          <w:p w14:paraId="3301F9F7" w14:textId="765BACBE" w:rsidR="00C662BE" w:rsidRPr="00BA5C49" w:rsidRDefault="00E74CF6" w:rsidP="00E74CF6">
            <w:pPr>
              <w:pStyle w:val="afc"/>
              <w:jc w:val="center"/>
              <w:rPr>
                <w:rFonts w:ascii="Verdana" w:hAnsi="Verdana" w:cs="Times New Roman"/>
                <w:sz w:val="18"/>
                <w:szCs w:val="18"/>
              </w:rPr>
            </w:pPr>
            <w:r w:rsidRPr="00BA5C49">
              <w:rPr>
                <w:rFonts w:ascii="Verdana" w:hAnsi="Verdana" w:cs="Times New Roman"/>
                <w:sz w:val="18"/>
                <w:szCs w:val="18"/>
              </w:rPr>
              <w:t>Operator</w:t>
            </w:r>
            <w:r w:rsidR="0085704A" w:rsidRPr="00BA5C49">
              <w:rPr>
                <w:rFonts w:ascii="Verdana" w:hAnsi="Verdana" w:cs="Times New Roman"/>
                <w:sz w:val="18"/>
                <w:szCs w:val="18"/>
              </w:rPr>
              <w:t>/</w:t>
            </w:r>
            <w:r w:rsidRPr="00BA5C49">
              <w:rPr>
                <w:rFonts w:ascii="Verdana" w:hAnsi="Verdana" w:cs="Times New Roman"/>
                <w:sz w:val="18"/>
                <w:szCs w:val="18"/>
              </w:rPr>
              <w:t xml:space="preserve"> 12.04.2022;TS</w:t>
            </w:r>
          </w:p>
        </w:tc>
      </w:tr>
      <w:tr w:rsidR="000B54F3" w:rsidRPr="00141DD0" w14:paraId="390BC4EB" w14:textId="77777777" w:rsidTr="002E1331">
        <w:trPr>
          <w:jc w:val="center"/>
        </w:trPr>
        <w:tc>
          <w:tcPr>
            <w:tcW w:w="475" w:type="dxa"/>
            <w:vMerge/>
            <w:vAlign w:val="center"/>
          </w:tcPr>
          <w:p w14:paraId="2A306B11" w14:textId="77777777" w:rsidR="00C662BE" w:rsidRPr="00141DD0" w:rsidRDefault="00C662BE" w:rsidP="009E33D5">
            <w:pPr>
              <w:pStyle w:val="afc"/>
              <w:jc w:val="center"/>
              <w:rPr>
                <w:rFonts w:ascii="Verdana" w:hAnsi="Verdana" w:cs="Times New Roman"/>
                <w:sz w:val="20"/>
                <w:szCs w:val="20"/>
              </w:rPr>
            </w:pPr>
          </w:p>
        </w:tc>
        <w:tc>
          <w:tcPr>
            <w:tcW w:w="1785" w:type="dxa"/>
            <w:vMerge/>
            <w:vAlign w:val="center"/>
          </w:tcPr>
          <w:p w14:paraId="1E8841B8" w14:textId="77777777" w:rsidR="00C662BE" w:rsidRPr="00537097" w:rsidRDefault="00C662BE" w:rsidP="009E33D5">
            <w:pPr>
              <w:pStyle w:val="afc"/>
              <w:jc w:val="center"/>
              <w:rPr>
                <w:rFonts w:ascii="Verdana" w:hAnsi="Verdana" w:cs="Times New Roman"/>
                <w:sz w:val="18"/>
                <w:szCs w:val="18"/>
              </w:rPr>
            </w:pPr>
          </w:p>
        </w:tc>
        <w:tc>
          <w:tcPr>
            <w:tcW w:w="1566" w:type="dxa"/>
            <w:vMerge/>
            <w:vAlign w:val="center"/>
          </w:tcPr>
          <w:p w14:paraId="6C4E01D0" w14:textId="77777777" w:rsidR="00C662BE" w:rsidRPr="00537097" w:rsidRDefault="00C662BE" w:rsidP="009E33D5">
            <w:pPr>
              <w:pStyle w:val="afc"/>
              <w:jc w:val="center"/>
              <w:rPr>
                <w:rFonts w:ascii="Verdana" w:hAnsi="Verdana" w:cs="Times New Roman"/>
                <w:sz w:val="18"/>
                <w:szCs w:val="18"/>
              </w:rPr>
            </w:pPr>
          </w:p>
        </w:tc>
        <w:tc>
          <w:tcPr>
            <w:tcW w:w="1794" w:type="dxa"/>
            <w:vAlign w:val="center"/>
          </w:tcPr>
          <w:p w14:paraId="07A87DD4" w14:textId="77777777" w:rsidR="00C662BE" w:rsidRPr="000F1E51" w:rsidRDefault="00C662BE" w:rsidP="009E33D5">
            <w:pPr>
              <w:pStyle w:val="afc"/>
              <w:jc w:val="center"/>
              <w:rPr>
                <w:rFonts w:ascii="Verdana" w:hAnsi="Verdana" w:cs="Times New Roman"/>
                <w:sz w:val="20"/>
                <w:szCs w:val="20"/>
              </w:rPr>
            </w:pPr>
            <w:r w:rsidRPr="000F1E51">
              <w:rPr>
                <w:rFonts w:ascii="Verdana" w:hAnsi="Verdana" w:cs="Times New Roman"/>
                <w:sz w:val="20"/>
                <w:szCs w:val="20"/>
              </w:rPr>
              <w:t>Tangential and foot voltage</w:t>
            </w:r>
          </w:p>
        </w:tc>
        <w:tc>
          <w:tcPr>
            <w:tcW w:w="2462" w:type="dxa"/>
            <w:vAlign w:val="center"/>
          </w:tcPr>
          <w:p w14:paraId="162B0D4B" w14:textId="7DCA6860" w:rsidR="00B74FCD" w:rsidRPr="000F1E51" w:rsidRDefault="00B74FCD" w:rsidP="000F1E51">
            <w:pPr>
              <w:pStyle w:val="afc"/>
              <w:rPr>
                <w:rFonts w:ascii="Verdana" w:hAnsi="Verdana" w:cs="Times New Roman"/>
                <w:sz w:val="20"/>
                <w:szCs w:val="20"/>
                <w:lang w:val="bg-BG"/>
              </w:rPr>
            </w:pPr>
          </w:p>
          <w:p w14:paraId="1A1DAECA" w14:textId="77777777" w:rsidR="002F6697" w:rsidRPr="000F1E51" w:rsidRDefault="002F6697" w:rsidP="002F6697">
            <w:pPr>
              <w:pStyle w:val="afc"/>
              <w:jc w:val="center"/>
              <w:rPr>
                <w:rFonts w:ascii="Verdana" w:hAnsi="Verdana" w:cs="Times New Roman"/>
                <w:sz w:val="20"/>
                <w:szCs w:val="20"/>
              </w:rPr>
            </w:pPr>
            <w:r w:rsidRPr="000F1E51">
              <w:rPr>
                <w:rFonts w:ascii="Verdana" w:hAnsi="Verdana" w:cs="Times New Roman"/>
                <w:sz w:val="20"/>
                <w:szCs w:val="20"/>
              </w:rPr>
              <w:t xml:space="preserve">Technical policy – Electric substations and power lines – </w:t>
            </w:r>
          </w:p>
          <w:p w14:paraId="7FC74496" w14:textId="77777777" w:rsidR="002F6697" w:rsidRPr="000F1E51" w:rsidRDefault="002F6697" w:rsidP="002F6697">
            <w:pPr>
              <w:pStyle w:val="afc"/>
              <w:jc w:val="center"/>
              <w:rPr>
                <w:rFonts w:ascii="Verdana" w:hAnsi="Verdana" w:cs="Times New Roman"/>
                <w:sz w:val="20"/>
                <w:szCs w:val="20"/>
              </w:rPr>
            </w:pPr>
            <w:r w:rsidRPr="000F1E51">
              <w:rPr>
                <w:rFonts w:ascii="Verdana" w:hAnsi="Verdana" w:cs="Times New Roman"/>
                <w:sz w:val="20"/>
                <w:szCs w:val="20"/>
              </w:rPr>
              <w:t>Electric Rower System</w:t>
            </w:r>
          </w:p>
          <w:p w14:paraId="7A687101" w14:textId="77777777" w:rsidR="000F1E51" w:rsidRDefault="002F6697" w:rsidP="000F1E51">
            <w:pPr>
              <w:pStyle w:val="afc"/>
              <w:jc w:val="center"/>
              <w:rPr>
                <w:rFonts w:ascii="Verdana" w:hAnsi="Verdana" w:cs="Times New Roman"/>
                <w:sz w:val="20"/>
                <w:szCs w:val="20"/>
              </w:rPr>
            </w:pPr>
            <w:r w:rsidRPr="000F1E51">
              <w:rPr>
                <w:rFonts w:ascii="Verdana" w:hAnsi="Verdana" w:cs="Times New Roman"/>
                <w:sz w:val="20"/>
                <w:szCs w:val="20"/>
              </w:rPr>
              <w:t xml:space="preserve">Operator  </w:t>
            </w:r>
          </w:p>
          <w:p w14:paraId="27FC0276" w14:textId="303B9FA6" w:rsidR="000F1E51" w:rsidRPr="000F1E51" w:rsidRDefault="000F1E51" w:rsidP="000F1E51">
            <w:pPr>
              <w:pStyle w:val="afc"/>
              <w:jc w:val="center"/>
              <w:rPr>
                <w:rFonts w:ascii="Verdana" w:hAnsi="Verdana" w:cs="Times New Roman"/>
                <w:sz w:val="20"/>
                <w:szCs w:val="20"/>
              </w:rPr>
            </w:pPr>
            <w:r w:rsidRPr="000F1E51">
              <w:rPr>
                <w:rFonts w:ascii="Verdana" w:hAnsi="Verdana" w:cs="Times New Roman"/>
                <w:sz w:val="20"/>
                <w:szCs w:val="20"/>
                <w:lang w:val="bg-BG"/>
              </w:rPr>
              <w:t>ПК 4</w:t>
            </w:r>
          </w:p>
          <w:p w14:paraId="46044F0B" w14:textId="68B7B9C0" w:rsidR="000F1E51" w:rsidRPr="000F1E51" w:rsidRDefault="000F1E51" w:rsidP="002F6697">
            <w:pPr>
              <w:pStyle w:val="afc"/>
              <w:jc w:val="center"/>
              <w:rPr>
                <w:rFonts w:ascii="Verdana" w:hAnsi="Verdana" w:cs="Times New Roman"/>
                <w:sz w:val="20"/>
                <w:szCs w:val="20"/>
              </w:rPr>
            </w:pPr>
          </w:p>
        </w:tc>
        <w:tc>
          <w:tcPr>
            <w:tcW w:w="2403" w:type="dxa"/>
            <w:vAlign w:val="center"/>
          </w:tcPr>
          <w:p w14:paraId="1E0C36B3" w14:textId="16476367" w:rsidR="00B66524" w:rsidRPr="000F1E51" w:rsidRDefault="00B66524" w:rsidP="000F1E51">
            <w:pPr>
              <w:pStyle w:val="afc"/>
              <w:rPr>
                <w:rFonts w:ascii="Verdana" w:hAnsi="Verdana" w:cs="Times New Roman"/>
                <w:sz w:val="20"/>
                <w:szCs w:val="20"/>
              </w:rPr>
            </w:pPr>
          </w:p>
          <w:p w14:paraId="0CA70F76" w14:textId="3CF60D77" w:rsidR="00B66524" w:rsidRPr="000F1E51" w:rsidRDefault="00B66524" w:rsidP="00871940">
            <w:pPr>
              <w:pStyle w:val="afc"/>
              <w:jc w:val="center"/>
              <w:rPr>
                <w:rFonts w:ascii="Verdana" w:hAnsi="Verdana" w:cs="Times New Roman"/>
                <w:sz w:val="20"/>
                <w:szCs w:val="20"/>
                <w:lang w:val="bg-BG"/>
              </w:rPr>
            </w:pPr>
            <w:r w:rsidRPr="000F1E51">
              <w:rPr>
                <w:rFonts w:ascii="Verdana" w:hAnsi="Verdana" w:cs="Times New Roman"/>
                <w:sz w:val="20"/>
                <w:szCs w:val="20"/>
                <w:lang w:val="bg-BG"/>
              </w:rPr>
              <w:t xml:space="preserve">БДС </w:t>
            </w:r>
            <w:r w:rsidRPr="000F1E51">
              <w:rPr>
                <w:rFonts w:ascii="Verdana" w:hAnsi="Verdana" w:cs="Times New Roman"/>
                <w:sz w:val="20"/>
                <w:szCs w:val="20"/>
              </w:rPr>
              <w:t xml:space="preserve">EN </w:t>
            </w:r>
            <w:r w:rsidRPr="000F1E51">
              <w:rPr>
                <w:rFonts w:ascii="Verdana" w:hAnsi="Verdana" w:cs="Times New Roman"/>
                <w:sz w:val="20"/>
                <w:szCs w:val="20"/>
                <w:lang w:val="bg-BG"/>
              </w:rPr>
              <w:t>50522</w:t>
            </w:r>
          </w:p>
          <w:p w14:paraId="321DB2CC" w14:textId="0B3BB54D" w:rsidR="00871940" w:rsidRPr="000F1E51" w:rsidRDefault="00871940" w:rsidP="00871940">
            <w:pPr>
              <w:pStyle w:val="afc"/>
              <w:jc w:val="center"/>
              <w:rPr>
                <w:rFonts w:ascii="Verdana" w:hAnsi="Verdana" w:cs="Times New Roman"/>
                <w:sz w:val="20"/>
                <w:szCs w:val="20"/>
              </w:rPr>
            </w:pPr>
            <w:r w:rsidRPr="000F1E51">
              <w:rPr>
                <w:rFonts w:ascii="Verdana" w:hAnsi="Verdana" w:cs="Times New Roman"/>
                <w:sz w:val="20"/>
                <w:szCs w:val="20"/>
              </w:rPr>
              <w:t xml:space="preserve">Technical policy – Electric substations and power lines – </w:t>
            </w:r>
          </w:p>
          <w:p w14:paraId="3860FD5F" w14:textId="77777777" w:rsidR="00871940" w:rsidRPr="000F1E51" w:rsidRDefault="00871940" w:rsidP="00871940">
            <w:pPr>
              <w:pStyle w:val="afc"/>
              <w:jc w:val="center"/>
              <w:rPr>
                <w:rFonts w:ascii="Verdana" w:hAnsi="Verdana" w:cs="Times New Roman"/>
                <w:sz w:val="20"/>
                <w:szCs w:val="20"/>
              </w:rPr>
            </w:pPr>
            <w:r w:rsidRPr="000F1E51">
              <w:rPr>
                <w:rFonts w:ascii="Verdana" w:hAnsi="Verdana" w:cs="Times New Roman"/>
                <w:sz w:val="20"/>
                <w:szCs w:val="20"/>
              </w:rPr>
              <w:t>Electric Rower System</w:t>
            </w:r>
          </w:p>
          <w:p w14:paraId="20A6C622" w14:textId="7FC08B8C" w:rsidR="000F1E51" w:rsidRPr="000F1E51" w:rsidRDefault="00871940" w:rsidP="000F1E51">
            <w:pPr>
              <w:pStyle w:val="afc"/>
              <w:jc w:val="center"/>
              <w:rPr>
                <w:rFonts w:ascii="Verdana" w:hAnsi="Verdana" w:cs="Times New Roman"/>
                <w:sz w:val="20"/>
                <w:szCs w:val="20"/>
              </w:rPr>
            </w:pPr>
            <w:r w:rsidRPr="000F1E51">
              <w:rPr>
                <w:rFonts w:ascii="Verdana" w:hAnsi="Verdana" w:cs="Times New Roman"/>
                <w:sz w:val="20"/>
                <w:szCs w:val="20"/>
              </w:rPr>
              <w:t>Operator/ 12.04.2022;TS</w:t>
            </w:r>
          </w:p>
        </w:tc>
      </w:tr>
      <w:tr w:rsidR="000B54F3" w:rsidRPr="005037B0" w14:paraId="0A99CBC1" w14:textId="77777777" w:rsidTr="002E1331">
        <w:trPr>
          <w:jc w:val="center"/>
        </w:trPr>
        <w:tc>
          <w:tcPr>
            <w:tcW w:w="475" w:type="dxa"/>
            <w:vMerge w:val="restart"/>
            <w:vAlign w:val="center"/>
          </w:tcPr>
          <w:p w14:paraId="22B18F5A"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t>2.</w:t>
            </w:r>
          </w:p>
        </w:tc>
        <w:tc>
          <w:tcPr>
            <w:tcW w:w="1785" w:type="dxa"/>
            <w:vMerge w:val="restart"/>
            <w:vAlign w:val="center"/>
          </w:tcPr>
          <w:p w14:paraId="241D3A52" w14:textId="77777777" w:rsidR="00EB0C5F"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Electrical installations </w:t>
            </w:r>
          </w:p>
          <w:p w14:paraId="71D5549D" w14:textId="0139DE99" w:rsidR="00EB0C5F"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up to and including </w:t>
            </w:r>
          </w:p>
          <w:p w14:paraId="10D53CCD" w14:textId="28842D94"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1000 V</w:t>
            </w:r>
          </w:p>
        </w:tc>
        <w:tc>
          <w:tcPr>
            <w:tcW w:w="1566" w:type="dxa"/>
            <w:vMerge w:val="restart"/>
            <w:vAlign w:val="center"/>
          </w:tcPr>
          <w:p w14:paraId="5F8A346D"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540A1D07"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Impedance of the "phase-protective conductor" circuit</w:t>
            </w:r>
          </w:p>
        </w:tc>
        <w:tc>
          <w:tcPr>
            <w:tcW w:w="2462" w:type="dxa"/>
            <w:vAlign w:val="center"/>
          </w:tcPr>
          <w:p w14:paraId="230870CF" w14:textId="00D19830" w:rsidR="00AD0DCC" w:rsidRPr="001446AA" w:rsidRDefault="000F1E51" w:rsidP="000F1E51">
            <w:pPr>
              <w:pStyle w:val="afc"/>
              <w:rPr>
                <w:rFonts w:ascii="Verdana" w:hAnsi="Verdana" w:cs="Times New Roman"/>
                <w:sz w:val="20"/>
                <w:szCs w:val="20"/>
              </w:rPr>
            </w:pPr>
            <w:r>
              <w:rPr>
                <w:rFonts w:ascii="Verdana" w:hAnsi="Verdana" w:cs="Times New Roman"/>
                <w:sz w:val="20"/>
                <w:szCs w:val="20"/>
              </w:rPr>
              <w:t xml:space="preserve">           </w:t>
            </w:r>
            <w:r w:rsidR="00031756" w:rsidRPr="001446AA">
              <w:rPr>
                <w:rFonts w:ascii="Verdana" w:hAnsi="Verdana" w:cs="Times New Roman"/>
                <w:sz w:val="20"/>
                <w:szCs w:val="20"/>
              </w:rPr>
              <w:t>ПК</w:t>
            </w:r>
            <w:r w:rsidR="00AD0DCC" w:rsidRPr="001446AA">
              <w:rPr>
                <w:rFonts w:ascii="Verdana" w:hAnsi="Verdana" w:cs="Times New Roman"/>
                <w:sz w:val="20"/>
                <w:szCs w:val="20"/>
              </w:rPr>
              <w:t xml:space="preserve"> 5</w:t>
            </w:r>
          </w:p>
          <w:p w14:paraId="15DC71D2" w14:textId="6047FA84" w:rsidR="000B54F3" w:rsidRPr="001446AA" w:rsidRDefault="000B54F3" w:rsidP="009E33D5">
            <w:pPr>
              <w:pStyle w:val="afc"/>
              <w:jc w:val="center"/>
              <w:rPr>
                <w:rFonts w:ascii="Verdana" w:hAnsi="Verdana" w:cs="Times New Roman"/>
                <w:sz w:val="20"/>
                <w:szCs w:val="20"/>
              </w:rPr>
            </w:pPr>
          </w:p>
        </w:tc>
        <w:tc>
          <w:tcPr>
            <w:tcW w:w="2403" w:type="dxa"/>
            <w:vAlign w:val="center"/>
          </w:tcPr>
          <w:p w14:paraId="450736BE"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40CBEC5E" w14:textId="1E5748D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(SG № 26/2008)</w:t>
            </w:r>
          </w:p>
          <w:p w14:paraId="6A37A7B7"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3 </w:t>
            </w:r>
          </w:p>
          <w:p w14:paraId="742A01F3" w14:textId="1BB1E631" w:rsidR="000B54F3" w:rsidRPr="001446AA" w:rsidRDefault="000B54F3" w:rsidP="00720EE3">
            <w:pPr>
              <w:pStyle w:val="afc"/>
              <w:jc w:val="center"/>
              <w:rPr>
                <w:rFonts w:ascii="Verdana" w:hAnsi="Verdana" w:cs="Times New Roman"/>
                <w:sz w:val="20"/>
                <w:szCs w:val="20"/>
              </w:rPr>
            </w:pPr>
            <w:r w:rsidRPr="001446AA">
              <w:rPr>
                <w:rFonts w:ascii="Verdana" w:hAnsi="Verdana" w:cs="Times New Roman"/>
                <w:sz w:val="20"/>
                <w:szCs w:val="20"/>
              </w:rPr>
              <w:t>(SG № 90 and 91/2004); T</w:t>
            </w:r>
            <w:r w:rsidR="00720EE3" w:rsidRPr="001446AA">
              <w:rPr>
                <w:rFonts w:ascii="Verdana" w:hAnsi="Verdana" w:cs="Times New Roman"/>
                <w:sz w:val="20"/>
                <w:szCs w:val="20"/>
              </w:rPr>
              <w:t>S</w:t>
            </w:r>
          </w:p>
        </w:tc>
      </w:tr>
      <w:tr w:rsidR="000B54F3" w:rsidRPr="005037B0" w14:paraId="515EA492" w14:textId="77777777" w:rsidTr="00F266EA">
        <w:trPr>
          <w:trHeight w:val="2107"/>
          <w:jc w:val="center"/>
        </w:trPr>
        <w:tc>
          <w:tcPr>
            <w:tcW w:w="475" w:type="dxa"/>
            <w:vMerge/>
            <w:vAlign w:val="center"/>
          </w:tcPr>
          <w:p w14:paraId="492A63FC" w14:textId="77777777" w:rsidR="000B54F3" w:rsidRPr="005037B0" w:rsidRDefault="000B54F3" w:rsidP="009E33D5">
            <w:pPr>
              <w:pStyle w:val="afc"/>
              <w:jc w:val="center"/>
              <w:rPr>
                <w:rFonts w:ascii="Verdana" w:hAnsi="Verdana" w:cs="Times New Roman"/>
                <w:sz w:val="20"/>
                <w:szCs w:val="20"/>
              </w:rPr>
            </w:pPr>
          </w:p>
        </w:tc>
        <w:tc>
          <w:tcPr>
            <w:tcW w:w="1785" w:type="dxa"/>
            <w:vMerge/>
            <w:vAlign w:val="center"/>
          </w:tcPr>
          <w:p w14:paraId="7A4A8F36" w14:textId="77777777" w:rsidR="000B54F3" w:rsidRPr="001446AA" w:rsidRDefault="000B54F3" w:rsidP="009E33D5">
            <w:pPr>
              <w:pStyle w:val="afc"/>
              <w:jc w:val="center"/>
              <w:rPr>
                <w:rFonts w:ascii="Verdana" w:hAnsi="Verdana" w:cs="Times New Roman"/>
                <w:sz w:val="20"/>
                <w:szCs w:val="20"/>
              </w:rPr>
            </w:pPr>
          </w:p>
        </w:tc>
        <w:tc>
          <w:tcPr>
            <w:tcW w:w="1566" w:type="dxa"/>
            <w:vMerge/>
            <w:vAlign w:val="center"/>
          </w:tcPr>
          <w:p w14:paraId="19651490" w14:textId="77777777" w:rsidR="000B54F3" w:rsidRPr="001446AA" w:rsidRDefault="000B54F3" w:rsidP="009E33D5">
            <w:pPr>
              <w:pStyle w:val="afc"/>
              <w:jc w:val="center"/>
              <w:rPr>
                <w:rFonts w:ascii="Verdana" w:hAnsi="Verdana" w:cs="Times New Roman"/>
                <w:sz w:val="20"/>
                <w:szCs w:val="20"/>
              </w:rPr>
            </w:pPr>
          </w:p>
        </w:tc>
        <w:tc>
          <w:tcPr>
            <w:tcW w:w="1794" w:type="dxa"/>
            <w:vAlign w:val="center"/>
          </w:tcPr>
          <w:p w14:paraId="55D29B39"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Zero sequence circuit breakers:</w:t>
            </w:r>
          </w:p>
          <w:p w14:paraId="0B99BB6B"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tangential voltage;</w:t>
            </w:r>
          </w:p>
          <w:p w14:paraId="23B7A5F4"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trigger current;</w:t>
            </w:r>
          </w:p>
          <w:p w14:paraId="57665050"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shutdown time;</w:t>
            </w:r>
          </w:p>
          <w:p w14:paraId="0B2402A1"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 resistance of protective </w:t>
            </w:r>
            <w:proofErr w:type="spellStart"/>
            <w:r w:rsidRPr="001446AA">
              <w:rPr>
                <w:rFonts w:ascii="Verdana" w:hAnsi="Verdana" w:cs="Times New Roman"/>
                <w:sz w:val="20"/>
                <w:szCs w:val="20"/>
              </w:rPr>
              <w:t>earthing</w:t>
            </w:r>
            <w:proofErr w:type="spellEnd"/>
          </w:p>
        </w:tc>
        <w:tc>
          <w:tcPr>
            <w:tcW w:w="2462" w:type="dxa"/>
            <w:vAlign w:val="center"/>
          </w:tcPr>
          <w:p w14:paraId="7F858DBC" w14:textId="27D4EB8E" w:rsidR="00AD0DCC" w:rsidRPr="001446AA" w:rsidRDefault="00031756" w:rsidP="00AD0DCC">
            <w:pPr>
              <w:pStyle w:val="afc"/>
              <w:jc w:val="center"/>
              <w:rPr>
                <w:rFonts w:ascii="Verdana" w:hAnsi="Verdana" w:cs="Times New Roman"/>
                <w:sz w:val="20"/>
                <w:szCs w:val="20"/>
              </w:rPr>
            </w:pPr>
            <w:r w:rsidRPr="001446AA">
              <w:rPr>
                <w:rFonts w:ascii="Verdana" w:hAnsi="Verdana" w:cs="Times New Roman"/>
                <w:sz w:val="20"/>
                <w:szCs w:val="20"/>
              </w:rPr>
              <w:t>ПК</w:t>
            </w:r>
            <w:r w:rsidR="00AD0DCC" w:rsidRPr="001446AA">
              <w:rPr>
                <w:rFonts w:ascii="Verdana" w:hAnsi="Verdana" w:cs="Times New Roman"/>
                <w:sz w:val="20"/>
                <w:szCs w:val="20"/>
              </w:rPr>
              <w:t xml:space="preserve"> 6</w:t>
            </w:r>
          </w:p>
          <w:p w14:paraId="419B6ECA" w14:textId="3FAF0AE9" w:rsidR="000B54F3" w:rsidRPr="001446AA" w:rsidRDefault="000B54F3" w:rsidP="009E33D5">
            <w:pPr>
              <w:pStyle w:val="afc"/>
              <w:jc w:val="center"/>
              <w:rPr>
                <w:rFonts w:ascii="Verdana" w:hAnsi="Verdana" w:cs="Times New Roman"/>
                <w:sz w:val="20"/>
                <w:szCs w:val="20"/>
              </w:rPr>
            </w:pPr>
          </w:p>
        </w:tc>
        <w:tc>
          <w:tcPr>
            <w:tcW w:w="2403" w:type="dxa"/>
            <w:vAlign w:val="center"/>
          </w:tcPr>
          <w:p w14:paraId="02F62137"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3764E8B0" w14:textId="29008E8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(SG № 26/2008)</w:t>
            </w:r>
          </w:p>
          <w:p w14:paraId="353F7A23"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3 </w:t>
            </w:r>
          </w:p>
          <w:p w14:paraId="5F3D6528" w14:textId="62CF372D" w:rsidR="000B54F3" w:rsidRPr="001446AA" w:rsidRDefault="000B54F3" w:rsidP="00720EE3">
            <w:pPr>
              <w:pStyle w:val="afc"/>
              <w:jc w:val="center"/>
              <w:rPr>
                <w:rFonts w:ascii="Verdana" w:hAnsi="Verdana" w:cs="Times New Roman"/>
                <w:sz w:val="20"/>
                <w:szCs w:val="20"/>
              </w:rPr>
            </w:pPr>
            <w:r w:rsidRPr="001446AA">
              <w:rPr>
                <w:rFonts w:ascii="Verdana" w:hAnsi="Verdana" w:cs="Times New Roman"/>
                <w:sz w:val="20"/>
                <w:szCs w:val="20"/>
              </w:rPr>
              <w:t>(SG № 90 and 91/2004); T</w:t>
            </w:r>
            <w:r w:rsidR="00720EE3" w:rsidRPr="001446AA">
              <w:rPr>
                <w:rFonts w:ascii="Verdana" w:hAnsi="Verdana" w:cs="Times New Roman"/>
                <w:sz w:val="20"/>
                <w:szCs w:val="20"/>
              </w:rPr>
              <w:t>S</w:t>
            </w:r>
          </w:p>
        </w:tc>
      </w:tr>
      <w:tr w:rsidR="000B54F3" w:rsidRPr="005037B0" w14:paraId="1FDFFC3E" w14:textId="77777777" w:rsidTr="002E1331">
        <w:trPr>
          <w:jc w:val="center"/>
        </w:trPr>
        <w:tc>
          <w:tcPr>
            <w:tcW w:w="475" w:type="dxa"/>
            <w:vAlign w:val="center"/>
          </w:tcPr>
          <w:p w14:paraId="36DC443D"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lastRenderedPageBreak/>
              <w:t>3.</w:t>
            </w:r>
          </w:p>
        </w:tc>
        <w:tc>
          <w:tcPr>
            <w:tcW w:w="1785" w:type="dxa"/>
            <w:vAlign w:val="center"/>
          </w:tcPr>
          <w:p w14:paraId="3B32B1C6"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Cables and cable lines up to 35 kV</w:t>
            </w:r>
          </w:p>
        </w:tc>
        <w:tc>
          <w:tcPr>
            <w:tcW w:w="1566" w:type="dxa"/>
            <w:vAlign w:val="center"/>
          </w:tcPr>
          <w:p w14:paraId="22DADC10"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41391134"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Insulation resistance</w:t>
            </w:r>
          </w:p>
        </w:tc>
        <w:tc>
          <w:tcPr>
            <w:tcW w:w="2462" w:type="dxa"/>
            <w:vAlign w:val="center"/>
          </w:tcPr>
          <w:p w14:paraId="4555C4FE" w14:textId="017E1C62" w:rsidR="000B54F3" w:rsidRPr="001446AA" w:rsidRDefault="00AD0DCC" w:rsidP="009E33D5">
            <w:pPr>
              <w:pStyle w:val="afc"/>
              <w:jc w:val="center"/>
              <w:rPr>
                <w:rFonts w:ascii="Verdana" w:hAnsi="Verdana" w:cs="Times New Roman"/>
                <w:sz w:val="20"/>
                <w:szCs w:val="20"/>
              </w:rPr>
            </w:pPr>
            <w:r w:rsidRPr="001446AA">
              <w:rPr>
                <w:rFonts w:ascii="Verdana" w:hAnsi="Verdana" w:cs="Times New Roman"/>
                <w:sz w:val="20"/>
                <w:szCs w:val="20"/>
              </w:rPr>
              <w:t>БДС 1986</w:t>
            </w:r>
            <w:r w:rsidR="000B54F3" w:rsidRPr="001446AA">
              <w:rPr>
                <w:rFonts w:ascii="Verdana" w:hAnsi="Verdana" w:cs="Times New Roman"/>
                <w:sz w:val="20"/>
                <w:szCs w:val="20"/>
              </w:rPr>
              <w:t>,</w:t>
            </w:r>
          </w:p>
          <w:p w14:paraId="06731A98" w14:textId="10BE9906"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item</w:t>
            </w:r>
            <w:r w:rsidR="0039520B" w:rsidRPr="001446AA">
              <w:rPr>
                <w:rFonts w:ascii="Verdana" w:hAnsi="Verdana" w:cs="Times New Roman"/>
                <w:sz w:val="20"/>
                <w:szCs w:val="20"/>
              </w:rPr>
              <w:t>s</w:t>
            </w:r>
            <w:r w:rsidR="00AD0DCC" w:rsidRPr="001446AA">
              <w:rPr>
                <w:rFonts w:ascii="Verdana" w:hAnsi="Verdana" w:cs="Times New Roman"/>
                <w:sz w:val="20"/>
                <w:szCs w:val="20"/>
              </w:rPr>
              <w:t xml:space="preserve"> </w:t>
            </w:r>
            <w:proofErr w:type="gramStart"/>
            <w:r w:rsidR="00AD0DCC" w:rsidRPr="001446AA">
              <w:rPr>
                <w:rFonts w:ascii="Verdana" w:hAnsi="Verdana" w:cs="Times New Roman"/>
                <w:sz w:val="20"/>
                <w:szCs w:val="20"/>
              </w:rPr>
              <w:t>3.3.a,b</w:t>
            </w:r>
            <w:proofErr w:type="gramEnd"/>
            <w:r w:rsidR="00AD0DCC" w:rsidRPr="001446AA">
              <w:rPr>
                <w:rFonts w:ascii="Verdana" w:hAnsi="Verdana" w:cs="Times New Roman"/>
                <w:sz w:val="20"/>
                <w:szCs w:val="20"/>
                <w:lang w:val="bg-BG"/>
              </w:rPr>
              <w:t>,е</w:t>
            </w:r>
            <w:r w:rsidR="007E5504" w:rsidRPr="001446AA">
              <w:rPr>
                <w:rFonts w:ascii="Verdana" w:hAnsi="Verdana" w:cs="Times New Roman"/>
                <w:sz w:val="20"/>
                <w:szCs w:val="20"/>
              </w:rPr>
              <w:t>, f</w:t>
            </w:r>
            <w:r w:rsidRPr="001446AA">
              <w:rPr>
                <w:rFonts w:ascii="Verdana" w:hAnsi="Verdana" w:cs="Times New Roman"/>
                <w:sz w:val="20"/>
                <w:szCs w:val="20"/>
              </w:rPr>
              <w:t>;</w:t>
            </w:r>
          </w:p>
          <w:p w14:paraId="08CFF64A" w14:textId="76DD277D" w:rsidR="000B54F3" w:rsidRPr="001446AA" w:rsidRDefault="00AD0DCC" w:rsidP="009E33D5">
            <w:pPr>
              <w:pStyle w:val="afc"/>
              <w:jc w:val="center"/>
              <w:rPr>
                <w:rFonts w:ascii="Verdana" w:hAnsi="Verdana" w:cs="Times New Roman"/>
                <w:sz w:val="20"/>
                <w:szCs w:val="20"/>
              </w:rPr>
            </w:pPr>
            <w:r w:rsidRPr="001446AA">
              <w:rPr>
                <w:rFonts w:ascii="Verdana" w:hAnsi="Verdana" w:cs="Times New Roman"/>
                <w:sz w:val="20"/>
                <w:szCs w:val="20"/>
                <w:lang w:val="bg-BG"/>
              </w:rPr>
              <w:t>НИЕМС</w:t>
            </w:r>
            <w:r w:rsidR="000B54F3" w:rsidRPr="001446AA">
              <w:rPr>
                <w:rFonts w:ascii="Verdana" w:hAnsi="Verdana" w:cs="Times New Roman"/>
                <w:sz w:val="20"/>
                <w:szCs w:val="20"/>
              </w:rPr>
              <w:t>;</w:t>
            </w:r>
          </w:p>
          <w:p w14:paraId="2D2829C9" w14:textId="526A988D" w:rsidR="00AD0DCC" w:rsidRPr="001446AA" w:rsidRDefault="00031756" w:rsidP="00AD0DCC">
            <w:pPr>
              <w:pStyle w:val="afc"/>
              <w:jc w:val="center"/>
              <w:rPr>
                <w:rFonts w:ascii="Verdana" w:hAnsi="Verdana" w:cs="Times New Roman"/>
                <w:sz w:val="20"/>
                <w:szCs w:val="20"/>
              </w:rPr>
            </w:pPr>
            <w:r w:rsidRPr="001446AA">
              <w:rPr>
                <w:rFonts w:ascii="Verdana" w:hAnsi="Verdana" w:cs="Times New Roman"/>
                <w:sz w:val="20"/>
                <w:szCs w:val="20"/>
              </w:rPr>
              <w:t>ПК</w:t>
            </w:r>
            <w:r w:rsidR="00AD0DCC" w:rsidRPr="001446AA">
              <w:rPr>
                <w:rFonts w:ascii="Verdana" w:hAnsi="Verdana" w:cs="Times New Roman"/>
                <w:sz w:val="20"/>
                <w:szCs w:val="20"/>
              </w:rPr>
              <w:t xml:space="preserve"> 7</w:t>
            </w:r>
          </w:p>
          <w:p w14:paraId="78D7C0A2" w14:textId="0321DA40" w:rsidR="000B54F3" w:rsidRPr="001446AA" w:rsidRDefault="000B54F3" w:rsidP="009E33D5">
            <w:pPr>
              <w:pStyle w:val="afc"/>
              <w:jc w:val="center"/>
              <w:rPr>
                <w:rFonts w:ascii="Verdana" w:hAnsi="Verdana" w:cs="Times New Roman"/>
                <w:sz w:val="20"/>
                <w:szCs w:val="20"/>
              </w:rPr>
            </w:pPr>
          </w:p>
        </w:tc>
        <w:tc>
          <w:tcPr>
            <w:tcW w:w="2403" w:type="dxa"/>
            <w:vAlign w:val="center"/>
          </w:tcPr>
          <w:p w14:paraId="08060509"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69FBD93F" w14:textId="12584CE0"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(SG № 26/2008)</w:t>
            </w:r>
          </w:p>
          <w:p w14:paraId="7DCA41D1"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3 </w:t>
            </w:r>
          </w:p>
          <w:p w14:paraId="534BD966" w14:textId="2B52873E" w:rsidR="000B54F3" w:rsidRPr="001446AA" w:rsidRDefault="000B54F3" w:rsidP="00720EE3">
            <w:pPr>
              <w:pStyle w:val="afc"/>
              <w:jc w:val="center"/>
              <w:rPr>
                <w:rFonts w:ascii="Verdana" w:hAnsi="Verdana" w:cs="Times New Roman"/>
                <w:sz w:val="20"/>
                <w:szCs w:val="20"/>
              </w:rPr>
            </w:pPr>
            <w:r w:rsidRPr="001446AA">
              <w:rPr>
                <w:rFonts w:ascii="Verdana" w:hAnsi="Verdana" w:cs="Times New Roman"/>
                <w:sz w:val="20"/>
                <w:szCs w:val="20"/>
              </w:rPr>
              <w:t xml:space="preserve">(SG № 90 and 91/2004); </w:t>
            </w:r>
            <w:r w:rsidR="001570CA" w:rsidRPr="001446AA">
              <w:rPr>
                <w:rFonts w:ascii="Verdana" w:hAnsi="Verdana" w:cs="Times New Roman"/>
                <w:sz w:val="20"/>
                <w:szCs w:val="20"/>
                <w:lang w:val="bg-BG"/>
              </w:rPr>
              <w:t>НИЕМС</w:t>
            </w:r>
            <w:r w:rsidRPr="001446AA">
              <w:rPr>
                <w:rFonts w:ascii="Verdana" w:hAnsi="Verdana" w:cs="Times New Roman"/>
                <w:sz w:val="20"/>
                <w:szCs w:val="20"/>
              </w:rPr>
              <w:t>-1995</w:t>
            </w:r>
            <w:r w:rsidR="00720EE3" w:rsidRPr="001446AA">
              <w:rPr>
                <w:rFonts w:ascii="Verdana" w:hAnsi="Verdana" w:cs="Times New Roman"/>
                <w:sz w:val="20"/>
                <w:szCs w:val="20"/>
              </w:rPr>
              <w:t>;</w:t>
            </w:r>
            <w:r w:rsidRPr="001446AA">
              <w:rPr>
                <w:rFonts w:ascii="Verdana" w:hAnsi="Verdana" w:cs="Times New Roman"/>
                <w:sz w:val="20"/>
                <w:szCs w:val="20"/>
              </w:rPr>
              <w:t xml:space="preserve"> T</w:t>
            </w:r>
            <w:r w:rsidR="00720EE3" w:rsidRPr="001446AA">
              <w:rPr>
                <w:rFonts w:ascii="Verdana" w:hAnsi="Verdana" w:cs="Times New Roman"/>
                <w:sz w:val="20"/>
                <w:szCs w:val="20"/>
              </w:rPr>
              <w:t>S</w:t>
            </w:r>
          </w:p>
        </w:tc>
      </w:tr>
      <w:tr w:rsidR="000B54F3" w:rsidRPr="005037B0" w14:paraId="7BD778D9" w14:textId="77777777" w:rsidTr="002E1331">
        <w:trPr>
          <w:jc w:val="center"/>
        </w:trPr>
        <w:tc>
          <w:tcPr>
            <w:tcW w:w="475" w:type="dxa"/>
            <w:vAlign w:val="center"/>
          </w:tcPr>
          <w:p w14:paraId="6EDC965C"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t>4.</w:t>
            </w:r>
          </w:p>
        </w:tc>
        <w:tc>
          <w:tcPr>
            <w:tcW w:w="1785" w:type="dxa"/>
            <w:vAlign w:val="center"/>
          </w:tcPr>
          <w:p w14:paraId="1F813E56"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Cables and cable lines up to 20 kV</w:t>
            </w:r>
          </w:p>
        </w:tc>
        <w:tc>
          <w:tcPr>
            <w:tcW w:w="1566" w:type="dxa"/>
            <w:vAlign w:val="center"/>
          </w:tcPr>
          <w:p w14:paraId="3C4126E9"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2A7E7EEE"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Electrical strength with increased DC voltage</w:t>
            </w:r>
          </w:p>
        </w:tc>
        <w:tc>
          <w:tcPr>
            <w:tcW w:w="2462" w:type="dxa"/>
            <w:vAlign w:val="center"/>
          </w:tcPr>
          <w:p w14:paraId="51D83279" w14:textId="1B7FF34D" w:rsidR="000B54F3" w:rsidRPr="001446AA" w:rsidRDefault="0060676D" w:rsidP="009E33D5">
            <w:pPr>
              <w:pStyle w:val="afc"/>
              <w:jc w:val="center"/>
              <w:rPr>
                <w:rFonts w:ascii="Verdana" w:hAnsi="Verdana" w:cs="Times New Roman"/>
                <w:sz w:val="20"/>
                <w:szCs w:val="20"/>
              </w:rPr>
            </w:pPr>
            <w:r w:rsidRPr="001446AA">
              <w:rPr>
                <w:rFonts w:ascii="Verdana" w:hAnsi="Verdana" w:cs="Times New Roman"/>
                <w:sz w:val="20"/>
                <w:szCs w:val="20"/>
              </w:rPr>
              <w:t>БДС 2406</w:t>
            </w:r>
            <w:r w:rsidRPr="001446AA">
              <w:rPr>
                <w:rFonts w:ascii="Verdana" w:hAnsi="Verdana" w:cs="Times New Roman"/>
                <w:sz w:val="20"/>
                <w:szCs w:val="20"/>
              </w:rPr>
              <w:softHyphen/>
            </w:r>
            <w:r w:rsidR="000B54F3" w:rsidRPr="001446AA">
              <w:rPr>
                <w:rFonts w:ascii="Verdana" w:hAnsi="Verdana" w:cs="Times New Roman"/>
                <w:sz w:val="20"/>
                <w:szCs w:val="20"/>
              </w:rPr>
              <w:t>,</w:t>
            </w:r>
          </w:p>
          <w:p w14:paraId="6E1526C5" w14:textId="7520B55F" w:rsidR="0060676D" w:rsidRPr="001446AA" w:rsidRDefault="00031756" w:rsidP="0060676D">
            <w:pPr>
              <w:pStyle w:val="afc"/>
              <w:jc w:val="center"/>
              <w:rPr>
                <w:rFonts w:ascii="Verdana" w:hAnsi="Verdana" w:cs="Times New Roman"/>
                <w:sz w:val="20"/>
                <w:szCs w:val="20"/>
              </w:rPr>
            </w:pPr>
            <w:r w:rsidRPr="001446AA">
              <w:rPr>
                <w:rFonts w:ascii="Verdana" w:hAnsi="Verdana" w:cs="Times New Roman"/>
                <w:sz w:val="20"/>
                <w:szCs w:val="20"/>
              </w:rPr>
              <w:t>ПК</w:t>
            </w:r>
            <w:r w:rsidR="0060676D" w:rsidRPr="001446AA">
              <w:rPr>
                <w:rFonts w:ascii="Verdana" w:hAnsi="Verdana" w:cs="Times New Roman"/>
                <w:sz w:val="20"/>
                <w:szCs w:val="20"/>
              </w:rPr>
              <w:t xml:space="preserve"> 8</w:t>
            </w:r>
          </w:p>
          <w:p w14:paraId="3C7D331A" w14:textId="7176D1E5" w:rsidR="000B54F3" w:rsidRPr="001446AA" w:rsidRDefault="000B54F3" w:rsidP="009E33D5">
            <w:pPr>
              <w:pStyle w:val="afc"/>
              <w:jc w:val="center"/>
              <w:rPr>
                <w:rFonts w:ascii="Verdana" w:hAnsi="Verdana" w:cs="Times New Roman"/>
                <w:sz w:val="20"/>
                <w:szCs w:val="20"/>
              </w:rPr>
            </w:pPr>
          </w:p>
        </w:tc>
        <w:tc>
          <w:tcPr>
            <w:tcW w:w="2403" w:type="dxa"/>
            <w:vAlign w:val="center"/>
          </w:tcPr>
          <w:p w14:paraId="2A1E36B3"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64254B17" w14:textId="12ACE95F"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(SG № 26/2008);</w:t>
            </w:r>
          </w:p>
          <w:p w14:paraId="05BE97F0" w14:textId="1A6409C4" w:rsidR="000B54F3" w:rsidRPr="001446AA" w:rsidRDefault="00345202" w:rsidP="00720EE3">
            <w:pPr>
              <w:pStyle w:val="afc"/>
              <w:jc w:val="center"/>
              <w:rPr>
                <w:rFonts w:ascii="Verdana" w:hAnsi="Verdana" w:cs="Times New Roman"/>
                <w:sz w:val="20"/>
                <w:szCs w:val="20"/>
              </w:rPr>
            </w:pPr>
            <w:r w:rsidRPr="001446AA">
              <w:rPr>
                <w:rFonts w:ascii="Verdana" w:hAnsi="Verdana" w:cs="Times New Roman"/>
                <w:sz w:val="20"/>
                <w:szCs w:val="20"/>
                <w:lang w:val="bg-BG"/>
              </w:rPr>
              <w:t>НИЕМ</w:t>
            </w:r>
            <w:r w:rsidRPr="001446AA">
              <w:rPr>
                <w:rFonts w:ascii="Verdana" w:hAnsi="Verdana" w:cs="Times New Roman"/>
                <w:sz w:val="20"/>
                <w:szCs w:val="20"/>
              </w:rPr>
              <w:t>C</w:t>
            </w:r>
            <w:r w:rsidR="000B54F3" w:rsidRPr="001446AA">
              <w:rPr>
                <w:rFonts w:ascii="Verdana" w:hAnsi="Verdana" w:cs="Times New Roman"/>
                <w:sz w:val="20"/>
                <w:szCs w:val="20"/>
              </w:rPr>
              <w:t>-1995</w:t>
            </w:r>
            <w:r w:rsidR="00720EE3" w:rsidRPr="001446AA">
              <w:rPr>
                <w:rFonts w:ascii="Verdana" w:hAnsi="Verdana" w:cs="Times New Roman"/>
                <w:sz w:val="20"/>
                <w:szCs w:val="20"/>
              </w:rPr>
              <w:t>;</w:t>
            </w:r>
            <w:r w:rsidR="000B54F3" w:rsidRPr="001446AA">
              <w:rPr>
                <w:rFonts w:ascii="Verdana" w:hAnsi="Verdana" w:cs="Times New Roman"/>
                <w:sz w:val="20"/>
                <w:szCs w:val="20"/>
              </w:rPr>
              <w:t xml:space="preserve"> T</w:t>
            </w:r>
            <w:r w:rsidR="00720EE3" w:rsidRPr="001446AA">
              <w:rPr>
                <w:rFonts w:ascii="Verdana" w:hAnsi="Verdana" w:cs="Times New Roman"/>
                <w:sz w:val="20"/>
                <w:szCs w:val="20"/>
              </w:rPr>
              <w:t>S</w:t>
            </w:r>
          </w:p>
        </w:tc>
      </w:tr>
      <w:tr w:rsidR="002535C5" w:rsidRPr="005037B0" w14:paraId="3AE59562" w14:textId="77777777" w:rsidTr="002E1331">
        <w:trPr>
          <w:jc w:val="center"/>
        </w:trPr>
        <w:tc>
          <w:tcPr>
            <w:tcW w:w="475" w:type="dxa"/>
            <w:vAlign w:val="center"/>
          </w:tcPr>
          <w:p w14:paraId="1444128C" w14:textId="1A7DA543" w:rsidR="002535C5" w:rsidRPr="005037B0" w:rsidRDefault="002535C5" w:rsidP="002535C5">
            <w:pPr>
              <w:pStyle w:val="afc"/>
              <w:jc w:val="center"/>
              <w:rPr>
                <w:rFonts w:ascii="Verdana" w:hAnsi="Verdana" w:cs="Times New Roman"/>
                <w:sz w:val="20"/>
                <w:szCs w:val="20"/>
              </w:rPr>
            </w:pPr>
            <w:r w:rsidRPr="005037B0">
              <w:rPr>
                <w:rFonts w:ascii="Verdana" w:hAnsi="Verdana" w:cs="Times New Roman"/>
                <w:sz w:val="20"/>
                <w:szCs w:val="20"/>
              </w:rPr>
              <w:t>5.</w:t>
            </w:r>
          </w:p>
        </w:tc>
        <w:tc>
          <w:tcPr>
            <w:tcW w:w="1785" w:type="dxa"/>
            <w:vAlign w:val="center"/>
          </w:tcPr>
          <w:p w14:paraId="49518130" w14:textId="77777777"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rPr>
              <w:t xml:space="preserve">Overhead power lines, open and closed distribution systems up to and including 750 </w:t>
            </w:r>
            <w:proofErr w:type="spellStart"/>
            <w:r w:rsidRPr="001446AA">
              <w:rPr>
                <w:rFonts w:ascii="Verdana" w:hAnsi="Verdana" w:cs="Times New Roman"/>
                <w:sz w:val="20"/>
                <w:szCs w:val="20"/>
              </w:rPr>
              <w:t>Kv</w:t>
            </w:r>
            <w:proofErr w:type="spellEnd"/>
          </w:p>
          <w:p w14:paraId="12884620" w14:textId="0A506579" w:rsidR="002535C5" w:rsidRPr="001446AA" w:rsidRDefault="002535C5" w:rsidP="002535C5">
            <w:pPr>
              <w:pStyle w:val="afc"/>
              <w:jc w:val="center"/>
              <w:rPr>
                <w:rFonts w:ascii="Verdana" w:hAnsi="Verdana" w:cs="Times New Roman"/>
                <w:sz w:val="20"/>
                <w:szCs w:val="20"/>
              </w:rPr>
            </w:pPr>
          </w:p>
        </w:tc>
        <w:tc>
          <w:tcPr>
            <w:tcW w:w="1566" w:type="dxa"/>
            <w:vAlign w:val="center"/>
          </w:tcPr>
          <w:p w14:paraId="10F6F51F" w14:textId="67A718AD"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6D266247" w14:textId="665ED47D"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rPr>
              <w:t>Transient resistance in tension terminals, screw and bolt joints</w:t>
            </w:r>
          </w:p>
        </w:tc>
        <w:tc>
          <w:tcPr>
            <w:tcW w:w="2462" w:type="dxa"/>
            <w:vAlign w:val="center"/>
          </w:tcPr>
          <w:p w14:paraId="3601CE46" w14:textId="725AA101" w:rsidR="002535C5" w:rsidRPr="001446AA" w:rsidRDefault="007E549F" w:rsidP="002535C5">
            <w:pPr>
              <w:pStyle w:val="afc"/>
              <w:jc w:val="center"/>
              <w:rPr>
                <w:rFonts w:ascii="Verdana" w:hAnsi="Verdana" w:cs="Times New Roman"/>
                <w:sz w:val="20"/>
                <w:szCs w:val="20"/>
              </w:rPr>
            </w:pPr>
            <w:r w:rsidRPr="001446AA">
              <w:rPr>
                <w:rFonts w:ascii="Verdana" w:hAnsi="Verdana" w:cs="Times New Roman"/>
                <w:sz w:val="20"/>
                <w:szCs w:val="20"/>
                <w:lang w:val="bg-BG"/>
              </w:rPr>
              <w:t>НИЕМС</w:t>
            </w:r>
            <w:r w:rsidR="002535C5" w:rsidRPr="001446AA">
              <w:rPr>
                <w:rFonts w:ascii="Verdana" w:hAnsi="Verdana" w:cs="Times New Roman"/>
                <w:sz w:val="20"/>
                <w:szCs w:val="20"/>
              </w:rPr>
              <w:t>;</w:t>
            </w:r>
          </w:p>
          <w:p w14:paraId="7E532CE4" w14:textId="3F8F79CB" w:rsidR="002535C5" w:rsidRPr="001446AA" w:rsidRDefault="002535C5" w:rsidP="002535C5">
            <w:pPr>
              <w:pStyle w:val="afc"/>
              <w:jc w:val="center"/>
              <w:rPr>
                <w:rFonts w:ascii="Verdana" w:hAnsi="Verdana" w:cs="Times New Roman"/>
                <w:sz w:val="20"/>
                <w:szCs w:val="20"/>
                <w:lang w:val="bg-BG"/>
              </w:rPr>
            </w:pPr>
            <w:r w:rsidRPr="001446AA">
              <w:rPr>
                <w:rFonts w:ascii="Verdana" w:hAnsi="Verdana" w:cs="Times New Roman"/>
                <w:sz w:val="20"/>
                <w:szCs w:val="20"/>
              </w:rPr>
              <w:t xml:space="preserve">ПК </w:t>
            </w:r>
            <w:r w:rsidR="007E549F" w:rsidRPr="001446AA">
              <w:rPr>
                <w:rFonts w:ascii="Verdana" w:hAnsi="Verdana" w:cs="Times New Roman"/>
                <w:sz w:val="20"/>
                <w:szCs w:val="20"/>
              </w:rPr>
              <w:t>9</w:t>
            </w:r>
          </w:p>
          <w:p w14:paraId="38CB5B7C" w14:textId="5F0AA250" w:rsidR="002535C5" w:rsidRPr="001446AA" w:rsidRDefault="002535C5" w:rsidP="002535C5">
            <w:pPr>
              <w:pStyle w:val="afc"/>
              <w:jc w:val="center"/>
              <w:rPr>
                <w:rFonts w:ascii="Verdana" w:hAnsi="Verdana" w:cs="Times New Roman"/>
                <w:sz w:val="20"/>
                <w:szCs w:val="20"/>
              </w:rPr>
            </w:pPr>
          </w:p>
        </w:tc>
        <w:tc>
          <w:tcPr>
            <w:tcW w:w="2403" w:type="dxa"/>
            <w:vAlign w:val="center"/>
          </w:tcPr>
          <w:p w14:paraId="65A9F7AB" w14:textId="77777777"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448F54CE" w14:textId="77777777"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rPr>
              <w:t>(SG № 26/2008);</w:t>
            </w:r>
          </w:p>
          <w:p w14:paraId="0B363D98" w14:textId="49B53C13" w:rsidR="002535C5" w:rsidRPr="001446AA" w:rsidRDefault="002535C5" w:rsidP="002535C5">
            <w:pPr>
              <w:pStyle w:val="afc"/>
              <w:jc w:val="center"/>
              <w:rPr>
                <w:rFonts w:ascii="Verdana" w:hAnsi="Verdana" w:cs="Times New Roman"/>
                <w:sz w:val="20"/>
                <w:szCs w:val="20"/>
              </w:rPr>
            </w:pPr>
            <w:r w:rsidRPr="001446AA">
              <w:rPr>
                <w:rFonts w:ascii="Verdana" w:hAnsi="Verdana" w:cs="Times New Roman"/>
                <w:sz w:val="20"/>
                <w:szCs w:val="20"/>
                <w:lang w:val="bg-BG"/>
              </w:rPr>
              <w:t>НИЕМС</w:t>
            </w:r>
            <w:r w:rsidRPr="001446AA">
              <w:rPr>
                <w:rFonts w:ascii="Verdana" w:hAnsi="Verdana" w:cs="Times New Roman"/>
                <w:sz w:val="20"/>
                <w:szCs w:val="20"/>
              </w:rPr>
              <w:t xml:space="preserve"> -1995; TS</w:t>
            </w:r>
          </w:p>
        </w:tc>
      </w:tr>
      <w:tr w:rsidR="000B54F3" w:rsidRPr="005037B0" w14:paraId="7D07FAF8" w14:textId="77777777" w:rsidTr="002E1331">
        <w:trPr>
          <w:jc w:val="center"/>
        </w:trPr>
        <w:tc>
          <w:tcPr>
            <w:tcW w:w="475" w:type="dxa"/>
            <w:vAlign w:val="center"/>
          </w:tcPr>
          <w:p w14:paraId="14A0AE0A"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t>6.</w:t>
            </w:r>
          </w:p>
        </w:tc>
        <w:tc>
          <w:tcPr>
            <w:tcW w:w="1785" w:type="dxa"/>
            <w:vAlign w:val="center"/>
          </w:tcPr>
          <w:p w14:paraId="19F38C03" w14:textId="071CDC90" w:rsidR="006B41AE" w:rsidRPr="006B41AE" w:rsidRDefault="006B41AE" w:rsidP="006B41AE">
            <w:pPr>
              <w:pStyle w:val="afc"/>
              <w:jc w:val="center"/>
              <w:rPr>
                <w:rFonts w:ascii="Verdana" w:hAnsi="Verdana" w:cs="Times New Roman"/>
                <w:sz w:val="20"/>
                <w:szCs w:val="20"/>
              </w:rPr>
            </w:pPr>
            <w:r w:rsidRPr="006B41AE">
              <w:rPr>
                <w:rFonts w:ascii="Verdana" w:hAnsi="Verdana" w:cs="Times New Roman"/>
                <w:sz w:val="20"/>
                <w:szCs w:val="20"/>
              </w:rPr>
              <w:t>Electrical insulating oil</w:t>
            </w:r>
          </w:p>
          <w:p w14:paraId="73417C83" w14:textId="5EB08672" w:rsidR="0034545C" w:rsidRPr="001446AA" w:rsidRDefault="0034545C" w:rsidP="009E33D5">
            <w:pPr>
              <w:pStyle w:val="afc"/>
              <w:jc w:val="center"/>
              <w:rPr>
                <w:rFonts w:ascii="Verdana" w:hAnsi="Verdana" w:cs="Times New Roman"/>
                <w:sz w:val="20"/>
                <w:szCs w:val="20"/>
              </w:rPr>
            </w:pPr>
          </w:p>
        </w:tc>
        <w:tc>
          <w:tcPr>
            <w:tcW w:w="1566" w:type="dxa"/>
            <w:vAlign w:val="center"/>
          </w:tcPr>
          <w:p w14:paraId="3252A759"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2A9F0FC1" w14:textId="0C1767F7" w:rsidR="00AB20FA" w:rsidRPr="001446AA" w:rsidRDefault="00666897" w:rsidP="006668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20"/>
                <w:lang w:val="en"/>
              </w:rPr>
            </w:pPr>
            <w:r w:rsidRPr="001446AA">
              <w:rPr>
                <w:rFonts w:ascii="Verdana" w:hAnsi="Verdana" w:cs="Courier New"/>
                <w:sz w:val="20"/>
                <w:lang w:val="en"/>
              </w:rPr>
              <w:t>B</w:t>
            </w:r>
            <w:r w:rsidR="00AB20FA" w:rsidRPr="001446AA">
              <w:rPr>
                <w:rFonts w:ascii="Verdana" w:hAnsi="Verdana" w:cs="Courier New"/>
                <w:sz w:val="20"/>
                <w:lang w:val="en"/>
              </w:rPr>
              <w:t>reakthrough</w:t>
            </w:r>
          </w:p>
          <w:p w14:paraId="1FB7B683" w14:textId="113838EB" w:rsidR="00666897" w:rsidRPr="00666897" w:rsidRDefault="00666897" w:rsidP="006668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20"/>
                <w:lang w:val="en"/>
              </w:rPr>
            </w:pPr>
            <w:r w:rsidRPr="001446AA">
              <w:rPr>
                <w:rFonts w:ascii="Verdana" w:hAnsi="Verdana" w:cs="Courier New"/>
                <w:sz w:val="20"/>
                <w:lang w:val="en"/>
              </w:rPr>
              <w:t>voltage</w:t>
            </w:r>
          </w:p>
          <w:p w14:paraId="27EAE19E" w14:textId="2BED4B2D" w:rsidR="000B54F3" w:rsidRPr="001446AA" w:rsidRDefault="000B54F3" w:rsidP="009E33D5">
            <w:pPr>
              <w:pStyle w:val="afc"/>
              <w:jc w:val="center"/>
              <w:rPr>
                <w:rFonts w:ascii="Verdana" w:hAnsi="Verdana" w:cs="Times New Roman"/>
                <w:sz w:val="20"/>
                <w:szCs w:val="20"/>
              </w:rPr>
            </w:pPr>
          </w:p>
        </w:tc>
        <w:tc>
          <w:tcPr>
            <w:tcW w:w="2462" w:type="dxa"/>
            <w:vAlign w:val="center"/>
          </w:tcPr>
          <w:p w14:paraId="78DE2D88" w14:textId="7E43574B" w:rsidR="000B54F3" w:rsidRPr="001446AA" w:rsidRDefault="00862326" w:rsidP="009E33D5">
            <w:pPr>
              <w:pStyle w:val="afc"/>
              <w:jc w:val="center"/>
              <w:rPr>
                <w:rFonts w:ascii="Verdana" w:hAnsi="Verdana" w:cs="Times New Roman"/>
                <w:sz w:val="20"/>
                <w:szCs w:val="20"/>
              </w:rPr>
            </w:pPr>
            <w:r w:rsidRPr="001446AA">
              <w:rPr>
                <w:rFonts w:ascii="Verdana" w:hAnsi="Verdana" w:cs="Times New Roman"/>
                <w:sz w:val="20"/>
                <w:szCs w:val="20"/>
              </w:rPr>
              <w:t>БДС EN 60156</w:t>
            </w:r>
            <w:r w:rsidR="000B54F3" w:rsidRPr="001446AA">
              <w:rPr>
                <w:rFonts w:ascii="Verdana" w:hAnsi="Verdana" w:cs="Times New Roman"/>
                <w:sz w:val="20"/>
                <w:szCs w:val="20"/>
              </w:rPr>
              <w:t>;</w:t>
            </w:r>
          </w:p>
          <w:p w14:paraId="7E85B104" w14:textId="103CBA99" w:rsidR="000B54F3" w:rsidRPr="001446AA" w:rsidRDefault="00031756" w:rsidP="009E33D5">
            <w:pPr>
              <w:pStyle w:val="afc"/>
              <w:jc w:val="center"/>
              <w:rPr>
                <w:rFonts w:ascii="Verdana" w:hAnsi="Verdana" w:cs="Times New Roman"/>
                <w:sz w:val="20"/>
                <w:szCs w:val="20"/>
                <w:lang w:val="bg-BG"/>
              </w:rPr>
            </w:pPr>
            <w:r w:rsidRPr="001446AA">
              <w:rPr>
                <w:rFonts w:ascii="Verdana" w:hAnsi="Verdana" w:cs="Times New Roman"/>
                <w:sz w:val="20"/>
                <w:szCs w:val="20"/>
              </w:rPr>
              <w:t>ПК</w:t>
            </w:r>
            <w:r w:rsidR="00862326" w:rsidRPr="001446AA">
              <w:rPr>
                <w:rFonts w:ascii="Verdana" w:hAnsi="Verdana" w:cs="Times New Roman"/>
                <w:sz w:val="20"/>
                <w:szCs w:val="20"/>
              </w:rPr>
              <w:t xml:space="preserve"> </w:t>
            </w:r>
            <w:r w:rsidR="000B54F3" w:rsidRPr="001446AA">
              <w:rPr>
                <w:rFonts w:ascii="Verdana" w:hAnsi="Verdana" w:cs="Times New Roman"/>
                <w:sz w:val="20"/>
                <w:szCs w:val="20"/>
              </w:rPr>
              <w:t>1</w:t>
            </w:r>
            <w:r w:rsidR="00862326" w:rsidRPr="001446AA">
              <w:rPr>
                <w:rFonts w:ascii="Verdana" w:hAnsi="Verdana" w:cs="Times New Roman"/>
                <w:sz w:val="20"/>
                <w:szCs w:val="20"/>
                <w:lang w:val="bg-BG"/>
              </w:rPr>
              <w:t>0</w:t>
            </w:r>
          </w:p>
          <w:p w14:paraId="69E4D4F8" w14:textId="322EDDDB" w:rsidR="000B54F3" w:rsidRPr="001446AA" w:rsidRDefault="000B54F3" w:rsidP="009E33D5">
            <w:pPr>
              <w:pStyle w:val="afc"/>
              <w:jc w:val="center"/>
              <w:rPr>
                <w:rFonts w:ascii="Verdana" w:hAnsi="Verdana" w:cs="Times New Roman"/>
                <w:sz w:val="20"/>
                <w:szCs w:val="20"/>
              </w:rPr>
            </w:pPr>
          </w:p>
        </w:tc>
        <w:tc>
          <w:tcPr>
            <w:tcW w:w="2403" w:type="dxa"/>
            <w:vAlign w:val="center"/>
          </w:tcPr>
          <w:p w14:paraId="0ACB2B4D"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 xml:space="preserve">Ordinance № 16-116 </w:t>
            </w:r>
          </w:p>
          <w:p w14:paraId="2F48F075" w14:textId="46AD47C0"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(SG № 26/2008);</w:t>
            </w:r>
          </w:p>
          <w:p w14:paraId="1C3D76EC" w14:textId="5CA6FC9E" w:rsidR="000B54F3" w:rsidRPr="001446AA" w:rsidRDefault="007E5504" w:rsidP="0034545C">
            <w:pPr>
              <w:pStyle w:val="afc"/>
              <w:jc w:val="center"/>
              <w:rPr>
                <w:rFonts w:ascii="Verdana" w:hAnsi="Verdana" w:cs="Times New Roman"/>
                <w:sz w:val="20"/>
                <w:szCs w:val="20"/>
              </w:rPr>
            </w:pPr>
            <w:r w:rsidRPr="001446AA">
              <w:rPr>
                <w:rFonts w:ascii="Verdana" w:hAnsi="Verdana" w:cs="Times New Roman"/>
                <w:sz w:val="20"/>
                <w:szCs w:val="20"/>
                <w:lang w:val="bg-BG"/>
              </w:rPr>
              <w:t>НИЕМС</w:t>
            </w:r>
            <w:r w:rsidRPr="001446AA">
              <w:rPr>
                <w:rFonts w:ascii="Verdana" w:hAnsi="Verdana" w:cs="Times New Roman"/>
                <w:sz w:val="20"/>
                <w:szCs w:val="20"/>
              </w:rPr>
              <w:t xml:space="preserve"> </w:t>
            </w:r>
            <w:r w:rsidR="000B54F3" w:rsidRPr="001446AA">
              <w:rPr>
                <w:rFonts w:ascii="Verdana" w:hAnsi="Verdana" w:cs="Times New Roman"/>
                <w:sz w:val="20"/>
                <w:szCs w:val="20"/>
              </w:rPr>
              <w:t>-1995</w:t>
            </w:r>
            <w:r w:rsidR="00720EE3" w:rsidRPr="001446AA">
              <w:rPr>
                <w:rFonts w:ascii="Verdana" w:hAnsi="Verdana" w:cs="Times New Roman"/>
                <w:sz w:val="20"/>
                <w:szCs w:val="20"/>
              </w:rPr>
              <w:t>;</w:t>
            </w:r>
            <w:r w:rsidR="000B54F3" w:rsidRPr="001446AA">
              <w:rPr>
                <w:rFonts w:ascii="Verdana" w:hAnsi="Verdana" w:cs="Times New Roman"/>
                <w:sz w:val="20"/>
                <w:szCs w:val="20"/>
              </w:rPr>
              <w:t xml:space="preserve"> T</w:t>
            </w:r>
            <w:r w:rsidR="00720EE3" w:rsidRPr="001446AA">
              <w:rPr>
                <w:rFonts w:ascii="Verdana" w:hAnsi="Verdana" w:cs="Times New Roman"/>
                <w:sz w:val="20"/>
                <w:szCs w:val="20"/>
              </w:rPr>
              <w:t>S</w:t>
            </w:r>
          </w:p>
        </w:tc>
      </w:tr>
      <w:tr w:rsidR="000B54F3" w:rsidRPr="005037B0" w14:paraId="71DF25BF" w14:textId="77777777" w:rsidTr="002E1331">
        <w:trPr>
          <w:jc w:val="center"/>
        </w:trPr>
        <w:tc>
          <w:tcPr>
            <w:tcW w:w="475" w:type="dxa"/>
            <w:vAlign w:val="center"/>
          </w:tcPr>
          <w:p w14:paraId="363407FC"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t>7.</w:t>
            </w:r>
          </w:p>
        </w:tc>
        <w:tc>
          <w:tcPr>
            <w:tcW w:w="1785" w:type="dxa"/>
            <w:vAlign w:val="center"/>
          </w:tcPr>
          <w:p w14:paraId="05232D2F"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Optical cables, optical cable lines</w:t>
            </w:r>
          </w:p>
        </w:tc>
        <w:tc>
          <w:tcPr>
            <w:tcW w:w="1566" w:type="dxa"/>
            <w:vAlign w:val="center"/>
          </w:tcPr>
          <w:p w14:paraId="3189275C"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New and/or currently operated  installations and facilities</w:t>
            </w:r>
          </w:p>
        </w:tc>
        <w:tc>
          <w:tcPr>
            <w:tcW w:w="1794" w:type="dxa"/>
            <w:vAlign w:val="center"/>
          </w:tcPr>
          <w:p w14:paraId="75B7D29B" w14:textId="77777777" w:rsidR="000B54F3" w:rsidRPr="001446AA" w:rsidRDefault="000B54F3" w:rsidP="009E33D5">
            <w:pPr>
              <w:pStyle w:val="afc"/>
              <w:jc w:val="center"/>
              <w:rPr>
                <w:rFonts w:ascii="Verdana" w:hAnsi="Verdana" w:cs="Times New Roman"/>
                <w:sz w:val="20"/>
                <w:szCs w:val="20"/>
              </w:rPr>
            </w:pPr>
            <w:r w:rsidRPr="001446AA">
              <w:rPr>
                <w:rFonts w:ascii="Verdana" w:hAnsi="Verdana" w:cs="Times New Roman"/>
                <w:sz w:val="20"/>
                <w:szCs w:val="20"/>
              </w:rPr>
              <w:t>Imported attenuation from inhomogeneity; total attenuation; loss of reverse reflection</w:t>
            </w:r>
          </w:p>
        </w:tc>
        <w:tc>
          <w:tcPr>
            <w:tcW w:w="2462" w:type="dxa"/>
            <w:vAlign w:val="center"/>
          </w:tcPr>
          <w:p w14:paraId="3AB44FF5" w14:textId="2A57DD9F" w:rsidR="004B27EF" w:rsidRPr="001446AA" w:rsidRDefault="004B27EF" w:rsidP="001175AB">
            <w:pPr>
              <w:pStyle w:val="afc"/>
              <w:rPr>
                <w:rFonts w:ascii="Verdana" w:hAnsi="Verdana" w:cs="Times New Roman"/>
                <w:sz w:val="20"/>
                <w:szCs w:val="20"/>
              </w:rPr>
            </w:pPr>
            <w:r w:rsidRPr="001446AA">
              <w:rPr>
                <w:rFonts w:ascii="Verdana" w:hAnsi="Verdana" w:cs="Times New Roman"/>
                <w:sz w:val="20"/>
                <w:szCs w:val="20"/>
              </w:rPr>
              <w:t>БДС EN 60793-1-22</w:t>
            </w:r>
            <w:r w:rsidR="000B54F3" w:rsidRPr="001446AA">
              <w:rPr>
                <w:rFonts w:ascii="Verdana" w:hAnsi="Verdana" w:cs="Times New Roman"/>
                <w:sz w:val="20"/>
                <w:szCs w:val="20"/>
              </w:rPr>
              <w:t xml:space="preserve">; </w:t>
            </w:r>
          </w:p>
          <w:p w14:paraId="66286B63" w14:textId="3A6949A2" w:rsidR="004B27EF" w:rsidRPr="001446AA" w:rsidRDefault="000B54F3" w:rsidP="001175AB">
            <w:pPr>
              <w:pStyle w:val="afc"/>
              <w:rPr>
                <w:rFonts w:ascii="Verdana" w:hAnsi="Verdana" w:cs="Times New Roman"/>
                <w:sz w:val="20"/>
                <w:szCs w:val="20"/>
              </w:rPr>
            </w:pPr>
            <w:r w:rsidRPr="001446AA">
              <w:rPr>
                <w:rFonts w:ascii="Verdana" w:hAnsi="Verdana" w:cs="Times New Roman"/>
                <w:sz w:val="20"/>
                <w:szCs w:val="20"/>
              </w:rPr>
              <w:t>БДС EN 60793-1</w:t>
            </w:r>
            <w:r w:rsidRPr="001446AA">
              <w:rPr>
                <w:rFonts w:ascii="Verdana" w:hAnsi="Verdana" w:cs="Times New Roman"/>
                <w:sz w:val="20"/>
                <w:szCs w:val="20"/>
              </w:rPr>
              <w:softHyphen/>
            </w:r>
            <w:r w:rsidR="004B27EF" w:rsidRPr="001446AA">
              <w:rPr>
                <w:rFonts w:ascii="Verdana" w:hAnsi="Verdana" w:cs="Times New Roman"/>
                <w:sz w:val="20"/>
                <w:szCs w:val="20"/>
              </w:rPr>
              <w:t>40</w:t>
            </w:r>
            <w:r w:rsidRPr="001446AA">
              <w:rPr>
                <w:rFonts w:ascii="Verdana" w:hAnsi="Verdana" w:cs="Times New Roman"/>
                <w:sz w:val="20"/>
                <w:szCs w:val="20"/>
              </w:rPr>
              <w:t xml:space="preserve">; </w:t>
            </w:r>
          </w:p>
          <w:p w14:paraId="255DF424" w14:textId="20EE048C" w:rsidR="000B54F3" w:rsidRPr="001446AA" w:rsidRDefault="004B27EF" w:rsidP="001175AB">
            <w:pPr>
              <w:pStyle w:val="afc"/>
              <w:rPr>
                <w:rFonts w:ascii="Verdana" w:hAnsi="Verdana" w:cs="Times New Roman"/>
                <w:sz w:val="20"/>
                <w:szCs w:val="20"/>
              </w:rPr>
            </w:pPr>
            <w:r w:rsidRPr="001446AA">
              <w:rPr>
                <w:rFonts w:ascii="Verdana" w:hAnsi="Verdana" w:cs="Times New Roman"/>
                <w:sz w:val="20"/>
                <w:szCs w:val="20"/>
              </w:rPr>
              <w:t>БДС EN 61280-4-2</w:t>
            </w:r>
            <w:r w:rsidR="000B54F3" w:rsidRPr="001446AA">
              <w:rPr>
                <w:rFonts w:ascii="Verdana" w:hAnsi="Verdana" w:cs="Times New Roman"/>
                <w:sz w:val="20"/>
                <w:szCs w:val="20"/>
              </w:rPr>
              <w:t>;</w:t>
            </w:r>
          </w:p>
          <w:p w14:paraId="61B173CC" w14:textId="1A746E18" w:rsidR="000B54F3" w:rsidRPr="001446AA" w:rsidRDefault="001175AB" w:rsidP="001175AB">
            <w:pPr>
              <w:pStyle w:val="afc"/>
              <w:rPr>
                <w:rFonts w:ascii="Verdana" w:hAnsi="Verdana" w:cs="Times New Roman"/>
                <w:sz w:val="20"/>
                <w:szCs w:val="20"/>
                <w:lang w:val="bg-BG"/>
              </w:rPr>
            </w:pPr>
            <w:r w:rsidRPr="001446AA">
              <w:rPr>
                <w:rFonts w:ascii="Verdana" w:hAnsi="Verdana" w:cs="Times New Roman"/>
                <w:sz w:val="20"/>
                <w:szCs w:val="20"/>
              </w:rPr>
              <w:t xml:space="preserve">              </w:t>
            </w:r>
            <w:r w:rsidR="00031756" w:rsidRPr="001446AA">
              <w:rPr>
                <w:rFonts w:ascii="Verdana" w:hAnsi="Verdana" w:cs="Times New Roman"/>
                <w:sz w:val="20"/>
                <w:szCs w:val="20"/>
              </w:rPr>
              <w:t>ПК</w:t>
            </w:r>
            <w:r w:rsidR="000B54F3" w:rsidRPr="001446AA">
              <w:rPr>
                <w:rFonts w:ascii="Verdana" w:hAnsi="Verdana" w:cs="Times New Roman"/>
                <w:sz w:val="20"/>
                <w:szCs w:val="20"/>
              </w:rPr>
              <w:t xml:space="preserve"> </w:t>
            </w:r>
            <w:r w:rsidR="004B27EF" w:rsidRPr="001446AA">
              <w:rPr>
                <w:rFonts w:ascii="Verdana" w:hAnsi="Verdana" w:cs="Times New Roman"/>
                <w:sz w:val="20"/>
                <w:szCs w:val="20"/>
                <w:lang w:val="bg-BG"/>
              </w:rPr>
              <w:t>11</w:t>
            </w:r>
          </w:p>
        </w:tc>
        <w:tc>
          <w:tcPr>
            <w:tcW w:w="2403" w:type="dxa"/>
            <w:vAlign w:val="center"/>
          </w:tcPr>
          <w:p w14:paraId="6FB4459A" w14:textId="1D964858" w:rsidR="000B54F3" w:rsidRPr="001446AA" w:rsidRDefault="000B54F3" w:rsidP="00720EE3">
            <w:pPr>
              <w:pStyle w:val="afc"/>
              <w:jc w:val="center"/>
              <w:rPr>
                <w:rFonts w:ascii="Verdana" w:hAnsi="Verdana" w:cs="Times New Roman"/>
                <w:sz w:val="20"/>
                <w:szCs w:val="20"/>
              </w:rPr>
            </w:pPr>
            <w:r w:rsidRPr="001446AA">
              <w:rPr>
                <w:rFonts w:ascii="Verdana" w:hAnsi="Verdana" w:cs="Times New Roman"/>
                <w:sz w:val="20"/>
                <w:szCs w:val="20"/>
              </w:rPr>
              <w:t xml:space="preserve">Bulgarian Telecommunication Company’s instruction for the construction of optical cable lines </w:t>
            </w:r>
            <w:r w:rsidR="00720EE3" w:rsidRPr="001446AA">
              <w:rPr>
                <w:rFonts w:ascii="Verdana" w:hAnsi="Verdana" w:cs="Times New Roman"/>
                <w:sz w:val="20"/>
                <w:szCs w:val="20"/>
              </w:rPr>
              <w:t>–</w:t>
            </w:r>
            <w:r w:rsidRPr="001446AA">
              <w:rPr>
                <w:rFonts w:ascii="Verdana" w:hAnsi="Verdana" w:cs="Times New Roman"/>
                <w:sz w:val="20"/>
                <w:szCs w:val="20"/>
              </w:rPr>
              <w:t xml:space="preserve"> 2004</w:t>
            </w:r>
            <w:r w:rsidR="00720EE3" w:rsidRPr="001446AA">
              <w:rPr>
                <w:rFonts w:ascii="Verdana" w:hAnsi="Verdana" w:cs="Times New Roman"/>
                <w:sz w:val="20"/>
                <w:szCs w:val="20"/>
              </w:rPr>
              <w:t>;</w:t>
            </w:r>
            <w:r w:rsidRPr="001446AA">
              <w:rPr>
                <w:rFonts w:ascii="Verdana" w:hAnsi="Verdana" w:cs="Times New Roman"/>
                <w:sz w:val="20"/>
                <w:szCs w:val="20"/>
              </w:rPr>
              <w:t xml:space="preserve"> Т</w:t>
            </w:r>
            <w:r w:rsidR="00720EE3" w:rsidRPr="001446AA">
              <w:rPr>
                <w:rFonts w:ascii="Verdana" w:hAnsi="Verdana" w:cs="Times New Roman"/>
                <w:sz w:val="20"/>
                <w:szCs w:val="20"/>
              </w:rPr>
              <w:t>S</w:t>
            </w:r>
          </w:p>
        </w:tc>
      </w:tr>
      <w:tr w:rsidR="000B54F3" w:rsidRPr="005037B0" w14:paraId="660FB46C" w14:textId="77777777" w:rsidTr="005037B0">
        <w:trPr>
          <w:trHeight w:val="2129"/>
          <w:jc w:val="center"/>
        </w:trPr>
        <w:tc>
          <w:tcPr>
            <w:tcW w:w="475" w:type="dxa"/>
            <w:vAlign w:val="center"/>
          </w:tcPr>
          <w:p w14:paraId="18B7F385" w14:textId="77777777" w:rsidR="000B54F3" w:rsidRPr="005037B0" w:rsidRDefault="000B54F3" w:rsidP="009E33D5">
            <w:pPr>
              <w:pStyle w:val="afc"/>
              <w:jc w:val="center"/>
              <w:rPr>
                <w:rFonts w:ascii="Verdana" w:hAnsi="Verdana" w:cs="Times New Roman"/>
                <w:sz w:val="20"/>
                <w:szCs w:val="20"/>
              </w:rPr>
            </w:pPr>
            <w:r w:rsidRPr="005037B0">
              <w:rPr>
                <w:rFonts w:ascii="Verdana" w:hAnsi="Verdana" w:cs="Times New Roman"/>
                <w:sz w:val="20"/>
                <w:szCs w:val="20"/>
              </w:rPr>
              <w:t>8.</w:t>
            </w:r>
          </w:p>
        </w:tc>
        <w:tc>
          <w:tcPr>
            <w:tcW w:w="1785" w:type="dxa"/>
            <w:vAlign w:val="center"/>
          </w:tcPr>
          <w:p w14:paraId="6405F4C7" w14:textId="77777777" w:rsidR="000B54F3" w:rsidRPr="000F1E51" w:rsidRDefault="000B54F3" w:rsidP="009E33D5">
            <w:pPr>
              <w:pStyle w:val="afc"/>
              <w:jc w:val="center"/>
              <w:rPr>
                <w:rFonts w:ascii="Verdana" w:hAnsi="Verdana" w:cs="Times New Roman"/>
                <w:sz w:val="20"/>
                <w:szCs w:val="20"/>
              </w:rPr>
            </w:pPr>
            <w:r w:rsidRPr="000F1E51">
              <w:rPr>
                <w:rFonts w:ascii="Verdana" w:hAnsi="Verdana" w:cs="Times New Roman"/>
                <w:sz w:val="20"/>
                <w:szCs w:val="20"/>
              </w:rPr>
              <w:t>Artificial lighting in work and living environment</w:t>
            </w:r>
          </w:p>
        </w:tc>
        <w:tc>
          <w:tcPr>
            <w:tcW w:w="1566" w:type="dxa"/>
            <w:vAlign w:val="center"/>
          </w:tcPr>
          <w:p w14:paraId="538C70BA" w14:textId="77777777" w:rsidR="000B54F3" w:rsidRPr="000F1E51" w:rsidRDefault="000B54F3" w:rsidP="009E33D5">
            <w:pPr>
              <w:pStyle w:val="afc"/>
              <w:jc w:val="center"/>
              <w:rPr>
                <w:rFonts w:ascii="Verdana" w:hAnsi="Verdana" w:cs="Times New Roman"/>
                <w:sz w:val="20"/>
                <w:szCs w:val="20"/>
              </w:rPr>
            </w:pPr>
            <w:r w:rsidRPr="000F1E51">
              <w:rPr>
                <w:rFonts w:ascii="Verdana" w:hAnsi="Verdana" w:cs="Times New Roman"/>
                <w:sz w:val="20"/>
                <w:szCs w:val="20"/>
              </w:rPr>
              <w:t>New and/or currently operated  installations and facilities</w:t>
            </w:r>
          </w:p>
        </w:tc>
        <w:tc>
          <w:tcPr>
            <w:tcW w:w="1794" w:type="dxa"/>
            <w:vAlign w:val="center"/>
          </w:tcPr>
          <w:p w14:paraId="4DCD61C4" w14:textId="77777777" w:rsidR="000B54F3" w:rsidRPr="000F1E51" w:rsidRDefault="000B54F3" w:rsidP="009E33D5">
            <w:pPr>
              <w:pStyle w:val="afc"/>
              <w:jc w:val="center"/>
              <w:rPr>
                <w:rFonts w:ascii="Verdana" w:hAnsi="Verdana" w:cs="Times New Roman"/>
                <w:sz w:val="20"/>
                <w:szCs w:val="20"/>
              </w:rPr>
            </w:pPr>
            <w:r w:rsidRPr="000F1E51">
              <w:rPr>
                <w:rFonts w:ascii="Verdana" w:hAnsi="Verdana" w:cs="Times New Roman"/>
                <w:sz w:val="20"/>
                <w:szCs w:val="20"/>
              </w:rPr>
              <w:t>Illumination</w:t>
            </w:r>
          </w:p>
        </w:tc>
        <w:tc>
          <w:tcPr>
            <w:tcW w:w="2462" w:type="dxa"/>
            <w:vAlign w:val="center"/>
          </w:tcPr>
          <w:p w14:paraId="5B2C8002" w14:textId="77777777" w:rsidR="000B54F3" w:rsidRPr="000F1E51" w:rsidRDefault="000B54F3" w:rsidP="001175AB">
            <w:pPr>
              <w:pStyle w:val="afc"/>
              <w:rPr>
                <w:rFonts w:ascii="Verdana" w:hAnsi="Verdana" w:cs="Times New Roman"/>
                <w:sz w:val="20"/>
                <w:szCs w:val="20"/>
              </w:rPr>
            </w:pPr>
            <w:r w:rsidRPr="000F1E51">
              <w:rPr>
                <w:rFonts w:ascii="Verdana" w:hAnsi="Verdana" w:cs="Times New Roman"/>
                <w:sz w:val="20"/>
                <w:szCs w:val="20"/>
              </w:rPr>
              <w:t>Methodical guidelines on the measurement and evaluation of artificial lighting-85, publishing house "Standardization" -1985;</w:t>
            </w:r>
          </w:p>
          <w:p w14:paraId="52AD5DF8" w14:textId="267EB19A" w:rsidR="005037B0" w:rsidRPr="000F1E51" w:rsidRDefault="001175AB" w:rsidP="005037B0">
            <w:pPr>
              <w:pStyle w:val="afc"/>
              <w:rPr>
                <w:rFonts w:ascii="Verdana" w:hAnsi="Verdana" w:cs="Times New Roman"/>
                <w:sz w:val="20"/>
                <w:szCs w:val="20"/>
              </w:rPr>
            </w:pPr>
            <w:r w:rsidRPr="000F1E51">
              <w:rPr>
                <w:rFonts w:ascii="Verdana" w:hAnsi="Verdana" w:cs="Times New Roman"/>
                <w:sz w:val="20"/>
                <w:szCs w:val="20"/>
              </w:rPr>
              <w:t xml:space="preserve">            </w:t>
            </w:r>
            <w:r w:rsidR="00031756" w:rsidRPr="000F1E51">
              <w:rPr>
                <w:rFonts w:ascii="Verdana" w:hAnsi="Verdana" w:cs="Times New Roman"/>
                <w:sz w:val="20"/>
                <w:szCs w:val="20"/>
              </w:rPr>
              <w:t>ПК</w:t>
            </w:r>
            <w:r w:rsidR="004B27EF" w:rsidRPr="000F1E51">
              <w:rPr>
                <w:rFonts w:ascii="Verdana" w:hAnsi="Verdana" w:cs="Times New Roman"/>
                <w:sz w:val="20"/>
                <w:szCs w:val="20"/>
              </w:rPr>
              <w:t xml:space="preserve"> 12</w:t>
            </w:r>
          </w:p>
        </w:tc>
        <w:tc>
          <w:tcPr>
            <w:tcW w:w="2403" w:type="dxa"/>
            <w:vAlign w:val="center"/>
          </w:tcPr>
          <w:p w14:paraId="5FFACCC8" w14:textId="77777777" w:rsidR="000B54F3" w:rsidRPr="000F1E51" w:rsidRDefault="000B54F3" w:rsidP="00811E7E">
            <w:pPr>
              <w:pStyle w:val="afc"/>
              <w:rPr>
                <w:rFonts w:ascii="Verdana" w:hAnsi="Verdana" w:cs="Times New Roman"/>
                <w:sz w:val="20"/>
                <w:szCs w:val="20"/>
              </w:rPr>
            </w:pPr>
            <w:r w:rsidRPr="000F1E51">
              <w:rPr>
                <w:rFonts w:ascii="Verdana" w:hAnsi="Verdana" w:cs="Times New Roman"/>
                <w:sz w:val="20"/>
                <w:szCs w:val="20"/>
              </w:rPr>
              <w:t>Ordinance № 49</w:t>
            </w:r>
          </w:p>
          <w:p w14:paraId="338EFEC1" w14:textId="0A56FFE9" w:rsidR="000B54F3" w:rsidRPr="000F1E51" w:rsidRDefault="000B54F3" w:rsidP="00811E7E">
            <w:pPr>
              <w:pStyle w:val="afc"/>
              <w:rPr>
                <w:rFonts w:ascii="Verdana" w:hAnsi="Verdana" w:cs="Times New Roman"/>
                <w:sz w:val="20"/>
                <w:szCs w:val="20"/>
              </w:rPr>
            </w:pPr>
            <w:r w:rsidRPr="000F1E51">
              <w:rPr>
                <w:rFonts w:ascii="Verdana" w:hAnsi="Verdana" w:cs="Times New Roman"/>
                <w:sz w:val="20"/>
                <w:szCs w:val="20"/>
              </w:rPr>
              <w:t>(SG № 7/1976);</w:t>
            </w:r>
          </w:p>
          <w:p w14:paraId="7D8CF9F2" w14:textId="196C1F54" w:rsidR="00811E7E" w:rsidRPr="000F1E51" w:rsidRDefault="00F063D8" w:rsidP="00811E7E">
            <w:pPr>
              <w:pStyle w:val="afc"/>
              <w:rPr>
                <w:rFonts w:ascii="Verdana" w:hAnsi="Verdana" w:cs="Times New Roman"/>
                <w:sz w:val="20"/>
                <w:szCs w:val="20"/>
              </w:rPr>
            </w:pPr>
            <w:r w:rsidRPr="000F1E51">
              <w:rPr>
                <w:rFonts w:ascii="Verdana" w:hAnsi="Verdana" w:cs="Times New Roman"/>
                <w:sz w:val="20"/>
                <w:szCs w:val="20"/>
              </w:rPr>
              <w:t>БДС EN 12464</w:t>
            </w:r>
            <w:r w:rsidRPr="000F1E51">
              <w:rPr>
                <w:rFonts w:ascii="Verdana" w:hAnsi="Verdana" w:cs="Times New Roman"/>
                <w:sz w:val="20"/>
                <w:szCs w:val="20"/>
              </w:rPr>
              <w:softHyphen/>
              <w:t>-1</w:t>
            </w:r>
            <w:r w:rsidR="00720EE3" w:rsidRPr="000F1E51">
              <w:rPr>
                <w:rFonts w:ascii="Verdana" w:hAnsi="Verdana" w:cs="Times New Roman"/>
                <w:sz w:val="20"/>
                <w:szCs w:val="20"/>
              </w:rPr>
              <w:t>;</w:t>
            </w:r>
            <w:r w:rsidR="000B54F3" w:rsidRPr="000F1E51">
              <w:rPr>
                <w:rFonts w:ascii="Verdana" w:hAnsi="Verdana" w:cs="Times New Roman"/>
                <w:sz w:val="20"/>
                <w:szCs w:val="20"/>
              </w:rPr>
              <w:t xml:space="preserve"> </w:t>
            </w:r>
          </w:p>
          <w:p w14:paraId="670C8323" w14:textId="59DFE625" w:rsidR="000B54F3" w:rsidRPr="000F1E51" w:rsidRDefault="000B54F3" w:rsidP="00811E7E">
            <w:pPr>
              <w:pStyle w:val="afc"/>
              <w:rPr>
                <w:rFonts w:ascii="Verdana" w:hAnsi="Verdana" w:cs="Times New Roman"/>
                <w:sz w:val="20"/>
                <w:szCs w:val="20"/>
              </w:rPr>
            </w:pPr>
            <w:r w:rsidRPr="000F1E51">
              <w:rPr>
                <w:rFonts w:ascii="Verdana" w:hAnsi="Verdana" w:cs="Times New Roman"/>
                <w:sz w:val="20"/>
                <w:szCs w:val="20"/>
              </w:rPr>
              <w:t>Т</w:t>
            </w:r>
            <w:r w:rsidR="00720EE3" w:rsidRPr="000F1E51">
              <w:rPr>
                <w:rFonts w:ascii="Verdana" w:hAnsi="Verdana" w:cs="Times New Roman"/>
                <w:sz w:val="20"/>
                <w:szCs w:val="20"/>
              </w:rPr>
              <w:t>S</w:t>
            </w:r>
          </w:p>
        </w:tc>
      </w:tr>
    </w:tbl>
    <w:p w14:paraId="28869C58" w14:textId="77777777" w:rsidR="00A5764E" w:rsidRDefault="00A5764E" w:rsidP="002E1331">
      <w:pPr>
        <w:pStyle w:val="2"/>
        <w:rPr>
          <w:rFonts w:ascii="Verdana" w:hAnsi="Verdana"/>
          <w:sz w:val="18"/>
          <w:szCs w:val="18"/>
          <w:lang w:val="en"/>
        </w:rPr>
      </w:pPr>
    </w:p>
    <w:p w14:paraId="2647F34A" w14:textId="737D49D6" w:rsidR="002E1331" w:rsidRPr="00C16E9A" w:rsidRDefault="002E1331" w:rsidP="002E1331">
      <w:pPr>
        <w:pStyle w:val="2"/>
        <w:rPr>
          <w:rFonts w:ascii="Verdana" w:hAnsi="Verdana"/>
          <w:b w:val="0"/>
          <w:sz w:val="20"/>
          <w:lang w:val="en-US"/>
        </w:rPr>
      </w:pPr>
      <w:r w:rsidRPr="005037B0">
        <w:rPr>
          <w:rFonts w:ascii="Verdana" w:hAnsi="Verdana"/>
          <w:sz w:val="18"/>
          <w:szCs w:val="18"/>
          <w:lang w:val="en"/>
        </w:rPr>
        <w:t>*</w:t>
      </w:r>
      <w:r w:rsidRPr="00C16E9A">
        <w:rPr>
          <w:rFonts w:ascii="Verdana" w:hAnsi="Verdana"/>
          <w:b w:val="0"/>
          <w:sz w:val="20"/>
          <w:lang w:val="en"/>
        </w:rPr>
        <w:t>The introduction of a new version of standards/documents or standards/documents that replace them is allowed. An up-to-date list of standards/documents with their dated versions is provided by the CA</w:t>
      </w:r>
      <w:r w:rsidR="003120AF" w:rsidRPr="00C16E9A">
        <w:rPr>
          <w:rFonts w:ascii="Verdana" w:hAnsi="Verdana"/>
          <w:b w:val="0"/>
          <w:sz w:val="20"/>
          <w:lang w:val="en"/>
        </w:rPr>
        <w:t>B</w:t>
      </w:r>
      <w:r w:rsidRPr="00C16E9A">
        <w:rPr>
          <w:rFonts w:ascii="Verdana" w:hAnsi="Verdana"/>
          <w:b w:val="0"/>
          <w:sz w:val="20"/>
          <w:lang w:val="en"/>
        </w:rPr>
        <w:t>.</w:t>
      </w:r>
    </w:p>
    <w:p w14:paraId="7E93DACA" w14:textId="18DE44EA" w:rsidR="00243074" w:rsidRPr="00C16E9A" w:rsidRDefault="00243074" w:rsidP="002C6CAC">
      <w:pPr>
        <w:jc w:val="both"/>
        <w:rPr>
          <w:rFonts w:ascii="Verdana" w:hAnsi="Verdana"/>
          <w:b/>
          <w:sz w:val="20"/>
          <w:lang w:val="en-US"/>
        </w:rPr>
      </w:pPr>
    </w:p>
    <w:p w14:paraId="61D78299" w14:textId="77777777" w:rsidR="00A5764E" w:rsidRDefault="00A5764E" w:rsidP="002C6CAC">
      <w:pPr>
        <w:jc w:val="both"/>
        <w:rPr>
          <w:rFonts w:ascii="Verdana" w:hAnsi="Verdana"/>
          <w:b/>
          <w:sz w:val="20"/>
          <w:lang w:val="en-US"/>
        </w:rPr>
      </w:pPr>
    </w:p>
    <w:p w14:paraId="1ADF9D21" w14:textId="6E94E9BA" w:rsidR="0035579B" w:rsidRPr="00C16E9A" w:rsidRDefault="003830B1" w:rsidP="002C6CAC">
      <w:pPr>
        <w:jc w:val="both"/>
        <w:rPr>
          <w:rFonts w:ascii="Verdana" w:hAnsi="Verdana"/>
          <w:b/>
          <w:sz w:val="20"/>
          <w:lang w:val="en-US"/>
        </w:rPr>
      </w:pPr>
      <w:bookmarkStart w:id="0" w:name="_GoBack"/>
      <w:bookmarkEnd w:id="0"/>
      <w:r w:rsidRPr="00C16E9A">
        <w:rPr>
          <w:rFonts w:ascii="Verdana" w:hAnsi="Verdana"/>
          <w:b/>
          <w:sz w:val="20"/>
          <w:lang w:val="en-US"/>
        </w:rPr>
        <w:t>References:</w:t>
      </w:r>
    </w:p>
    <w:p w14:paraId="694E9BFC" w14:textId="77777777" w:rsidR="00243074" w:rsidRPr="00C16E9A" w:rsidRDefault="00243074" w:rsidP="002C6CAC">
      <w:pPr>
        <w:jc w:val="both"/>
        <w:rPr>
          <w:rFonts w:ascii="Verdana" w:hAnsi="Verdana"/>
          <w:b/>
          <w:sz w:val="20"/>
          <w:lang w:val="en-GB"/>
        </w:rPr>
      </w:pPr>
    </w:p>
    <w:p w14:paraId="7366FF23" w14:textId="0C27A895" w:rsidR="000B54F3" w:rsidRPr="00C16E9A" w:rsidRDefault="000B54F3" w:rsidP="000B54F3">
      <w:pPr>
        <w:pStyle w:val="afc"/>
        <w:jc w:val="both"/>
        <w:rPr>
          <w:rFonts w:ascii="Verdana" w:hAnsi="Verdana" w:cs="Times New Roman"/>
          <w:sz w:val="20"/>
          <w:szCs w:val="20"/>
          <w:lang w:val="en-US"/>
        </w:rPr>
      </w:pPr>
      <w:r w:rsidRPr="00C16E9A">
        <w:rPr>
          <w:rFonts w:ascii="Verdana" w:hAnsi="Verdana" w:cs="Times New Roman"/>
          <w:sz w:val="20"/>
          <w:szCs w:val="20"/>
          <w:u w:val="single"/>
          <w:lang w:val="en-US"/>
        </w:rPr>
        <w:t>Ordinance № 16-116</w:t>
      </w:r>
      <w:r w:rsidRPr="00C16E9A">
        <w:rPr>
          <w:rFonts w:ascii="Verdana" w:hAnsi="Verdana" w:cs="Times New Roman"/>
          <w:sz w:val="20"/>
          <w:szCs w:val="20"/>
          <w:lang w:val="en-US"/>
        </w:rPr>
        <w:t xml:space="preserve"> on energy equipment’s technical operation (as published in SG № 26/2008;</w:t>
      </w:r>
    </w:p>
    <w:p w14:paraId="5156D747" w14:textId="04D7BBD2" w:rsidR="000B54F3" w:rsidRPr="00C16E9A" w:rsidRDefault="000B54F3" w:rsidP="000B54F3">
      <w:pPr>
        <w:pStyle w:val="afc"/>
        <w:jc w:val="both"/>
        <w:rPr>
          <w:rFonts w:ascii="Verdana" w:hAnsi="Verdana" w:cs="Times New Roman"/>
          <w:sz w:val="20"/>
          <w:szCs w:val="20"/>
          <w:lang w:val="en-US"/>
        </w:rPr>
      </w:pPr>
      <w:r w:rsidRPr="00C16E9A">
        <w:rPr>
          <w:rFonts w:ascii="Verdana" w:hAnsi="Verdana" w:cs="Times New Roman"/>
          <w:sz w:val="20"/>
          <w:szCs w:val="20"/>
          <w:u w:val="single"/>
          <w:lang w:val="en-US"/>
        </w:rPr>
        <w:t>Ordinance № 3</w:t>
      </w:r>
      <w:r w:rsidRPr="00C16E9A">
        <w:rPr>
          <w:rFonts w:ascii="Verdana" w:hAnsi="Verdana" w:cs="Times New Roman"/>
          <w:sz w:val="20"/>
          <w:szCs w:val="20"/>
          <w:lang w:val="en-US"/>
        </w:rPr>
        <w:t xml:space="preserve"> on the structure of electrical installations and power lines (</w:t>
      </w:r>
      <w:r w:rsidR="00720EE3" w:rsidRPr="00C16E9A">
        <w:rPr>
          <w:rFonts w:ascii="Verdana" w:hAnsi="Verdana" w:cs="Times New Roman"/>
          <w:sz w:val="20"/>
          <w:szCs w:val="20"/>
          <w:lang w:val="en-US"/>
        </w:rPr>
        <w:t xml:space="preserve">published in </w:t>
      </w:r>
      <w:r w:rsidRPr="00C16E9A">
        <w:rPr>
          <w:rFonts w:ascii="Verdana" w:hAnsi="Verdana" w:cs="Times New Roman"/>
          <w:sz w:val="20"/>
          <w:szCs w:val="20"/>
          <w:lang w:val="en-US"/>
        </w:rPr>
        <w:t xml:space="preserve">SG № 90/2004, </w:t>
      </w:r>
      <w:r w:rsidR="00720EE3" w:rsidRPr="00C16E9A">
        <w:rPr>
          <w:rFonts w:ascii="Verdana" w:hAnsi="Verdana" w:cs="Times New Roman"/>
          <w:sz w:val="20"/>
          <w:szCs w:val="20"/>
          <w:lang w:val="en-US"/>
        </w:rPr>
        <w:t>and</w:t>
      </w:r>
      <w:r w:rsidRPr="00C16E9A">
        <w:rPr>
          <w:rFonts w:ascii="Verdana" w:hAnsi="Verdana" w:cs="Times New Roman"/>
          <w:sz w:val="20"/>
          <w:szCs w:val="20"/>
          <w:lang w:val="en-US"/>
        </w:rPr>
        <w:t xml:space="preserve"> SG № 91/2004;</w:t>
      </w:r>
    </w:p>
    <w:p w14:paraId="0B8D987C" w14:textId="2C6D6B17" w:rsidR="000B54F3" w:rsidRPr="00C16E9A" w:rsidRDefault="000B54F3" w:rsidP="00E61623">
      <w:pPr>
        <w:pStyle w:val="afc"/>
        <w:jc w:val="both"/>
        <w:rPr>
          <w:rFonts w:ascii="Verdana" w:hAnsi="Verdana" w:cs="Times New Roman"/>
          <w:sz w:val="20"/>
          <w:szCs w:val="20"/>
          <w:lang w:val="en-US"/>
        </w:rPr>
      </w:pPr>
      <w:r w:rsidRPr="00C16E9A">
        <w:rPr>
          <w:rFonts w:ascii="Verdana" w:hAnsi="Verdana" w:cs="Times New Roman"/>
          <w:sz w:val="20"/>
          <w:szCs w:val="20"/>
          <w:u w:val="single"/>
          <w:lang w:val="en-US"/>
        </w:rPr>
        <w:t>Ordinance № 4</w:t>
      </w:r>
      <w:r w:rsidRPr="00C16E9A">
        <w:rPr>
          <w:rFonts w:ascii="Verdana" w:hAnsi="Verdana" w:cs="Times New Roman"/>
          <w:sz w:val="20"/>
          <w:szCs w:val="20"/>
          <w:lang w:val="en-US"/>
        </w:rPr>
        <w:t xml:space="preserve"> on the lightning protection of buildings, external facilities and open spaces (</w:t>
      </w:r>
      <w:r w:rsidR="001D75BB" w:rsidRPr="00C16E9A">
        <w:rPr>
          <w:rFonts w:ascii="Verdana" w:hAnsi="Verdana" w:cs="Times New Roman"/>
          <w:sz w:val="20"/>
          <w:szCs w:val="20"/>
          <w:lang w:val="en-US"/>
        </w:rPr>
        <w:t>SG № 45/2006</w:t>
      </w:r>
      <w:r w:rsidRPr="00C16E9A">
        <w:rPr>
          <w:rFonts w:ascii="Verdana" w:hAnsi="Verdana" w:cs="Times New Roman"/>
          <w:sz w:val="20"/>
          <w:szCs w:val="20"/>
          <w:lang w:val="en-US"/>
        </w:rPr>
        <w:t>);</w:t>
      </w:r>
    </w:p>
    <w:p w14:paraId="08B90C28" w14:textId="5B68955E" w:rsidR="001276E4" w:rsidRPr="00C16E9A" w:rsidRDefault="000B54F3" w:rsidP="00E61623">
      <w:pPr>
        <w:pStyle w:val="afc"/>
        <w:jc w:val="both"/>
        <w:rPr>
          <w:rFonts w:ascii="Verdana" w:hAnsi="Verdana" w:cs="Times New Roman"/>
          <w:sz w:val="20"/>
          <w:szCs w:val="20"/>
          <w:lang w:val="en-US"/>
        </w:rPr>
      </w:pPr>
      <w:r w:rsidRPr="00C16E9A">
        <w:rPr>
          <w:rFonts w:ascii="Verdana" w:hAnsi="Verdana" w:cs="Times New Roman"/>
          <w:sz w:val="20"/>
          <w:szCs w:val="20"/>
          <w:u w:val="single"/>
          <w:lang w:val="en-US"/>
        </w:rPr>
        <w:t>Ordinance № 49</w:t>
      </w:r>
      <w:r w:rsidRPr="00C16E9A">
        <w:rPr>
          <w:rFonts w:ascii="Verdana" w:hAnsi="Verdana" w:cs="Times New Roman"/>
          <w:sz w:val="20"/>
          <w:szCs w:val="20"/>
          <w:lang w:val="en-US"/>
        </w:rPr>
        <w:t xml:space="preserve"> on buildings’ artificial lighting (SG № 7/1976</w:t>
      </w:r>
      <w:r w:rsidR="00720EE3" w:rsidRPr="00C16E9A">
        <w:rPr>
          <w:rFonts w:ascii="Verdana" w:hAnsi="Verdana" w:cs="Times New Roman"/>
          <w:sz w:val="20"/>
          <w:szCs w:val="20"/>
          <w:lang w:val="en-US"/>
        </w:rPr>
        <w:t>,</w:t>
      </w:r>
      <w:r w:rsidRPr="00C16E9A">
        <w:rPr>
          <w:rFonts w:ascii="Verdana" w:hAnsi="Verdana" w:cs="Times New Roman"/>
          <w:sz w:val="20"/>
          <w:szCs w:val="20"/>
          <w:lang w:val="en-US"/>
        </w:rPr>
        <w:t xml:space="preserve"> amended in SG № 64/1976);</w:t>
      </w:r>
    </w:p>
    <w:p w14:paraId="4865BFDB" w14:textId="122E2B1B" w:rsidR="00F23513" w:rsidRPr="00C16E9A" w:rsidRDefault="000B54F3" w:rsidP="00E61623">
      <w:pPr>
        <w:pStyle w:val="afc"/>
        <w:jc w:val="both"/>
        <w:rPr>
          <w:rFonts w:ascii="Verdana" w:hAnsi="Verdana" w:cs="Times New Roman"/>
          <w:sz w:val="20"/>
          <w:szCs w:val="20"/>
          <w:lang w:val="en-US"/>
        </w:rPr>
      </w:pPr>
      <w:r w:rsidRPr="00C16E9A">
        <w:rPr>
          <w:rFonts w:ascii="Verdana" w:hAnsi="Verdana" w:cs="Times New Roman"/>
          <w:sz w:val="20"/>
          <w:szCs w:val="20"/>
          <w:u w:val="single"/>
          <w:lang w:val="en-US"/>
        </w:rPr>
        <w:t>NIEMS-1995</w:t>
      </w:r>
      <w:r w:rsidRPr="00C16E9A">
        <w:rPr>
          <w:rFonts w:ascii="Verdana" w:hAnsi="Verdana" w:cs="Times New Roman"/>
          <w:sz w:val="20"/>
          <w:szCs w:val="20"/>
          <w:lang w:val="en-US"/>
        </w:rPr>
        <w:t xml:space="preserve"> - Standards for electrical machinery and equipment testing – 1995 issued by the Energy Commission;</w:t>
      </w:r>
    </w:p>
    <w:p w14:paraId="27348B00" w14:textId="77777777" w:rsidR="00F23513" w:rsidRPr="00C16E9A" w:rsidRDefault="00F23513" w:rsidP="00E61623">
      <w:pPr>
        <w:pStyle w:val="2"/>
        <w:jc w:val="both"/>
        <w:rPr>
          <w:rFonts w:ascii="Verdana" w:hAnsi="Verdana"/>
          <w:b w:val="0"/>
          <w:sz w:val="20"/>
          <w:lang w:val="en"/>
        </w:rPr>
      </w:pPr>
      <w:r w:rsidRPr="00C16E9A">
        <w:rPr>
          <w:rFonts w:ascii="Verdana" w:hAnsi="Verdana"/>
          <w:b w:val="0"/>
          <w:sz w:val="20"/>
          <w:lang w:val="en"/>
        </w:rPr>
        <w:t>Methodological guidelines for measurement and assessment of artificial lighting in buildings 40-85, Compendium of methods NCHMEH, volume IV, ed. Standardization, 1985;</w:t>
      </w:r>
    </w:p>
    <w:p w14:paraId="25C53EC4" w14:textId="77777777" w:rsidR="00F23513" w:rsidRPr="00C16E9A" w:rsidRDefault="00F23513" w:rsidP="00E61623">
      <w:pPr>
        <w:pStyle w:val="2"/>
        <w:jc w:val="both"/>
        <w:rPr>
          <w:rFonts w:ascii="Verdana" w:hAnsi="Verdana"/>
          <w:b w:val="0"/>
          <w:sz w:val="20"/>
          <w:lang w:val="en"/>
        </w:rPr>
      </w:pPr>
      <w:r w:rsidRPr="00C16E9A">
        <w:rPr>
          <w:rFonts w:ascii="Verdana" w:hAnsi="Verdana"/>
          <w:b w:val="0"/>
          <w:sz w:val="20"/>
          <w:lang w:val="en"/>
        </w:rPr>
        <w:t>Technical policy - electrical substations and power lines - ESO/12.04.2022;</w:t>
      </w:r>
    </w:p>
    <w:p w14:paraId="1B05AEC9" w14:textId="08C44922" w:rsidR="00F23513" w:rsidRPr="00C16E9A" w:rsidRDefault="00F23513" w:rsidP="00E61623">
      <w:pPr>
        <w:pStyle w:val="2"/>
        <w:jc w:val="both"/>
        <w:rPr>
          <w:rFonts w:ascii="Verdana" w:hAnsi="Verdana"/>
          <w:b w:val="0"/>
          <w:sz w:val="20"/>
          <w:lang w:val="en-US"/>
        </w:rPr>
      </w:pPr>
      <w:r w:rsidRPr="00C16E9A">
        <w:rPr>
          <w:rFonts w:ascii="Verdana" w:hAnsi="Verdana"/>
          <w:b w:val="0"/>
          <w:sz w:val="20"/>
          <w:lang w:val="en"/>
        </w:rPr>
        <w:t xml:space="preserve">Instruction for construction of </w:t>
      </w:r>
      <w:r w:rsidR="00CF37CF" w:rsidRPr="00C16E9A">
        <w:rPr>
          <w:rFonts w:ascii="Verdana" w:hAnsi="Verdana"/>
          <w:b w:val="0"/>
          <w:sz w:val="20"/>
          <w:lang w:val="en"/>
        </w:rPr>
        <w:t>optical cable lines - БTК ЕАД</w:t>
      </w:r>
      <w:r w:rsidR="007D71B5" w:rsidRPr="00C16E9A">
        <w:rPr>
          <w:rFonts w:ascii="Verdana" w:hAnsi="Verdana"/>
          <w:b w:val="0"/>
          <w:sz w:val="20"/>
          <w:lang w:val="en"/>
        </w:rPr>
        <w:t xml:space="preserve"> </w:t>
      </w:r>
      <w:r w:rsidR="007D71B5" w:rsidRPr="00C16E9A">
        <w:rPr>
          <w:rFonts w:ascii="Verdana" w:hAnsi="Verdana"/>
          <w:b w:val="0"/>
          <w:sz w:val="20"/>
        </w:rPr>
        <w:t>„</w:t>
      </w:r>
      <w:r w:rsidR="00CF37CF" w:rsidRPr="00C16E9A">
        <w:rPr>
          <w:rFonts w:ascii="Verdana" w:hAnsi="Verdana"/>
          <w:b w:val="0"/>
          <w:sz w:val="20"/>
        </w:rPr>
        <w:t>Б</w:t>
      </w:r>
      <w:r w:rsidR="00CF37CF" w:rsidRPr="00C16E9A">
        <w:rPr>
          <w:rFonts w:ascii="Verdana" w:hAnsi="Verdana"/>
          <w:b w:val="0"/>
          <w:sz w:val="20"/>
          <w:lang w:val="en"/>
        </w:rPr>
        <w:t>TK - НИ</w:t>
      </w:r>
      <w:r w:rsidR="00CF37CF" w:rsidRPr="00C16E9A">
        <w:rPr>
          <w:rFonts w:ascii="Verdana" w:hAnsi="Verdana"/>
          <w:b w:val="0"/>
          <w:sz w:val="20"/>
        </w:rPr>
        <w:t>И</w:t>
      </w:r>
      <w:r w:rsidR="00CF37CF" w:rsidRPr="00C16E9A">
        <w:rPr>
          <w:rFonts w:ascii="Verdana" w:hAnsi="Verdana"/>
          <w:b w:val="0"/>
          <w:sz w:val="20"/>
          <w:lang w:val="en"/>
        </w:rPr>
        <w:t>С</w:t>
      </w:r>
      <w:r w:rsidRPr="00C16E9A">
        <w:rPr>
          <w:rFonts w:ascii="Verdana" w:hAnsi="Verdana"/>
          <w:b w:val="0"/>
          <w:sz w:val="20"/>
          <w:lang w:val="en"/>
        </w:rPr>
        <w:t>"</w:t>
      </w:r>
      <w:r w:rsidR="007D71B5" w:rsidRPr="00C16E9A">
        <w:rPr>
          <w:rFonts w:ascii="Verdana" w:hAnsi="Verdana"/>
          <w:b w:val="0"/>
          <w:sz w:val="20"/>
        </w:rPr>
        <w:t xml:space="preserve"> </w:t>
      </w:r>
      <w:r w:rsidRPr="00C16E9A">
        <w:rPr>
          <w:rFonts w:ascii="Verdana" w:hAnsi="Verdana"/>
          <w:b w:val="0"/>
          <w:sz w:val="20"/>
          <w:lang w:val="en"/>
        </w:rPr>
        <w:t>-</w:t>
      </w:r>
      <w:r w:rsidR="007D71B5" w:rsidRPr="00C16E9A">
        <w:rPr>
          <w:rFonts w:ascii="Verdana" w:hAnsi="Verdana"/>
          <w:b w:val="0"/>
          <w:sz w:val="20"/>
        </w:rPr>
        <w:t xml:space="preserve"> </w:t>
      </w:r>
      <w:r w:rsidRPr="00C16E9A">
        <w:rPr>
          <w:rFonts w:ascii="Verdana" w:hAnsi="Verdana"/>
          <w:b w:val="0"/>
          <w:sz w:val="20"/>
          <w:lang w:val="en"/>
        </w:rPr>
        <w:t>2004.</w:t>
      </w:r>
    </w:p>
    <w:p w14:paraId="560E7F31" w14:textId="77777777" w:rsidR="00F23513" w:rsidRPr="00C16E9A" w:rsidRDefault="00F23513" w:rsidP="00E61623">
      <w:pPr>
        <w:pStyle w:val="afc"/>
        <w:jc w:val="both"/>
        <w:rPr>
          <w:rFonts w:ascii="Verdana" w:hAnsi="Verdana" w:cs="Times New Roman"/>
          <w:sz w:val="20"/>
          <w:szCs w:val="20"/>
          <w:lang w:val="en-US"/>
        </w:rPr>
      </w:pPr>
    </w:p>
    <w:p w14:paraId="4FF4294D" w14:textId="3DFD6137" w:rsidR="00A02260" w:rsidRPr="00141DD0" w:rsidRDefault="00A02260" w:rsidP="00B75DCA">
      <w:pPr>
        <w:rPr>
          <w:rFonts w:ascii="Verdana" w:hAnsi="Verdana"/>
          <w:b/>
          <w:sz w:val="20"/>
          <w:lang w:val="en-US"/>
        </w:rPr>
      </w:pPr>
    </w:p>
    <w:p w14:paraId="0C34D815" w14:textId="1AF06B28" w:rsidR="00DE00D0" w:rsidRPr="00537097" w:rsidRDefault="00DE00D0" w:rsidP="000F1E51">
      <w:pPr>
        <w:pStyle w:val="afc"/>
        <w:rPr>
          <w:rFonts w:ascii="Verdana" w:hAnsi="Verdana"/>
          <w:sz w:val="18"/>
          <w:szCs w:val="18"/>
        </w:rPr>
      </w:pPr>
      <w:r w:rsidRPr="00537097">
        <w:rPr>
          <w:rFonts w:ascii="Verdana" w:hAnsi="Verdana"/>
          <w:sz w:val="18"/>
          <w:szCs w:val="18"/>
          <w:lang w:val="en-US"/>
        </w:rPr>
        <w:t xml:space="preserve"> </w:t>
      </w:r>
    </w:p>
    <w:sectPr w:rsidR="00DE00D0" w:rsidRPr="00537097" w:rsidSect="00A5764E">
      <w:footerReference w:type="default" r:id="rId8"/>
      <w:footerReference w:type="first" r:id="rId9"/>
      <w:pgSz w:w="11907" w:h="16840" w:code="9"/>
      <w:pgMar w:top="709" w:right="850" w:bottom="851" w:left="1134" w:header="850" w:footer="627"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C687C" w14:textId="77777777" w:rsidR="005011D9" w:rsidRDefault="005011D9">
      <w:r>
        <w:separator/>
      </w:r>
    </w:p>
  </w:endnote>
  <w:endnote w:type="continuationSeparator" w:id="0">
    <w:p w14:paraId="0F727B62" w14:textId="77777777" w:rsidR="005011D9" w:rsidRDefault="00501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8"/>
        <w:szCs w:val="18"/>
      </w:rPr>
      <w:id w:val="-1477985079"/>
      <w:docPartObj>
        <w:docPartGallery w:val="Page Numbers (Top of Page)"/>
        <w:docPartUnique/>
      </w:docPartObj>
    </w:sdtPr>
    <w:sdtEndPr/>
    <w:sdtContent>
      <w:p w14:paraId="3DC289CF" w14:textId="7D152E4C" w:rsidR="00C35B87" w:rsidRDefault="00F95EAF" w:rsidP="00C35B87">
        <w:pPr>
          <w:pStyle w:val="a9"/>
          <w:pBdr>
            <w:top w:val="single" w:sz="4" w:space="1" w:color="D9D9D9"/>
          </w:pBdr>
          <w:jc w:val="right"/>
        </w:pPr>
        <w:r>
          <w:rPr>
            <w:rFonts w:ascii="Verdana" w:hAnsi="Verdana"/>
            <w:sz w:val="18"/>
            <w:szCs w:val="18"/>
            <w:lang w:val="bg-BG"/>
          </w:rPr>
          <w:t xml:space="preserve">                                         </w:t>
        </w:r>
      </w:p>
      <w:p w14:paraId="6C40F740" w14:textId="10FD42CD" w:rsidR="008023F5" w:rsidRPr="00530DE7" w:rsidRDefault="005011D9" w:rsidP="00530DE7">
        <w:pPr>
          <w:pStyle w:val="a9"/>
          <w:pBdr>
            <w:top w:val="single" w:sz="4" w:space="1" w:color="D9D9D9"/>
          </w:pBdr>
          <w:rPr>
            <w:rFonts w:ascii="Verdana" w:hAnsi="Verdana"/>
            <w:sz w:val="16"/>
            <w:szCs w:val="16"/>
            <w:lang w:val="bg-BG"/>
          </w:rPr>
        </w:pPr>
      </w:p>
    </w:sdtContent>
  </w:sdt>
  <w:p w14:paraId="524B41BD" w14:textId="014D1B49" w:rsidR="00161A0E" w:rsidRPr="00C35B87" w:rsidRDefault="003E6D93">
    <w:r w:rsidRPr="00C35B87">
      <w:rPr>
        <w:rFonts w:ascii="Verdana" w:eastAsia="Tahoma" w:hAnsi="Verdana" w:cs="Tahoma"/>
        <w:color w:val="000000"/>
        <w:sz w:val="20"/>
        <w:lang w:eastAsia="bg-BG" w:bidi="bg-BG"/>
      </w:rPr>
      <w:t>EA BA</w:t>
    </w:r>
    <w:r w:rsidRPr="00C35B87">
      <w:rPr>
        <w:rFonts w:ascii="Verdana" w:eastAsia="Tahoma" w:hAnsi="Verdana" w:cs="Tahoma"/>
        <w:color w:val="000000"/>
        <w:sz w:val="20"/>
        <w:lang w:val="en-US" w:eastAsia="bg-BG" w:bidi="bg-BG"/>
      </w:rPr>
      <w:t>S</w:t>
    </w:r>
    <w:r w:rsidRPr="00C35B87">
      <w:rPr>
        <w:rFonts w:ascii="Verdana" w:eastAsia="Tahoma" w:hAnsi="Verdana" w:cs="Tahoma"/>
        <w:color w:val="000000"/>
        <w:sz w:val="20"/>
        <w:lang w:eastAsia="bg-BG" w:bidi="bg-BG"/>
      </w:rPr>
      <w:tab/>
    </w:r>
    <w:r w:rsidR="00F95EAF" w:rsidRPr="00C35B87">
      <w:rPr>
        <w:rFonts w:ascii="Verdana" w:eastAsia="Tahoma" w:hAnsi="Verdana" w:cs="Tahoma"/>
        <w:color w:val="000000"/>
        <w:sz w:val="20"/>
        <w:lang w:eastAsia="bg-BG" w:bidi="bg-BG"/>
      </w:rPr>
      <w:tab/>
      <w:t xml:space="preserve">   </w:t>
    </w:r>
    <w:r w:rsidR="00A5764E">
      <w:rPr>
        <w:rFonts w:ascii="Verdana" w:eastAsia="Tahoma" w:hAnsi="Verdana" w:cs="Tahoma"/>
        <w:color w:val="000000"/>
        <w:sz w:val="20"/>
        <w:lang w:eastAsia="bg-BG" w:bidi="bg-BG"/>
      </w:rPr>
      <w:t xml:space="preserve"> </w:t>
    </w:r>
    <w:r w:rsidR="00A5764E">
      <w:rPr>
        <w:rFonts w:ascii="Verdana" w:eastAsia="Tahoma" w:hAnsi="Verdana" w:cs="Tahoma"/>
        <w:color w:val="000000"/>
        <w:sz w:val="20"/>
        <w:lang w:eastAsia="bg-BG" w:bidi="bg-BG"/>
      </w:rPr>
      <w:tab/>
    </w:r>
    <w:r w:rsidR="00A5764E">
      <w:rPr>
        <w:rFonts w:ascii="Verdana" w:eastAsia="Tahoma" w:hAnsi="Verdana" w:cs="Tahoma"/>
        <w:color w:val="000000"/>
        <w:sz w:val="20"/>
        <w:lang w:eastAsia="bg-BG" w:bidi="bg-BG"/>
      </w:rPr>
      <w:tab/>
    </w:r>
    <w:r w:rsidR="00A5764E">
      <w:rPr>
        <w:rFonts w:ascii="Verdana" w:eastAsia="Tahoma" w:hAnsi="Verdana" w:cs="Tahoma"/>
        <w:color w:val="000000"/>
        <w:sz w:val="20"/>
        <w:lang w:eastAsia="bg-BG" w:bidi="bg-BG"/>
      </w:rPr>
      <w:tab/>
    </w:r>
    <w:r w:rsidRPr="00C35B87">
      <w:rPr>
        <w:rFonts w:ascii="Verdana" w:eastAsia="Tahoma" w:hAnsi="Verdana" w:cs="Tahoma"/>
        <w:color w:val="000000"/>
        <w:sz w:val="20"/>
        <w:lang w:eastAsia="bg-BG" w:bidi="bg-BG"/>
      </w:rPr>
      <w:tab/>
    </w:r>
    <w:r w:rsidRPr="00C35B87">
      <w:rPr>
        <w:rFonts w:ascii="Verdana" w:hAnsi="Verdana"/>
        <w:sz w:val="16"/>
        <w:szCs w:val="16"/>
        <w:lang w:val="en-US"/>
      </w:rPr>
      <w:tab/>
      <w:t xml:space="preserve">             </w:t>
    </w:r>
    <w:r w:rsidRPr="00C35B87">
      <w:rPr>
        <w:rFonts w:ascii="Verdana" w:hAnsi="Verdana"/>
        <w:sz w:val="16"/>
        <w:szCs w:val="16"/>
        <w:lang w:val="en-US"/>
      </w:rPr>
      <w:tab/>
    </w:r>
    <w:r w:rsidR="00F95EAF" w:rsidRPr="00C35B87">
      <w:rPr>
        <w:rFonts w:ascii="Verdana" w:hAnsi="Verdana"/>
        <w:sz w:val="16"/>
        <w:szCs w:val="16"/>
      </w:rPr>
      <w:t xml:space="preserve">           </w:t>
    </w:r>
    <w:r w:rsidRPr="00C35B87">
      <w:rPr>
        <w:rFonts w:ascii="Verdana" w:hAnsi="Verdana"/>
        <w:sz w:val="20"/>
        <w:lang w:val="en-US"/>
      </w:rPr>
      <w:t>Page</w:t>
    </w:r>
    <w:r w:rsidRPr="00C35B87">
      <w:rPr>
        <w:rFonts w:ascii="Verdana" w:hAnsi="Verdana"/>
        <w:sz w:val="20"/>
      </w:rPr>
      <w:t xml:space="preserve"> </w:t>
    </w:r>
    <w:r w:rsidRPr="00C35B87">
      <w:rPr>
        <w:rFonts w:ascii="Verdana" w:hAnsi="Verdana"/>
        <w:sz w:val="20"/>
        <w:lang w:val="en-US"/>
      </w:rPr>
      <w:fldChar w:fldCharType="begin"/>
    </w:r>
    <w:r w:rsidRPr="00C35B87">
      <w:rPr>
        <w:rFonts w:ascii="Verdana" w:hAnsi="Verdana"/>
        <w:sz w:val="20"/>
        <w:lang w:val="en-US"/>
      </w:rPr>
      <w:instrText xml:space="preserve"> PAGE </w:instrText>
    </w:r>
    <w:r w:rsidRPr="00C35B87">
      <w:rPr>
        <w:rFonts w:ascii="Verdana" w:hAnsi="Verdana"/>
        <w:sz w:val="20"/>
        <w:lang w:val="en-US"/>
      </w:rPr>
      <w:fldChar w:fldCharType="separate"/>
    </w:r>
    <w:r w:rsidR="00A5764E">
      <w:rPr>
        <w:rFonts w:ascii="Verdana" w:hAnsi="Verdana"/>
        <w:noProof/>
        <w:sz w:val="20"/>
        <w:lang w:val="en-US"/>
      </w:rPr>
      <w:t>3</w:t>
    </w:r>
    <w:r w:rsidRPr="00C35B87">
      <w:rPr>
        <w:rFonts w:ascii="Verdana" w:hAnsi="Verdana"/>
        <w:sz w:val="20"/>
        <w:lang w:val="en-US"/>
      </w:rPr>
      <w:fldChar w:fldCharType="end"/>
    </w:r>
    <w:r w:rsidRPr="00C35B87">
      <w:rPr>
        <w:rFonts w:ascii="Verdana" w:hAnsi="Verdana"/>
        <w:sz w:val="20"/>
        <w:lang w:val="be-BY"/>
      </w:rPr>
      <w:t>/</w:t>
    </w:r>
    <w:r w:rsidRPr="00C35B87">
      <w:rPr>
        <w:rFonts w:ascii="Verdana" w:hAnsi="Verdana"/>
        <w:sz w:val="20"/>
        <w:lang w:val="en-US"/>
      </w:rPr>
      <w:fldChar w:fldCharType="begin"/>
    </w:r>
    <w:r w:rsidRPr="00C35B87">
      <w:rPr>
        <w:rFonts w:ascii="Verdana" w:hAnsi="Verdana"/>
        <w:sz w:val="20"/>
        <w:lang w:val="en-US"/>
      </w:rPr>
      <w:instrText xml:space="preserve"> NUMPAGES </w:instrText>
    </w:r>
    <w:r w:rsidRPr="00C35B87">
      <w:rPr>
        <w:rFonts w:ascii="Verdana" w:hAnsi="Verdana"/>
        <w:sz w:val="20"/>
        <w:lang w:val="en-US"/>
      </w:rPr>
      <w:fldChar w:fldCharType="separate"/>
    </w:r>
    <w:r w:rsidR="00A5764E">
      <w:rPr>
        <w:rFonts w:ascii="Verdana" w:hAnsi="Verdana"/>
        <w:noProof/>
        <w:sz w:val="20"/>
        <w:lang w:val="en-US"/>
      </w:rPr>
      <w:t>3</w:t>
    </w:r>
    <w:r w:rsidRPr="00C35B87">
      <w:rPr>
        <w:rFonts w:ascii="Verdana" w:hAnsi="Verdana"/>
        <w:sz w:val="20"/>
        <w:lang w:val="en-US"/>
      </w:rPr>
      <w:fldChar w:fldCharType="end"/>
    </w:r>
  </w:p>
  <w:p w14:paraId="4BAC95D3" w14:textId="77777777" w:rsidR="0055582C" w:rsidRPr="00C35B87" w:rsidRDefault="0055582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13FDA" w14:textId="77777777" w:rsidR="00A2386A" w:rsidRPr="00A2386A" w:rsidRDefault="00A2386A" w:rsidP="00A2386A">
    <w:pPr>
      <w:tabs>
        <w:tab w:val="center" w:pos="4320"/>
        <w:tab w:val="left" w:pos="7230"/>
        <w:tab w:val="left" w:pos="7655"/>
        <w:tab w:val="right" w:pos="8640"/>
      </w:tabs>
      <w:overflowPunct w:val="0"/>
      <w:autoSpaceDE w:val="0"/>
      <w:autoSpaceDN w:val="0"/>
      <w:adjustRightInd w:val="0"/>
      <w:spacing w:line="216" w:lineRule="auto"/>
      <w:ind w:left="-851" w:right="-285"/>
      <w:jc w:val="center"/>
      <w:textAlignment w:val="baseline"/>
      <w:rPr>
        <w:rFonts w:ascii="Verdana" w:hAnsi="Verdana"/>
        <w:noProof/>
        <w:sz w:val="16"/>
        <w:szCs w:val="16"/>
      </w:rPr>
    </w:pPr>
    <w:r w:rsidRPr="00A2386A">
      <w:rPr>
        <w:rFonts w:ascii="Arial" w:hAnsi="Arial"/>
        <w:noProof/>
        <w:sz w:val="16"/>
        <w:szCs w:val="16"/>
      </w:rPr>
      <w:t>гр. София 1797, бул. "Г.М.Димитров" №</w:t>
    </w:r>
    <w:r w:rsidRPr="00A2386A">
      <w:rPr>
        <w:rFonts w:ascii="Arial" w:hAnsi="Arial"/>
        <w:noProof/>
        <w:sz w:val="16"/>
        <w:szCs w:val="16"/>
        <w:lang w:val="en-US"/>
      </w:rPr>
      <w:t xml:space="preserve"> </w:t>
    </w:r>
    <w:r w:rsidRPr="00A2386A">
      <w:rPr>
        <w:rFonts w:ascii="Arial" w:hAnsi="Arial"/>
        <w:noProof/>
        <w:sz w:val="16"/>
        <w:szCs w:val="16"/>
      </w:rPr>
      <w:t>52 А, ет.7</w:t>
    </w:r>
  </w:p>
  <w:p w14:paraId="2FFB6809" w14:textId="77777777" w:rsidR="00A2386A" w:rsidRPr="00A2386A" w:rsidRDefault="00A2386A" w:rsidP="00A2386A">
    <w:pPr>
      <w:tabs>
        <w:tab w:val="center" w:pos="4320"/>
        <w:tab w:val="left" w:pos="7230"/>
        <w:tab w:val="left" w:pos="7655"/>
        <w:tab w:val="right" w:pos="8640"/>
      </w:tabs>
      <w:overflowPunct w:val="0"/>
      <w:autoSpaceDE w:val="0"/>
      <w:autoSpaceDN w:val="0"/>
      <w:adjustRightInd w:val="0"/>
      <w:spacing w:line="216" w:lineRule="auto"/>
      <w:ind w:left="-851" w:right="-285"/>
      <w:jc w:val="center"/>
      <w:textAlignment w:val="baseline"/>
      <w:rPr>
        <w:rFonts w:ascii="Arial" w:hAnsi="Arial"/>
        <w:noProof/>
        <w:sz w:val="16"/>
        <w:szCs w:val="16"/>
      </w:rPr>
    </w:pPr>
    <w:r w:rsidRPr="00A2386A">
      <w:rPr>
        <w:rFonts w:ascii="Arial" w:hAnsi="Arial"/>
        <w:noProof/>
        <w:sz w:val="16"/>
        <w:szCs w:val="16"/>
      </w:rPr>
      <w:t xml:space="preserve">Тел: +359 </w:t>
    </w:r>
    <w:r w:rsidRPr="00A2386A">
      <w:rPr>
        <w:rFonts w:ascii="Arial" w:hAnsi="Arial"/>
        <w:noProof/>
        <w:sz w:val="16"/>
        <w:szCs w:val="16"/>
        <w:lang w:val="en-US"/>
      </w:rPr>
      <w:t xml:space="preserve">2 </w:t>
    </w:r>
    <w:r w:rsidRPr="00A2386A">
      <w:rPr>
        <w:rFonts w:ascii="Arial" w:hAnsi="Arial"/>
        <w:noProof/>
        <w:sz w:val="16"/>
        <w:szCs w:val="16"/>
      </w:rPr>
      <w:t xml:space="preserve">9766 401; </w:t>
    </w:r>
    <w:r w:rsidRPr="00A2386A">
      <w:rPr>
        <w:rFonts w:ascii="Arial" w:hAnsi="Arial"/>
        <w:noProof/>
        <w:sz w:val="16"/>
        <w:szCs w:val="16"/>
        <w:lang w:val="it-IT"/>
      </w:rPr>
      <w:t>+359 2 873 53 02</w:t>
    </w:r>
  </w:p>
  <w:p w14:paraId="5AD2F2F1" w14:textId="77777777" w:rsidR="00A2386A" w:rsidRPr="00A2386A" w:rsidRDefault="00A2386A" w:rsidP="00A2386A">
    <w:pPr>
      <w:tabs>
        <w:tab w:val="center" w:pos="4320"/>
        <w:tab w:val="left" w:pos="7230"/>
        <w:tab w:val="left" w:pos="7655"/>
        <w:tab w:val="right" w:pos="8640"/>
      </w:tabs>
      <w:overflowPunct w:val="0"/>
      <w:autoSpaceDE w:val="0"/>
      <w:autoSpaceDN w:val="0"/>
      <w:adjustRightInd w:val="0"/>
      <w:spacing w:line="216" w:lineRule="auto"/>
      <w:ind w:left="-851" w:right="-285"/>
      <w:jc w:val="center"/>
      <w:textAlignment w:val="baseline"/>
      <w:rPr>
        <w:rFonts w:ascii="Arial" w:hAnsi="Arial"/>
        <w:sz w:val="16"/>
        <w:szCs w:val="16"/>
        <w:lang w:val="en-US"/>
      </w:rPr>
    </w:pPr>
    <w:r w:rsidRPr="00A2386A">
      <w:rPr>
        <w:rFonts w:ascii="Arial" w:hAnsi="Arial"/>
        <w:noProof/>
        <w:sz w:val="16"/>
        <w:szCs w:val="16"/>
      </w:rPr>
      <w:t xml:space="preserve">e-mail: </w:t>
    </w:r>
    <w:hyperlink r:id="rId1" w:history="1">
      <w:r w:rsidRPr="00A2386A">
        <w:rPr>
          <w:rFonts w:ascii="Arial" w:hAnsi="Arial"/>
          <w:noProof/>
          <w:color w:val="0000FF"/>
          <w:sz w:val="16"/>
          <w:szCs w:val="16"/>
          <w:u w:val="single"/>
        </w:rPr>
        <w:t>office@nab-bas.bg</w:t>
      </w:r>
    </w:hyperlink>
    <w:r w:rsidRPr="00A2386A">
      <w:rPr>
        <w:rFonts w:ascii="Arial" w:hAnsi="Arial"/>
        <w:noProof/>
        <w:sz w:val="16"/>
        <w:szCs w:val="16"/>
      </w:rPr>
      <w:t xml:space="preserve">; </w:t>
    </w:r>
    <w:r w:rsidRPr="00A2386A">
      <w:rPr>
        <w:rFonts w:ascii="Arial" w:hAnsi="Arial"/>
        <w:noProof/>
        <w:sz w:val="16"/>
        <w:szCs w:val="16"/>
        <w:lang w:val="en-US"/>
      </w:rPr>
      <w:t xml:space="preserve">web: </w:t>
    </w:r>
    <w:hyperlink r:id="rId2" w:history="1">
      <w:r w:rsidRPr="00A2386A">
        <w:rPr>
          <w:rFonts w:ascii="Arial" w:hAnsi="Arial"/>
          <w:noProof/>
          <w:color w:val="0000FF"/>
          <w:sz w:val="16"/>
          <w:szCs w:val="16"/>
          <w:u w:val="single"/>
          <w:lang w:val="en-US"/>
        </w:rPr>
        <w:t>www.nab-bas.bg</w:t>
      </w:r>
    </w:hyperlink>
    <w:r w:rsidRPr="00A2386A">
      <w:rPr>
        <w:rFonts w:ascii="Arial" w:hAnsi="Arial"/>
        <w:noProof/>
        <w:sz w:val="16"/>
        <w:szCs w:val="16"/>
        <w:lang w:val="en-US"/>
      </w:rPr>
      <w:t xml:space="preserve"> </w:t>
    </w:r>
  </w:p>
  <w:p w14:paraId="3A5E6A8B" w14:textId="7174CD9F" w:rsidR="008023F5" w:rsidRPr="00A2386A" w:rsidRDefault="008023F5" w:rsidP="00A2386A">
    <w:pPr>
      <w:pStyle w:val="a9"/>
      <w:rPr>
        <w:rStyle w:val="hp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1DE6D" w14:textId="77777777" w:rsidR="005011D9" w:rsidRDefault="005011D9">
      <w:r>
        <w:separator/>
      </w:r>
    </w:p>
  </w:footnote>
  <w:footnote w:type="continuationSeparator" w:id="0">
    <w:p w14:paraId="46D25175" w14:textId="77777777" w:rsidR="005011D9" w:rsidRDefault="005011D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89F"/>
    <w:multiLevelType w:val="multilevel"/>
    <w:tmpl w:val="0E0E81B2"/>
    <w:lvl w:ilvl="0">
      <w:start w:val="1"/>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DE3B94"/>
    <w:multiLevelType w:val="hybridMultilevel"/>
    <w:tmpl w:val="B4A22454"/>
    <w:lvl w:ilvl="0" w:tplc="C16AA1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CE500D"/>
    <w:multiLevelType w:val="hybridMultilevel"/>
    <w:tmpl w:val="5C1293A0"/>
    <w:lvl w:ilvl="0" w:tplc="C3981B70">
      <w:numFmt w:val="bullet"/>
      <w:lvlText w:val="-"/>
      <w:lvlJc w:val="left"/>
      <w:pPr>
        <w:tabs>
          <w:tab w:val="num" w:pos="3231"/>
        </w:tabs>
        <w:ind w:left="3231" w:hanging="360"/>
      </w:pPr>
      <w:rPr>
        <w:rFonts w:ascii="Times New Roman" w:eastAsia="Times New Roman" w:hAnsi="Times New Roman" w:cs="Times New Roman" w:hint="default"/>
      </w:rPr>
    </w:lvl>
    <w:lvl w:ilvl="1" w:tplc="F984F126" w:tentative="1">
      <w:start w:val="1"/>
      <w:numFmt w:val="bullet"/>
      <w:lvlText w:val="o"/>
      <w:lvlJc w:val="left"/>
      <w:pPr>
        <w:tabs>
          <w:tab w:val="num" w:pos="3951"/>
        </w:tabs>
        <w:ind w:left="3951" w:hanging="360"/>
      </w:pPr>
      <w:rPr>
        <w:rFonts w:ascii="Courier New" w:hAnsi="Courier New" w:hint="default"/>
      </w:rPr>
    </w:lvl>
    <w:lvl w:ilvl="2" w:tplc="FB92BAB2" w:tentative="1">
      <w:start w:val="1"/>
      <w:numFmt w:val="bullet"/>
      <w:lvlText w:val=""/>
      <w:lvlJc w:val="left"/>
      <w:pPr>
        <w:tabs>
          <w:tab w:val="num" w:pos="4671"/>
        </w:tabs>
        <w:ind w:left="4671" w:hanging="360"/>
      </w:pPr>
      <w:rPr>
        <w:rFonts w:ascii="Wingdings" w:hAnsi="Wingdings" w:hint="default"/>
      </w:rPr>
    </w:lvl>
    <w:lvl w:ilvl="3" w:tplc="C23C0D82" w:tentative="1">
      <w:start w:val="1"/>
      <w:numFmt w:val="bullet"/>
      <w:lvlText w:val=""/>
      <w:lvlJc w:val="left"/>
      <w:pPr>
        <w:tabs>
          <w:tab w:val="num" w:pos="5391"/>
        </w:tabs>
        <w:ind w:left="5391" w:hanging="360"/>
      </w:pPr>
      <w:rPr>
        <w:rFonts w:ascii="Symbol" w:hAnsi="Symbol" w:hint="default"/>
      </w:rPr>
    </w:lvl>
    <w:lvl w:ilvl="4" w:tplc="901CEAB0" w:tentative="1">
      <w:start w:val="1"/>
      <w:numFmt w:val="bullet"/>
      <w:lvlText w:val="o"/>
      <w:lvlJc w:val="left"/>
      <w:pPr>
        <w:tabs>
          <w:tab w:val="num" w:pos="6111"/>
        </w:tabs>
        <w:ind w:left="6111" w:hanging="360"/>
      </w:pPr>
      <w:rPr>
        <w:rFonts w:ascii="Courier New" w:hAnsi="Courier New" w:hint="default"/>
      </w:rPr>
    </w:lvl>
    <w:lvl w:ilvl="5" w:tplc="FCF048C4" w:tentative="1">
      <w:start w:val="1"/>
      <w:numFmt w:val="bullet"/>
      <w:lvlText w:val=""/>
      <w:lvlJc w:val="left"/>
      <w:pPr>
        <w:tabs>
          <w:tab w:val="num" w:pos="6831"/>
        </w:tabs>
        <w:ind w:left="6831" w:hanging="360"/>
      </w:pPr>
      <w:rPr>
        <w:rFonts w:ascii="Wingdings" w:hAnsi="Wingdings" w:hint="default"/>
      </w:rPr>
    </w:lvl>
    <w:lvl w:ilvl="6" w:tplc="EFA07C36" w:tentative="1">
      <w:start w:val="1"/>
      <w:numFmt w:val="bullet"/>
      <w:lvlText w:val=""/>
      <w:lvlJc w:val="left"/>
      <w:pPr>
        <w:tabs>
          <w:tab w:val="num" w:pos="7551"/>
        </w:tabs>
        <w:ind w:left="7551" w:hanging="360"/>
      </w:pPr>
      <w:rPr>
        <w:rFonts w:ascii="Symbol" w:hAnsi="Symbol" w:hint="default"/>
      </w:rPr>
    </w:lvl>
    <w:lvl w:ilvl="7" w:tplc="BA06EC4C" w:tentative="1">
      <w:start w:val="1"/>
      <w:numFmt w:val="bullet"/>
      <w:lvlText w:val="o"/>
      <w:lvlJc w:val="left"/>
      <w:pPr>
        <w:tabs>
          <w:tab w:val="num" w:pos="8271"/>
        </w:tabs>
        <w:ind w:left="8271" w:hanging="360"/>
      </w:pPr>
      <w:rPr>
        <w:rFonts w:ascii="Courier New" w:hAnsi="Courier New" w:hint="default"/>
      </w:rPr>
    </w:lvl>
    <w:lvl w:ilvl="8" w:tplc="E56E33EA" w:tentative="1">
      <w:start w:val="1"/>
      <w:numFmt w:val="bullet"/>
      <w:lvlText w:val=""/>
      <w:lvlJc w:val="left"/>
      <w:pPr>
        <w:tabs>
          <w:tab w:val="num" w:pos="8991"/>
        </w:tabs>
        <w:ind w:left="8991" w:hanging="360"/>
      </w:pPr>
      <w:rPr>
        <w:rFonts w:ascii="Wingdings" w:hAnsi="Wingdings" w:hint="default"/>
      </w:rPr>
    </w:lvl>
  </w:abstractNum>
  <w:abstractNum w:abstractNumId="3" w15:restartNumberingAfterBreak="0">
    <w:nsid w:val="0C7B0D78"/>
    <w:multiLevelType w:val="hybridMultilevel"/>
    <w:tmpl w:val="D304F3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53A7E"/>
    <w:multiLevelType w:val="hybridMultilevel"/>
    <w:tmpl w:val="590A49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D3237"/>
    <w:multiLevelType w:val="hybridMultilevel"/>
    <w:tmpl w:val="4EC651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2A57CB5"/>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7D3F06"/>
    <w:multiLevelType w:val="hybridMultilevel"/>
    <w:tmpl w:val="78AA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424CF"/>
    <w:multiLevelType w:val="hybridMultilevel"/>
    <w:tmpl w:val="DDAE1798"/>
    <w:lvl w:ilvl="0" w:tplc="F774D560">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9704E95"/>
    <w:multiLevelType w:val="hybridMultilevel"/>
    <w:tmpl w:val="F1D62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A66B5"/>
    <w:multiLevelType w:val="hybridMultilevel"/>
    <w:tmpl w:val="876A5BF0"/>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DA62359"/>
    <w:multiLevelType w:val="multilevel"/>
    <w:tmpl w:val="9E627D0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8"/>
        <w:szCs w:val="1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A2582A"/>
    <w:multiLevelType w:val="hybridMultilevel"/>
    <w:tmpl w:val="494669D0"/>
    <w:lvl w:ilvl="0" w:tplc="D9DEA33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C4A4A"/>
    <w:multiLevelType w:val="hybridMultilevel"/>
    <w:tmpl w:val="572CB89C"/>
    <w:lvl w:ilvl="0" w:tplc="384620E6">
      <w:numFmt w:val="bullet"/>
      <w:lvlText w:val="-"/>
      <w:lvlJc w:val="left"/>
      <w:pPr>
        <w:tabs>
          <w:tab w:val="num" w:pos="3425"/>
        </w:tabs>
        <w:ind w:left="3425" w:hanging="360"/>
      </w:pPr>
      <w:rPr>
        <w:rFonts w:ascii="Times New Roman" w:eastAsia="Times New Roman" w:hAnsi="Times New Roman" w:cs="Times New Roman"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2D74EA"/>
    <w:multiLevelType w:val="hybridMultilevel"/>
    <w:tmpl w:val="21029542"/>
    <w:lvl w:ilvl="0" w:tplc="C16AA1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E48D7"/>
    <w:multiLevelType w:val="hybridMultilevel"/>
    <w:tmpl w:val="22A6B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5E24FB"/>
    <w:multiLevelType w:val="hybridMultilevel"/>
    <w:tmpl w:val="F9EC9EE4"/>
    <w:lvl w:ilvl="0" w:tplc="9D508F5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E2C6E7F"/>
    <w:multiLevelType w:val="hybridMultilevel"/>
    <w:tmpl w:val="1714A4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E475D"/>
    <w:multiLevelType w:val="hybridMultilevel"/>
    <w:tmpl w:val="F648D76C"/>
    <w:lvl w:ilvl="0" w:tplc="87485F42">
      <w:numFmt w:val="bullet"/>
      <w:lvlText w:val="-"/>
      <w:lvlJc w:val="left"/>
      <w:pPr>
        <w:ind w:left="480" w:hanging="360"/>
      </w:pPr>
      <w:rPr>
        <w:rFonts w:ascii="Times New Roman" w:eastAsia="Times New Roman"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20" w15:restartNumberingAfterBreak="0">
    <w:nsid w:val="7F9E16A6"/>
    <w:multiLevelType w:val="hybridMultilevel"/>
    <w:tmpl w:val="A80429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3"/>
  </w:num>
  <w:num w:numId="3">
    <w:abstractNumId w:val="2"/>
  </w:num>
  <w:num w:numId="4">
    <w:abstractNumId w:val="4"/>
  </w:num>
  <w:num w:numId="5">
    <w:abstractNumId w:val="3"/>
  </w:num>
  <w:num w:numId="6">
    <w:abstractNumId w:val="7"/>
  </w:num>
  <w:num w:numId="7">
    <w:abstractNumId w:val="18"/>
  </w:num>
  <w:num w:numId="8">
    <w:abstractNumId w:val="19"/>
  </w:num>
  <w:num w:numId="9">
    <w:abstractNumId w:val="5"/>
  </w:num>
  <w:num w:numId="10">
    <w:abstractNumId w:val="10"/>
  </w:num>
  <w:num w:numId="11">
    <w:abstractNumId w:val="8"/>
  </w:num>
  <w:num w:numId="12">
    <w:abstractNumId w:val="17"/>
  </w:num>
  <w:num w:numId="13">
    <w:abstractNumId w:val="6"/>
  </w:num>
  <w:num w:numId="14">
    <w:abstractNumId w:val="9"/>
  </w:num>
  <w:num w:numId="15">
    <w:abstractNumId w:val="12"/>
  </w:num>
  <w:num w:numId="16">
    <w:abstractNumId w:val="14"/>
  </w:num>
  <w:num w:numId="17">
    <w:abstractNumId w:val="16"/>
  </w:num>
  <w:num w:numId="18">
    <w:abstractNumId w:val="20"/>
  </w:num>
  <w:num w:numId="19">
    <w:abstractNumId w:val="11"/>
  </w:num>
  <w:num w:numId="20">
    <w:abstractNumId w:val="0"/>
  </w:num>
  <w:num w:numId="21">
    <w:abstractNumId w:val="15"/>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96"/>
    <w:rsid w:val="00002653"/>
    <w:rsid w:val="00007FEE"/>
    <w:rsid w:val="00010872"/>
    <w:rsid w:val="00012E0E"/>
    <w:rsid w:val="000156DE"/>
    <w:rsid w:val="0001711E"/>
    <w:rsid w:val="00020B69"/>
    <w:rsid w:val="0002238B"/>
    <w:rsid w:val="000249CC"/>
    <w:rsid w:val="00026D35"/>
    <w:rsid w:val="000301AC"/>
    <w:rsid w:val="00031756"/>
    <w:rsid w:val="00032420"/>
    <w:rsid w:val="00033DAC"/>
    <w:rsid w:val="00035E15"/>
    <w:rsid w:val="0004008A"/>
    <w:rsid w:val="000413BA"/>
    <w:rsid w:val="00041EAC"/>
    <w:rsid w:val="00044008"/>
    <w:rsid w:val="0004497B"/>
    <w:rsid w:val="00047BDE"/>
    <w:rsid w:val="00053658"/>
    <w:rsid w:val="00054121"/>
    <w:rsid w:val="000554B4"/>
    <w:rsid w:val="00056CB4"/>
    <w:rsid w:val="00057435"/>
    <w:rsid w:val="00063208"/>
    <w:rsid w:val="00063359"/>
    <w:rsid w:val="00064526"/>
    <w:rsid w:val="00065047"/>
    <w:rsid w:val="000667AE"/>
    <w:rsid w:val="00066E8B"/>
    <w:rsid w:val="000670EC"/>
    <w:rsid w:val="000702F0"/>
    <w:rsid w:val="000741CB"/>
    <w:rsid w:val="0008203E"/>
    <w:rsid w:val="000831E5"/>
    <w:rsid w:val="00085E4A"/>
    <w:rsid w:val="0009029A"/>
    <w:rsid w:val="00091177"/>
    <w:rsid w:val="00094A98"/>
    <w:rsid w:val="00095A7A"/>
    <w:rsid w:val="00096D91"/>
    <w:rsid w:val="00097281"/>
    <w:rsid w:val="000A2C99"/>
    <w:rsid w:val="000A4041"/>
    <w:rsid w:val="000A590C"/>
    <w:rsid w:val="000A5B81"/>
    <w:rsid w:val="000A5C7F"/>
    <w:rsid w:val="000A69FD"/>
    <w:rsid w:val="000B0CDE"/>
    <w:rsid w:val="000B3DF4"/>
    <w:rsid w:val="000B47F5"/>
    <w:rsid w:val="000B54F3"/>
    <w:rsid w:val="000B6B2B"/>
    <w:rsid w:val="000B7023"/>
    <w:rsid w:val="000B76DA"/>
    <w:rsid w:val="000C06CC"/>
    <w:rsid w:val="000C0F57"/>
    <w:rsid w:val="000C2A1D"/>
    <w:rsid w:val="000C2DD3"/>
    <w:rsid w:val="000C3EA7"/>
    <w:rsid w:val="000D17ED"/>
    <w:rsid w:val="000D184C"/>
    <w:rsid w:val="000D3625"/>
    <w:rsid w:val="000D3C83"/>
    <w:rsid w:val="000D4FCD"/>
    <w:rsid w:val="000D69DC"/>
    <w:rsid w:val="000D6F31"/>
    <w:rsid w:val="000E0B65"/>
    <w:rsid w:val="000E404C"/>
    <w:rsid w:val="000E4B38"/>
    <w:rsid w:val="000E61B2"/>
    <w:rsid w:val="000F1E51"/>
    <w:rsid w:val="000F41F5"/>
    <w:rsid w:val="00101725"/>
    <w:rsid w:val="001107BC"/>
    <w:rsid w:val="001175AB"/>
    <w:rsid w:val="001210F5"/>
    <w:rsid w:val="00124E3D"/>
    <w:rsid w:val="00124FD0"/>
    <w:rsid w:val="001276E4"/>
    <w:rsid w:val="00130478"/>
    <w:rsid w:val="00132052"/>
    <w:rsid w:val="00133A58"/>
    <w:rsid w:val="001370A2"/>
    <w:rsid w:val="00141DD0"/>
    <w:rsid w:val="001446AA"/>
    <w:rsid w:val="001456B7"/>
    <w:rsid w:val="00145AD8"/>
    <w:rsid w:val="001530FF"/>
    <w:rsid w:val="00153F9D"/>
    <w:rsid w:val="00154B77"/>
    <w:rsid w:val="001570CA"/>
    <w:rsid w:val="00160A75"/>
    <w:rsid w:val="00161685"/>
    <w:rsid w:val="00161774"/>
    <w:rsid w:val="00161A0E"/>
    <w:rsid w:val="001718C4"/>
    <w:rsid w:val="00173961"/>
    <w:rsid w:val="00174CDD"/>
    <w:rsid w:val="00174DEB"/>
    <w:rsid w:val="001812A2"/>
    <w:rsid w:val="001817F0"/>
    <w:rsid w:val="0018263B"/>
    <w:rsid w:val="00187141"/>
    <w:rsid w:val="001916E2"/>
    <w:rsid w:val="00193BED"/>
    <w:rsid w:val="00197562"/>
    <w:rsid w:val="001978A9"/>
    <w:rsid w:val="00197933"/>
    <w:rsid w:val="001A16F4"/>
    <w:rsid w:val="001A2DE1"/>
    <w:rsid w:val="001A34D5"/>
    <w:rsid w:val="001B1D5E"/>
    <w:rsid w:val="001B29FF"/>
    <w:rsid w:val="001B4824"/>
    <w:rsid w:val="001B56E2"/>
    <w:rsid w:val="001C5DDC"/>
    <w:rsid w:val="001C670F"/>
    <w:rsid w:val="001D2AC3"/>
    <w:rsid w:val="001D75BB"/>
    <w:rsid w:val="001E1108"/>
    <w:rsid w:val="001E3D1B"/>
    <w:rsid w:val="001E4245"/>
    <w:rsid w:val="001E5C4D"/>
    <w:rsid w:val="001E62C0"/>
    <w:rsid w:val="001F6219"/>
    <w:rsid w:val="00201961"/>
    <w:rsid w:val="002030FE"/>
    <w:rsid w:val="0021126A"/>
    <w:rsid w:val="00211979"/>
    <w:rsid w:val="00214484"/>
    <w:rsid w:val="0021516D"/>
    <w:rsid w:val="0022135D"/>
    <w:rsid w:val="0022139C"/>
    <w:rsid w:val="00222583"/>
    <w:rsid w:val="00224A45"/>
    <w:rsid w:val="00225520"/>
    <w:rsid w:val="0022758E"/>
    <w:rsid w:val="00236752"/>
    <w:rsid w:val="002379C1"/>
    <w:rsid w:val="00241638"/>
    <w:rsid w:val="00242EE8"/>
    <w:rsid w:val="00243074"/>
    <w:rsid w:val="00243A24"/>
    <w:rsid w:val="002472EA"/>
    <w:rsid w:val="002517AE"/>
    <w:rsid w:val="0025313A"/>
    <w:rsid w:val="00253375"/>
    <w:rsid w:val="002535C5"/>
    <w:rsid w:val="00255414"/>
    <w:rsid w:val="00260636"/>
    <w:rsid w:val="00260648"/>
    <w:rsid w:val="00263672"/>
    <w:rsid w:val="0026418D"/>
    <w:rsid w:val="00264589"/>
    <w:rsid w:val="002646E6"/>
    <w:rsid w:val="0026490A"/>
    <w:rsid w:val="00265629"/>
    <w:rsid w:val="00265B0E"/>
    <w:rsid w:val="00272176"/>
    <w:rsid w:val="002737D4"/>
    <w:rsid w:val="00274722"/>
    <w:rsid w:val="00284009"/>
    <w:rsid w:val="002846AF"/>
    <w:rsid w:val="00293F3C"/>
    <w:rsid w:val="00294C0F"/>
    <w:rsid w:val="0029673C"/>
    <w:rsid w:val="00296B5E"/>
    <w:rsid w:val="002A3DE9"/>
    <w:rsid w:val="002B0DA0"/>
    <w:rsid w:val="002B3374"/>
    <w:rsid w:val="002B3E5D"/>
    <w:rsid w:val="002B3EFA"/>
    <w:rsid w:val="002B4C5B"/>
    <w:rsid w:val="002B4CB5"/>
    <w:rsid w:val="002B65EA"/>
    <w:rsid w:val="002B6CF3"/>
    <w:rsid w:val="002B6D45"/>
    <w:rsid w:val="002B6DB1"/>
    <w:rsid w:val="002C0830"/>
    <w:rsid w:val="002C13E1"/>
    <w:rsid w:val="002C3863"/>
    <w:rsid w:val="002C4B06"/>
    <w:rsid w:val="002C6214"/>
    <w:rsid w:val="002C6CAC"/>
    <w:rsid w:val="002D0183"/>
    <w:rsid w:val="002E0E5A"/>
    <w:rsid w:val="002E1331"/>
    <w:rsid w:val="002E1350"/>
    <w:rsid w:val="002E6F46"/>
    <w:rsid w:val="002E7121"/>
    <w:rsid w:val="002F008E"/>
    <w:rsid w:val="002F6697"/>
    <w:rsid w:val="002F6DC0"/>
    <w:rsid w:val="002F7973"/>
    <w:rsid w:val="003050FA"/>
    <w:rsid w:val="00305171"/>
    <w:rsid w:val="00310061"/>
    <w:rsid w:val="00310C18"/>
    <w:rsid w:val="003120AF"/>
    <w:rsid w:val="003129C8"/>
    <w:rsid w:val="00313193"/>
    <w:rsid w:val="003144C9"/>
    <w:rsid w:val="00321687"/>
    <w:rsid w:val="00322006"/>
    <w:rsid w:val="0032221D"/>
    <w:rsid w:val="003239B8"/>
    <w:rsid w:val="00325DB5"/>
    <w:rsid w:val="003267F2"/>
    <w:rsid w:val="0033190A"/>
    <w:rsid w:val="00334F21"/>
    <w:rsid w:val="0033608D"/>
    <w:rsid w:val="003361D7"/>
    <w:rsid w:val="00342621"/>
    <w:rsid w:val="0034509A"/>
    <w:rsid w:val="00345202"/>
    <w:rsid w:val="0034545C"/>
    <w:rsid w:val="00345A7B"/>
    <w:rsid w:val="00345F38"/>
    <w:rsid w:val="00351581"/>
    <w:rsid w:val="00352945"/>
    <w:rsid w:val="0035579B"/>
    <w:rsid w:val="00355F2A"/>
    <w:rsid w:val="00356922"/>
    <w:rsid w:val="003574DF"/>
    <w:rsid w:val="00357CA8"/>
    <w:rsid w:val="00360E7D"/>
    <w:rsid w:val="00361A55"/>
    <w:rsid w:val="00363089"/>
    <w:rsid w:val="003637B0"/>
    <w:rsid w:val="00363D86"/>
    <w:rsid w:val="003657A6"/>
    <w:rsid w:val="00365C0D"/>
    <w:rsid w:val="003671C1"/>
    <w:rsid w:val="00371250"/>
    <w:rsid w:val="00373AB9"/>
    <w:rsid w:val="00377CD5"/>
    <w:rsid w:val="003830B1"/>
    <w:rsid w:val="00383444"/>
    <w:rsid w:val="0039520B"/>
    <w:rsid w:val="003969FF"/>
    <w:rsid w:val="00396CF2"/>
    <w:rsid w:val="003A1A4A"/>
    <w:rsid w:val="003A21B2"/>
    <w:rsid w:val="003A22C4"/>
    <w:rsid w:val="003A7D40"/>
    <w:rsid w:val="003C0965"/>
    <w:rsid w:val="003C0BC4"/>
    <w:rsid w:val="003C2EC4"/>
    <w:rsid w:val="003C3174"/>
    <w:rsid w:val="003C3B1E"/>
    <w:rsid w:val="003C6670"/>
    <w:rsid w:val="003C7501"/>
    <w:rsid w:val="003C792A"/>
    <w:rsid w:val="003C7977"/>
    <w:rsid w:val="003D19D2"/>
    <w:rsid w:val="003D6012"/>
    <w:rsid w:val="003E3E6D"/>
    <w:rsid w:val="003E426B"/>
    <w:rsid w:val="003E6D93"/>
    <w:rsid w:val="003F3562"/>
    <w:rsid w:val="003F5FB2"/>
    <w:rsid w:val="00401ECE"/>
    <w:rsid w:val="004029FC"/>
    <w:rsid w:val="00403537"/>
    <w:rsid w:val="004053B8"/>
    <w:rsid w:val="00410325"/>
    <w:rsid w:val="00412B6C"/>
    <w:rsid w:val="00414DDB"/>
    <w:rsid w:val="00414E52"/>
    <w:rsid w:val="004202F0"/>
    <w:rsid w:val="00423A5D"/>
    <w:rsid w:val="004332C1"/>
    <w:rsid w:val="00434229"/>
    <w:rsid w:val="00434C27"/>
    <w:rsid w:val="00436DE8"/>
    <w:rsid w:val="004413DB"/>
    <w:rsid w:val="00446B42"/>
    <w:rsid w:val="00460C4C"/>
    <w:rsid w:val="004620E6"/>
    <w:rsid w:val="00464AD4"/>
    <w:rsid w:val="00465F2A"/>
    <w:rsid w:val="004662DC"/>
    <w:rsid w:val="00466D59"/>
    <w:rsid w:val="004703E3"/>
    <w:rsid w:val="00471D5B"/>
    <w:rsid w:val="00475381"/>
    <w:rsid w:val="0048003D"/>
    <w:rsid w:val="00481FDF"/>
    <w:rsid w:val="00482DC4"/>
    <w:rsid w:val="00483181"/>
    <w:rsid w:val="00484C76"/>
    <w:rsid w:val="004876AB"/>
    <w:rsid w:val="00490925"/>
    <w:rsid w:val="004916D2"/>
    <w:rsid w:val="00494EE3"/>
    <w:rsid w:val="00494F6F"/>
    <w:rsid w:val="004A1BE1"/>
    <w:rsid w:val="004A4A0B"/>
    <w:rsid w:val="004B1967"/>
    <w:rsid w:val="004B27EF"/>
    <w:rsid w:val="004B4AD6"/>
    <w:rsid w:val="004B627F"/>
    <w:rsid w:val="004B7644"/>
    <w:rsid w:val="004C1AD2"/>
    <w:rsid w:val="004D1C22"/>
    <w:rsid w:val="004D57D6"/>
    <w:rsid w:val="004D7764"/>
    <w:rsid w:val="004E1D7E"/>
    <w:rsid w:val="004E250F"/>
    <w:rsid w:val="004E2D6D"/>
    <w:rsid w:val="004E574A"/>
    <w:rsid w:val="004E65A5"/>
    <w:rsid w:val="004E6904"/>
    <w:rsid w:val="004F0266"/>
    <w:rsid w:val="004F0C4F"/>
    <w:rsid w:val="004F1451"/>
    <w:rsid w:val="004F5840"/>
    <w:rsid w:val="004F75EE"/>
    <w:rsid w:val="004F7810"/>
    <w:rsid w:val="004F7E06"/>
    <w:rsid w:val="005011D9"/>
    <w:rsid w:val="005037B0"/>
    <w:rsid w:val="00504401"/>
    <w:rsid w:val="00505C8D"/>
    <w:rsid w:val="00511134"/>
    <w:rsid w:val="00512A29"/>
    <w:rsid w:val="005161F7"/>
    <w:rsid w:val="005168BC"/>
    <w:rsid w:val="00522227"/>
    <w:rsid w:val="00523043"/>
    <w:rsid w:val="005249F4"/>
    <w:rsid w:val="00526A5D"/>
    <w:rsid w:val="00530729"/>
    <w:rsid w:val="00530DE7"/>
    <w:rsid w:val="0053100A"/>
    <w:rsid w:val="005357D9"/>
    <w:rsid w:val="00536382"/>
    <w:rsid w:val="00536AB5"/>
    <w:rsid w:val="00537097"/>
    <w:rsid w:val="00537A7F"/>
    <w:rsid w:val="005409B0"/>
    <w:rsid w:val="00545F9F"/>
    <w:rsid w:val="0054637E"/>
    <w:rsid w:val="00550407"/>
    <w:rsid w:val="00552B01"/>
    <w:rsid w:val="0055582C"/>
    <w:rsid w:val="00563CFF"/>
    <w:rsid w:val="00566300"/>
    <w:rsid w:val="00567A56"/>
    <w:rsid w:val="005707E3"/>
    <w:rsid w:val="00573006"/>
    <w:rsid w:val="00575A11"/>
    <w:rsid w:val="00577FD0"/>
    <w:rsid w:val="005833CA"/>
    <w:rsid w:val="00583D33"/>
    <w:rsid w:val="005861E8"/>
    <w:rsid w:val="00587880"/>
    <w:rsid w:val="00591640"/>
    <w:rsid w:val="0059310C"/>
    <w:rsid w:val="00593656"/>
    <w:rsid w:val="005A03E9"/>
    <w:rsid w:val="005A190D"/>
    <w:rsid w:val="005A1BAE"/>
    <w:rsid w:val="005A2696"/>
    <w:rsid w:val="005A369F"/>
    <w:rsid w:val="005B3613"/>
    <w:rsid w:val="005B39C1"/>
    <w:rsid w:val="005C1BC8"/>
    <w:rsid w:val="005C2F58"/>
    <w:rsid w:val="005C3709"/>
    <w:rsid w:val="005D00AB"/>
    <w:rsid w:val="005D15E7"/>
    <w:rsid w:val="005E2DB3"/>
    <w:rsid w:val="005E42B1"/>
    <w:rsid w:val="005E5D44"/>
    <w:rsid w:val="005F2877"/>
    <w:rsid w:val="005F4C05"/>
    <w:rsid w:val="005F77E4"/>
    <w:rsid w:val="006024C1"/>
    <w:rsid w:val="00603450"/>
    <w:rsid w:val="00605DB4"/>
    <w:rsid w:val="006062AC"/>
    <w:rsid w:val="0060676D"/>
    <w:rsid w:val="00615137"/>
    <w:rsid w:val="00616A25"/>
    <w:rsid w:val="00617C58"/>
    <w:rsid w:val="006211D3"/>
    <w:rsid w:val="00621AA4"/>
    <w:rsid w:val="00624C33"/>
    <w:rsid w:val="0062586B"/>
    <w:rsid w:val="00625915"/>
    <w:rsid w:val="00627651"/>
    <w:rsid w:val="00627FA4"/>
    <w:rsid w:val="0063039F"/>
    <w:rsid w:val="006335EC"/>
    <w:rsid w:val="00634227"/>
    <w:rsid w:val="00637FB4"/>
    <w:rsid w:val="006421C5"/>
    <w:rsid w:val="00642DD6"/>
    <w:rsid w:val="00644AF5"/>
    <w:rsid w:val="00647CEC"/>
    <w:rsid w:val="0065083A"/>
    <w:rsid w:val="006512A7"/>
    <w:rsid w:val="00654736"/>
    <w:rsid w:val="00654993"/>
    <w:rsid w:val="00655C51"/>
    <w:rsid w:val="006568CA"/>
    <w:rsid w:val="00656FE5"/>
    <w:rsid w:val="0066045E"/>
    <w:rsid w:val="006612D6"/>
    <w:rsid w:val="0066138E"/>
    <w:rsid w:val="00662162"/>
    <w:rsid w:val="00664DF6"/>
    <w:rsid w:val="00666897"/>
    <w:rsid w:val="006724D7"/>
    <w:rsid w:val="00673E48"/>
    <w:rsid w:val="00680C84"/>
    <w:rsid w:val="00683345"/>
    <w:rsid w:val="00686319"/>
    <w:rsid w:val="006879FE"/>
    <w:rsid w:val="00690DC2"/>
    <w:rsid w:val="00693812"/>
    <w:rsid w:val="006946CA"/>
    <w:rsid w:val="00694BE3"/>
    <w:rsid w:val="00695A7E"/>
    <w:rsid w:val="00695B54"/>
    <w:rsid w:val="006A1156"/>
    <w:rsid w:val="006A5EB8"/>
    <w:rsid w:val="006B28A2"/>
    <w:rsid w:val="006B41AE"/>
    <w:rsid w:val="006B4F60"/>
    <w:rsid w:val="006B500D"/>
    <w:rsid w:val="006B7881"/>
    <w:rsid w:val="006C1F4C"/>
    <w:rsid w:val="006C53A8"/>
    <w:rsid w:val="006C7EDD"/>
    <w:rsid w:val="006D050E"/>
    <w:rsid w:val="006D1E8F"/>
    <w:rsid w:val="006D4032"/>
    <w:rsid w:val="006D40E6"/>
    <w:rsid w:val="006D4B12"/>
    <w:rsid w:val="006D6334"/>
    <w:rsid w:val="006E01BC"/>
    <w:rsid w:val="006E0684"/>
    <w:rsid w:val="006E21AB"/>
    <w:rsid w:val="006E43B6"/>
    <w:rsid w:val="006F255D"/>
    <w:rsid w:val="006F3E23"/>
    <w:rsid w:val="00700DF1"/>
    <w:rsid w:val="00700E72"/>
    <w:rsid w:val="00707426"/>
    <w:rsid w:val="0071007A"/>
    <w:rsid w:val="0071265F"/>
    <w:rsid w:val="00713A29"/>
    <w:rsid w:val="00715ACA"/>
    <w:rsid w:val="0071771C"/>
    <w:rsid w:val="007203B2"/>
    <w:rsid w:val="00720EE3"/>
    <w:rsid w:val="0072182B"/>
    <w:rsid w:val="00724013"/>
    <w:rsid w:val="00724266"/>
    <w:rsid w:val="0073113A"/>
    <w:rsid w:val="007312D1"/>
    <w:rsid w:val="00733B47"/>
    <w:rsid w:val="00733E95"/>
    <w:rsid w:val="007371E2"/>
    <w:rsid w:val="0074155D"/>
    <w:rsid w:val="00742FE3"/>
    <w:rsid w:val="007446D8"/>
    <w:rsid w:val="0075063E"/>
    <w:rsid w:val="00750FFB"/>
    <w:rsid w:val="00760EEF"/>
    <w:rsid w:val="00761518"/>
    <w:rsid w:val="00762BCC"/>
    <w:rsid w:val="00765D6C"/>
    <w:rsid w:val="00766A83"/>
    <w:rsid w:val="00767E69"/>
    <w:rsid w:val="0077151F"/>
    <w:rsid w:val="0077251A"/>
    <w:rsid w:val="00772F08"/>
    <w:rsid w:val="0078309B"/>
    <w:rsid w:val="007854B2"/>
    <w:rsid w:val="007870D8"/>
    <w:rsid w:val="00787765"/>
    <w:rsid w:val="00790B1C"/>
    <w:rsid w:val="00792F85"/>
    <w:rsid w:val="00795D0E"/>
    <w:rsid w:val="007A1403"/>
    <w:rsid w:val="007A1F86"/>
    <w:rsid w:val="007A261C"/>
    <w:rsid w:val="007A352A"/>
    <w:rsid w:val="007A4705"/>
    <w:rsid w:val="007A5518"/>
    <w:rsid w:val="007A653E"/>
    <w:rsid w:val="007A68E8"/>
    <w:rsid w:val="007A7404"/>
    <w:rsid w:val="007A7A8A"/>
    <w:rsid w:val="007B0083"/>
    <w:rsid w:val="007B05F9"/>
    <w:rsid w:val="007B0FA2"/>
    <w:rsid w:val="007B1487"/>
    <w:rsid w:val="007B2C61"/>
    <w:rsid w:val="007B3D46"/>
    <w:rsid w:val="007B4FD9"/>
    <w:rsid w:val="007B50CA"/>
    <w:rsid w:val="007B5D70"/>
    <w:rsid w:val="007D1924"/>
    <w:rsid w:val="007D27D2"/>
    <w:rsid w:val="007D31D7"/>
    <w:rsid w:val="007D4E3E"/>
    <w:rsid w:val="007D5A7F"/>
    <w:rsid w:val="007D71B5"/>
    <w:rsid w:val="007E27EA"/>
    <w:rsid w:val="007E549F"/>
    <w:rsid w:val="007E5504"/>
    <w:rsid w:val="007F0E6F"/>
    <w:rsid w:val="007F1044"/>
    <w:rsid w:val="007F11B5"/>
    <w:rsid w:val="007F1A37"/>
    <w:rsid w:val="007F6567"/>
    <w:rsid w:val="00801BC7"/>
    <w:rsid w:val="008023F5"/>
    <w:rsid w:val="008068A7"/>
    <w:rsid w:val="00807671"/>
    <w:rsid w:val="00807A47"/>
    <w:rsid w:val="00811E7E"/>
    <w:rsid w:val="00812401"/>
    <w:rsid w:val="0081265A"/>
    <w:rsid w:val="0081405A"/>
    <w:rsid w:val="008142E1"/>
    <w:rsid w:val="00814688"/>
    <w:rsid w:val="008177F1"/>
    <w:rsid w:val="008239C9"/>
    <w:rsid w:val="008260FA"/>
    <w:rsid w:val="008279C7"/>
    <w:rsid w:val="008302A7"/>
    <w:rsid w:val="00831A99"/>
    <w:rsid w:val="00837141"/>
    <w:rsid w:val="00842B23"/>
    <w:rsid w:val="008512F8"/>
    <w:rsid w:val="00853E7E"/>
    <w:rsid w:val="00854532"/>
    <w:rsid w:val="0085704A"/>
    <w:rsid w:val="00857691"/>
    <w:rsid w:val="008577CB"/>
    <w:rsid w:val="0085797A"/>
    <w:rsid w:val="0086148D"/>
    <w:rsid w:val="00861BEC"/>
    <w:rsid w:val="00862326"/>
    <w:rsid w:val="008636B7"/>
    <w:rsid w:val="00864F7E"/>
    <w:rsid w:val="00867AC4"/>
    <w:rsid w:val="00871940"/>
    <w:rsid w:val="008752C2"/>
    <w:rsid w:val="00880528"/>
    <w:rsid w:val="00887195"/>
    <w:rsid w:val="00891B20"/>
    <w:rsid w:val="00893905"/>
    <w:rsid w:val="00895BD5"/>
    <w:rsid w:val="008C2B7B"/>
    <w:rsid w:val="008D25A3"/>
    <w:rsid w:val="008D417B"/>
    <w:rsid w:val="008E4DC5"/>
    <w:rsid w:val="008F1320"/>
    <w:rsid w:val="008F4F4D"/>
    <w:rsid w:val="008F5FEF"/>
    <w:rsid w:val="00901BA4"/>
    <w:rsid w:val="00903050"/>
    <w:rsid w:val="00907102"/>
    <w:rsid w:val="009123CA"/>
    <w:rsid w:val="0091381C"/>
    <w:rsid w:val="00915669"/>
    <w:rsid w:val="00920C82"/>
    <w:rsid w:val="00930729"/>
    <w:rsid w:val="00930B3E"/>
    <w:rsid w:val="00934112"/>
    <w:rsid w:val="00934A42"/>
    <w:rsid w:val="00935BC6"/>
    <w:rsid w:val="0093796B"/>
    <w:rsid w:val="0094140A"/>
    <w:rsid w:val="00945004"/>
    <w:rsid w:val="00945018"/>
    <w:rsid w:val="009461A1"/>
    <w:rsid w:val="0095425D"/>
    <w:rsid w:val="00954F9A"/>
    <w:rsid w:val="00957E26"/>
    <w:rsid w:val="00960960"/>
    <w:rsid w:val="009620FA"/>
    <w:rsid w:val="00963561"/>
    <w:rsid w:val="00963A61"/>
    <w:rsid w:val="0096486D"/>
    <w:rsid w:val="00965967"/>
    <w:rsid w:val="00965A3D"/>
    <w:rsid w:val="00967C5A"/>
    <w:rsid w:val="00970A0B"/>
    <w:rsid w:val="00970B7D"/>
    <w:rsid w:val="009739E5"/>
    <w:rsid w:val="00973F8A"/>
    <w:rsid w:val="009750B2"/>
    <w:rsid w:val="00976E95"/>
    <w:rsid w:val="00980BD8"/>
    <w:rsid w:val="00981844"/>
    <w:rsid w:val="009838EB"/>
    <w:rsid w:val="0098405F"/>
    <w:rsid w:val="00984A5A"/>
    <w:rsid w:val="00985D6A"/>
    <w:rsid w:val="00986ADB"/>
    <w:rsid w:val="00990FB4"/>
    <w:rsid w:val="009A1C98"/>
    <w:rsid w:val="009A228F"/>
    <w:rsid w:val="009A56B5"/>
    <w:rsid w:val="009A68FE"/>
    <w:rsid w:val="009A7F11"/>
    <w:rsid w:val="009B247C"/>
    <w:rsid w:val="009B3ABE"/>
    <w:rsid w:val="009B51BE"/>
    <w:rsid w:val="009B566F"/>
    <w:rsid w:val="009B65F9"/>
    <w:rsid w:val="009B7FE5"/>
    <w:rsid w:val="009C4182"/>
    <w:rsid w:val="009C78C6"/>
    <w:rsid w:val="009D3864"/>
    <w:rsid w:val="009D579D"/>
    <w:rsid w:val="009D581B"/>
    <w:rsid w:val="009D58C1"/>
    <w:rsid w:val="009D5DBC"/>
    <w:rsid w:val="009D73FC"/>
    <w:rsid w:val="009E4E89"/>
    <w:rsid w:val="009E761F"/>
    <w:rsid w:val="009F2059"/>
    <w:rsid w:val="009F2670"/>
    <w:rsid w:val="009F3CDA"/>
    <w:rsid w:val="009F488D"/>
    <w:rsid w:val="009F71CC"/>
    <w:rsid w:val="00A00BDC"/>
    <w:rsid w:val="00A018C7"/>
    <w:rsid w:val="00A02260"/>
    <w:rsid w:val="00A0340D"/>
    <w:rsid w:val="00A10019"/>
    <w:rsid w:val="00A11319"/>
    <w:rsid w:val="00A12155"/>
    <w:rsid w:val="00A15D22"/>
    <w:rsid w:val="00A204DB"/>
    <w:rsid w:val="00A22B47"/>
    <w:rsid w:val="00A2377C"/>
    <w:rsid w:val="00A2386A"/>
    <w:rsid w:val="00A240D5"/>
    <w:rsid w:val="00A2461B"/>
    <w:rsid w:val="00A271AA"/>
    <w:rsid w:val="00A31D6B"/>
    <w:rsid w:val="00A32C76"/>
    <w:rsid w:val="00A32D2F"/>
    <w:rsid w:val="00A35123"/>
    <w:rsid w:val="00A41D18"/>
    <w:rsid w:val="00A42402"/>
    <w:rsid w:val="00A43BA8"/>
    <w:rsid w:val="00A468AD"/>
    <w:rsid w:val="00A5054E"/>
    <w:rsid w:val="00A5764E"/>
    <w:rsid w:val="00A61450"/>
    <w:rsid w:val="00A703D2"/>
    <w:rsid w:val="00A71159"/>
    <w:rsid w:val="00A71BB1"/>
    <w:rsid w:val="00A71D7A"/>
    <w:rsid w:val="00A72139"/>
    <w:rsid w:val="00A72847"/>
    <w:rsid w:val="00A73039"/>
    <w:rsid w:val="00A74626"/>
    <w:rsid w:val="00A76C02"/>
    <w:rsid w:val="00A77556"/>
    <w:rsid w:val="00A77A51"/>
    <w:rsid w:val="00A85DEF"/>
    <w:rsid w:val="00A86381"/>
    <w:rsid w:val="00A919FD"/>
    <w:rsid w:val="00A95A3F"/>
    <w:rsid w:val="00AA24D5"/>
    <w:rsid w:val="00AA3439"/>
    <w:rsid w:val="00AA578D"/>
    <w:rsid w:val="00AA5FB4"/>
    <w:rsid w:val="00AA7F39"/>
    <w:rsid w:val="00AB20FA"/>
    <w:rsid w:val="00AB32CD"/>
    <w:rsid w:val="00AC0F18"/>
    <w:rsid w:val="00AC1968"/>
    <w:rsid w:val="00AC1B75"/>
    <w:rsid w:val="00AC27BC"/>
    <w:rsid w:val="00AC305C"/>
    <w:rsid w:val="00AC7402"/>
    <w:rsid w:val="00AC7AC6"/>
    <w:rsid w:val="00AD08ED"/>
    <w:rsid w:val="00AD0DCC"/>
    <w:rsid w:val="00AD2C5F"/>
    <w:rsid w:val="00AE02BF"/>
    <w:rsid w:val="00AE0481"/>
    <w:rsid w:val="00AE0ECD"/>
    <w:rsid w:val="00AE2220"/>
    <w:rsid w:val="00AE37B2"/>
    <w:rsid w:val="00AE42B3"/>
    <w:rsid w:val="00AE47E7"/>
    <w:rsid w:val="00AE4F8C"/>
    <w:rsid w:val="00AE5356"/>
    <w:rsid w:val="00AE5A14"/>
    <w:rsid w:val="00AE6EC6"/>
    <w:rsid w:val="00AE789D"/>
    <w:rsid w:val="00AE7EE7"/>
    <w:rsid w:val="00AF44F8"/>
    <w:rsid w:val="00AF56D4"/>
    <w:rsid w:val="00AF6EDB"/>
    <w:rsid w:val="00AF79EE"/>
    <w:rsid w:val="00AF7A36"/>
    <w:rsid w:val="00B011D9"/>
    <w:rsid w:val="00B14250"/>
    <w:rsid w:val="00B17D9B"/>
    <w:rsid w:val="00B210DD"/>
    <w:rsid w:val="00B22A81"/>
    <w:rsid w:val="00B2523E"/>
    <w:rsid w:val="00B27F86"/>
    <w:rsid w:val="00B3251C"/>
    <w:rsid w:val="00B32642"/>
    <w:rsid w:val="00B339E0"/>
    <w:rsid w:val="00B351EE"/>
    <w:rsid w:val="00B455A5"/>
    <w:rsid w:val="00B46A98"/>
    <w:rsid w:val="00B47772"/>
    <w:rsid w:val="00B51EA3"/>
    <w:rsid w:val="00B52310"/>
    <w:rsid w:val="00B529F5"/>
    <w:rsid w:val="00B53644"/>
    <w:rsid w:val="00B53C87"/>
    <w:rsid w:val="00B56E3F"/>
    <w:rsid w:val="00B57738"/>
    <w:rsid w:val="00B6580D"/>
    <w:rsid w:val="00B66013"/>
    <w:rsid w:val="00B66524"/>
    <w:rsid w:val="00B67CF6"/>
    <w:rsid w:val="00B74FCD"/>
    <w:rsid w:val="00B75BA6"/>
    <w:rsid w:val="00B75DCA"/>
    <w:rsid w:val="00B7733D"/>
    <w:rsid w:val="00B77551"/>
    <w:rsid w:val="00B819EA"/>
    <w:rsid w:val="00B85180"/>
    <w:rsid w:val="00B86D1D"/>
    <w:rsid w:val="00B9046B"/>
    <w:rsid w:val="00B9187B"/>
    <w:rsid w:val="00B94393"/>
    <w:rsid w:val="00B944D3"/>
    <w:rsid w:val="00B97EB2"/>
    <w:rsid w:val="00BA294D"/>
    <w:rsid w:val="00BA29B6"/>
    <w:rsid w:val="00BA4B64"/>
    <w:rsid w:val="00BA5C49"/>
    <w:rsid w:val="00BA678D"/>
    <w:rsid w:val="00BA6909"/>
    <w:rsid w:val="00BB1B93"/>
    <w:rsid w:val="00BB1F59"/>
    <w:rsid w:val="00BB2785"/>
    <w:rsid w:val="00BB6335"/>
    <w:rsid w:val="00BB6846"/>
    <w:rsid w:val="00BB7361"/>
    <w:rsid w:val="00BB7435"/>
    <w:rsid w:val="00BC25F8"/>
    <w:rsid w:val="00BC5808"/>
    <w:rsid w:val="00BC59DE"/>
    <w:rsid w:val="00BC5E3F"/>
    <w:rsid w:val="00BD2509"/>
    <w:rsid w:val="00BE0B96"/>
    <w:rsid w:val="00BE2F74"/>
    <w:rsid w:val="00BE312B"/>
    <w:rsid w:val="00BE7C5B"/>
    <w:rsid w:val="00BF02C6"/>
    <w:rsid w:val="00BF045E"/>
    <w:rsid w:val="00BF10B3"/>
    <w:rsid w:val="00BF1ED4"/>
    <w:rsid w:val="00BF2835"/>
    <w:rsid w:val="00BF2E40"/>
    <w:rsid w:val="00BF3134"/>
    <w:rsid w:val="00BF4C7F"/>
    <w:rsid w:val="00BF5BA0"/>
    <w:rsid w:val="00C048EB"/>
    <w:rsid w:val="00C04A10"/>
    <w:rsid w:val="00C04AB8"/>
    <w:rsid w:val="00C05902"/>
    <w:rsid w:val="00C0668B"/>
    <w:rsid w:val="00C12410"/>
    <w:rsid w:val="00C16E9A"/>
    <w:rsid w:val="00C209C9"/>
    <w:rsid w:val="00C26962"/>
    <w:rsid w:val="00C2711F"/>
    <w:rsid w:val="00C31BA4"/>
    <w:rsid w:val="00C32189"/>
    <w:rsid w:val="00C35B87"/>
    <w:rsid w:val="00C37240"/>
    <w:rsid w:val="00C37662"/>
    <w:rsid w:val="00C41BD6"/>
    <w:rsid w:val="00C43495"/>
    <w:rsid w:val="00C44903"/>
    <w:rsid w:val="00C44A27"/>
    <w:rsid w:val="00C45E16"/>
    <w:rsid w:val="00C46680"/>
    <w:rsid w:val="00C516A9"/>
    <w:rsid w:val="00C521DD"/>
    <w:rsid w:val="00C5299A"/>
    <w:rsid w:val="00C53FF0"/>
    <w:rsid w:val="00C540D6"/>
    <w:rsid w:val="00C62D0A"/>
    <w:rsid w:val="00C652C1"/>
    <w:rsid w:val="00C662BE"/>
    <w:rsid w:val="00C6721F"/>
    <w:rsid w:val="00C67B27"/>
    <w:rsid w:val="00C75D8D"/>
    <w:rsid w:val="00C76781"/>
    <w:rsid w:val="00C76988"/>
    <w:rsid w:val="00C7737C"/>
    <w:rsid w:val="00C817E7"/>
    <w:rsid w:val="00C84BEE"/>
    <w:rsid w:val="00C853E1"/>
    <w:rsid w:val="00C86DB3"/>
    <w:rsid w:val="00C92C66"/>
    <w:rsid w:val="00C95DB1"/>
    <w:rsid w:val="00C966DD"/>
    <w:rsid w:val="00CA0AA9"/>
    <w:rsid w:val="00CA3121"/>
    <w:rsid w:val="00CA4164"/>
    <w:rsid w:val="00CB4E2A"/>
    <w:rsid w:val="00CC3993"/>
    <w:rsid w:val="00CD10B3"/>
    <w:rsid w:val="00CD4275"/>
    <w:rsid w:val="00CD4830"/>
    <w:rsid w:val="00CD6625"/>
    <w:rsid w:val="00CE2AB2"/>
    <w:rsid w:val="00CE3416"/>
    <w:rsid w:val="00CE3E93"/>
    <w:rsid w:val="00CE4F25"/>
    <w:rsid w:val="00CE51D7"/>
    <w:rsid w:val="00CE5CF8"/>
    <w:rsid w:val="00CE5DF5"/>
    <w:rsid w:val="00CE60E8"/>
    <w:rsid w:val="00CE6F53"/>
    <w:rsid w:val="00CF06A4"/>
    <w:rsid w:val="00CF0B00"/>
    <w:rsid w:val="00CF18A2"/>
    <w:rsid w:val="00CF37CF"/>
    <w:rsid w:val="00CF3929"/>
    <w:rsid w:val="00CF5558"/>
    <w:rsid w:val="00CF55F5"/>
    <w:rsid w:val="00CF680D"/>
    <w:rsid w:val="00D043E9"/>
    <w:rsid w:val="00D05826"/>
    <w:rsid w:val="00D05EB5"/>
    <w:rsid w:val="00D062D3"/>
    <w:rsid w:val="00D072B8"/>
    <w:rsid w:val="00D10D78"/>
    <w:rsid w:val="00D12ED8"/>
    <w:rsid w:val="00D13390"/>
    <w:rsid w:val="00D13C6B"/>
    <w:rsid w:val="00D16122"/>
    <w:rsid w:val="00D175B4"/>
    <w:rsid w:val="00D221AB"/>
    <w:rsid w:val="00D279D7"/>
    <w:rsid w:val="00D32E27"/>
    <w:rsid w:val="00D40C8B"/>
    <w:rsid w:val="00D44AA7"/>
    <w:rsid w:val="00D5009C"/>
    <w:rsid w:val="00D50726"/>
    <w:rsid w:val="00D51166"/>
    <w:rsid w:val="00D55643"/>
    <w:rsid w:val="00D5724B"/>
    <w:rsid w:val="00D6387E"/>
    <w:rsid w:val="00D67148"/>
    <w:rsid w:val="00D73112"/>
    <w:rsid w:val="00D73124"/>
    <w:rsid w:val="00D73309"/>
    <w:rsid w:val="00D7779F"/>
    <w:rsid w:val="00D8180B"/>
    <w:rsid w:val="00D8331B"/>
    <w:rsid w:val="00D840AD"/>
    <w:rsid w:val="00D84686"/>
    <w:rsid w:val="00D84C70"/>
    <w:rsid w:val="00D86819"/>
    <w:rsid w:val="00D93BE0"/>
    <w:rsid w:val="00D940C7"/>
    <w:rsid w:val="00D95E8F"/>
    <w:rsid w:val="00D96527"/>
    <w:rsid w:val="00D965E5"/>
    <w:rsid w:val="00DA3E89"/>
    <w:rsid w:val="00DA4043"/>
    <w:rsid w:val="00DA75B4"/>
    <w:rsid w:val="00DB00F2"/>
    <w:rsid w:val="00DB0D0E"/>
    <w:rsid w:val="00DB3BD5"/>
    <w:rsid w:val="00DB44DF"/>
    <w:rsid w:val="00DB472A"/>
    <w:rsid w:val="00DB4D67"/>
    <w:rsid w:val="00DB632B"/>
    <w:rsid w:val="00DB760F"/>
    <w:rsid w:val="00DC05A3"/>
    <w:rsid w:val="00DC21CF"/>
    <w:rsid w:val="00DC7DAA"/>
    <w:rsid w:val="00DD4047"/>
    <w:rsid w:val="00DD470A"/>
    <w:rsid w:val="00DD5318"/>
    <w:rsid w:val="00DD5577"/>
    <w:rsid w:val="00DE00D0"/>
    <w:rsid w:val="00DE44EA"/>
    <w:rsid w:val="00DE7D3A"/>
    <w:rsid w:val="00DF254E"/>
    <w:rsid w:val="00DF36DF"/>
    <w:rsid w:val="00DF52C6"/>
    <w:rsid w:val="00E00BE3"/>
    <w:rsid w:val="00E00F16"/>
    <w:rsid w:val="00E075B8"/>
    <w:rsid w:val="00E07FAA"/>
    <w:rsid w:val="00E10510"/>
    <w:rsid w:val="00E149EF"/>
    <w:rsid w:val="00E17F9E"/>
    <w:rsid w:val="00E20528"/>
    <w:rsid w:val="00E23296"/>
    <w:rsid w:val="00E27709"/>
    <w:rsid w:val="00E31DD2"/>
    <w:rsid w:val="00E35298"/>
    <w:rsid w:val="00E40AA9"/>
    <w:rsid w:val="00E4231E"/>
    <w:rsid w:val="00E4439C"/>
    <w:rsid w:val="00E443B5"/>
    <w:rsid w:val="00E46D20"/>
    <w:rsid w:val="00E52F65"/>
    <w:rsid w:val="00E56D93"/>
    <w:rsid w:val="00E61623"/>
    <w:rsid w:val="00E63E74"/>
    <w:rsid w:val="00E67210"/>
    <w:rsid w:val="00E67B90"/>
    <w:rsid w:val="00E7040A"/>
    <w:rsid w:val="00E71437"/>
    <w:rsid w:val="00E725E2"/>
    <w:rsid w:val="00E742E5"/>
    <w:rsid w:val="00E74CF6"/>
    <w:rsid w:val="00E75293"/>
    <w:rsid w:val="00E75799"/>
    <w:rsid w:val="00E779A9"/>
    <w:rsid w:val="00E802DE"/>
    <w:rsid w:val="00E8150E"/>
    <w:rsid w:val="00E8485F"/>
    <w:rsid w:val="00E85D47"/>
    <w:rsid w:val="00E8611E"/>
    <w:rsid w:val="00E86820"/>
    <w:rsid w:val="00E87697"/>
    <w:rsid w:val="00E92C1C"/>
    <w:rsid w:val="00E96792"/>
    <w:rsid w:val="00E97A7B"/>
    <w:rsid w:val="00EA002F"/>
    <w:rsid w:val="00EA0645"/>
    <w:rsid w:val="00EA6F4C"/>
    <w:rsid w:val="00EB08F4"/>
    <w:rsid w:val="00EB0C4F"/>
    <w:rsid w:val="00EB0C5F"/>
    <w:rsid w:val="00EB597B"/>
    <w:rsid w:val="00EB64A9"/>
    <w:rsid w:val="00EC065B"/>
    <w:rsid w:val="00EC0D18"/>
    <w:rsid w:val="00EC3335"/>
    <w:rsid w:val="00EC62D3"/>
    <w:rsid w:val="00EC75AD"/>
    <w:rsid w:val="00EC78CD"/>
    <w:rsid w:val="00ED1209"/>
    <w:rsid w:val="00ED317A"/>
    <w:rsid w:val="00EE0DA5"/>
    <w:rsid w:val="00EF0273"/>
    <w:rsid w:val="00EF0C2C"/>
    <w:rsid w:val="00EF6731"/>
    <w:rsid w:val="00EF7BE4"/>
    <w:rsid w:val="00F001BD"/>
    <w:rsid w:val="00F00B23"/>
    <w:rsid w:val="00F011F5"/>
    <w:rsid w:val="00F048A0"/>
    <w:rsid w:val="00F063D8"/>
    <w:rsid w:val="00F12C9F"/>
    <w:rsid w:val="00F23513"/>
    <w:rsid w:val="00F24711"/>
    <w:rsid w:val="00F249A8"/>
    <w:rsid w:val="00F25F7B"/>
    <w:rsid w:val="00F266EA"/>
    <w:rsid w:val="00F26F68"/>
    <w:rsid w:val="00F32535"/>
    <w:rsid w:val="00F3296B"/>
    <w:rsid w:val="00F32CA2"/>
    <w:rsid w:val="00F35943"/>
    <w:rsid w:val="00F37835"/>
    <w:rsid w:val="00F43C2D"/>
    <w:rsid w:val="00F46708"/>
    <w:rsid w:val="00F46CA9"/>
    <w:rsid w:val="00F47EF1"/>
    <w:rsid w:val="00F5154D"/>
    <w:rsid w:val="00F5322F"/>
    <w:rsid w:val="00F56924"/>
    <w:rsid w:val="00F600C4"/>
    <w:rsid w:val="00F60A20"/>
    <w:rsid w:val="00F60D6A"/>
    <w:rsid w:val="00F655D1"/>
    <w:rsid w:val="00F7203E"/>
    <w:rsid w:val="00F72A2B"/>
    <w:rsid w:val="00F72AF7"/>
    <w:rsid w:val="00F73FA2"/>
    <w:rsid w:val="00F7431A"/>
    <w:rsid w:val="00F750B4"/>
    <w:rsid w:val="00F773E5"/>
    <w:rsid w:val="00F855CD"/>
    <w:rsid w:val="00F86951"/>
    <w:rsid w:val="00F86A0A"/>
    <w:rsid w:val="00F934A1"/>
    <w:rsid w:val="00F9587E"/>
    <w:rsid w:val="00F95EAF"/>
    <w:rsid w:val="00F96E5F"/>
    <w:rsid w:val="00F96ED2"/>
    <w:rsid w:val="00FA08FE"/>
    <w:rsid w:val="00FA1F49"/>
    <w:rsid w:val="00FA3878"/>
    <w:rsid w:val="00FA58BE"/>
    <w:rsid w:val="00FA5AC9"/>
    <w:rsid w:val="00FB0BC3"/>
    <w:rsid w:val="00FB26B0"/>
    <w:rsid w:val="00FB624A"/>
    <w:rsid w:val="00FB7DAC"/>
    <w:rsid w:val="00FC030F"/>
    <w:rsid w:val="00FC221D"/>
    <w:rsid w:val="00FC2480"/>
    <w:rsid w:val="00FC5249"/>
    <w:rsid w:val="00FC6F71"/>
    <w:rsid w:val="00FC77FF"/>
    <w:rsid w:val="00FD1409"/>
    <w:rsid w:val="00FD6F3F"/>
    <w:rsid w:val="00FE2497"/>
    <w:rsid w:val="00FE4079"/>
    <w:rsid w:val="00FF1FFA"/>
    <w:rsid w:val="00FF357C"/>
    <w:rsid w:val="00FF391B"/>
    <w:rsid w:val="00FF4D2F"/>
    <w:rsid w:val="00FF66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ahoma" w:hAnsi="Tahoma"/>
      <w:sz w:val="24"/>
      <w:lang w:eastAsia="en-US"/>
    </w:rPr>
  </w:style>
  <w:style w:type="paragraph" w:styleId="1">
    <w:name w:val="heading 1"/>
    <w:basedOn w:val="a"/>
    <w:next w:val="a"/>
    <w:link w:val="10"/>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B7FE5"/>
    <w:pPr>
      <w:keepNext/>
      <w:outlineLvl w:val="1"/>
    </w:pPr>
    <w:rPr>
      <w:rFonts w:ascii="Times New Roman" w:hAnsi="Times New Roman"/>
      <w:b/>
    </w:rPr>
  </w:style>
  <w:style w:type="paragraph" w:styleId="3">
    <w:name w:val="heading 3"/>
    <w:basedOn w:val="a"/>
    <w:next w:val="a"/>
    <w:link w:val="30"/>
    <w:unhideWhenUsed/>
    <w:qFormat/>
    <w:rsid w:val="00EB597B"/>
    <w:pPr>
      <w:keepNext/>
      <w:spacing w:before="240" w:after="60"/>
      <w:outlineLvl w:val="2"/>
    </w:pPr>
    <w:rPr>
      <w:rFonts w:ascii="Calibri Light" w:hAnsi="Calibri Light"/>
      <w:b/>
      <w:bCs/>
      <w:sz w:val="26"/>
      <w:szCs w:val="26"/>
    </w:rPr>
  </w:style>
  <w:style w:type="paragraph" w:styleId="4">
    <w:name w:val="heading 4"/>
    <w:basedOn w:val="a"/>
    <w:next w:val="a"/>
    <w:link w:val="40"/>
    <w:qFormat/>
    <w:rsid w:val="00EA002F"/>
    <w:pPr>
      <w:keepNext/>
      <w:jc w:val="both"/>
      <w:outlineLvl w:val="3"/>
    </w:pPr>
    <w:rPr>
      <w:b/>
      <w:bCs/>
      <w:sz w:val="20"/>
    </w:rPr>
  </w:style>
  <w:style w:type="paragraph" w:styleId="5">
    <w:name w:val="heading 5"/>
    <w:basedOn w:val="a"/>
    <w:next w:val="a"/>
    <w:link w:val="50"/>
    <w:qFormat/>
    <w:rsid w:val="00DD4047"/>
    <w:pPr>
      <w:keepNext/>
      <w:pBdr>
        <w:bottom w:val="single" w:sz="6" w:space="1" w:color="auto"/>
      </w:pBdr>
      <w:jc w:val="right"/>
      <w:outlineLvl w:val="4"/>
    </w:pPr>
    <w:rPr>
      <w:rFonts w:ascii="Times New Roman" w:hAnsi="Times New Roman"/>
      <w:b/>
      <w:sz w:val="22"/>
    </w:rPr>
  </w:style>
  <w:style w:type="paragraph" w:styleId="6">
    <w:name w:val="heading 6"/>
    <w:basedOn w:val="a"/>
    <w:next w:val="a"/>
    <w:link w:val="60"/>
    <w:qFormat/>
    <w:rsid w:val="00DD4047"/>
    <w:pPr>
      <w:keepNext/>
      <w:ind w:right="1416"/>
      <w:jc w:val="both"/>
      <w:outlineLvl w:val="5"/>
    </w:pPr>
    <w:rPr>
      <w:rFonts w:ascii="Times New Roman" w:hAnsi="Times New Roman"/>
      <w:lang w:val="en-US"/>
    </w:rPr>
  </w:style>
  <w:style w:type="paragraph" w:styleId="7">
    <w:name w:val="heading 7"/>
    <w:basedOn w:val="a"/>
    <w:next w:val="a"/>
    <w:link w:val="70"/>
    <w:qFormat/>
    <w:rsid w:val="00DD4047"/>
    <w:pPr>
      <w:keepNext/>
      <w:ind w:firstLine="1074"/>
      <w:jc w:val="both"/>
      <w:outlineLvl w:val="6"/>
    </w:pPr>
    <w:rPr>
      <w:b/>
      <w:lang w:val="en-GB"/>
    </w:rPr>
  </w:style>
  <w:style w:type="paragraph" w:styleId="8">
    <w:name w:val="heading 8"/>
    <w:basedOn w:val="a"/>
    <w:next w:val="a"/>
    <w:link w:val="80"/>
    <w:qFormat/>
    <w:rsid w:val="00DD4047"/>
    <w:pPr>
      <w:keepNext/>
      <w:jc w:val="center"/>
      <w:outlineLvl w:val="7"/>
    </w:pPr>
    <w:rPr>
      <w:rFonts w:ascii="Times New Roman" w:hAnsi="Times New Roman"/>
      <w:b/>
      <w:sz w:val="20"/>
    </w:rPr>
  </w:style>
  <w:style w:type="paragraph" w:styleId="9">
    <w:name w:val="heading 9"/>
    <w:basedOn w:val="a"/>
    <w:next w:val="a"/>
    <w:link w:val="90"/>
    <w:qFormat/>
    <w:rsid w:val="00DD4047"/>
    <w:pPr>
      <w:keepNext/>
      <w:ind w:left="142" w:right="1418"/>
      <w:jc w:val="both"/>
      <w:outlineLvl w:val="8"/>
    </w:pPr>
    <w:rPr>
      <w:rFonts w:ascii="Times New Roman" w:hAnsi="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З"/>
    <w:basedOn w:val="a"/>
    <w:link w:val="a4"/>
    <w:rPr>
      <w:rFonts w:ascii="Courier New" w:hAnsi="Courier New"/>
      <w:sz w:val="20"/>
      <w:lang w:val="x-none"/>
    </w:rPr>
  </w:style>
  <w:style w:type="paragraph" w:styleId="a5">
    <w:name w:val="Balloon Text"/>
    <w:basedOn w:val="a"/>
    <w:link w:val="a6"/>
    <w:semiHidden/>
    <w:rsid w:val="00E23296"/>
    <w:rPr>
      <w:rFonts w:cs="Tahoma"/>
      <w:sz w:val="16"/>
      <w:szCs w:val="16"/>
    </w:rPr>
  </w:style>
  <w:style w:type="paragraph" w:styleId="a7">
    <w:name w:val="header"/>
    <w:basedOn w:val="a"/>
    <w:link w:val="a8"/>
    <w:rsid w:val="00DB0D0E"/>
    <w:pPr>
      <w:tabs>
        <w:tab w:val="center" w:pos="4536"/>
        <w:tab w:val="right" w:pos="9072"/>
      </w:tabs>
    </w:pPr>
  </w:style>
  <w:style w:type="paragraph" w:styleId="a9">
    <w:name w:val="footer"/>
    <w:aliases w:val="Char3,Char3 Char Char Char Char,Char3 Char Char Char Char Char,Char3 Char Char,Body Text 21 Char Char,Body Text 21 Char Char Char Char,Footer1,Char Char1 Char Char,Char Char1 Char"/>
    <w:basedOn w:val="a"/>
    <w:link w:val="aa"/>
    <w:uiPriority w:val="99"/>
    <w:rsid w:val="00DB0D0E"/>
    <w:pPr>
      <w:tabs>
        <w:tab w:val="center" w:pos="4536"/>
        <w:tab w:val="right" w:pos="9072"/>
      </w:tabs>
    </w:pPr>
    <w:rPr>
      <w:lang w:val="x-none"/>
    </w:rPr>
  </w:style>
  <w:style w:type="character" w:styleId="ab">
    <w:name w:val="page number"/>
    <w:basedOn w:val="a0"/>
    <w:rsid w:val="00DB0D0E"/>
  </w:style>
  <w:style w:type="character" w:customStyle="1" w:styleId="a4">
    <w:name w:val="Обикновен текст Знак"/>
    <w:aliases w:val="Знак Знак Зна Char Char Char Знак Знак Знак Знак З Знак,Знак Знак,Знак Знак Знак Знак,Знак + Tahoma Знак,Центрирано Знак,Отдясно:  0 Знак,06 cm Знак Знак1,06 cm Знак Знак Знак1,06 cm Знак Знак Знак Знак1,Знак Знак Зна Char Char Знак"/>
    <w:link w:val="a3"/>
    <w:rsid w:val="00A71159"/>
    <w:rPr>
      <w:rFonts w:ascii="Courier New" w:hAnsi="Courier New"/>
      <w:lang w:eastAsia="en-US"/>
    </w:rPr>
  </w:style>
  <w:style w:type="character" w:customStyle="1" w:styleId="aa">
    <w:name w:val="Долен колонтитул Знак"/>
    <w:aliases w:val="Char3 Знак,Char3 Char Char Char Char Знак,Char3 Char Char Char Char Char Знак,Char3 Char Char Знак,Body Text 21 Char Char Знак,Body Text 21 Char Char Char Char Знак,Footer1 Знак,Char Char1 Char Char Знак,Char Char1 Char Знак"/>
    <w:link w:val="a9"/>
    <w:uiPriority w:val="99"/>
    <w:rsid w:val="00C853E1"/>
    <w:rPr>
      <w:rFonts w:ascii="Tahoma" w:hAnsi="Tahoma"/>
      <w:sz w:val="24"/>
      <w:lang w:eastAsia="en-US"/>
    </w:rPr>
  </w:style>
  <w:style w:type="paragraph" w:styleId="ac">
    <w:name w:val="List Paragraph"/>
    <w:basedOn w:val="a"/>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20">
    <w:name w:val="Заглавие 2 Знак"/>
    <w:link w:val="2"/>
    <w:rsid w:val="009B7FE5"/>
    <w:rPr>
      <w:b/>
      <w:sz w:val="24"/>
      <w:lang w:eastAsia="en-US"/>
    </w:rPr>
  </w:style>
  <w:style w:type="paragraph" w:styleId="31">
    <w:name w:val="Body Text 3"/>
    <w:basedOn w:val="a"/>
    <w:link w:val="32"/>
    <w:rsid w:val="00F86A0A"/>
    <w:pPr>
      <w:spacing w:after="120"/>
    </w:pPr>
    <w:rPr>
      <w:sz w:val="16"/>
      <w:szCs w:val="16"/>
    </w:rPr>
  </w:style>
  <w:style w:type="character" w:customStyle="1" w:styleId="32">
    <w:name w:val="Основен текст 3 Знак"/>
    <w:link w:val="31"/>
    <w:rsid w:val="00F86A0A"/>
    <w:rPr>
      <w:rFonts w:ascii="Tahoma" w:hAnsi="Tahoma"/>
      <w:sz w:val="16"/>
      <w:szCs w:val="16"/>
      <w:lang w:eastAsia="en-US"/>
    </w:rPr>
  </w:style>
  <w:style w:type="character" w:customStyle="1" w:styleId="30">
    <w:name w:val="Заглавие 3 Знак"/>
    <w:link w:val="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10">
    <w:name w:val="Заглавие 1 Знак"/>
    <w:basedOn w:val="a0"/>
    <w:link w:val="1"/>
    <w:rsid w:val="00A22B47"/>
    <w:rPr>
      <w:rFonts w:asciiTheme="majorHAnsi" w:eastAsiaTheme="majorEastAsia" w:hAnsiTheme="majorHAnsi" w:cstheme="majorBidi"/>
      <w:color w:val="2E74B5" w:themeColor="accent1" w:themeShade="BF"/>
      <w:sz w:val="32"/>
      <w:szCs w:val="32"/>
      <w:lang w:eastAsia="en-US"/>
    </w:rPr>
  </w:style>
  <w:style w:type="character" w:styleId="ad">
    <w:name w:val="Emphasis"/>
    <w:basedOn w:val="a0"/>
    <w:uiPriority w:val="20"/>
    <w:qFormat/>
    <w:rsid w:val="00A22B47"/>
    <w:rPr>
      <w:i/>
      <w:iCs/>
    </w:rPr>
  </w:style>
  <w:style w:type="character" w:customStyle="1" w:styleId="50">
    <w:name w:val="Заглавие 5 Знак"/>
    <w:basedOn w:val="a0"/>
    <w:link w:val="5"/>
    <w:rsid w:val="00DD4047"/>
    <w:rPr>
      <w:b/>
      <w:sz w:val="22"/>
      <w:lang w:eastAsia="en-US"/>
    </w:rPr>
  </w:style>
  <w:style w:type="character" w:customStyle="1" w:styleId="60">
    <w:name w:val="Заглавие 6 Знак"/>
    <w:basedOn w:val="a0"/>
    <w:link w:val="6"/>
    <w:rsid w:val="00DD4047"/>
    <w:rPr>
      <w:sz w:val="24"/>
      <w:lang w:val="en-US" w:eastAsia="en-US"/>
    </w:rPr>
  </w:style>
  <w:style w:type="character" w:customStyle="1" w:styleId="70">
    <w:name w:val="Заглавие 7 Знак"/>
    <w:basedOn w:val="a0"/>
    <w:link w:val="7"/>
    <w:rsid w:val="00DD4047"/>
    <w:rPr>
      <w:rFonts w:ascii="Tahoma" w:hAnsi="Tahoma"/>
      <w:b/>
      <w:sz w:val="24"/>
      <w:lang w:val="en-GB" w:eastAsia="en-US"/>
    </w:rPr>
  </w:style>
  <w:style w:type="character" w:customStyle="1" w:styleId="80">
    <w:name w:val="Заглавие 8 Знак"/>
    <w:basedOn w:val="a0"/>
    <w:link w:val="8"/>
    <w:rsid w:val="00DD4047"/>
    <w:rPr>
      <w:b/>
      <w:lang w:eastAsia="en-US"/>
    </w:rPr>
  </w:style>
  <w:style w:type="character" w:customStyle="1" w:styleId="90">
    <w:name w:val="Заглавие 9 Знак"/>
    <w:basedOn w:val="a0"/>
    <w:link w:val="9"/>
    <w:rsid w:val="00DD4047"/>
    <w:rPr>
      <w:b/>
      <w:sz w:val="24"/>
      <w:lang w:eastAsia="en-US"/>
    </w:rPr>
  </w:style>
  <w:style w:type="character" w:customStyle="1" w:styleId="a8">
    <w:name w:val="Горен колонтитул Знак"/>
    <w:basedOn w:val="a0"/>
    <w:link w:val="a7"/>
    <w:rsid w:val="00DD4047"/>
    <w:rPr>
      <w:rFonts w:ascii="Tahoma" w:hAnsi="Tahoma"/>
      <w:sz w:val="24"/>
      <w:lang w:eastAsia="en-US"/>
    </w:rPr>
  </w:style>
  <w:style w:type="character" w:customStyle="1" w:styleId="a6">
    <w:name w:val="Изнесен текст Знак"/>
    <w:link w:val="a5"/>
    <w:semiHidden/>
    <w:rsid w:val="00DD4047"/>
    <w:rPr>
      <w:rFonts w:ascii="Tahoma" w:hAnsi="Tahoma" w:cs="Tahoma"/>
      <w:sz w:val="16"/>
      <w:szCs w:val="16"/>
      <w:lang w:eastAsia="en-US"/>
    </w:rPr>
  </w:style>
  <w:style w:type="table" w:styleId="ae">
    <w:name w:val="Table Grid"/>
    <w:basedOn w:val="a1"/>
    <w:uiPriority w:val="59"/>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rsid w:val="00DD4047"/>
    <w:pPr>
      <w:widowControl w:val="0"/>
    </w:pPr>
    <w:rPr>
      <w:rFonts w:ascii="Calibri" w:eastAsia="Calibri" w:hAnsi="Calibri"/>
      <w:sz w:val="22"/>
      <w:szCs w:val="22"/>
      <w:lang w:val="en-US"/>
    </w:rPr>
  </w:style>
  <w:style w:type="character" w:customStyle="1" w:styleId="40">
    <w:name w:val="Заглавие 4 Знак"/>
    <w:basedOn w:val="a0"/>
    <w:link w:val="4"/>
    <w:rsid w:val="00DD4047"/>
    <w:rPr>
      <w:rFonts w:ascii="Tahoma" w:hAnsi="Tahoma"/>
      <w:b/>
      <w:bCs/>
      <w:lang w:eastAsia="en-US"/>
    </w:rPr>
  </w:style>
  <w:style w:type="numbering" w:customStyle="1" w:styleId="NoList1">
    <w:name w:val="No List1"/>
    <w:next w:val="a2"/>
    <w:uiPriority w:val="99"/>
    <w:semiHidden/>
    <w:unhideWhenUsed/>
    <w:rsid w:val="00DD4047"/>
  </w:style>
  <w:style w:type="paragraph" w:styleId="af">
    <w:name w:val="Body Text"/>
    <w:basedOn w:val="a"/>
    <w:link w:val="af0"/>
    <w:rsid w:val="00DD4047"/>
    <w:pPr>
      <w:jc w:val="both"/>
    </w:pPr>
    <w:rPr>
      <w:rFonts w:ascii="Times New Roman" w:hAnsi="Times New Roman"/>
    </w:rPr>
  </w:style>
  <w:style w:type="character" w:customStyle="1" w:styleId="af0">
    <w:name w:val="Основен текст Знак"/>
    <w:basedOn w:val="a0"/>
    <w:link w:val="af"/>
    <w:rsid w:val="00DD4047"/>
    <w:rPr>
      <w:sz w:val="24"/>
      <w:lang w:eastAsia="en-US"/>
    </w:rPr>
  </w:style>
  <w:style w:type="paragraph" w:styleId="21">
    <w:name w:val="Body Text 2"/>
    <w:basedOn w:val="a"/>
    <w:link w:val="22"/>
    <w:rsid w:val="00DD4047"/>
    <w:pPr>
      <w:ind w:firstLine="720"/>
    </w:pPr>
    <w:rPr>
      <w:rFonts w:ascii="Arial" w:hAnsi="Arial"/>
    </w:rPr>
  </w:style>
  <w:style w:type="character" w:customStyle="1" w:styleId="22">
    <w:name w:val="Основен текст 2 Знак"/>
    <w:basedOn w:val="a0"/>
    <w:link w:val="21"/>
    <w:rsid w:val="00DD4047"/>
    <w:rPr>
      <w:rFonts w:ascii="Arial" w:hAnsi="Arial"/>
      <w:sz w:val="24"/>
      <w:lang w:eastAsia="en-US"/>
    </w:rPr>
  </w:style>
  <w:style w:type="paragraph" w:styleId="af1">
    <w:name w:val="Body Text Indent"/>
    <w:basedOn w:val="a"/>
    <w:link w:val="af2"/>
    <w:rsid w:val="00DD4047"/>
    <w:pPr>
      <w:spacing w:after="120"/>
      <w:ind w:left="283"/>
    </w:pPr>
    <w:rPr>
      <w:rFonts w:ascii="Times New Roman" w:hAnsi="Times New Roman"/>
      <w:sz w:val="20"/>
      <w:lang w:val="x-none"/>
    </w:rPr>
  </w:style>
  <w:style w:type="character" w:customStyle="1" w:styleId="af2">
    <w:name w:val="Основен текст с отстъп Знак"/>
    <w:basedOn w:val="a0"/>
    <w:link w:val="af1"/>
    <w:rsid w:val="00DD4047"/>
    <w:rPr>
      <w:lang w:val="x-none" w:eastAsia="en-US"/>
    </w:rPr>
  </w:style>
  <w:style w:type="character" w:styleId="af3">
    <w:name w:val="footnote reference"/>
    <w:rsid w:val="00DD4047"/>
    <w:rPr>
      <w:vertAlign w:val="superscript"/>
    </w:rPr>
  </w:style>
  <w:style w:type="paragraph" w:customStyle="1" w:styleId="BodyText21">
    <w:name w:val="Body Text 21"/>
    <w:basedOn w:val="a"/>
    <w:rsid w:val="00DD4047"/>
    <w:pPr>
      <w:jc w:val="both"/>
    </w:pPr>
    <w:rPr>
      <w:rFonts w:ascii="Arial" w:hAnsi="Arial"/>
      <w:b/>
    </w:rPr>
  </w:style>
  <w:style w:type="paragraph" w:styleId="af4">
    <w:name w:val="footnote text"/>
    <w:basedOn w:val="a"/>
    <w:link w:val="af5"/>
    <w:rsid w:val="00DD4047"/>
    <w:rPr>
      <w:rFonts w:ascii="Times New Roman" w:hAnsi="Times New Roman"/>
      <w:sz w:val="20"/>
      <w:lang w:val="en-US"/>
    </w:rPr>
  </w:style>
  <w:style w:type="character" w:customStyle="1" w:styleId="af5">
    <w:name w:val="Текст под линия Знак"/>
    <w:basedOn w:val="a0"/>
    <w:link w:val="af4"/>
    <w:rsid w:val="00DD4047"/>
    <w:rPr>
      <w:lang w:val="en-US" w:eastAsia="en-US"/>
    </w:rPr>
  </w:style>
  <w:style w:type="paragraph" w:styleId="23">
    <w:name w:val="Body Text Indent 2"/>
    <w:basedOn w:val="a"/>
    <w:link w:val="24"/>
    <w:rsid w:val="00DD4047"/>
    <w:pPr>
      <w:spacing w:before="60"/>
      <w:ind w:firstLine="720"/>
      <w:jc w:val="both"/>
    </w:pPr>
    <w:rPr>
      <w:rFonts w:ascii="Times New Roman" w:hAnsi="Times New Roman"/>
      <w:color w:val="FF0000"/>
      <w:lang w:val="en-US"/>
    </w:rPr>
  </w:style>
  <w:style w:type="character" w:customStyle="1" w:styleId="24">
    <w:name w:val="Основен текст с отстъп 2 Знак"/>
    <w:basedOn w:val="a0"/>
    <w:link w:val="23"/>
    <w:rsid w:val="00DD4047"/>
    <w:rPr>
      <w:color w:val="FF0000"/>
      <w:sz w:val="24"/>
      <w:lang w:val="en-US" w:eastAsia="en-US"/>
    </w:rPr>
  </w:style>
  <w:style w:type="paragraph" w:styleId="33">
    <w:name w:val="Body Text Indent 3"/>
    <w:basedOn w:val="a"/>
    <w:link w:val="34"/>
    <w:rsid w:val="00DD4047"/>
    <w:pPr>
      <w:spacing w:before="60"/>
      <w:ind w:firstLine="720"/>
      <w:jc w:val="both"/>
    </w:pPr>
    <w:rPr>
      <w:rFonts w:ascii="Times New Roman" w:hAnsi="Times New Roman"/>
      <w:color w:val="000000"/>
      <w:lang w:val="en-US"/>
    </w:rPr>
  </w:style>
  <w:style w:type="character" w:customStyle="1" w:styleId="34">
    <w:name w:val="Основен текст с отстъп 3 Знак"/>
    <w:basedOn w:val="a0"/>
    <w:link w:val="33"/>
    <w:rsid w:val="00DD4047"/>
    <w:rPr>
      <w:color w:val="000000"/>
      <w:sz w:val="24"/>
      <w:lang w:val="en-US" w:eastAsia="en-US"/>
    </w:rPr>
  </w:style>
  <w:style w:type="table" w:customStyle="1" w:styleId="TableGrid1">
    <w:name w:val="Table Grid1"/>
    <w:basedOn w:val="a1"/>
    <w:next w:val="ae"/>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rsid w:val="00DD4047"/>
    <w:rPr>
      <w:color w:val="0000FF"/>
      <w:u w:val="single"/>
    </w:rPr>
  </w:style>
  <w:style w:type="paragraph" w:customStyle="1" w:styleId="CM1">
    <w:name w:val="CM1"/>
    <w:basedOn w:val="a"/>
    <w:next w:val="a"/>
    <w:uiPriority w:val="99"/>
    <w:rsid w:val="00DD4047"/>
    <w:pPr>
      <w:autoSpaceDE w:val="0"/>
      <w:autoSpaceDN w:val="0"/>
      <w:adjustRightInd w:val="0"/>
    </w:pPr>
    <w:rPr>
      <w:rFonts w:ascii="EUAlbertina" w:hAnsi="EUAlbertina"/>
      <w:szCs w:val="24"/>
      <w:lang w:eastAsia="bg-BG"/>
    </w:rPr>
  </w:style>
  <w:style w:type="paragraph" w:customStyle="1" w:styleId="CM4">
    <w:name w:val="CM4"/>
    <w:basedOn w:val="a"/>
    <w:next w:val="a"/>
    <w:rsid w:val="00DD4047"/>
    <w:pPr>
      <w:autoSpaceDE w:val="0"/>
      <w:autoSpaceDN w:val="0"/>
      <w:adjustRightInd w:val="0"/>
    </w:pPr>
    <w:rPr>
      <w:rFonts w:ascii="EUAlbertina" w:hAnsi="EUAlbertina"/>
      <w:szCs w:val="24"/>
      <w:lang w:eastAsia="bg-BG"/>
    </w:rPr>
  </w:style>
  <w:style w:type="paragraph" w:styleId="af7">
    <w:name w:val="Document Map"/>
    <w:basedOn w:val="a"/>
    <w:link w:val="af8"/>
    <w:rsid w:val="00DD4047"/>
    <w:pPr>
      <w:shd w:val="clear" w:color="auto" w:fill="000080"/>
    </w:pPr>
    <w:rPr>
      <w:rFonts w:cs="Tahoma"/>
      <w:sz w:val="20"/>
      <w:lang w:val="en-US"/>
    </w:rPr>
  </w:style>
  <w:style w:type="character" w:customStyle="1" w:styleId="af8">
    <w:name w:val="План на документа Знак"/>
    <w:basedOn w:val="a0"/>
    <w:link w:val="af7"/>
    <w:rsid w:val="00DD4047"/>
    <w:rPr>
      <w:rFonts w:ascii="Tahoma" w:hAnsi="Tahoma" w:cs="Tahoma"/>
      <w:shd w:val="clear" w:color="auto" w:fill="000080"/>
      <w:lang w:val="en-US" w:eastAsia="en-US"/>
    </w:rPr>
  </w:style>
  <w:style w:type="character" w:styleId="af9">
    <w:name w:val="Strong"/>
    <w:qFormat/>
    <w:rsid w:val="00DD4047"/>
    <w:rPr>
      <w:b/>
      <w:bCs/>
    </w:rPr>
  </w:style>
  <w:style w:type="paragraph" w:styleId="afa">
    <w:name w:val="Block Text"/>
    <w:basedOn w:val="a"/>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a"/>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fb">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a"/>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1">
    <w:name w:val="Заглавие1"/>
    <w:basedOn w:val="a"/>
    <w:next w:val="af"/>
    <w:rsid w:val="00DD4047"/>
    <w:pPr>
      <w:keepNext/>
      <w:suppressAutoHyphens/>
      <w:spacing w:before="240" w:after="120"/>
    </w:pPr>
    <w:rPr>
      <w:rFonts w:ascii="Arial" w:eastAsia="Arial Unicode MS" w:hAnsi="Arial" w:cs="Tahoma"/>
      <w:sz w:val="28"/>
      <w:szCs w:val="28"/>
      <w:lang w:val="en-US" w:eastAsia="ar-SA"/>
    </w:rPr>
  </w:style>
  <w:style w:type="paragraph" w:customStyle="1" w:styleId="25">
    <w:name w:val="Заглавие2"/>
    <w:basedOn w:val="a"/>
    <w:next w:val="af"/>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a2"/>
    <w:uiPriority w:val="99"/>
    <w:semiHidden/>
    <w:unhideWhenUsed/>
    <w:rsid w:val="00DD4047"/>
  </w:style>
  <w:style w:type="numbering" w:customStyle="1" w:styleId="NoList3">
    <w:name w:val="No List3"/>
    <w:next w:val="a2"/>
    <w:semiHidden/>
    <w:rsid w:val="00DD4047"/>
  </w:style>
  <w:style w:type="table" w:customStyle="1" w:styleId="TableGrid">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a0"/>
    <w:rsid w:val="000B7023"/>
  </w:style>
  <w:style w:type="paragraph" w:styleId="afc">
    <w:name w:val="No Spacing"/>
    <w:uiPriority w:val="1"/>
    <w:qFormat/>
    <w:rsid w:val="008F4F4D"/>
    <w:rPr>
      <w:rFonts w:asciiTheme="minorHAnsi" w:eastAsiaTheme="minorHAnsi" w:hAnsiTheme="minorHAnsi" w:cstheme="minorBidi"/>
      <w:sz w:val="22"/>
      <w:szCs w:val="22"/>
      <w:lang w:eastAsia="en-US"/>
    </w:rPr>
  </w:style>
  <w:style w:type="character" w:customStyle="1" w:styleId="Bodytext2">
    <w:name w:val="Body text (2)"/>
    <w:basedOn w:val="a0"/>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
    <w:name w:val="HTML Preformatted"/>
    <w:basedOn w:val="a"/>
    <w:link w:val="HTML0"/>
    <w:uiPriority w:val="99"/>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0">
    <w:name w:val="HTML стандартен Знак"/>
    <w:basedOn w:val="a0"/>
    <w:link w:val="HTML"/>
    <w:uiPriority w:val="99"/>
    <w:rsid w:val="00903050"/>
    <w:rPr>
      <w:rFonts w:ascii="Courier New" w:hAnsi="Courier New" w:cs="Courier New"/>
    </w:rPr>
  </w:style>
  <w:style w:type="paragraph" w:customStyle="1" w:styleId="Heading">
    <w:name w:val="Heading"/>
    <w:basedOn w:val="a"/>
    <w:next w:val="af"/>
    <w:rsid w:val="00284009"/>
    <w:pPr>
      <w:suppressAutoHyphens/>
      <w:jc w:val="center"/>
    </w:pPr>
    <w:rPr>
      <w:rFonts w:ascii="Times New Roman" w:hAnsi="Times New Roman"/>
      <w:b/>
      <w:lang w:eastAsia="zh-CN"/>
    </w:rPr>
  </w:style>
  <w:style w:type="character" w:customStyle="1" w:styleId="Bodytext9">
    <w:name w:val="Body text (9)_"/>
    <w:link w:val="Bodytext90"/>
    <w:locked/>
    <w:rsid w:val="008177F1"/>
    <w:rPr>
      <w:rFonts w:ascii="Tahoma" w:hAnsi="Tahoma" w:cs="Tahoma"/>
      <w:sz w:val="18"/>
      <w:szCs w:val="18"/>
      <w:shd w:val="clear" w:color="auto" w:fill="FFFFFF"/>
    </w:rPr>
  </w:style>
  <w:style w:type="paragraph" w:customStyle="1" w:styleId="Bodytext90">
    <w:name w:val="Body text (9)"/>
    <w:basedOn w:val="a"/>
    <w:link w:val="Bodytext9"/>
    <w:rsid w:val="008177F1"/>
    <w:pPr>
      <w:shd w:val="clear" w:color="auto" w:fill="FFFFFF"/>
      <w:spacing w:after="180" w:line="245" w:lineRule="exact"/>
      <w:jc w:val="both"/>
    </w:pPr>
    <w:rPr>
      <w:rFonts w:cs="Tahoma"/>
      <w:sz w:val="18"/>
      <w:szCs w:val="18"/>
      <w:lang w:eastAsia="bg-BG"/>
    </w:rPr>
  </w:style>
  <w:style w:type="character" w:customStyle="1" w:styleId="y2iqfc">
    <w:name w:val="y2iqfc"/>
    <w:basedOn w:val="a0"/>
    <w:rsid w:val="00666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84698462">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10474710">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36421467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7643-44AD-4688-BEB2-5505A3442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3</Pages>
  <Words>692</Words>
  <Characters>3948</Characters>
  <Application>Microsoft Office Word</Application>
  <DocSecurity>0</DocSecurity>
  <Lines>32</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1</vt:lpstr>
      <vt:lpstr>ПРИЛОЖЕНИЕ 1</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Dimitrinka P. Dimitrova</cp:lastModifiedBy>
  <cp:revision>420</cp:revision>
  <cp:lastPrinted>2024-10-02T07:20:00Z</cp:lastPrinted>
  <dcterms:created xsi:type="dcterms:W3CDTF">2022-04-07T16:36:00Z</dcterms:created>
  <dcterms:modified xsi:type="dcterms:W3CDTF">2024-10-31T12:13:00Z</dcterms:modified>
</cp:coreProperties>
</file>