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0A6E" w14:textId="0A13DFC4" w:rsidR="00A33608" w:rsidRDefault="001E2537" w:rsidP="001E2537">
      <w:pPr>
        <w:pStyle w:val="Header"/>
        <w:tabs>
          <w:tab w:val="left" w:pos="1260"/>
        </w:tabs>
        <w:jc w:val="center"/>
        <w:rPr>
          <w:rFonts w:ascii="Verdana" w:hAnsi="Verdana"/>
          <w:b/>
          <w:iCs/>
          <w:lang w:val="bg-BG"/>
        </w:rPr>
      </w:pPr>
      <w:r w:rsidRPr="001E2537">
        <w:rPr>
          <w:rFonts w:ascii="Verdana" w:hAnsi="Verdana"/>
          <w:b/>
          <w:iCs/>
        </w:rPr>
        <w:t xml:space="preserve">SCOPE </w:t>
      </w:r>
      <w:r w:rsidRPr="001E2537">
        <w:rPr>
          <w:rFonts w:ascii="Verdana" w:hAnsi="Verdana"/>
          <w:b/>
          <w:iCs/>
          <w:lang w:val="bg-BG"/>
        </w:rPr>
        <w:t>28 ЛИ</w:t>
      </w:r>
    </w:p>
    <w:p w14:paraId="377C2318" w14:textId="77777777" w:rsidR="001E2537" w:rsidRPr="001E2537" w:rsidRDefault="001E2537" w:rsidP="001E2537">
      <w:pPr>
        <w:pStyle w:val="Header"/>
        <w:tabs>
          <w:tab w:val="left" w:pos="1260"/>
        </w:tabs>
        <w:jc w:val="center"/>
        <w:rPr>
          <w:rFonts w:ascii="Verdana" w:hAnsi="Verdana"/>
          <w:b/>
          <w:bCs/>
          <w:iCs/>
        </w:rPr>
      </w:pPr>
    </w:p>
    <w:p w14:paraId="0717EA04" w14:textId="09AF8A50" w:rsidR="00591581" w:rsidRPr="00EA3193" w:rsidRDefault="00A33608" w:rsidP="004C2523">
      <w:pPr>
        <w:spacing w:line="360" w:lineRule="auto"/>
        <w:jc w:val="center"/>
        <w:rPr>
          <w:rFonts w:ascii="Verdana" w:hAnsi="Verdana"/>
          <w:b/>
          <w:bCs/>
          <w:lang w:val="bg-BG"/>
        </w:rPr>
      </w:pPr>
      <w:r w:rsidRPr="00A33608">
        <w:rPr>
          <w:rFonts w:ascii="Verdana" w:hAnsi="Verdana"/>
          <w:b/>
          <w:bCs/>
        </w:rPr>
        <w:t xml:space="preserve">Sofia, </w:t>
      </w:r>
      <w:r w:rsidR="00FA7087">
        <w:rPr>
          <w:rFonts w:ascii="Verdana" w:hAnsi="Verdana"/>
          <w:b/>
          <w:bCs/>
          <w:lang w:val="bg-BG"/>
        </w:rPr>
        <w:t>13</w:t>
      </w:r>
      <w:r>
        <w:rPr>
          <w:rFonts w:ascii="Verdana" w:hAnsi="Verdana"/>
          <w:b/>
          <w:bCs/>
        </w:rPr>
        <w:t>.</w:t>
      </w:r>
      <w:r w:rsidR="000567C7">
        <w:rPr>
          <w:rFonts w:ascii="Verdana" w:hAnsi="Verdana"/>
          <w:b/>
          <w:bCs/>
        </w:rPr>
        <w:t>0</w:t>
      </w:r>
      <w:r w:rsidR="00FA7087">
        <w:rPr>
          <w:rFonts w:ascii="Verdana" w:hAnsi="Verdana"/>
          <w:b/>
          <w:bCs/>
          <w:lang w:val="bg-BG"/>
        </w:rPr>
        <w:t>9</w:t>
      </w:r>
      <w:r>
        <w:rPr>
          <w:rFonts w:ascii="Verdana" w:hAnsi="Verdana"/>
          <w:b/>
          <w:bCs/>
        </w:rPr>
        <w:t>.</w:t>
      </w:r>
      <w:r w:rsidRPr="00A33608">
        <w:rPr>
          <w:rFonts w:ascii="Verdana" w:hAnsi="Verdana"/>
          <w:b/>
          <w:bCs/>
        </w:rPr>
        <w:t>202</w:t>
      </w:r>
      <w:r w:rsidR="000567C7">
        <w:rPr>
          <w:rFonts w:ascii="Verdana" w:hAnsi="Verdana"/>
          <w:b/>
          <w:bCs/>
        </w:rPr>
        <w:t>4</w:t>
      </w:r>
    </w:p>
    <w:p w14:paraId="641E4C2A" w14:textId="77777777" w:rsidR="00265B08" w:rsidRPr="00957429" w:rsidRDefault="00265B08" w:rsidP="00265B08">
      <w:pPr>
        <w:jc w:val="center"/>
        <w:rPr>
          <w:b/>
          <w:bCs/>
          <w:sz w:val="16"/>
          <w:szCs w:val="16"/>
        </w:rPr>
      </w:pPr>
    </w:p>
    <w:p w14:paraId="2AB5CA5E" w14:textId="747FB2BE" w:rsidR="006466B6" w:rsidRPr="001950AA" w:rsidRDefault="006466B6" w:rsidP="007360C3">
      <w:pPr>
        <w:spacing w:line="276" w:lineRule="auto"/>
        <w:jc w:val="center"/>
        <w:rPr>
          <w:rFonts w:ascii="Verdana" w:hAnsi="Verdana" w:cs="Tahoma"/>
          <w:b/>
          <w:bCs/>
          <w:lang w:val="en-GB"/>
        </w:rPr>
      </w:pPr>
      <w:bookmarkStart w:id="0" w:name="OLE_LINK46"/>
      <w:bookmarkStart w:id="1" w:name="OLE_LINK47"/>
      <w:r w:rsidRPr="001950AA">
        <w:rPr>
          <w:rFonts w:ascii="Verdana" w:hAnsi="Verdana" w:cs="Tahoma"/>
          <w:b/>
          <w:bCs/>
          <w:lang w:val="en-GB"/>
        </w:rPr>
        <w:t>ROADS AD</w:t>
      </w:r>
    </w:p>
    <w:p w14:paraId="1B213F68" w14:textId="2E86690A" w:rsidR="006466B6" w:rsidRDefault="006466B6" w:rsidP="006466B6">
      <w:pPr>
        <w:jc w:val="center"/>
        <w:rPr>
          <w:rFonts w:ascii="Verdana" w:hAnsi="Verdana" w:cs="Tahoma"/>
          <w:b/>
          <w:bCs/>
          <w:lang w:val="en-GB"/>
        </w:rPr>
      </w:pPr>
      <w:r w:rsidRPr="001950AA">
        <w:rPr>
          <w:rFonts w:ascii="Verdana" w:hAnsi="Verdana" w:cs="Tahoma"/>
          <w:b/>
          <w:bCs/>
          <w:lang w:val="en-GB"/>
        </w:rPr>
        <w:t>ROAD LABORATORY</w:t>
      </w:r>
    </w:p>
    <w:p w14:paraId="7578769A" w14:textId="77777777" w:rsidR="002810B1" w:rsidRPr="001950AA" w:rsidRDefault="002810B1" w:rsidP="006466B6">
      <w:pPr>
        <w:jc w:val="center"/>
        <w:rPr>
          <w:rFonts w:ascii="Verdana" w:hAnsi="Verdana" w:cs="Tahoma"/>
          <w:lang w:val="en-GB"/>
        </w:rPr>
      </w:pPr>
    </w:p>
    <w:bookmarkEnd w:id="0"/>
    <w:bookmarkEnd w:id="1"/>
    <w:p w14:paraId="237ACB42" w14:textId="6EF21C34" w:rsidR="006466B6" w:rsidRPr="001950AA" w:rsidRDefault="006466B6" w:rsidP="006466B6">
      <w:pPr>
        <w:jc w:val="center"/>
        <w:rPr>
          <w:rFonts w:ascii="Verdana" w:hAnsi="Verdana"/>
          <w:bCs/>
        </w:rPr>
      </w:pPr>
      <w:r w:rsidRPr="001950AA">
        <w:rPr>
          <w:rFonts w:ascii="Verdana" w:hAnsi="Verdana"/>
          <w:b/>
        </w:rPr>
        <w:t>Management address:</w:t>
      </w:r>
      <w:r w:rsidRPr="001950AA">
        <w:rPr>
          <w:rFonts w:ascii="Verdana" w:hAnsi="Verdana"/>
          <w:b/>
          <w:bCs/>
        </w:rPr>
        <w:t xml:space="preserve"> </w:t>
      </w:r>
      <w:bookmarkStart w:id="2" w:name="OLE_LINK49"/>
      <w:bookmarkStart w:id="3" w:name="OLE_LINK48"/>
      <w:r w:rsidRPr="001950AA">
        <w:rPr>
          <w:rFonts w:ascii="Verdana" w:hAnsi="Verdana" w:cs="Tahoma"/>
          <w:lang w:val="en-GB"/>
        </w:rPr>
        <w:t>4400</w:t>
      </w:r>
      <w:r w:rsidRPr="001950AA">
        <w:rPr>
          <w:rFonts w:ascii="Verdana" w:hAnsi="Verdana" w:cs="Tahoma"/>
          <w:lang w:val="bg-BG"/>
        </w:rPr>
        <w:t xml:space="preserve"> </w:t>
      </w:r>
      <w:proofErr w:type="spellStart"/>
      <w:r w:rsidRPr="001950AA">
        <w:rPr>
          <w:rFonts w:ascii="Verdana" w:hAnsi="Verdana" w:cs="Tahoma"/>
          <w:lang w:val="en-GB"/>
        </w:rPr>
        <w:t>Pazardzhik</w:t>
      </w:r>
      <w:bookmarkEnd w:id="2"/>
      <w:bookmarkEnd w:id="3"/>
      <w:proofErr w:type="spellEnd"/>
      <w:r w:rsidRPr="001950AA">
        <w:rPr>
          <w:rFonts w:ascii="Verdana" w:hAnsi="Verdana" w:cs="Tahoma"/>
          <w:lang w:val="en-GB"/>
        </w:rPr>
        <w:t xml:space="preserve">, 29 </w:t>
      </w:r>
      <w:proofErr w:type="spellStart"/>
      <w:r w:rsidRPr="001950AA">
        <w:rPr>
          <w:rFonts w:ascii="Verdana" w:hAnsi="Verdana" w:cs="Tahoma"/>
          <w:lang w:val="en-GB"/>
        </w:rPr>
        <w:t>Sinitevska</w:t>
      </w:r>
      <w:proofErr w:type="spellEnd"/>
      <w:r w:rsidRPr="001950AA">
        <w:rPr>
          <w:rFonts w:ascii="Verdana" w:hAnsi="Verdana" w:cs="Tahoma"/>
          <w:lang w:val="en-GB"/>
        </w:rPr>
        <w:t xml:space="preserve"> Str.</w:t>
      </w:r>
    </w:p>
    <w:p w14:paraId="7AA3A210" w14:textId="77777777" w:rsidR="009700DB" w:rsidRDefault="006466B6" w:rsidP="009700DB">
      <w:pPr>
        <w:jc w:val="center"/>
        <w:rPr>
          <w:rFonts w:ascii="Verdana" w:hAnsi="Verdana" w:cs="Tahoma"/>
          <w:lang w:val="en-GB"/>
        </w:rPr>
      </w:pPr>
      <w:r w:rsidRPr="001950AA">
        <w:rPr>
          <w:rFonts w:ascii="Verdana" w:hAnsi="Verdana"/>
          <w:b/>
        </w:rPr>
        <w:t>Laboratory address:</w:t>
      </w:r>
      <w:r w:rsidRPr="001950AA">
        <w:rPr>
          <w:rFonts w:ascii="Verdana" w:hAnsi="Verdana"/>
          <w:b/>
          <w:bCs/>
        </w:rPr>
        <w:t xml:space="preserve"> </w:t>
      </w:r>
      <w:r w:rsidRPr="001950AA">
        <w:rPr>
          <w:rFonts w:ascii="Verdana" w:hAnsi="Verdana" w:cs="Tahoma"/>
          <w:lang w:val="en-GB"/>
        </w:rPr>
        <w:t>4474</w:t>
      </w:r>
      <w:r w:rsidRPr="001950AA">
        <w:rPr>
          <w:rFonts w:ascii="Verdana" w:hAnsi="Verdana" w:cs="Tahoma"/>
        </w:rPr>
        <w:t xml:space="preserve"> </w:t>
      </w:r>
      <w:proofErr w:type="spellStart"/>
      <w:r w:rsidRPr="001950AA">
        <w:rPr>
          <w:rFonts w:ascii="Verdana" w:hAnsi="Verdana" w:cs="Tahoma"/>
          <w:lang w:val="en-GB"/>
        </w:rPr>
        <w:t>Semchinovo</w:t>
      </w:r>
      <w:proofErr w:type="spellEnd"/>
      <w:r w:rsidRPr="001950AA">
        <w:rPr>
          <w:rFonts w:ascii="Verdana" w:hAnsi="Verdana" w:cs="Tahoma"/>
          <w:lang w:val="en-GB"/>
        </w:rPr>
        <w:t xml:space="preserve">, </w:t>
      </w:r>
      <w:r w:rsidRPr="001950AA">
        <w:rPr>
          <w:rFonts w:ascii="Verdana" w:hAnsi="Verdana" w:cs="Tahoma"/>
        </w:rPr>
        <w:t>А</w:t>
      </w:r>
      <w:proofErr w:type="spellStart"/>
      <w:r w:rsidRPr="001950AA">
        <w:rPr>
          <w:rFonts w:ascii="Verdana" w:hAnsi="Verdana" w:cs="Tahoma"/>
          <w:lang w:val="en-GB"/>
        </w:rPr>
        <w:t>sphalt</w:t>
      </w:r>
      <w:proofErr w:type="spellEnd"/>
      <w:r w:rsidRPr="001950AA">
        <w:rPr>
          <w:rFonts w:ascii="Verdana" w:hAnsi="Verdana" w:cs="Tahoma"/>
          <w:lang w:val="en-GB"/>
        </w:rPr>
        <w:t xml:space="preserve"> base, </w:t>
      </w:r>
      <w:proofErr w:type="spellStart"/>
      <w:r w:rsidRPr="001950AA">
        <w:rPr>
          <w:rFonts w:ascii="Verdana" w:hAnsi="Verdana" w:cs="Tahoma"/>
          <w:lang w:val="en-GB"/>
        </w:rPr>
        <w:t>Septemvri</w:t>
      </w:r>
      <w:proofErr w:type="spellEnd"/>
      <w:r w:rsidRPr="001950AA">
        <w:rPr>
          <w:rFonts w:ascii="Verdana" w:hAnsi="Verdana" w:cs="Tahoma"/>
          <w:lang w:val="en-GB"/>
        </w:rPr>
        <w:t xml:space="preserve"> Municipality, </w:t>
      </w:r>
    </w:p>
    <w:p w14:paraId="474FD76E" w14:textId="6107931D" w:rsidR="006466B6" w:rsidRPr="001950AA" w:rsidRDefault="006466B6" w:rsidP="009700DB">
      <w:pPr>
        <w:jc w:val="center"/>
        <w:rPr>
          <w:rFonts w:ascii="Verdana" w:hAnsi="Verdana" w:cs="Tahoma"/>
          <w:lang w:val="en-GB"/>
        </w:rPr>
      </w:pPr>
      <w:proofErr w:type="spellStart"/>
      <w:r w:rsidRPr="001950AA">
        <w:rPr>
          <w:rFonts w:ascii="Verdana" w:hAnsi="Verdana" w:cs="Tahoma"/>
          <w:lang w:val="en-GB"/>
        </w:rPr>
        <w:t>Pazardzhik</w:t>
      </w:r>
      <w:proofErr w:type="spellEnd"/>
      <w:r w:rsidRPr="001950AA">
        <w:rPr>
          <w:rFonts w:ascii="Verdana" w:hAnsi="Verdana" w:cs="Tahoma"/>
          <w:lang w:val="en-GB"/>
        </w:rPr>
        <w:t xml:space="preserve"> Region</w:t>
      </w:r>
    </w:p>
    <w:p w14:paraId="771245E1" w14:textId="77777777" w:rsidR="003461A6" w:rsidRDefault="00D10672" w:rsidP="007A39EE">
      <w:pPr>
        <w:spacing w:line="276" w:lineRule="auto"/>
        <w:jc w:val="both"/>
        <w:rPr>
          <w:rFonts w:ascii="Verdana" w:hAnsi="Verdana"/>
          <w:b/>
          <w:bCs/>
          <w:color w:val="000000"/>
          <w:lang w:val="en-GB"/>
        </w:rPr>
      </w:pPr>
      <w:r w:rsidRPr="00394F02">
        <w:rPr>
          <w:rFonts w:ascii="Verdana" w:hAnsi="Verdana"/>
          <w:b/>
          <w:bCs/>
          <w:color w:val="000000"/>
          <w:lang w:val="en-GB"/>
        </w:rPr>
        <w:t>To perform testing of:</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409"/>
        <w:gridCol w:w="3402"/>
        <w:gridCol w:w="3402"/>
      </w:tblGrid>
      <w:tr w:rsidR="005464D9" w:rsidRPr="006050A7" w14:paraId="40A0258A" w14:textId="77777777" w:rsidTr="00681E10">
        <w:trPr>
          <w:tblHeader/>
        </w:trPr>
        <w:tc>
          <w:tcPr>
            <w:tcW w:w="9639" w:type="dxa"/>
            <w:gridSpan w:val="4"/>
            <w:shd w:val="clear" w:color="auto" w:fill="auto"/>
            <w:tcMar>
              <w:left w:w="57" w:type="dxa"/>
              <w:right w:w="28" w:type="dxa"/>
            </w:tcMar>
          </w:tcPr>
          <w:p w14:paraId="24287F16" w14:textId="26B03CE6" w:rsidR="005464D9" w:rsidRPr="009F3BCC" w:rsidRDefault="005464D9" w:rsidP="00401C58">
            <w:pPr>
              <w:pStyle w:val="a3"/>
              <w:rPr>
                <w:rFonts w:ascii="Verdana" w:hAnsi="Verdana"/>
                <w:sz w:val="20"/>
                <w:szCs w:val="20"/>
              </w:rPr>
            </w:pPr>
            <w:r w:rsidRPr="009F3BCC">
              <w:rPr>
                <w:rStyle w:val="a2"/>
                <w:rFonts w:ascii="Verdana" w:hAnsi="Verdana" w:cs="Tahoma"/>
                <w:b/>
                <w:bCs/>
                <w:sz w:val="20"/>
                <w:szCs w:val="20"/>
                <w:lang w:val="en-GB"/>
              </w:rPr>
              <w:t xml:space="preserve">Type of the scope: </w:t>
            </w:r>
            <w:r w:rsidRPr="009F3BCC">
              <w:rPr>
                <w:rStyle w:val="a2"/>
                <w:rFonts w:ascii="Verdana" w:hAnsi="Verdana" w:cs="Tahoma"/>
                <w:i/>
                <w:iCs/>
                <w:sz w:val="20"/>
                <w:szCs w:val="20"/>
                <w:lang w:val="en-GB"/>
              </w:rPr>
              <w:t>flexible</w:t>
            </w:r>
          </w:p>
        </w:tc>
      </w:tr>
      <w:tr w:rsidR="00801DF5" w:rsidRPr="006050A7" w14:paraId="5622AC4C" w14:textId="77777777" w:rsidTr="009F3BCC">
        <w:trPr>
          <w:tblHeader/>
        </w:trPr>
        <w:tc>
          <w:tcPr>
            <w:tcW w:w="426" w:type="dxa"/>
            <w:shd w:val="clear" w:color="auto" w:fill="auto"/>
            <w:tcMar>
              <w:left w:w="28" w:type="dxa"/>
              <w:right w:w="28" w:type="dxa"/>
            </w:tcMar>
            <w:vAlign w:val="center"/>
          </w:tcPr>
          <w:p w14:paraId="5ACD01F6" w14:textId="77777777" w:rsidR="005464D9" w:rsidRPr="009F3BCC" w:rsidRDefault="005464D9" w:rsidP="00DC25FA">
            <w:pPr>
              <w:pStyle w:val="a3"/>
              <w:jc w:val="center"/>
              <w:rPr>
                <w:rStyle w:val="a2"/>
                <w:rFonts w:ascii="Verdana" w:hAnsi="Verdana" w:cs="Tahoma"/>
                <w:b/>
                <w:bCs/>
                <w:sz w:val="20"/>
                <w:szCs w:val="20"/>
              </w:rPr>
            </w:pPr>
            <w:r w:rsidRPr="009F3BCC">
              <w:rPr>
                <w:rFonts w:ascii="Verdana" w:hAnsi="Verdana"/>
                <w:b/>
                <w:sz w:val="20"/>
                <w:szCs w:val="20"/>
              </w:rPr>
              <w:t>№</w:t>
            </w:r>
          </w:p>
        </w:tc>
        <w:tc>
          <w:tcPr>
            <w:tcW w:w="2409" w:type="dxa"/>
            <w:shd w:val="clear" w:color="auto" w:fill="auto"/>
            <w:tcMar>
              <w:left w:w="28" w:type="dxa"/>
              <w:right w:w="28" w:type="dxa"/>
            </w:tcMar>
            <w:vAlign w:val="center"/>
          </w:tcPr>
          <w:p w14:paraId="05D12A9D" w14:textId="77777777" w:rsidR="005464D9" w:rsidRPr="009F3BCC" w:rsidRDefault="005464D9" w:rsidP="00401C58">
            <w:pPr>
              <w:pStyle w:val="a3"/>
              <w:jc w:val="center"/>
              <w:rPr>
                <w:rStyle w:val="a2"/>
                <w:rFonts w:ascii="Verdana" w:hAnsi="Verdana" w:cs="Tahoma"/>
                <w:b/>
                <w:bCs/>
                <w:sz w:val="20"/>
                <w:szCs w:val="20"/>
                <w:lang w:val="en-GB"/>
              </w:rPr>
            </w:pPr>
            <w:proofErr w:type="spellStart"/>
            <w:r w:rsidRPr="009F3BCC">
              <w:rPr>
                <w:rFonts w:ascii="Verdana" w:hAnsi="Verdana"/>
                <w:b/>
                <w:sz w:val="20"/>
                <w:szCs w:val="20"/>
              </w:rPr>
              <w:t>Tested</w:t>
            </w:r>
            <w:proofErr w:type="spellEnd"/>
            <w:r w:rsidRPr="009F3BCC">
              <w:rPr>
                <w:rFonts w:ascii="Verdana" w:hAnsi="Verdana"/>
                <w:b/>
                <w:sz w:val="20"/>
                <w:szCs w:val="20"/>
              </w:rPr>
              <w:t xml:space="preserve"> Products</w:t>
            </w:r>
          </w:p>
        </w:tc>
        <w:tc>
          <w:tcPr>
            <w:tcW w:w="3402" w:type="dxa"/>
            <w:shd w:val="clear" w:color="auto" w:fill="auto"/>
            <w:tcMar>
              <w:left w:w="28" w:type="dxa"/>
              <w:right w:w="28" w:type="dxa"/>
            </w:tcMar>
            <w:vAlign w:val="center"/>
          </w:tcPr>
          <w:p w14:paraId="445C8042" w14:textId="77777777" w:rsidR="005464D9" w:rsidRPr="009F3BCC" w:rsidRDefault="005464D9" w:rsidP="00401C58">
            <w:pPr>
              <w:pStyle w:val="a3"/>
              <w:jc w:val="center"/>
              <w:rPr>
                <w:rStyle w:val="a2"/>
                <w:rFonts w:ascii="Verdana" w:hAnsi="Verdana" w:cs="Tahoma"/>
                <w:b/>
                <w:bCs/>
                <w:sz w:val="20"/>
                <w:szCs w:val="20"/>
                <w:lang w:val="en-GB"/>
              </w:rPr>
            </w:pPr>
            <w:proofErr w:type="spellStart"/>
            <w:r w:rsidRPr="009F3BCC">
              <w:rPr>
                <w:rFonts w:ascii="Verdana" w:hAnsi="Verdana"/>
                <w:b/>
                <w:sz w:val="20"/>
                <w:szCs w:val="20"/>
              </w:rPr>
              <w:t>Type</w:t>
            </w:r>
            <w:proofErr w:type="spellEnd"/>
            <w:r w:rsidRPr="009F3BCC">
              <w:rPr>
                <w:rFonts w:ascii="Verdana" w:hAnsi="Verdana"/>
                <w:b/>
                <w:sz w:val="20"/>
                <w:szCs w:val="20"/>
              </w:rPr>
              <w:t xml:space="preserve"> </w:t>
            </w:r>
            <w:proofErr w:type="spellStart"/>
            <w:r w:rsidRPr="009F3BCC">
              <w:rPr>
                <w:rFonts w:ascii="Verdana" w:hAnsi="Verdana"/>
                <w:b/>
                <w:sz w:val="20"/>
                <w:szCs w:val="20"/>
              </w:rPr>
              <w:t>of</w:t>
            </w:r>
            <w:proofErr w:type="spellEnd"/>
            <w:r w:rsidRPr="009F3BCC">
              <w:rPr>
                <w:rFonts w:ascii="Verdana" w:hAnsi="Verdana"/>
                <w:b/>
                <w:sz w:val="20"/>
                <w:szCs w:val="20"/>
              </w:rPr>
              <w:t xml:space="preserve"> </w:t>
            </w:r>
            <w:proofErr w:type="spellStart"/>
            <w:r w:rsidRPr="009F3BCC">
              <w:rPr>
                <w:rFonts w:ascii="Verdana" w:hAnsi="Verdana"/>
                <w:b/>
                <w:sz w:val="20"/>
                <w:szCs w:val="20"/>
              </w:rPr>
              <w:t>Test</w:t>
            </w:r>
            <w:proofErr w:type="spellEnd"/>
            <w:r w:rsidRPr="009F3BCC">
              <w:rPr>
                <w:rFonts w:ascii="Verdana" w:hAnsi="Verdana"/>
                <w:b/>
                <w:sz w:val="20"/>
                <w:szCs w:val="20"/>
              </w:rPr>
              <w:t>/</w:t>
            </w:r>
            <w:proofErr w:type="spellStart"/>
            <w:r w:rsidRPr="009F3BCC">
              <w:rPr>
                <w:rFonts w:ascii="Verdana" w:hAnsi="Verdana"/>
                <w:b/>
                <w:sz w:val="20"/>
                <w:szCs w:val="20"/>
              </w:rPr>
              <w:t>Characteristic</w:t>
            </w:r>
            <w:proofErr w:type="spellEnd"/>
          </w:p>
        </w:tc>
        <w:tc>
          <w:tcPr>
            <w:tcW w:w="3402" w:type="dxa"/>
            <w:shd w:val="clear" w:color="auto" w:fill="auto"/>
            <w:tcMar>
              <w:left w:w="28" w:type="dxa"/>
              <w:right w:w="28" w:type="dxa"/>
            </w:tcMar>
            <w:vAlign w:val="center"/>
          </w:tcPr>
          <w:p w14:paraId="2BB138CC" w14:textId="77777777" w:rsidR="005464D9" w:rsidRPr="009F3BCC" w:rsidRDefault="005464D9" w:rsidP="00401C58">
            <w:pPr>
              <w:pStyle w:val="PlainText"/>
              <w:ind w:right="-41"/>
              <w:jc w:val="center"/>
              <w:rPr>
                <w:rFonts w:ascii="Verdana" w:hAnsi="Verdana"/>
                <w:lang w:eastAsia="zh-CN"/>
              </w:rPr>
            </w:pPr>
            <w:r w:rsidRPr="009F3BCC">
              <w:rPr>
                <w:rFonts w:ascii="Verdana" w:hAnsi="Verdana"/>
                <w:b/>
                <w:lang w:val="en-US"/>
              </w:rPr>
              <w:t>Testing methods</w:t>
            </w:r>
          </w:p>
          <w:p w14:paraId="48DCB543" w14:textId="728D3A8B" w:rsidR="005464D9" w:rsidRPr="009F3BCC" w:rsidRDefault="005464D9" w:rsidP="00401C58">
            <w:pPr>
              <w:pStyle w:val="a3"/>
              <w:jc w:val="center"/>
              <w:rPr>
                <w:rFonts w:ascii="Verdana" w:hAnsi="Verdana"/>
                <w:sz w:val="20"/>
                <w:szCs w:val="20"/>
              </w:rPr>
            </w:pPr>
            <w:r w:rsidRPr="009F3BCC">
              <w:rPr>
                <w:rFonts w:ascii="Verdana" w:hAnsi="Verdana"/>
                <w:b/>
                <w:sz w:val="20"/>
                <w:szCs w:val="20"/>
              </w:rPr>
              <w:t>(</w:t>
            </w:r>
            <w:proofErr w:type="spellStart"/>
            <w:r w:rsidRPr="009F3BCC">
              <w:rPr>
                <w:rFonts w:ascii="Verdana" w:hAnsi="Verdana"/>
                <w:b/>
                <w:sz w:val="20"/>
                <w:szCs w:val="20"/>
              </w:rPr>
              <w:t>standard</w:t>
            </w:r>
            <w:proofErr w:type="spellEnd"/>
            <w:r w:rsidRPr="009F3BCC">
              <w:rPr>
                <w:rFonts w:ascii="Verdana" w:hAnsi="Verdana"/>
                <w:b/>
                <w:sz w:val="20"/>
                <w:szCs w:val="20"/>
              </w:rPr>
              <w:t xml:space="preserve">/ </w:t>
            </w:r>
            <w:proofErr w:type="spellStart"/>
            <w:r w:rsidRPr="009F3BCC">
              <w:rPr>
                <w:rFonts w:ascii="Verdana" w:hAnsi="Verdana"/>
                <w:b/>
                <w:sz w:val="20"/>
                <w:szCs w:val="20"/>
              </w:rPr>
              <w:t>validated</w:t>
            </w:r>
            <w:proofErr w:type="spellEnd"/>
            <w:r w:rsidRPr="009F3BCC">
              <w:rPr>
                <w:rFonts w:ascii="Verdana" w:hAnsi="Verdana"/>
                <w:b/>
                <w:sz w:val="20"/>
                <w:szCs w:val="20"/>
              </w:rPr>
              <w:t xml:space="preserve"> </w:t>
            </w:r>
            <w:proofErr w:type="spellStart"/>
            <w:r w:rsidRPr="009F3BCC">
              <w:rPr>
                <w:rFonts w:ascii="Verdana" w:hAnsi="Verdana"/>
                <w:b/>
                <w:sz w:val="20"/>
                <w:szCs w:val="20"/>
              </w:rPr>
              <w:t>method</w:t>
            </w:r>
            <w:proofErr w:type="spellEnd"/>
            <w:r w:rsidRPr="009F3BCC">
              <w:rPr>
                <w:rFonts w:ascii="Verdana" w:hAnsi="Verdana"/>
                <w:b/>
                <w:sz w:val="20"/>
                <w:szCs w:val="20"/>
              </w:rPr>
              <w:t>)</w:t>
            </w:r>
          </w:p>
        </w:tc>
      </w:tr>
      <w:tr w:rsidR="00801DF5" w:rsidRPr="006050A7" w14:paraId="5DF37CB3" w14:textId="77777777" w:rsidTr="00B02E63">
        <w:trPr>
          <w:tblHeader/>
        </w:trPr>
        <w:tc>
          <w:tcPr>
            <w:tcW w:w="426" w:type="dxa"/>
            <w:shd w:val="clear" w:color="auto" w:fill="auto"/>
            <w:tcMar>
              <w:left w:w="57" w:type="dxa"/>
              <w:right w:w="28" w:type="dxa"/>
            </w:tcMar>
          </w:tcPr>
          <w:p w14:paraId="0B38BB1A" w14:textId="77777777" w:rsidR="005464D9" w:rsidRPr="009F3BCC" w:rsidRDefault="005464D9" w:rsidP="00401C58">
            <w:pPr>
              <w:pStyle w:val="a3"/>
              <w:jc w:val="center"/>
              <w:rPr>
                <w:rStyle w:val="a2"/>
                <w:rFonts w:ascii="Verdana" w:hAnsi="Verdana" w:cs="Tahoma"/>
                <w:b/>
                <w:bCs/>
                <w:sz w:val="20"/>
                <w:szCs w:val="20"/>
                <w:lang w:val="en-GB"/>
              </w:rPr>
            </w:pPr>
            <w:r w:rsidRPr="009F3BCC">
              <w:rPr>
                <w:rStyle w:val="a2"/>
                <w:rFonts w:ascii="Verdana" w:hAnsi="Verdana" w:cs="Tahoma"/>
                <w:b/>
                <w:bCs/>
                <w:sz w:val="20"/>
                <w:szCs w:val="20"/>
                <w:lang w:val="en-GB"/>
              </w:rPr>
              <w:t>1</w:t>
            </w:r>
          </w:p>
        </w:tc>
        <w:tc>
          <w:tcPr>
            <w:tcW w:w="2409" w:type="dxa"/>
            <w:shd w:val="clear" w:color="auto" w:fill="auto"/>
            <w:tcMar>
              <w:left w:w="57" w:type="dxa"/>
              <w:right w:w="28" w:type="dxa"/>
            </w:tcMar>
          </w:tcPr>
          <w:p w14:paraId="1A6E7F9B" w14:textId="77777777" w:rsidR="005464D9" w:rsidRPr="009F3BCC" w:rsidRDefault="005464D9" w:rsidP="00401C58">
            <w:pPr>
              <w:pStyle w:val="a3"/>
              <w:jc w:val="center"/>
              <w:rPr>
                <w:rStyle w:val="a2"/>
                <w:rFonts w:ascii="Verdana" w:hAnsi="Verdana" w:cs="Tahoma"/>
                <w:b/>
                <w:bCs/>
                <w:sz w:val="20"/>
                <w:szCs w:val="20"/>
                <w:lang w:val="en-GB"/>
              </w:rPr>
            </w:pPr>
            <w:r w:rsidRPr="009F3BCC">
              <w:rPr>
                <w:rStyle w:val="a2"/>
                <w:rFonts w:ascii="Verdana" w:hAnsi="Verdana" w:cs="Tahoma"/>
                <w:b/>
                <w:bCs/>
                <w:sz w:val="20"/>
                <w:szCs w:val="20"/>
                <w:lang w:val="en-GB"/>
              </w:rPr>
              <w:t>2</w:t>
            </w:r>
          </w:p>
        </w:tc>
        <w:tc>
          <w:tcPr>
            <w:tcW w:w="3402" w:type="dxa"/>
            <w:shd w:val="clear" w:color="auto" w:fill="auto"/>
            <w:tcMar>
              <w:left w:w="57" w:type="dxa"/>
              <w:right w:w="28" w:type="dxa"/>
            </w:tcMar>
          </w:tcPr>
          <w:p w14:paraId="1C2228C4" w14:textId="77777777" w:rsidR="005464D9" w:rsidRPr="009F3BCC" w:rsidRDefault="005464D9" w:rsidP="00401C58">
            <w:pPr>
              <w:pStyle w:val="a3"/>
              <w:jc w:val="center"/>
              <w:rPr>
                <w:rStyle w:val="a2"/>
                <w:rFonts w:ascii="Verdana" w:hAnsi="Verdana" w:cs="Tahoma"/>
                <w:b/>
                <w:bCs/>
                <w:sz w:val="20"/>
                <w:szCs w:val="20"/>
                <w:lang w:val="en-GB"/>
              </w:rPr>
            </w:pPr>
            <w:r w:rsidRPr="009F3BCC">
              <w:rPr>
                <w:rStyle w:val="a2"/>
                <w:rFonts w:ascii="Verdana" w:hAnsi="Verdana" w:cs="Tahoma"/>
                <w:b/>
                <w:bCs/>
                <w:sz w:val="20"/>
                <w:szCs w:val="20"/>
                <w:lang w:val="en-GB"/>
              </w:rPr>
              <w:t>3</w:t>
            </w:r>
          </w:p>
        </w:tc>
        <w:tc>
          <w:tcPr>
            <w:tcW w:w="3402" w:type="dxa"/>
            <w:shd w:val="clear" w:color="auto" w:fill="auto"/>
            <w:tcMar>
              <w:left w:w="57" w:type="dxa"/>
              <w:right w:w="28" w:type="dxa"/>
            </w:tcMar>
          </w:tcPr>
          <w:p w14:paraId="6582974E" w14:textId="77777777" w:rsidR="005464D9" w:rsidRPr="009F3BCC" w:rsidRDefault="005464D9" w:rsidP="00401C58">
            <w:pPr>
              <w:pStyle w:val="a3"/>
              <w:jc w:val="center"/>
              <w:rPr>
                <w:rFonts w:ascii="Verdana" w:hAnsi="Verdana"/>
                <w:b/>
                <w:bCs/>
                <w:sz w:val="20"/>
                <w:szCs w:val="20"/>
              </w:rPr>
            </w:pPr>
            <w:r w:rsidRPr="009F3BCC">
              <w:rPr>
                <w:rStyle w:val="a2"/>
                <w:rFonts w:ascii="Verdana" w:hAnsi="Verdana" w:cs="Tahoma"/>
                <w:b/>
                <w:bCs/>
                <w:sz w:val="20"/>
                <w:szCs w:val="20"/>
                <w:lang w:val="en-GB"/>
              </w:rPr>
              <w:t>4</w:t>
            </w:r>
          </w:p>
        </w:tc>
      </w:tr>
      <w:tr w:rsidR="00801DF5" w:rsidRPr="006050A7" w14:paraId="15077C08" w14:textId="77777777" w:rsidTr="00B02E63">
        <w:tc>
          <w:tcPr>
            <w:tcW w:w="426" w:type="dxa"/>
            <w:vMerge w:val="restart"/>
            <w:shd w:val="clear" w:color="auto" w:fill="auto"/>
            <w:tcMar>
              <w:left w:w="57" w:type="dxa"/>
              <w:right w:w="28" w:type="dxa"/>
            </w:tcMar>
          </w:tcPr>
          <w:p w14:paraId="6103D869" w14:textId="555AAE80" w:rsidR="005464D9" w:rsidRPr="009240CA" w:rsidRDefault="005464D9" w:rsidP="00401C58">
            <w:pPr>
              <w:pStyle w:val="a3"/>
              <w:jc w:val="center"/>
              <w:rPr>
                <w:rStyle w:val="a2"/>
                <w:rFonts w:ascii="Verdana" w:hAnsi="Verdana" w:cs="Tahoma"/>
                <w:sz w:val="20"/>
                <w:szCs w:val="20"/>
                <w:lang w:val="en-GB"/>
              </w:rPr>
            </w:pPr>
            <w:r w:rsidRPr="009240CA">
              <w:rPr>
                <w:rStyle w:val="a2"/>
                <w:rFonts w:ascii="Verdana" w:hAnsi="Verdana" w:cs="Tahoma"/>
                <w:sz w:val="20"/>
                <w:szCs w:val="20"/>
                <w:lang w:val="en-GB"/>
              </w:rPr>
              <w:t>1.</w:t>
            </w:r>
          </w:p>
        </w:tc>
        <w:tc>
          <w:tcPr>
            <w:tcW w:w="2409" w:type="dxa"/>
            <w:vMerge w:val="restart"/>
            <w:shd w:val="clear" w:color="auto" w:fill="auto"/>
            <w:tcMar>
              <w:left w:w="57" w:type="dxa"/>
              <w:right w:w="28" w:type="dxa"/>
            </w:tcMar>
          </w:tcPr>
          <w:p w14:paraId="6B9217DF" w14:textId="77777777" w:rsidR="005464D9" w:rsidRPr="009240CA" w:rsidRDefault="005464D9" w:rsidP="00401C58">
            <w:pPr>
              <w:pStyle w:val="a3"/>
              <w:rPr>
                <w:rFonts w:ascii="Verdana" w:hAnsi="Verdana"/>
                <w:sz w:val="20"/>
                <w:szCs w:val="20"/>
              </w:rPr>
            </w:pPr>
            <w:r w:rsidRPr="009240CA">
              <w:rPr>
                <w:rStyle w:val="a2"/>
                <w:rFonts w:ascii="Verdana" w:hAnsi="Verdana" w:cs="Tahoma"/>
                <w:sz w:val="20"/>
                <w:szCs w:val="20"/>
                <w:lang w:val="en-GB"/>
              </w:rPr>
              <w:t>Aggregate/rock materials (for bituminous mixtures, pavements, runways, and other transport areas; unbound and hydraulically bound mixtures for use in construction equipment and road construction)</w:t>
            </w:r>
          </w:p>
        </w:tc>
        <w:tc>
          <w:tcPr>
            <w:tcW w:w="3402" w:type="dxa"/>
            <w:shd w:val="clear" w:color="auto" w:fill="FFFFFF"/>
            <w:tcMar>
              <w:left w:w="57" w:type="dxa"/>
              <w:right w:w="28" w:type="dxa"/>
            </w:tcMar>
          </w:tcPr>
          <w:p w14:paraId="5EAABD25" w14:textId="77777777" w:rsidR="005464D9" w:rsidRPr="009240CA" w:rsidRDefault="005464D9" w:rsidP="00401C58">
            <w:pPr>
              <w:pStyle w:val="a3"/>
              <w:rPr>
                <w:rFonts w:ascii="Verdana" w:hAnsi="Verdana"/>
                <w:sz w:val="20"/>
                <w:szCs w:val="20"/>
                <w:lang w:val="en-GB"/>
              </w:rPr>
            </w:pPr>
            <w:r w:rsidRPr="009240CA">
              <w:rPr>
                <w:rFonts w:ascii="Verdana" w:hAnsi="Verdana"/>
                <w:sz w:val="20"/>
                <w:szCs w:val="20"/>
              </w:rPr>
              <w:t>1.1</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G</w:t>
            </w:r>
            <w:proofErr w:type="spellStart"/>
            <w:r w:rsidRPr="009240CA">
              <w:rPr>
                <w:rFonts w:ascii="Verdana" w:hAnsi="Verdana"/>
                <w:sz w:val="20"/>
                <w:szCs w:val="20"/>
              </w:rPr>
              <w:t>ranulometric</w:t>
            </w:r>
            <w:proofErr w:type="spellEnd"/>
            <w:r w:rsidRPr="009240CA">
              <w:rPr>
                <w:rFonts w:ascii="Verdana" w:hAnsi="Verdana"/>
                <w:sz w:val="20"/>
                <w:szCs w:val="20"/>
              </w:rPr>
              <w:t xml:space="preserve"> </w:t>
            </w:r>
            <w:proofErr w:type="spellStart"/>
            <w:r w:rsidRPr="009240CA">
              <w:rPr>
                <w:rFonts w:ascii="Verdana" w:hAnsi="Verdana"/>
                <w:sz w:val="20"/>
                <w:szCs w:val="20"/>
              </w:rPr>
              <w:t>composition</w:t>
            </w:r>
            <w:proofErr w:type="spellEnd"/>
          </w:p>
        </w:tc>
        <w:tc>
          <w:tcPr>
            <w:tcW w:w="3402" w:type="dxa"/>
            <w:shd w:val="clear" w:color="auto" w:fill="FFFFFF"/>
            <w:tcMar>
              <w:left w:w="57" w:type="dxa"/>
              <w:right w:w="28" w:type="dxa"/>
            </w:tcMar>
          </w:tcPr>
          <w:p w14:paraId="57272D73" w14:textId="77777777" w:rsidR="005464D9" w:rsidRPr="009240CA" w:rsidRDefault="005464D9" w:rsidP="00401C58">
            <w:pPr>
              <w:pStyle w:val="a3"/>
              <w:rPr>
                <w:rFonts w:ascii="Verdana" w:hAnsi="Verdana"/>
                <w:sz w:val="20"/>
                <w:szCs w:val="20"/>
              </w:rPr>
            </w:pPr>
            <w:r w:rsidRPr="009240CA">
              <w:rPr>
                <w:rFonts w:ascii="Verdana" w:hAnsi="Verdana"/>
                <w:sz w:val="20"/>
                <w:szCs w:val="20"/>
                <w:lang w:val="en-GB"/>
              </w:rPr>
              <w:t>БДС</w:t>
            </w:r>
            <w:r w:rsidRPr="009240CA">
              <w:rPr>
                <w:rFonts w:ascii="Verdana" w:hAnsi="Verdana"/>
                <w:sz w:val="20"/>
                <w:szCs w:val="20"/>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933-1</w:t>
            </w:r>
          </w:p>
        </w:tc>
      </w:tr>
      <w:tr w:rsidR="00801DF5" w:rsidRPr="006050A7" w14:paraId="375E2DAF" w14:textId="77777777" w:rsidTr="00B02E63">
        <w:tc>
          <w:tcPr>
            <w:tcW w:w="426" w:type="dxa"/>
            <w:vMerge/>
            <w:shd w:val="clear" w:color="auto" w:fill="auto"/>
            <w:tcMar>
              <w:left w:w="57" w:type="dxa"/>
              <w:right w:w="28" w:type="dxa"/>
            </w:tcMar>
          </w:tcPr>
          <w:p w14:paraId="5B2DFDEB"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0E73175C"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7053E8FB" w14:textId="77777777" w:rsidR="005464D9" w:rsidRPr="009240CA" w:rsidRDefault="005464D9" w:rsidP="00401C58">
            <w:pPr>
              <w:pStyle w:val="a3"/>
              <w:rPr>
                <w:rFonts w:ascii="Verdana" w:hAnsi="Verdana"/>
                <w:sz w:val="20"/>
                <w:szCs w:val="20"/>
                <w:lang w:val="en-GB"/>
              </w:rPr>
            </w:pPr>
            <w:r w:rsidRPr="009240CA">
              <w:rPr>
                <w:rFonts w:ascii="Verdana" w:hAnsi="Verdana"/>
                <w:sz w:val="20"/>
                <w:szCs w:val="20"/>
              </w:rPr>
              <w:t>1.2</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Shape</w:t>
            </w:r>
            <w:proofErr w:type="spellEnd"/>
            <w:r w:rsidRPr="009240CA">
              <w:rPr>
                <w:rFonts w:ascii="Verdana" w:hAnsi="Verdana"/>
                <w:sz w:val="20"/>
                <w:szCs w:val="20"/>
              </w:rPr>
              <w:t xml:space="preserve"> </w:t>
            </w:r>
            <w:proofErr w:type="spellStart"/>
            <w:r w:rsidRPr="009240CA">
              <w:rPr>
                <w:rFonts w:ascii="Verdana" w:hAnsi="Verdana"/>
                <w:sz w:val="20"/>
                <w:szCs w:val="20"/>
              </w:rPr>
              <w:t>coefficient</w:t>
            </w:r>
            <w:proofErr w:type="spellEnd"/>
          </w:p>
        </w:tc>
        <w:tc>
          <w:tcPr>
            <w:tcW w:w="3402" w:type="dxa"/>
            <w:shd w:val="clear" w:color="auto" w:fill="FFFFFF"/>
            <w:tcMar>
              <w:left w:w="57" w:type="dxa"/>
              <w:right w:w="28" w:type="dxa"/>
            </w:tcMar>
          </w:tcPr>
          <w:p w14:paraId="5E1DC6BD" w14:textId="77777777" w:rsidR="005464D9" w:rsidRPr="009240CA" w:rsidRDefault="005464D9" w:rsidP="00401C58">
            <w:pPr>
              <w:pStyle w:val="a3"/>
              <w:rPr>
                <w:rFonts w:ascii="Verdana" w:hAnsi="Verdana"/>
                <w:sz w:val="20"/>
                <w:szCs w:val="20"/>
              </w:rPr>
            </w:pPr>
            <w:r w:rsidRPr="009240CA">
              <w:rPr>
                <w:rFonts w:ascii="Verdana" w:hAnsi="Verdana"/>
                <w:sz w:val="20"/>
                <w:szCs w:val="20"/>
                <w:lang w:val="en-GB"/>
              </w:rPr>
              <w:t>БДС</w:t>
            </w:r>
            <w:r w:rsidRPr="009240CA">
              <w:rPr>
                <w:rFonts w:ascii="Verdana" w:hAnsi="Verdana"/>
                <w:sz w:val="20"/>
                <w:szCs w:val="20"/>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933-4</w:t>
            </w:r>
          </w:p>
        </w:tc>
      </w:tr>
      <w:tr w:rsidR="00801DF5" w:rsidRPr="006050A7" w14:paraId="2433658E" w14:textId="77777777" w:rsidTr="00B02E63">
        <w:tc>
          <w:tcPr>
            <w:tcW w:w="426" w:type="dxa"/>
            <w:vMerge/>
            <w:shd w:val="clear" w:color="auto" w:fill="auto"/>
            <w:tcMar>
              <w:left w:w="57" w:type="dxa"/>
              <w:right w:w="28" w:type="dxa"/>
            </w:tcMar>
          </w:tcPr>
          <w:p w14:paraId="330B5111"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5431BF62"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1387F403" w14:textId="77777777" w:rsidR="005464D9" w:rsidRPr="009240CA" w:rsidRDefault="005464D9" w:rsidP="00401C58">
            <w:pPr>
              <w:pStyle w:val="a3"/>
              <w:rPr>
                <w:rStyle w:val="a2"/>
                <w:rFonts w:ascii="Verdana" w:eastAsia="Tahoma" w:hAnsi="Verdana" w:cs="Tahoma"/>
                <w:color w:val="000000"/>
                <w:sz w:val="20"/>
                <w:szCs w:val="20"/>
                <w:lang w:val="en-GB" w:eastAsia="bg-BG" w:bidi="bg-BG"/>
              </w:rPr>
            </w:pPr>
            <w:r w:rsidRPr="009240CA">
              <w:rPr>
                <w:rFonts w:ascii="Verdana" w:hAnsi="Verdana"/>
                <w:sz w:val="20"/>
                <w:szCs w:val="20"/>
              </w:rPr>
              <w:t>1.3</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W</w:t>
            </w:r>
            <w:proofErr w:type="spellStart"/>
            <w:r w:rsidRPr="009240CA">
              <w:rPr>
                <w:rFonts w:ascii="Verdana" w:hAnsi="Verdana"/>
                <w:sz w:val="20"/>
                <w:szCs w:val="20"/>
              </w:rPr>
              <w:t>eathering</w:t>
            </w:r>
            <w:proofErr w:type="spellEnd"/>
            <w:r w:rsidRPr="009240CA">
              <w:rPr>
                <w:rFonts w:ascii="Verdana" w:hAnsi="Verdana"/>
                <w:sz w:val="20"/>
                <w:szCs w:val="20"/>
              </w:rPr>
              <w:t xml:space="preserve"> </w:t>
            </w:r>
            <w:proofErr w:type="spellStart"/>
            <w:r w:rsidRPr="009240CA">
              <w:rPr>
                <w:rFonts w:ascii="Verdana" w:hAnsi="Verdana"/>
                <w:sz w:val="20"/>
                <w:szCs w:val="20"/>
              </w:rPr>
              <w:t>resistance</w:t>
            </w:r>
            <w:proofErr w:type="spellEnd"/>
            <w:r w:rsidRPr="009240CA">
              <w:rPr>
                <w:rFonts w:ascii="Verdana" w:hAnsi="Verdana"/>
                <w:sz w:val="20"/>
                <w:szCs w:val="20"/>
              </w:rPr>
              <w:t xml:space="preserve"> </w:t>
            </w:r>
            <w:proofErr w:type="spellStart"/>
            <w:r w:rsidRPr="009240CA">
              <w:rPr>
                <w:rFonts w:ascii="Verdana" w:hAnsi="Verdana"/>
                <w:sz w:val="20"/>
                <w:szCs w:val="20"/>
              </w:rPr>
              <w:t>with</w:t>
            </w:r>
            <w:proofErr w:type="spellEnd"/>
            <w:r w:rsidRPr="009240CA">
              <w:rPr>
                <w:rFonts w:ascii="Verdana" w:hAnsi="Verdana"/>
                <w:sz w:val="20"/>
                <w:szCs w:val="20"/>
              </w:rPr>
              <w:t xml:space="preserve"> </w:t>
            </w:r>
            <w:proofErr w:type="spellStart"/>
            <w:r w:rsidRPr="009240CA">
              <w:rPr>
                <w:rFonts w:ascii="Verdana" w:hAnsi="Verdana"/>
                <w:sz w:val="20"/>
                <w:szCs w:val="20"/>
              </w:rPr>
              <w:t>magnesium</w:t>
            </w:r>
            <w:proofErr w:type="spellEnd"/>
            <w:r w:rsidRPr="009240CA">
              <w:rPr>
                <w:rFonts w:ascii="Verdana" w:hAnsi="Verdana"/>
                <w:sz w:val="20"/>
                <w:szCs w:val="20"/>
              </w:rPr>
              <w:t xml:space="preserve"> </w:t>
            </w:r>
            <w:proofErr w:type="spellStart"/>
            <w:r w:rsidRPr="009240CA">
              <w:rPr>
                <w:rFonts w:ascii="Verdana" w:hAnsi="Verdana"/>
                <w:sz w:val="20"/>
                <w:szCs w:val="20"/>
              </w:rPr>
              <w:t>sulphate</w:t>
            </w:r>
            <w:proofErr w:type="spellEnd"/>
            <w:r w:rsidRPr="009240CA">
              <w:rPr>
                <w:rFonts w:ascii="Verdana" w:hAnsi="Verdana"/>
                <w:sz w:val="20"/>
                <w:szCs w:val="20"/>
              </w:rPr>
              <w:t xml:space="preserve"> </w:t>
            </w:r>
            <w:r w:rsidRPr="009240CA">
              <w:rPr>
                <w:rFonts w:ascii="Verdana" w:hAnsi="Verdana"/>
                <w:sz w:val="20"/>
                <w:szCs w:val="20"/>
                <w:lang w:val="en-GB"/>
              </w:rPr>
              <w:t>(</w:t>
            </w:r>
            <w:proofErr w:type="spellStart"/>
            <w:r w:rsidRPr="009240CA">
              <w:rPr>
                <w:rFonts w:ascii="Verdana" w:hAnsi="Verdana"/>
                <w:sz w:val="20"/>
                <w:szCs w:val="20"/>
              </w:rPr>
              <w:t>magnesium</w:t>
            </w:r>
            <w:proofErr w:type="spellEnd"/>
            <w:r w:rsidRPr="009240CA">
              <w:rPr>
                <w:rFonts w:ascii="Verdana" w:hAnsi="Verdana"/>
                <w:sz w:val="20"/>
                <w:szCs w:val="20"/>
              </w:rPr>
              <w:t xml:space="preserve"> </w:t>
            </w:r>
            <w:proofErr w:type="spellStart"/>
            <w:r w:rsidRPr="009240CA">
              <w:rPr>
                <w:rFonts w:ascii="Verdana" w:hAnsi="Verdana"/>
                <w:sz w:val="20"/>
                <w:szCs w:val="20"/>
              </w:rPr>
              <w:t>sulphate</w:t>
            </w:r>
            <w:proofErr w:type="spellEnd"/>
            <w:r w:rsidRPr="009240CA">
              <w:rPr>
                <w:rFonts w:ascii="Verdana" w:hAnsi="Verdana"/>
                <w:sz w:val="20"/>
                <w:szCs w:val="20"/>
                <w:lang w:val="en-GB"/>
              </w:rPr>
              <w:t xml:space="preserve"> value</w:t>
            </w:r>
            <w:r w:rsidRPr="009240CA">
              <w:rPr>
                <w:rFonts w:ascii="Verdana" w:hAnsi="Verdana"/>
                <w:sz w:val="20"/>
                <w:szCs w:val="20"/>
              </w:rPr>
              <w:t>)</w:t>
            </w:r>
          </w:p>
        </w:tc>
        <w:tc>
          <w:tcPr>
            <w:tcW w:w="3402" w:type="dxa"/>
            <w:shd w:val="clear" w:color="auto" w:fill="FFFFFF"/>
            <w:tcMar>
              <w:left w:w="57" w:type="dxa"/>
              <w:right w:w="28" w:type="dxa"/>
            </w:tcMar>
          </w:tcPr>
          <w:p w14:paraId="61A8CFA9" w14:textId="77777777" w:rsidR="005464D9" w:rsidRPr="009240CA" w:rsidRDefault="005464D9" w:rsidP="00401C58">
            <w:pPr>
              <w:pStyle w:val="a3"/>
              <w:rPr>
                <w:rFonts w:ascii="Verdana" w:hAnsi="Verdana"/>
                <w:sz w:val="20"/>
                <w:szCs w:val="20"/>
              </w:rPr>
            </w:pPr>
            <w:r w:rsidRPr="009240CA">
              <w:rPr>
                <w:rStyle w:val="a2"/>
                <w:rFonts w:ascii="Verdana" w:eastAsia="Tahoma" w:hAnsi="Verdana" w:cs="Tahoma"/>
                <w:color w:val="000000"/>
                <w:sz w:val="20"/>
                <w:szCs w:val="20"/>
                <w:lang w:val="en-GB" w:eastAsia="bg-BG" w:bidi="bg-BG"/>
              </w:rPr>
              <w:t>БДС</w:t>
            </w:r>
            <w:r w:rsidRPr="009240CA">
              <w:rPr>
                <w:rStyle w:val="a2"/>
                <w:rFonts w:ascii="Verdana" w:eastAsia="Tahoma" w:hAnsi="Verdana" w:cs="Tahoma"/>
                <w:color w:val="000000"/>
                <w:sz w:val="20"/>
                <w:szCs w:val="20"/>
                <w:lang w:eastAsia="bg-BG" w:bidi="bg-BG"/>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1367-2</w:t>
            </w:r>
          </w:p>
        </w:tc>
      </w:tr>
      <w:tr w:rsidR="00801DF5" w:rsidRPr="006050A7" w14:paraId="7D2DF7ED" w14:textId="77777777" w:rsidTr="00B02E63">
        <w:tc>
          <w:tcPr>
            <w:tcW w:w="426" w:type="dxa"/>
            <w:vMerge/>
            <w:shd w:val="clear" w:color="auto" w:fill="auto"/>
            <w:tcMar>
              <w:left w:w="57" w:type="dxa"/>
              <w:right w:w="28" w:type="dxa"/>
            </w:tcMar>
          </w:tcPr>
          <w:p w14:paraId="62CBC649"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3E82C638"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39FB3B2B" w14:textId="77777777" w:rsidR="005464D9" w:rsidRPr="009240CA" w:rsidRDefault="005464D9" w:rsidP="00401C58">
            <w:pPr>
              <w:spacing w:line="240" w:lineRule="exact"/>
              <w:rPr>
                <w:rFonts w:ascii="Verdana" w:eastAsia="Calibri" w:hAnsi="Verdana"/>
                <w:lang w:val="en-GB" w:eastAsia="ar-SA"/>
              </w:rPr>
            </w:pPr>
            <w:r w:rsidRPr="009240CA">
              <w:rPr>
                <w:rFonts w:ascii="Verdana" w:eastAsia="Calibri" w:hAnsi="Verdana"/>
                <w:lang w:eastAsia="ar-SA"/>
              </w:rPr>
              <w:t>1.4</w:t>
            </w:r>
            <w:r w:rsidRPr="009240CA">
              <w:rPr>
                <w:rFonts w:ascii="Verdana" w:eastAsia="Calibri" w:hAnsi="Verdana"/>
                <w:lang w:val="en-GB" w:eastAsia="ar-SA"/>
              </w:rPr>
              <w:t>.</w:t>
            </w:r>
            <w:r w:rsidRPr="009240CA">
              <w:rPr>
                <w:rFonts w:ascii="Verdana" w:eastAsia="Calibri" w:hAnsi="Verdana"/>
                <w:lang w:eastAsia="ar-SA"/>
              </w:rPr>
              <w:t xml:space="preserve"> </w:t>
            </w:r>
            <w:r w:rsidRPr="009240CA">
              <w:rPr>
                <w:rFonts w:ascii="Verdana" w:eastAsia="Calibri" w:hAnsi="Verdana"/>
                <w:lang w:val="en-GB" w:eastAsia="ar-SA"/>
              </w:rPr>
              <w:t>Grain</w:t>
            </w:r>
            <w:r w:rsidRPr="009240CA">
              <w:rPr>
                <w:rFonts w:ascii="Verdana" w:eastAsia="Calibri" w:hAnsi="Verdana"/>
                <w:lang w:eastAsia="ar-SA"/>
              </w:rPr>
              <w:t xml:space="preserve"> density</w:t>
            </w:r>
          </w:p>
          <w:p w14:paraId="7619BEE1" w14:textId="77777777" w:rsidR="005464D9" w:rsidRPr="009240CA" w:rsidRDefault="005464D9" w:rsidP="00401C58">
            <w:pPr>
              <w:spacing w:line="240" w:lineRule="exact"/>
              <w:rPr>
                <w:rFonts w:ascii="Verdana" w:eastAsia="Calibri" w:hAnsi="Verdana"/>
                <w:lang w:val="en-GB" w:eastAsia="ar-SA"/>
              </w:rPr>
            </w:pPr>
            <w:r w:rsidRPr="009240CA">
              <w:rPr>
                <w:rFonts w:ascii="Verdana" w:eastAsia="Calibri" w:hAnsi="Verdana"/>
                <w:lang w:val="en-GB" w:eastAsia="ar-SA"/>
              </w:rPr>
              <w:t>- bulk density</w:t>
            </w:r>
          </w:p>
          <w:p w14:paraId="54BCAAE8" w14:textId="77777777" w:rsidR="005464D9" w:rsidRPr="009240CA" w:rsidRDefault="005464D9" w:rsidP="00401C58">
            <w:pPr>
              <w:spacing w:line="240" w:lineRule="exact"/>
              <w:rPr>
                <w:rFonts w:ascii="Verdana" w:eastAsia="Calibri" w:hAnsi="Verdana"/>
                <w:lang w:eastAsia="ar-SA"/>
              </w:rPr>
            </w:pPr>
            <w:r w:rsidRPr="009240CA">
              <w:rPr>
                <w:rFonts w:ascii="Verdana" w:eastAsia="Calibri" w:hAnsi="Verdana"/>
                <w:lang w:val="en-GB" w:eastAsia="ar-SA"/>
              </w:rPr>
              <w:t>- grain</w:t>
            </w:r>
            <w:r w:rsidRPr="009240CA">
              <w:rPr>
                <w:rFonts w:ascii="Verdana" w:eastAsia="Calibri" w:hAnsi="Verdana"/>
                <w:lang w:eastAsia="ar-SA"/>
              </w:rPr>
              <w:t xml:space="preserve"> density </w:t>
            </w:r>
            <w:r w:rsidRPr="009240CA">
              <w:rPr>
                <w:rFonts w:ascii="Verdana" w:eastAsia="Calibri" w:hAnsi="Verdana"/>
                <w:lang w:val="en-GB" w:eastAsia="ar-SA"/>
              </w:rPr>
              <w:t>in dry condition</w:t>
            </w:r>
          </w:p>
          <w:p w14:paraId="64F57925" w14:textId="77777777" w:rsidR="005464D9" w:rsidRPr="009240CA" w:rsidRDefault="005464D9" w:rsidP="00401C58">
            <w:pPr>
              <w:pStyle w:val="a3"/>
              <w:rPr>
                <w:rStyle w:val="a2"/>
                <w:rFonts w:ascii="Verdana" w:eastAsia="Tahoma" w:hAnsi="Verdana" w:cs="Tahoma"/>
                <w:color w:val="000000"/>
                <w:sz w:val="20"/>
                <w:szCs w:val="20"/>
                <w:lang w:val="en-GB" w:eastAsia="bg-BG" w:bidi="bg-BG"/>
              </w:rPr>
            </w:pPr>
            <w:r w:rsidRPr="009240CA">
              <w:rPr>
                <w:rFonts w:ascii="Verdana" w:hAnsi="Verdana"/>
                <w:sz w:val="20"/>
                <w:szCs w:val="20"/>
              </w:rPr>
              <w:t>-</w:t>
            </w:r>
            <w:r w:rsidRPr="009240CA">
              <w:rPr>
                <w:rFonts w:ascii="Verdana" w:hAnsi="Verdana"/>
                <w:sz w:val="20"/>
                <w:szCs w:val="20"/>
                <w:lang w:val="en-GB"/>
              </w:rPr>
              <w:t xml:space="preserve"> grain density </w:t>
            </w:r>
            <w:proofErr w:type="spellStart"/>
            <w:r w:rsidRPr="009240CA">
              <w:rPr>
                <w:rFonts w:ascii="Verdana" w:hAnsi="Verdana"/>
                <w:sz w:val="20"/>
                <w:szCs w:val="20"/>
              </w:rPr>
              <w:t>in</w:t>
            </w:r>
            <w:proofErr w:type="spellEnd"/>
            <w:r w:rsidRPr="009240CA">
              <w:rPr>
                <w:rFonts w:ascii="Verdana" w:hAnsi="Verdana"/>
                <w:sz w:val="20"/>
                <w:szCs w:val="20"/>
              </w:rPr>
              <w:t xml:space="preserve"> </w:t>
            </w:r>
            <w:proofErr w:type="spellStart"/>
            <w:r w:rsidRPr="009240CA">
              <w:rPr>
                <w:rFonts w:ascii="Verdana" w:hAnsi="Verdana"/>
                <w:sz w:val="20"/>
                <w:szCs w:val="20"/>
              </w:rPr>
              <w:t>saturated</w:t>
            </w:r>
            <w:proofErr w:type="spellEnd"/>
            <w:r w:rsidRPr="009240CA">
              <w:rPr>
                <w:rFonts w:ascii="Verdana" w:hAnsi="Verdana"/>
                <w:sz w:val="20"/>
                <w:szCs w:val="20"/>
              </w:rPr>
              <w:t xml:space="preserve"> </w:t>
            </w:r>
            <w:proofErr w:type="spellStart"/>
            <w:r w:rsidRPr="009240CA">
              <w:rPr>
                <w:rFonts w:ascii="Verdana" w:hAnsi="Verdana"/>
                <w:sz w:val="20"/>
                <w:szCs w:val="20"/>
              </w:rPr>
              <w:t>surface</w:t>
            </w:r>
            <w:proofErr w:type="spellEnd"/>
            <w:r w:rsidRPr="009240CA">
              <w:rPr>
                <w:rFonts w:ascii="Verdana" w:hAnsi="Verdana"/>
                <w:sz w:val="20"/>
                <w:szCs w:val="20"/>
              </w:rPr>
              <w:t xml:space="preserve"> </w:t>
            </w:r>
            <w:proofErr w:type="spellStart"/>
            <w:r w:rsidRPr="009240CA">
              <w:rPr>
                <w:rFonts w:ascii="Verdana" w:hAnsi="Verdana"/>
                <w:sz w:val="20"/>
                <w:szCs w:val="20"/>
              </w:rPr>
              <w:t>dry</w:t>
            </w:r>
            <w:proofErr w:type="spellEnd"/>
            <w:r w:rsidRPr="009240CA">
              <w:rPr>
                <w:rFonts w:ascii="Verdana" w:hAnsi="Verdana"/>
                <w:sz w:val="20"/>
                <w:szCs w:val="20"/>
              </w:rPr>
              <w:t xml:space="preserve"> </w:t>
            </w:r>
            <w:proofErr w:type="spellStart"/>
            <w:r w:rsidRPr="009240CA">
              <w:rPr>
                <w:rFonts w:ascii="Verdana" w:hAnsi="Verdana"/>
                <w:sz w:val="20"/>
                <w:szCs w:val="20"/>
              </w:rPr>
              <w:t>condition</w:t>
            </w:r>
            <w:proofErr w:type="spellEnd"/>
          </w:p>
        </w:tc>
        <w:tc>
          <w:tcPr>
            <w:tcW w:w="3402" w:type="dxa"/>
            <w:shd w:val="clear" w:color="auto" w:fill="FFFFFF"/>
            <w:tcMar>
              <w:left w:w="57" w:type="dxa"/>
              <w:right w:w="28" w:type="dxa"/>
            </w:tcMar>
          </w:tcPr>
          <w:p w14:paraId="74730FB1" w14:textId="7F1AD340" w:rsidR="005464D9" w:rsidRPr="009240CA" w:rsidRDefault="005464D9" w:rsidP="00B02E63">
            <w:pPr>
              <w:pStyle w:val="a3"/>
              <w:rPr>
                <w:rFonts w:ascii="Verdana" w:hAnsi="Verdana"/>
                <w:sz w:val="20"/>
                <w:szCs w:val="20"/>
              </w:rPr>
            </w:pPr>
            <w:r w:rsidRPr="009240CA">
              <w:rPr>
                <w:rStyle w:val="a2"/>
                <w:rFonts w:ascii="Verdana" w:eastAsia="Tahoma" w:hAnsi="Verdana" w:cs="Tahoma"/>
                <w:color w:val="000000"/>
                <w:sz w:val="20"/>
                <w:szCs w:val="20"/>
                <w:lang w:val="en-GB" w:eastAsia="bg-BG" w:bidi="bg-BG"/>
              </w:rPr>
              <w:t>БДС</w:t>
            </w:r>
            <w:r w:rsidRPr="009240CA">
              <w:rPr>
                <w:rStyle w:val="a2"/>
                <w:rFonts w:ascii="Verdana" w:eastAsia="Tahoma" w:hAnsi="Verdana" w:cs="Tahoma"/>
                <w:color w:val="000000"/>
                <w:sz w:val="20"/>
                <w:szCs w:val="20"/>
                <w:lang w:eastAsia="bg-BG" w:bidi="bg-BG"/>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1097-6</w:t>
            </w:r>
            <w:r w:rsidRPr="009240CA">
              <w:rPr>
                <w:rFonts w:ascii="Verdana" w:hAnsi="Verdana"/>
                <w:sz w:val="20"/>
                <w:szCs w:val="20"/>
                <w:lang w:val="en-US"/>
              </w:rPr>
              <w:t>,</w:t>
            </w:r>
            <w:r w:rsidR="00B02E63">
              <w:rPr>
                <w:rFonts w:ascii="Verdana" w:hAnsi="Verdana"/>
                <w:sz w:val="20"/>
                <w:szCs w:val="20"/>
                <w:lang w:val="en-US"/>
              </w:rPr>
              <w:t xml:space="preserve"> </w:t>
            </w:r>
            <w:r w:rsidR="00FD1D59" w:rsidRPr="009240CA">
              <w:rPr>
                <w:rFonts w:ascii="Verdana" w:hAnsi="Verdana"/>
                <w:sz w:val="20"/>
                <w:szCs w:val="20"/>
                <w:lang w:val="en-GB"/>
              </w:rPr>
              <w:t>cl</w:t>
            </w:r>
            <w:r w:rsidR="00801DF5">
              <w:rPr>
                <w:rFonts w:ascii="Verdana" w:hAnsi="Verdana"/>
                <w:sz w:val="20"/>
                <w:szCs w:val="20"/>
                <w:lang w:val="en-GB"/>
              </w:rPr>
              <w:t>.</w:t>
            </w:r>
            <w:r w:rsidR="00FD1D59" w:rsidRPr="009240CA">
              <w:rPr>
                <w:rFonts w:ascii="Verdana" w:hAnsi="Verdana"/>
                <w:sz w:val="20"/>
                <w:szCs w:val="20"/>
                <w:lang w:val="en-GB"/>
              </w:rPr>
              <w:t xml:space="preserve"> </w:t>
            </w:r>
            <w:r w:rsidR="00FD1D59" w:rsidRPr="009240CA">
              <w:rPr>
                <w:rFonts w:ascii="Verdana" w:hAnsi="Verdana"/>
                <w:sz w:val="20"/>
                <w:szCs w:val="20"/>
              </w:rPr>
              <w:t>8;</w:t>
            </w:r>
            <w:r w:rsidR="00FD1D59" w:rsidRPr="009240CA">
              <w:rPr>
                <w:rFonts w:ascii="Verdana" w:hAnsi="Verdana"/>
                <w:sz w:val="20"/>
                <w:szCs w:val="20"/>
                <w:lang w:val="en-GB"/>
              </w:rPr>
              <w:t xml:space="preserve"> cl</w:t>
            </w:r>
            <w:r w:rsidR="00801DF5">
              <w:rPr>
                <w:rFonts w:ascii="Verdana" w:hAnsi="Verdana"/>
                <w:sz w:val="20"/>
                <w:szCs w:val="20"/>
                <w:lang w:val="en-GB"/>
              </w:rPr>
              <w:t>.</w:t>
            </w:r>
            <w:r w:rsidR="00FD1D59" w:rsidRPr="009240CA">
              <w:rPr>
                <w:rFonts w:ascii="Verdana" w:hAnsi="Verdana"/>
                <w:sz w:val="20"/>
                <w:szCs w:val="20"/>
                <w:lang w:val="en-GB"/>
              </w:rPr>
              <w:t xml:space="preserve"> </w:t>
            </w:r>
            <w:r w:rsidR="00FD1D59" w:rsidRPr="009240CA">
              <w:rPr>
                <w:rFonts w:ascii="Verdana" w:hAnsi="Verdana"/>
                <w:sz w:val="20"/>
                <w:szCs w:val="20"/>
              </w:rPr>
              <w:t>9;</w:t>
            </w:r>
          </w:p>
        </w:tc>
      </w:tr>
      <w:tr w:rsidR="00801DF5" w:rsidRPr="006050A7" w14:paraId="2ACAAFA7" w14:textId="77777777" w:rsidTr="00B02E63">
        <w:tc>
          <w:tcPr>
            <w:tcW w:w="426" w:type="dxa"/>
            <w:vMerge/>
            <w:shd w:val="clear" w:color="auto" w:fill="auto"/>
            <w:tcMar>
              <w:left w:w="57" w:type="dxa"/>
              <w:right w:w="28" w:type="dxa"/>
            </w:tcMar>
          </w:tcPr>
          <w:p w14:paraId="678D3E66" w14:textId="77777777" w:rsidR="005464D9" w:rsidRPr="009240CA" w:rsidRDefault="005464D9" w:rsidP="00401C58">
            <w:pPr>
              <w:pStyle w:val="a3"/>
              <w:jc w:val="center"/>
              <w:rPr>
                <w:rFonts w:ascii="Verdana" w:hAnsi="Verdana" w:cs="Tahoma"/>
                <w:sz w:val="20"/>
                <w:szCs w:val="20"/>
              </w:rPr>
            </w:pPr>
          </w:p>
        </w:tc>
        <w:tc>
          <w:tcPr>
            <w:tcW w:w="2409" w:type="dxa"/>
            <w:vMerge/>
            <w:shd w:val="clear" w:color="auto" w:fill="auto"/>
            <w:tcMar>
              <w:left w:w="57" w:type="dxa"/>
              <w:right w:w="28" w:type="dxa"/>
            </w:tcMar>
          </w:tcPr>
          <w:p w14:paraId="309FC046" w14:textId="77777777" w:rsidR="005464D9" w:rsidRPr="009240CA" w:rsidRDefault="005464D9" w:rsidP="00401C58">
            <w:pPr>
              <w:pStyle w:val="a3"/>
              <w:jc w:val="center"/>
              <w:rPr>
                <w:rFonts w:ascii="Verdana" w:hAnsi="Verdana" w:cs="Tahoma"/>
                <w:sz w:val="20"/>
                <w:szCs w:val="20"/>
              </w:rPr>
            </w:pPr>
          </w:p>
        </w:tc>
        <w:tc>
          <w:tcPr>
            <w:tcW w:w="3402" w:type="dxa"/>
            <w:shd w:val="clear" w:color="auto" w:fill="FFFFFF"/>
            <w:tcMar>
              <w:left w:w="57" w:type="dxa"/>
              <w:right w:w="28" w:type="dxa"/>
            </w:tcMar>
          </w:tcPr>
          <w:p w14:paraId="7BA00283" w14:textId="77777777" w:rsidR="005464D9" w:rsidRPr="009240CA" w:rsidRDefault="005464D9" w:rsidP="00401C58">
            <w:pPr>
              <w:pStyle w:val="a3"/>
              <w:rPr>
                <w:rStyle w:val="a2"/>
                <w:rFonts w:ascii="Verdana" w:eastAsia="Tahoma" w:hAnsi="Verdana" w:cs="Tahoma"/>
                <w:color w:val="000000"/>
                <w:sz w:val="20"/>
                <w:szCs w:val="20"/>
                <w:lang w:val="en-GB" w:eastAsia="bg-BG" w:bidi="bg-BG"/>
              </w:rPr>
            </w:pPr>
            <w:r w:rsidRPr="009240CA">
              <w:rPr>
                <w:rFonts w:ascii="Verdana" w:hAnsi="Verdana"/>
                <w:sz w:val="20"/>
                <w:szCs w:val="20"/>
              </w:rPr>
              <w:t>1.5</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Water</w:t>
            </w:r>
            <w:proofErr w:type="spellEnd"/>
            <w:r w:rsidRPr="009240CA">
              <w:rPr>
                <w:rFonts w:ascii="Verdana" w:hAnsi="Verdana"/>
                <w:sz w:val="20"/>
                <w:szCs w:val="20"/>
              </w:rPr>
              <w:t xml:space="preserve"> </w:t>
            </w:r>
            <w:proofErr w:type="spellStart"/>
            <w:r w:rsidRPr="009240CA">
              <w:rPr>
                <w:rFonts w:ascii="Verdana" w:hAnsi="Verdana"/>
                <w:sz w:val="20"/>
                <w:szCs w:val="20"/>
              </w:rPr>
              <w:t>absorption</w:t>
            </w:r>
            <w:proofErr w:type="spellEnd"/>
          </w:p>
        </w:tc>
        <w:tc>
          <w:tcPr>
            <w:tcW w:w="3402" w:type="dxa"/>
            <w:shd w:val="clear" w:color="auto" w:fill="FFFFFF"/>
            <w:tcMar>
              <w:left w:w="57" w:type="dxa"/>
              <w:right w:w="28" w:type="dxa"/>
            </w:tcMar>
          </w:tcPr>
          <w:p w14:paraId="7AFF2F68" w14:textId="43273D54" w:rsidR="005464D9" w:rsidRPr="009240CA" w:rsidRDefault="005464D9" w:rsidP="00B02E63">
            <w:pPr>
              <w:pStyle w:val="a3"/>
              <w:rPr>
                <w:rFonts w:ascii="Verdana" w:hAnsi="Verdana"/>
                <w:sz w:val="20"/>
                <w:szCs w:val="20"/>
              </w:rPr>
            </w:pPr>
            <w:r w:rsidRPr="009240CA">
              <w:rPr>
                <w:rStyle w:val="a2"/>
                <w:rFonts w:ascii="Verdana" w:eastAsia="Tahoma" w:hAnsi="Verdana" w:cs="Tahoma"/>
                <w:color w:val="000000"/>
                <w:sz w:val="20"/>
                <w:szCs w:val="20"/>
                <w:lang w:val="en-GB" w:eastAsia="bg-BG" w:bidi="bg-BG"/>
              </w:rPr>
              <w:t>БДС</w:t>
            </w:r>
            <w:r w:rsidRPr="009240CA">
              <w:rPr>
                <w:rStyle w:val="a2"/>
                <w:rFonts w:ascii="Verdana" w:eastAsia="Tahoma" w:hAnsi="Verdana" w:cs="Tahoma"/>
                <w:color w:val="000000"/>
                <w:sz w:val="20"/>
                <w:szCs w:val="20"/>
                <w:lang w:eastAsia="bg-BG" w:bidi="bg-BG"/>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1097-6</w:t>
            </w:r>
            <w:r w:rsidRPr="009240CA">
              <w:rPr>
                <w:rFonts w:ascii="Verdana" w:hAnsi="Verdana"/>
                <w:sz w:val="20"/>
                <w:szCs w:val="20"/>
                <w:lang w:val="en-US"/>
              </w:rPr>
              <w:t>,</w:t>
            </w:r>
            <w:r w:rsidRPr="009240CA">
              <w:rPr>
                <w:rFonts w:ascii="Verdana" w:hAnsi="Verdana"/>
                <w:sz w:val="20"/>
                <w:szCs w:val="20"/>
              </w:rPr>
              <w:t xml:space="preserve"> </w:t>
            </w:r>
            <w:r w:rsidR="00801DF5" w:rsidRPr="009240CA">
              <w:rPr>
                <w:rFonts w:ascii="Verdana" w:hAnsi="Verdana"/>
                <w:sz w:val="20"/>
                <w:szCs w:val="20"/>
                <w:lang w:val="en-GB"/>
              </w:rPr>
              <w:t>cl</w:t>
            </w:r>
            <w:r w:rsidR="00801DF5">
              <w:rPr>
                <w:rFonts w:ascii="Verdana" w:hAnsi="Verdana"/>
                <w:sz w:val="20"/>
                <w:szCs w:val="20"/>
                <w:lang w:val="en-GB"/>
              </w:rPr>
              <w:t>.</w:t>
            </w:r>
            <w:r w:rsidR="00801DF5" w:rsidRPr="009240CA">
              <w:rPr>
                <w:rFonts w:ascii="Verdana" w:hAnsi="Verdana"/>
                <w:sz w:val="20"/>
                <w:szCs w:val="20"/>
                <w:lang w:val="en-GB"/>
              </w:rPr>
              <w:t xml:space="preserve"> </w:t>
            </w:r>
            <w:r w:rsidR="00FD1D59" w:rsidRPr="009240CA">
              <w:rPr>
                <w:rFonts w:ascii="Verdana" w:hAnsi="Verdana"/>
                <w:sz w:val="20"/>
                <w:szCs w:val="20"/>
              </w:rPr>
              <w:t>8;</w:t>
            </w:r>
            <w:r w:rsidR="00FD1D59" w:rsidRPr="009240CA">
              <w:rPr>
                <w:rFonts w:ascii="Verdana" w:hAnsi="Verdana"/>
                <w:sz w:val="20"/>
                <w:szCs w:val="20"/>
                <w:lang w:val="en-GB"/>
              </w:rPr>
              <w:t xml:space="preserve"> </w:t>
            </w:r>
            <w:r w:rsidR="00801DF5" w:rsidRPr="009240CA">
              <w:rPr>
                <w:rFonts w:ascii="Verdana" w:hAnsi="Verdana"/>
                <w:sz w:val="20"/>
                <w:szCs w:val="20"/>
                <w:lang w:val="en-GB"/>
              </w:rPr>
              <w:t>cl</w:t>
            </w:r>
            <w:r w:rsidR="00801DF5">
              <w:rPr>
                <w:rFonts w:ascii="Verdana" w:hAnsi="Verdana"/>
                <w:sz w:val="20"/>
                <w:szCs w:val="20"/>
                <w:lang w:val="en-GB"/>
              </w:rPr>
              <w:t>.</w:t>
            </w:r>
            <w:r w:rsidR="00801DF5" w:rsidRPr="009240CA">
              <w:rPr>
                <w:rFonts w:ascii="Verdana" w:hAnsi="Verdana"/>
                <w:sz w:val="20"/>
                <w:szCs w:val="20"/>
                <w:lang w:val="en-GB"/>
              </w:rPr>
              <w:t xml:space="preserve"> </w:t>
            </w:r>
            <w:r w:rsidR="00FD1D59" w:rsidRPr="009240CA">
              <w:rPr>
                <w:rFonts w:ascii="Verdana" w:hAnsi="Verdana"/>
                <w:sz w:val="20"/>
                <w:szCs w:val="20"/>
              </w:rPr>
              <w:t>9</w:t>
            </w:r>
            <w:r w:rsidRPr="009240CA">
              <w:rPr>
                <w:rFonts w:ascii="Verdana" w:hAnsi="Verdana"/>
                <w:sz w:val="20"/>
                <w:szCs w:val="20"/>
              </w:rPr>
              <w:t>;</w:t>
            </w:r>
          </w:p>
        </w:tc>
      </w:tr>
      <w:tr w:rsidR="00801DF5" w:rsidRPr="006050A7" w14:paraId="51E8B8F9" w14:textId="77777777" w:rsidTr="00B02E63">
        <w:tc>
          <w:tcPr>
            <w:tcW w:w="426" w:type="dxa"/>
            <w:vMerge/>
            <w:shd w:val="clear" w:color="auto" w:fill="auto"/>
            <w:tcMar>
              <w:left w:w="57" w:type="dxa"/>
              <w:right w:w="28" w:type="dxa"/>
            </w:tcMar>
          </w:tcPr>
          <w:p w14:paraId="3CC171B6"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64341700"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3D634A92" w14:textId="77777777" w:rsidR="005464D9" w:rsidRPr="009240CA" w:rsidRDefault="005464D9" w:rsidP="00401C58">
            <w:pPr>
              <w:pStyle w:val="a3"/>
              <w:rPr>
                <w:rStyle w:val="a2"/>
                <w:rFonts w:ascii="Verdana" w:eastAsia="Tahoma" w:hAnsi="Verdana" w:cs="Tahoma"/>
                <w:color w:val="000000"/>
                <w:sz w:val="20"/>
                <w:szCs w:val="20"/>
                <w:lang w:val="en-GB" w:eastAsia="bg-BG" w:bidi="bg-BG"/>
              </w:rPr>
            </w:pPr>
            <w:r w:rsidRPr="009240CA">
              <w:rPr>
                <w:rFonts w:ascii="Verdana" w:hAnsi="Verdana"/>
                <w:sz w:val="20"/>
                <w:szCs w:val="20"/>
              </w:rPr>
              <w:t>1.6</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Sand</w:t>
            </w:r>
            <w:proofErr w:type="spellEnd"/>
            <w:r w:rsidRPr="009240CA">
              <w:rPr>
                <w:rFonts w:ascii="Verdana" w:hAnsi="Verdana"/>
                <w:sz w:val="20"/>
                <w:szCs w:val="20"/>
              </w:rPr>
              <w:t xml:space="preserve"> </w:t>
            </w:r>
            <w:proofErr w:type="spellStart"/>
            <w:r w:rsidRPr="009240CA">
              <w:rPr>
                <w:rFonts w:ascii="Verdana" w:hAnsi="Verdana"/>
                <w:sz w:val="20"/>
                <w:szCs w:val="20"/>
              </w:rPr>
              <w:t>equivalent</w:t>
            </w:r>
            <w:proofErr w:type="spellEnd"/>
          </w:p>
        </w:tc>
        <w:tc>
          <w:tcPr>
            <w:tcW w:w="3402" w:type="dxa"/>
            <w:shd w:val="clear" w:color="auto" w:fill="FFFFFF"/>
            <w:tcMar>
              <w:left w:w="57" w:type="dxa"/>
              <w:right w:w="28" w:type="dxa"/>
            </w:tcMar>
          </w:tcPr>
          <w:p w14:paraId="25308846" w14:textId="77777777" w:rsidR="005464D9" w:rsidRPr="009240CA" w:rsidRDefault="005464D9" w:rsidP="00401C58">
            <w:pPr>
              <w:pStyle w:val="a3"/>
              <w:rPr>
                <w:rFonts w:ascii="Verdana" w:hAnsi="Verdana"/>
                <w:sz w:val="20"/>
                <w:szCs w:val="20"/>
              </w:rPr>
            </w:pPr>
            <w:r w:rsidRPr="009240CA">
              <w:rPr>
                <w:rStyle w:val="a2"/>
                <w:rFonts w:ascii="Verdana" w:eastAsia="Tahoma" w:hAnsi="Verdana" w:cs="Tahoma"/>
                <w:color w:val="000000"/>
                <w:sz w:val="20"/>
                <w:szCs w:val="20"/>
                <w:lang w:val="en-GB" w:eastAsia="bg-BG" w:bidi="bg-BG"/>
              </w:rPr>
              <w:t>БДС</w:t>
            </w:r>
            <w:r w:rsidRPr="009240CA">
              <w:rPr>
                <w:rStyle w:val="a2"/>
                <w:rFonts w:ascii="Verdana" w:eastAsia="Tahoma" w:hAnsi="Verdana" w:cs="Tahoma"/>
                <w:color w:val="000000"/>
                <w:sz w:val="20"/>
                <w:szCs w:val="20"/>
                <w:lang w:eastAsia="bg-BG" w:bidi="bg-BG"/>
              </w:rPr>
              <w:t xml:space="preserve"> </w:t>
            </w:r>
            <w:r w:rsidRPr="009240CA">
              <w:rPr>
                <w:rFonts w:ascii="Verdana" w:hAnsi="Verdana"/>
                <w:sz w:val="20"/>
                <w:szCs w:val="20"/>
                <w:lang w:val="en-US" w:eastAsia="en-US" w:bidi="en-US"/>
              </w:rPr>
              <w:t xml:space="preserve">EN </w:t>
            </w:r>
            <w:r w:rsidRPr="009240CA">
              <w:rPr>
                <w:rFonts w:ascii="Verdana" w:hAnsi="Verdana"/>
                <w:sz w:val="20"/>
                <w:szCs w:val="20"/>
              </w:rPr>
              <w:t>933-8+А1</w:t>
            </w:r>
          </w:p>
        </w:tc>
      </w:tr>
      <w:tr w:rsidR="00801DF5" w:rsidRPr="006050A7" w14:paraId="62A3BFBE" w14:textId="77777777" w:rsidTr="00B02E63">
        <w:tc>
          <w:tcPr>
            <w:tcW w:w="426" w:type="dxa"/>
            <w:vMerge w:val="restart"/>
            <w:shd w:val="clear" w:color="auto" w:fill="auto"/>
            <w:tcMar>
              <w:left w:w="57" w:type="dxa"/>
              <w:right w:w="28" w:type="dxa"/>
            </w:tcMar>
          </w:tcPr>
          <w:p w14:paraId="680D1699" w14:textId="12E552DF" w:rsidR="005464D9" w:rsidRPr="009240CA" w:rsidRDefault="005464D9" w:rsidP="00401C58">
            <w:pPr>
              <w:pStyle w:val="a3"/>
              <w:jc w:val="center"/>
              <w:rPr>
                <w:rFonts w:ascii="Verdana" w:hAnsi="Verdana"/>
                <w:sz w:val="20"/>
                <w:szCs w:val="20"/>
              </w:rPr>
            </w:pPr>
            <w:r w:rsidRPr="009240CA">
              <w:rPr>
                <w:rStyle w:val="a2"/>
                <w:rFonts w:ascii="Verdana" w:hAnsi="Verdana" w:cs="Tahoma"/>
                <w:sz w:val="20"/>
                <w:szCs w:val="20"/>
                <w:lang w:val="en-GB"/>
              </w:rPr>
              <w:t>2.</w:t>
            </w:r>
          </w:p>
        </w:tc>
        <w:tc>
          <w:tcPr>
            <w:tcW w:w="2409" w:type="dxa"/>
            <w:vMerge w:val="restart"/>
            <w:shd w:val="clear" w:color="auto" w:fill="auto"/>
            <w:tcMar>
              <w:left w:w="57" w:type="dxa"/>
              <w:right w:w="28" w:type="dxa"/>
            </w:tcMar>
          </w:tcPr>
          <w:p w14:paraId="5928EC3C" w14:textId="77777777" w:rsidR="005464D9" w:rsidRPr="009240CA" w:rsidRDefault="005464D9" w:rsidP="00401C58">
            <w:pPr>
              <w:pStyle w:val="a3"/>
              <w:rPr>
                <w:rFonts w:ascii="Verdana" w:hAnsi="Verdana"/>
                <w:sz w:val="20"/>
                <w:szCs w:val="20"/>
              </w:rPr>
            </w:pPr>
            <w:proofErr w:type="spellStart"/>
            <w:r w:rsidRPr="009240CA">
              <w:rPr>
                <w:rFonts w:ascii="Verdana" w:hAnsi="Verdana"/>
                <w:sz w:val="20"/>
                <w:szCs w:val="20"/>
              </w:rPr>
              <w:t>Mineral</w:t>
            </w:r>
            <w:proofErr w:type="spellEnd"/>
            <w:r w:rsidRPr="009240CA">
              <w:rPr>
                <w:rFonts w:ascii="Verdana" w:hAnsi="Verdana"/>
                <w:sz w:val="20"/>
                <w:szCs w:val="20"/>
              </w:rPr>
              <w:t xml:space="preserve"> </w:t>
            </w:r>
            <w:proofErr w:type="spellStart"/>
            <w:r w:rsidRPr="009240CA">
              <w:rPr>
                <w:rFonts w:ascii="Verdana" w:hAnsi="Verdana"/>
                <w:sz w:val="20"/>
                <w:szCs w:val="20"/>
              </w:rPr>
              <w:t>flour</w:t>
            </w:r>
            <w:proofErr w:type="spellEnd"/>
            <w:r w:rsidRPr="009240CA">
              <w:rPr>
                <w:rFonts w:ascii="Verdana" w:hAnsi="Verdana"/>
                <w:sz w:val="20"/>
                <w:szCs w:val="20"/>
              </w:rPr>
              <w:t xml:space="preserve"> </w:t>
            </w:r>
            <w:proofErr w:type="spellStart"/>
            <w:r w:rsidRPr="009240CA">
              <w:rPr>
                <w:rFonts w:ascii="Verdana" w:hAnsi="Verdana"/>
                <w:sz w:val="20"/>
                <w:szCs w:val="20"/>
              </w:rPr>
              <w:t>and</w:t>
            </w:r>
            <w:proofErr w:type="spellEnd"/>
            <w:r w:rsidRPr="009240CA">
              <w:rPr>
                <w:rFonts w:ascii="Verdana" w:hAnsi="Verdana"/>
                <w:sz w:val="20"/>
                <w:szCs w:val="20"/>
              </w:rPr>
              <w:t xml:space="preserve"> </w:t>
            </w:r>
            <w:proofErr w:type="spellStart"/>
            <w:r w:rsidRPr="009240CA">
              <w:rPr>
                <w:rFonts w:ascii="Verdana" w:hAnsi="Verdana"/>
                <w:sz w:val="20"/>
                <w:szCs w:val="20"/>
              </w:rPr>
              <w:t>fillers</w:t>
            </w:r>
            <w:proofErr w:type="spellEnd"/>
            <w:r w:rsidRPr="009240CA">
              <w:rPr>
                <w:rFonts w:ascii="Verdana" w:hAnsi="Verdana"/>
                <w:sz w:val="20"/>
                <w:szCs w:val="20"/>
              </w:rPr>
              <w:t xml:space="preserve"> </w:t>
            </w:r>
            <w:proofErr w:type="spellStart"/>
            <w:r w:rsidRPr="009240CA">
              <w:rPr>
                <w:rFonts w:ascii="Verdana" w:hAnsi="Verdana"/>
                <w:sz w:val="20"/>
                <w:szCs w:val="20"/>
              </w:rPr>
              <w:t>for</w:t>
            </w:r>
            <w:proofErr w:type="spellEnd"/>
            <w:r w:rsidRPr="009240CA">
              <w:rPr>
                <w:rFonts w:ascii="Verdana" w:hAnsi="Verdana"/>
                <w:sz w:val="20"/>
                <w:szCs w:val="20"/>
              </w:rPr>
              <w:t xml:space="preserve"> </w:t>
            </w:r>
            <w:proofErr w:type="spellStart"/>
            <w:r w:rsidRPr="009240CA">
              <w:rPr>
                <w:rFonts w:ascii="Verdana" w:hAnsi="Verdana"/>
                <w:sz w:val="20"/>
                <w:szCs w:val="20"/>
              </w:rPr>
              <w:t>asphalt</w:t>
            </w:r>
            <w:proofErr w:type="spellEnd"/>
            <w:r w:rsidRPr="009240CA">
              <w:rPr>
                <w:rFonts w:ascii="Verdana" w:hAnsi="Verdana"/>
                <w:sz w:val="20"/>
                <w:szCs w:val="20"/>
              </w:rPr>
              <w:t xml:space="preserve"> </w:t>
            </w:r>
            <w:proofErr w:type="spellStart"/>
            <w:r w:rsidRPr="009240CA">
              <w:rPr>
                <w:rFonts w:ascii="Verdana" w:hAnsi="Verdana"/>
                <w:sz w:val="20"/>
                <w:szCs w:val="20"/>
              </w:rPr>
              <w:t>mixture</w:t>
            </w:r>
            <w:proofErr w:type="spellEnd"/>
            <w:r w:rsidRPr="009240CA">
              <w:rPr>
                <w:rFonts w:ascii="Verdana" w:hAnsi="Verdana"/>
                <w:sz w:val="20"/>
                <w:szCs w:val="20"/>
                <w:lang w:val="en-GB"/>
              </w:rPr>
              <w:t>s</w:t>
            </w:r>
          </w:p>
        </w:tc>
        <w:tc>
          <w:tcPr>
            <w:tcW w:w="3402" w:type="dxa"/>
            <w:shd w:val="clear" w:color="auto" w:fill="auto"/>
            <w:tcMar>
              <w:left w:w="57" w:type="dxa"/>
              <w:right w:w="28" w:type="dxa"/>
            </w:tcMar>
          </w:tcPr>
          <w:p w14:paraId="11FB8EEB" w14:textId="77777777" w:rsidR="005464D9" w:rsidRPr="009240CA" w:rsidRDefault="005464D9" w:rsidP="00401C58">
            <w:pPr>
              <w:pStyle w:val="a3"/>
              <w:rPr>
                <w:rFonts w:ascii="Verdana" w:hAnsi="Verdana"/>
                <w:sz w:val="20"/>
                <w:szCs w:val="20"/>
              </w:rPr>
            </w:pPr>
            <w:r w:rsidRPr="009240CA">
              <w:rPr>
                <w:rFonts w:ascii="Verdana" w:hAnsi="Verdana"/>
                <w:sz w:val="20"/>
                <w:szCs w:val="20"/>
              </w:rPr>
              <w:t>2.1</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Granulometric</w:t>
            </w:r>
            <w:proofErr w:type="spellEnd"/>
            <w:r w:rsidRPr="009240CA">
              <w:rPr>
                <w:rFonts w:ascii="Verdana" w:hAnsi="Verdana"/>
                <w:sz w:val="20"/>
                <w:szCs w:val="20"/>
              </w:rPr>
              <w:t xml:space="preserve"> </w:t>
            </w:r>
            <w:proofErr w:type="spellStart"/>
            <w:r w:rsidRPr="009240CA">
              <w:rPr>
                <w:rFonts w:ascii="Verdana" w:hAnsi="Verdana"/>
                <w:sz w:val="20"/>
                <w:szCs w:val="20"/>
              </w:rPr>
              <w:t>composition</w:t>
            </w:r>
            <w:proofErr w:type="spellEnd"/>
          </w:p>
        </w:tc>
        <w:tc>
          <w:tcPr>
            <w:tcW w:w="3402" w:type="dxa"/>
            <w:shd w:val="clear" w:color="auto" w:fill="auto"/>
            <w:tcMar>
              <w:left w:w="57" w:type="dxa"/>
              <w:right w:w="28" w:type="dxa"/>
            </w:tcMar>
          </w:tcPr>
          <w:p w14:paraId="7AA68E08"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933-1</w:t>
            </w:r>
          </w:p>
        </w:tc>
      </w:tr>
      <w:tr w:rsidR="00801DF5" w:rsidRPr="006050A7" w14:paraId="770B973A" w14:textId="77777777" w:rsidTr="00B02E63">
        <w:tc>
          <w:tcPr>
            <w:tcW w:w="426" w:type="dxa"/>
            <w:vMerge/>
            <w:shd w:val="clear" w:color="auto" w:fill="auto"/>
            <w:tcMar>
              <w:left w:w="57" w:type="dxa"/>
              <w:right w:w="28" w:type="dxa"/>
            </w:tcMar>
          </w:tcPr>
          <w:p w14:paraId="3EFFB929"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736F2B44"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0ADBB396" w14:textId="77777777" w:rsidR="005464D9" w:rsidRPr="009240CA" w:rsidRDefault="005464D9" w:rsidP="00401C58">
            <w:pPr>
              <w:pStyle w:val="a3"/>
              <w:rPr>
                <w:rFonts w:ascii="Verdana" w:hAnsi="Verdana"/>
                <w:sz w:val="20"/>
                <w:szCs w:val="20"/>
              </w:rPr>
            </w:pPr>
            <w:r w:rsidRPr="009240CA">
              <w:rPr>
                <w:rFonts w:ascii="Verdana" w:hAnsi="Verdana"/>
                <w:sz w:val="20"/>
                <w:szCs w:val="20"/>
              </w:rPr>
              <w:t>2.2</w:t>
            </w:r>
            <w:r w:rsidRPr="009240CA">
              <w:rPr>
                <w:rFonts w:ascii="Verdana" w:hAnsi="Verdana"/>
                <w:sz w:val="20"/>
                <w:szCs w:val="20"/>
                <w:lang w:val="en-GB"/>
              </w:rPr>
              <w:t xml:space="preserve">. </w:t>
            </w:r>
            <w:proofErr w:type="spellStart"/>
            <w:r w:rsidRPr="009240CA">
              <w:rPr>
                <w:rFonts w:ascii="Verdana" w:hAnsi="Verdana"/>
                <w:sz w:val="20"/>
                <w:szCs w:val="20"/>
              </w:rPr>
              <w:t>Particle</w:t>
            </w:r>
            <w:proofErr w:type="spellEnd"/>
            <w:r w:rsidRPr="009240CA">
              <w:rPr>
                <w:rFonts w:ascii="Verdana" w:hAnsi="Verdana"/>
                <w:sz w:val="20"/>
                <w:szCs w:val="20"/>
              </w:rPr>
              <w:t xml:space="preserve"> </w:t>
            </w:r>
            <w:proofErr w:type="spellStart"/>
            <w:r w:rsidRPr="009240CA">
              <w:rPr>
                <w:rFonts w:ascii="Verdana" w:hAnsi="Verdana"/>
                <w:sz w:val="20"/>
                <w:szCs w:val="20"/>
              </w:rPr>
              <w:t>density</w:t>
            </w:r>
            <w:proofErr w:type="spellEnd"/>
          </w:p>
        </w:tc>
        <w:tc>
          <w:tcPr>
            <w:tcW w:w="3402" w:type="dxa"/>
            <w:shd w:val="clear" w:color="auto" w:fill="auto"/>
            <w:tcMar>
              <w:left w:w="57" w:type="dxa"/>
              <w:right w:w="28" w:type="dxa"/>
            </w:tcMar>
          </w:tcPr>
          <w:p w14:paraId="298539EA"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1097-7</w:t>
            </w:r>
          </w:p>
        </w:tc>
      </w:tr>
      <w:tr w:rsidR="00801DF5" w:rsidRPr="006050A7" w14:paraId="585C8EDC" w14:textId="77777777" w:rsidTr="00B02E63">
        <w:tc>
          <w:tcPr>
            <w:tcW w:w="426" w:type="dxa"/>
            <w:vMerge w:val="restart"/>
            <w:shd w:val="clear" w:color="auto" w:fill="auto"/>
            <w:tcMar>
              <w:left w:w="57" w:type="dxa"/>
              <w:right w:w="28" w:type="dxa"/>
            </w:tcMar>
          </w:tcPr>
          <w:p w14:paraId="12B58861" w14:textId="02A8FDD9" w:rsidR="005464D9" w:rsidRPr="009240CA" w:rsidRDefault="005464D9" w:rsidP="00401C58">
            <w:pPr>
              <w:pStyle w:val="a3"/>
              <w:jc w:val="center"/>
              <w:rPr>
                <w:rFonts w:ascii="Verdana" w:hAnsi="Verdana"/>
                <w:sz w:val="20"/>
                <w:szCs w:val="20"/>
              </w:rPr>
            </w:pPr>
            <w:r w:rsidRPr="009240CA">
              <w:rPr>
                <w:rStyle w:val="a2"/>
                <w:rFonts w:ascii="Verdana" w:hAnsi="Verdana" w:cs="Tahoma"/>
                <w:sz w:val="20"/>
                <w:szCs w:val="20"/>
                <w:lang w:val="en-GB"/>
              </w:rPr>
              <w:t>3.</w:t>
            </w:r>
          </w:p>
        </w:tc>
        <w:tc>
          <w:tcPr>
            <w:tcW w:w="2409" w:type="dxa"/>
            <w:vMerge w:val="restart"/>
            <w:shd w:val="clear" w:color="auto" w:fill="auto"/>
            <w:tcMar>
              <w:left w:w="57" w:type="dxa"/>
              <w:right w:w="28" w:type="dxa"/>
            </w:tcMar>
          </w:tcPr>
          <w:p w14:paraId="593DB1E6" w14:textId="77777777" w:rsidR="005464D9" w:rsidRPr="009240CA" w:rsidRDefault="005464D9" w:rsidP="00401C58">
            <w:pPr>
              <w:spacing w:line="100" w:lineRule="atLeast"/>
              <w:rPr>
                <w:rFonts w:ascii="Verdana" w:eastAsia="Calibri" w:hAnsi="Verdana"/>
                <w:lang w:eastAsia="ar-SA"/>
              </w:rPr>
            </w:pPr>
            <w:r w:rsidRPr="009240CA">
              <w:rPr>
                <w:rFonts w:ascii="Verdana" w:eastAsia="Calibri" w:hAnsi="Verdana"/>
                <w:lang w:eastAsia="ar-SA"/>
              </w:rPr>
              <w:t xml:space="preserve">Bitumen </w:t>
            </w:r>
            <w:bookmarkStart w:id="4" w:name="OLE_LINK104"/>
            <w:bookmarkStart w:id="5" w:name="OLE_LINK103"/>
            <w:r w:rsidRPr="009240CA">
              <w:rPr>
                <w:rFonts w:ascii="Verdana" w:eastAsia="Calibri" w:hAnsi="Verdana"/>
                <w:lang w:eastAsia="ar-SA"/>
              </w:rPr>
              <w:t>petroleum</w:t>
            </w:r>
            <w:bookmarkEnd w:id="4"/>
            <w:bookmarkEnd w:id="5"/>
            <w:r w:rsidRPr="009240CA">
              <w:rPr>
                <w:rFonts w:ascii="Verdana" w:eastAsia="Calibri" w:hAnsi="Verdana"/>
                <w:lang w:eastAsia="ar-SA"/>
              </w:rPr>
              <w:t xml:space="preserve"> viscous</w:t>
            </w:r>
          </w:p>
        </w:tc>
        <w:tc>
          <w:tcPr>
            <w:tcW w:w="3402" w:type="dxa"/>
            <w:shd w:val="clear" w:color="auto" w:fill="auto"/>
            <w:tcMar>
              <w:left w:w="57" w:type="dxa"/>
              <w:right w:w="28" w:type="dxa"/>
            </w:tcMar>
          </w:tcPr>
          <w:p w14:paraId="2EDEBB64" w14:textId="77777777" w:rsidR="005464D9" w:rsidRPr="009240CA" w:rsidRDefault="005464D9" w:rsidP="00401C58">
            <w:pPr>
              <w:pStyle w:val="a3"/>
              <w:rPr>
                <w:rFonts w:ascii="Verdana" w:hAnsi="Verdana"/>
                <w:sz w:val="20"/>
                <w:szCs w:val="20"/>
              </w:rPr>
            </w:pPr>
            <w:r w:rsidRPr="009240CA">
              <w:rPr>
                <w:rFonts w:ascii="Verdana" w:hAnsi="Verdana"/>
                <w:sz w:val="20"/>
                <w:szCs w:val="20"/>
              </w:rPr>
              <w:t>3.1</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Penetration</w:t>
            </w:r>
          </w:p>
        </w:tc>
        <w:tc>
          <w:tcPr>
            <w:tcW w:w="3402" w:type="dxa"/>
            <w:shd w:val="clear" w:color="auto" w:fill="auto"/>
            <w:tcMar>
              <w:left w:w="57" w:type="dxa"/>
              <w:right w:w="28" w:type="dxa"/>
            </w:tcMar>
          </w:tcPr>
          <w:p w14:paraId="31C7C851"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1426</w:t>
            </w:r>
          </w:p>
        </w:tc>
      </w:tr>
      <w:tr w:rsidR="00801DF5" w:rsidRPr="006050A7" w14:paraId="19D673A9" w14:textId="77777777" w:rsidTr="00B02E63">
        <w:tc>
          <w:tcPr>
            <w:tcW w:w="426" w:type="dxa"/>
            <w:vMerge/>
            <w:shd w:val="clear" w:color="auto" w:fill="auto"/>
            <w:tcMar>
              <w:left w:w="57" w:type="dxa"/>
              <w:right w:w="28" w:type="dxa"/>
            </w:tcMar>
          </w:tcPr>
          <w:p w14:paraId="71E17A0A"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7213D5F4"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7E03E973" w14:textId="77777777" w:rsidR="005464D9" w:rsidRPr="009240CA" w:rsidRDefault="005464D9" w:rsidP="00401C58">
            <w:pPr>
              <w:pStyle w:val="a3"/>
              <w:rPr>
                <w:rFonts w:ascii="Verdana" w:hAnsi="Verdana"/>
                <w:sz w:val="20"/>
                <w:szCs w:val="20"/>
              </w:rPr>
            </w:pPr>
            <w:r w:rsidRPr="009240CA">
              <w:rPr>
                <w:rFonts w:ascii="Verdana" w:hAnsi="Verdana"/>
                <w:sz w:val="20"/>
                <w:szCs w:val="20"/>
              </w:rPr>
              <w:t>3.2</w:t>
            </w:r>
            <w:r w:rsidRPr="009240CA">
              <w:rPr>
                <w:rFonts w:ascii="Verdana" w:hAnsi="Verdana"/>
                <w:sz w:val="20"/>
                <w:szCs w:val="20"/>
                <w:lang w:val="en-GB"/>
              </w:rPr>
              <w:t>.</w:t>
            </w:r>
            <w:r w:rsidRPr="009240CA">
              <w:rPr>
                <w:rFonts w:ascii="Verdana" w:hAnsi="Verdana"/>
                <w:sz w:val="20"/>
                <w:szCs w:val="20"/>
              </w:rPr>
              <w:t xml:space="preserve"> </w:t>
            </w:r>
            <w:bookmarkStart w:id="6" w:name="OLE_LINK106"/>
            <w:bookmarkStart w:id="7" w:name="OLE_LINK105"/>
            <w:r w:rsidRPr="009240CA">
              <w:rPr>
                <w:rFonts w:ascii="Verdana" w:hAnsi="Verdana"/>
                <w:sz w:val="20"/>
                <w:szCs w:val="20"/>
                <w:lang w:val="en-GB"/>
              </w:rPr>
              <w:t>S</w:t>
            </w:r>
            <w:proofErr w:type="spellStart"/>
            <w:r w:rsidRPr="009240CA">
              <w:rPr>
                <w:rFonts w:ascii="Verdana" w:hAnsi="Verdana"/>
                <w:sz w:val="20"/>
                <w:szCs w:val="20"/>
              </w:rPr>
              <w:t>oftening</w:t>
            </w:r>
            <w:proofErr w:type="spellEnd"/>
            <w:r w:rsidRPr="009240CA">
              <w:rPr>
                <w:rFonts w:ascii="Verdana" w:hAnsi="Verdana"/>
                <w:sz w:val="20"/>
                <w:szCs w:val="20"/>
              </w:rPr>
              <w:t xml:space="preserve"> </w:t>
            </w:r>
            <w:proofErr w:type="spellStart"/>
            <w:r w:rsidRPr="009240CA">
              <w:rPr>
                <w:rFonts w:ascii="Verdana" w:hAnsi="Verdana"/>
                <w:sz w:val="20"/>
                <w:szCs w:val="20"/>
              </w:rPr>
              <w:t>point</w:t>
            </w:r>
            <w:proofErr w:type="spellEnd"/>
            <w:r w:rsidRPr="009240CA">
              <w:rPr>
                <w:rFonts w:ascii="Verdana" w:hAnsi="Verdana"/>
                <w:sz w:val="20"/>
                <w:szCs w:val="20"/>
              </w:rPr>
              <w:t xml:space="preserve"> </w:t>
            </w:r>
            <w:bookmarkEnd w:id="6"/>
            <w:bookmarkEnd w:id="7"/>
            <w:r w:rsidRPr="009240CA">
              <w:rPr>
                <w:rFonts w:ascii="Verdana" w:hAnsi="Verdana"/>
                <w:sz w:val="20"/>
                <w:szCs w:val="20"/>
                <w:lang w:val="en-GB"/>
              </w:rPr>
              <w:t xml:space="preserve">by the </w:t>
            </w:r>
            <w:proofErr w:type="spellStart"/>
            <w:r w:rsidRPr="009240CA">
              <w:rPr>
                <w:rFonts w:ascii="Verdana" w:hAnsi="Verdana"/>
                <w:sz w:val="20"/>
                <w:szCs w:val="20"/>
              </w:rPr>
              <w:t>ring</w:t>
            </w:r>
            <w:proofErr w:type="spellEnd"/>
            <w:r w:rsidRPr="009240CA">
              <w:rPr>
                <w:rFonts w:ascii="Verdana" w:hAnsi="Verdana"/>
                <w:sz w:val="20"/>
                <w:szCs w:val="20"/>
              </w:rPr>
              <w:t xml:space="preserve"> </w:t>
            </w:r>
            <w:proofErr w:type="spellStart"/>
            <w:r w:rsidRPr="009240CA">
              <w:rPr>
                <w:rFonts w:ascii="Verdana" w:hAnsi="Verdana"/>
                <w:sz w:val="20"/>
                <w:szCs w:val="20"/>
              </w:rPr>
              <w:t>and</w:t>
            </w:r>
            <w:proofErr w:type="spellEnd"/>
            <w:r w:rsidRPr="009240CA">
              <w:rPr>
                <w:rFonts w:ascii="Verdana" w:hAnsi="Verdana"/>
                <w:sz w:val="20"/>
                <w:szCs w:val="20"/>
              </w:rPr>
              <w:t xml:space="preserve"> </w:t>
            </w:r>
            <w:proofErr w:type="spellStart"/>
            <w:r w:rsidRPr="009240CA">
              <w:rPr>
                <w:rFonts w:ascii="Verdana" w:hAnsi="Verdana"/>
                <w:sz w:val="20"/>
                <w:szCs w:val="20"/>
              </w:rPr>
              <w:t>ball</w:t>
            </w:r>
            <w:proofErr w:type="spellEnd"/>
            <w:r w:rsidRPr="009240CA">
              <w:rPr>
                <w:rFonts w:ascii="Verdana" w:hAnsi="Verdana"/>
                <w:sz w:val="20"/>
                <w:szCs w:val="20"/>
              </w:rPr>
              <w:t xml:space="preserve"> </w:t>
            </w:r>
            <w:proofErr w:type="spellStart"/>
            <w:r w:rsidRPr="009240CA">
              <w:rPr>
                <w:rFonts w:ascii="Verdana" w:hAnsi="Verdana"/>
                <w:sz w:val="20"/>
                <w:szCs w:val="20"/>
              </w:rPr>
              <w:t>method</w:t>
            </w:r>
            <w:proofErr w:type="spellEnd"/>
          </w:p>
        </w:tc>
        <w:tc>
          <w:tcPr>
            <w:tcW w:w="3402" w:type="dxa"/>
            <w:shd w:val="clear" w:color="auto" w:fill="auto"/>
            <w:tcMar>
              <w:left w:w="57" w:type="dxa"/>
              <w:right w:w="28" w:type="dxa"/>
            </w:tcMar>
          </w:tcPr>
          <w:p w14:paraId="771FCBB2"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1427</w:t>
            </w:r>
          </w:p>
        </w:tc>
      </w:tr>
      <w:tr w:rsidR="00801DF5" w:rsidRPr="006050A7" w14:paraId="3FDB1785" w14:textId="77777777" w:rsidTr="00B02E63">
        <w:tc>
          <w:tcPr>
            <w:tcW w:w="426" w:type="dxa"/>
            <w:vMerge w:val="restart"/>
            <w:shd w:val="clear" w:color="auto" w:fill="auto"/>
            <w:tcMar>
              <w:left w:w="57" w:type="dxa"/>
              <w:right w:w="28" w:type="dxa"/>
            </w:tcMar>
          </w:tcPr>
          <w:p w14:paraId="531FE7F2" w14:textId="281F103A" w:rsidR="005464D9" w:rsidRPr="009240CA" w:rsidRDefault="005464D9" w:rsidP="00401C58">
            <w:pPr>
              <w:pStyle w:val="a3"/>
              <w:jc w:val="center"/>
              <w:rPr>
                <w:rFonts w:ascii="Verdana" w:hAnsi="Verdana" w:cs="Tahoma"/>
                <w:sz w:val="20"/>
                <w:szCs w:val="20"/>
              </w:rPr>
            </w:pPr>
            <w:r w:rsidRPr="009240CA">
              <w:rPr>
                <w:rFonts w:ascii="Verdana" w:hAnsi="Verdana" w:cs="Tahoma"/>
                <w:sz w:val="20"/>
                <w:szCs w:val="20"/>
                <w:lang w:val="en-GB"/>
              </w:rPr>
              <w:t>4.</w:t>
            </w:r>
          </w:p>
        </w:tc>
        <w:tc>
          <w:tcPr>
            <w:tcW w:w="2409" w:type="dxa"/>
            <w:vMerge w:val="restart"/>
            <w:shd w:val="clear" w:color="auto" w:fill="auto"/>
            <w:tcMar>
              <w:left w:w="57" w:type="dxa"/>
              <w:right w:w="28" w:type="dxa"/>
            </w:tcMar>
          </w:tcPr>
          <w:p w14:paraId="0A1208AF" w14:textId="77777777" w:rsidR="005464D9" w:rsidRPr="009240CA" w:rsidRDefault="005464D9" w:rsidP="00401C58">
            <w:pPr>
              <w:pStyle w:val="a3"/>
              <w:rPr>
                <w:rFonts w:ascii="Verdana" w:hAnsi="Verdana"/>
                <w:sz w:val="20"/>
                <w:szCs w:val="20"/>
              </w:rPr>
            </w:pPr>
            <w:proofErr w:type="spellStart"/>
            <w:r w:rsidRPr="009240CA">
              <w:rPr>
                <w:rFonts w:ascii="Verdana" w:hAnsi="Verdana" w:cs="Tahoma"/>
                <w:sz w:val="20"/>
                <w:szCs w:val="20"/>
              </w:rPr>
              <w:t>Hot</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asphalt</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mixtures</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and</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cores</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cut</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from</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the</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road</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trimmed</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by</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sawing</w:t>
            </w:r>
            <w:proofErr w:type="spellEnd"/>
            <w:r w:rsidRPr="009240CA">
              <w:rPr>
                <w:rFonts w:ascii="Verdana" w:hAnsi="Verdana" w:cs="Tahoma"/>
                <w:sz w:val="20"/>
                <w:szCs w:val="20"/>
              </w:rPr>
              <w:t>.</w:t>
            </w:r>
          </w:p>
        </w:tc>
        <w:tc>
          <w:tcPr>
            <w:tcW w:w="3402" w:type="dxa"/>
            <w:shd w:val="clear" w:color="auto" w:fill="auto"/>
            <w:tcMar>
              <w:left w:w="57" w:type="dxa"/>
              <w:right w:w="28" w:type="dxa"/>
            </w:tcMar>
          </w:tcPr>
          <w:p w14:paraId="70E3C5E9" w14:textId="77777777" w:rsidR="005464D9" w:rsidRPr="009240CA" w:rsidRDefault="005464D9" w:rsidP="00401C58">
            <w:pPr>
              <w:pStyle w:val="a3"/>
              <w:rPr>
                <w:rFonts w:ascii="Verdana" w:hAnsi="Verdana"/>
                <w:sz w:val="20"/>
                <w:szCs w:val="20"/>
              </w:rPr>
            </w:pPr>
            <w:r w:rsidRPr="009240CA">
              <w:rPr>
                <w:rFonts w:ascii="Verdana" w:hAnsi="Verdana"/>
                <w:sz w:val="20"/>
                <w:szCs w:val="20"/>
              </w:rPr>
              <w:t>4.1</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Sizes</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w:t>
            </w:r>
            <w:proofErr w:type="spellStart"/>
            <w:r w:rsidRPr="009240CA">
              <w:rPr>
                <w:rFonts w:ascii="Verdana" w:hAnsi="Verdana"/>
                <w:sz w:val="20"/>
                <w:szCs w:val="20"/>
              </w:rPr>
              <w:t>asphalt</w:t>
            </w:r>
            <w:proofErr w:type="spellEnd"/>
            <w:r w:rsidRPr="009240CA">
              <w:rPr>
                <w:rFonts w:ascii="Verdana" w:hAnsi="Verdana"/>
                <w:sz w:val="20"/>
                <w:szCs w:val="20"/>
              </w:rPr>
              <w:t xml:space="preserve"> </w:t>
            </w:r>
            <w:proofErr w:type="spellStart"/>
            <w:r w:rsidRPr="009240CA">
              <w:rPr>
                <w:rFonts w:ascii="Verdana" w:hAnsi="Verdana"/>
                <w:sz w:val="20"/>
                <w:szCs w:val="20"/>
              </w:rPr>
              <w:t>test</w:t>
            </w:r>
            <w:proofErr w:type="spellEnd"/>
            <w:r w:rsidRPr="009240CA">
              <w:rPr>
                <w:rFonts w:ascii="Verdana" w:hAnsi="Verdana"/>
                <w:sz w:val="20"/>
                <w:szCs w:val="20"/>
              </w:rPr>
              <w:t xml:space="preserve"> </w:t>
            </w:r>
            <w:proofErr w:type="spellStart"/>
            <w:r w:rsidRPr="009240CA">
              <w:rPr>
                <w:rFonts w:ascii="Verdana" w:hAnsi="Verdana"/>
                <w:sz w:val="20"/>
                <w:szCs w:val="20"/>
              </w:rPr>
              <w:t>piece</w:t>
            </w:r>
            <w:proofErr w:type="spellEnd"/>
            <w:r w:rsidRPr="009240CA">
              <w:rPr>
                <w:rFonts w:ascii="Verdana" w:hAnsi="Verdana"/>
                <w:sz w:val="20"/>
                <w:szCs w:val="20"/>
              </w:rPr>
              <w:t>:</w:t>
            </w:r>
          </w:p>
          <w:p w14:paraId="6D2C7F84" w14:textId="77777777" w:rsidR="005464D9" w:rsidRPr="009240CA" w:rsidRDefault="005464D9" w:rsidP="00401C58">
            <w:pPr>
              <w:pStyle w:val="a3"/>
              <w:rPr>
                <w:rFonts w:ascii="Verdana" w:hAnsi="Verdana"/>
                <w:sz w:val="20"/>
                <w:szCs w:val="20"/>
              </w:rPr>
            </w:pPr>
            <w:r w:rsidRPr="009240CA">
              <w:rPr>
                <w:rFonts w:ascii="Verdana" w:hAnsi="Verdana"/>
                <w:sz w:val="20"/>
                <w:szCs w:val="20"/>
              </w:rPr>
              <w:t>-</w:t>
            </w:r>
            <w:r w:rsidRPr="009240CA">
              <w:rPr>
                <w:rFonts w:ascii="Verdana" w:hAnsi="Verdana"/>
                <w:sz w:val="20"/>
                <w:szCs w:val="20"/>
                <w:lang w:val="en-GB"/>
              </w:rPr>
              <w:t xml:space="preserve"> diameter</w:t>
            </w:r>
            <w:r w:rsidRPr="009240CA">
              <w:rPr>
                <w:rFonts w:ascii="Verdana" w:hAnsi="Verdana"/>
                <w:sz w:val="20"/>
                <w:szCs w:val="20"/>
              </w:rPr>
              <w:t>;</w:t>
            </w:r>
          </w:p>
          <w:p w14:paraId="5F24DF2A" w14:textId="77777777" w:rsidR="005464D9" w:rsidRPr="009240CA" w:rsidRDefault="005464D9" w:rsidP="00401C58">
            <w:pPr>
              <w:pStyle w:val="a3"/>
              <w:rPr>
                <w:rFonts w:ascii="Verdana" w:hAnsi="Verdana"/>
                <w:sz w:val="20"/>
                <w:szCs w:val="20"/>
              </w:rPr>
            </w:pPr>
            <w:r w:rsidRPr="009240CA">
              <w:rPr>
                <w:rFonts w:ascii="Verdana" w:hAnsi="Verdana"/>
                <w:sz w:val="20"/>
                <w:szCs w:val="20"/>
              </w:rPr>
              <w:t>-</w:t>
            </w:r>
            <w:r w:rsidRPr="009240CA">
              <w:rPr>
                <w:rFonts w:ascii="Verdana" w:hAnsi="Verdana"/>
                <w:sz w:val="20"/>
                <w:szCs w:val="20"/>
                <w:lang w:val="en-GB"/>
              </w:rPr>
              <w:t xml:space="preserve"> height</w:t>
            </w:r>
            <w:r w:rsidRPr="009240CA">
              <w:rPr>
                <w:rFonts w:ascii="Verdana" w:hAnsi="Verdana"/>
                <w:sz w:val="20"/>
                <w:szCs w:val="20"/>
              </w:rPr>
              <w:t>;</w:t>
            </w:r>
          </w:p>
          <w:p w14:paraId="249243F9"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 </w:t>
            </w:r>
            <w:proofErr w:type="spellStart"/>
            <w:r w:rsidRPr="009240CA">
              <w:rPr>
                <w:rFonts w:ascii="Verdana" w:hAnsi="Verdana"/>
                <w:sz w:val="20"/>
                <w:szCs w:val="20"/>
              </w:rPr>
              <w:t>width</w:t>
            </w:r>
            <w:proofErr w:type="spellEnd"/>
            <w:r w:rsidRPr="009240CA">
              <w:rPr>
                <w:rFonts w:ascii="Verdana" w:hAnsi="Verdana"/>
                <w:sz w:val="20"/>
                <w:szCs w:val="20"/>
              </w:rPr>
              <w:t>;</w:t>
            </w:r>
          </w:p>
          <w:p w14:paraId="1A4668A6"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 </w:t>
            </w:r>
            <w:proofErr w:type="spellStart"/>
            <w:r w:rsidRPr="009240CA">
              <w:rPr>
                <w:rFonts w:ascii="Verdana" w:hAnsi="Verdana"/>
                <w:sz w:val="20"/>
                <w:szCs w:val="20"/>
              </w:rPr>
              <w:t>depth</w:t>
            </w:r>
            <w:proofErr w:type="spellEnd"/>
            <w:r w:rsidRPr="009240CA">
              <w:rPr>
                <w:rFonts w:ascii="Verdana" w:hAnsi="Verdana"/>
                <w:sz w:val="20"/>
                <w:szCs w:val="20"/>
              </w:rPr>
              <w:t>;</w:t>
            </w:r>
          </w:p>
        </w:tc>
        <w:tc>
          <w:tcPr>
            <w:tcW w:w="3402" w:type="dxa"/>
            <w:shd w:val="clear" w:color="auto" w:fill="auto"/>
            <w:tcMar>
              <w:left w:w="57" w:type="dxa"/>
              <w:right w:w="28" w:type="dxa"/>
            </w:tcMar>
          </w:tcPr>
          <w:p w14:paraId="1A295CD5"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12697-29</w:t>
            </w:r>
          </w:p>
        </w:tc>
      </w:tr>
      <w:tr w:rsidR="00801DF5" w:rsidRPr="006050A7" w14:paraId="1E7A00F1" w14:textId="77777777" w:rsidTr="00B02E63">
        <w:tc>
          <w:tcPr>
            <w:tcW w:w="426" w:type="dxa"/>
            <w:vMerge/>
            <w:shd w:val="clear" w:color="auto" w:fill="auto"/>
            <w:tcMar>
              <w:left w:w="57" w:type="dxa"/>
              <w:right w:w="28" w:type="dxa"/>
            </w:tcMar>
          </w:tcPr>
          <w:p w14:paraId="53220F60"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5CB4A958"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19D17C26" w14:textId="77777777" w:rsidR="005464D9" w:rsidRPr="009240CA" w:rsidRDefault="005464D9" w:rsidP="00401C58">
            <w:pPr>
              <w:pStyle w:val="a3"/>
              <w:rPr>
                <w:rFonts w:ascii="Verdana" w:hAnsi="Verdana"/>
                <w:sz w:val="20"/>
                <w:szCs w:val="20"/>
              </w:rPr>
            </w:pPr>
            <w:r w:rsidRPr="009240CA">
              <w:rPr>
                <w:rFonts w:ascii="Verdana" w:hAnsi="Verdana"/>
                <w:sz w:val="20"/>
                <w:szCs w:val="20"/>
              </w:rPr>
              <w:t>4.2</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Volume</w:t>
            </w:r>
            <w:proofErr w:type="spellEnd"/>
            <w:r w:rsidRPr="009240CA">
              <w:rPr>
                <w:rFonts w:ascii="Verdana" w:hAnsi="Verdana"/>
                <w:sz w:val="20"/>
                <w:szCs w:val="20"/>
              </w:rPr>
              <w:t xml:space="preserve"> </w:t>
            </w:r>
            <w:proofErr w:type="spellStart"/>
            <w:r w:rsidRPr="009240CA">
              <w:rPr>
                <w:rFonts w:ascii="Verdana" w:hAnsi="Verdana"/>
                <w:sz w:val="20"/>
                <w:szCs w:val="20"/>
              </w:rPr>
              <w:t>density</w:t>
            </w:r>
            <w:proofErr w:type="spellEnd"/>
          </w:p>
        </w:tc>
        <w:tc>
          <w:tcPr>
            <w:tcW w:w="3402" w:type="dxa"/>
            <w:shd w:val="clear" w:color="auto" w:fill="FFFFFF"/>
            <w:tcMar>
              <w:left w:w="57" w:type="dxa"/>
              <w:right w:w="28" w:type="dxa"/>
            </w:tcMar>
          </w:tcPr>
          <w:p w14:paraId="149475DB"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12697-6 (</w:t>
            </w:r>
            <w:r w:rsidRPr="009240CA">
              <w:rPr>
                <w:rFonts w:ascii="Verdana" w:hAnsi="Verdana"/>
                <w:sz w:val="20"/>
                <w:szCs w:val="20"/>
                <w:lang w:val="en-GB"/>
              </w:rPr>
              <w:t>Procedure</w:t>
            </w:r>
            <w:r w:rsidRPr="009240CA">
              <w:rPr>
                <w:rFonts w:ascii="Verdana" w:hAnsi="Verdana"/>
                <w:sz w:val="20"/>
                <w:szCs w:val="20"/>
              </w:rPr>
              <w:t xml:space="preserve"> В)</w:t>
            </w:r>
          </w:p>
        </w:tc>
      </w:tr>
      <w:tr w:rsidR="00801DF5" w:rsidRPr="006050A7" w14:paraId="67CEE4C5" w14:textId="77777777" w:rsidTr="00B02E63">
        <w:tc>
          <w:tcPr>
            <w:tcW w:w="426" w:type="dxa"/>
            <w:vMerge/>
            <w:shd w:val="clear" w:color="auto" w:fill="auto"/>
            <w:tcMar>
              <w:left w:w="57" w:type="dxa"/>
              <w:right w:w="28" w:type="dxa"/>
            </w:tcMar>
          </w:tcPr>
          <w:p w14:paraId="4982E1BC"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3D1ACE60"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486C13FD" w14:textId="77777777" w:rsidR="005464D9" w:rsidRPr="009240CA" w:rsidRDefault="005464D9" w:rsidP="00401C58">
            <w:pPr>
              <w:pStyle w:val="a3"/>
              <w:rPr>
                <w:rFonts w:ascii="Verdana" w:hAnsi="Verdana"/>
                <w:sz w:val="20"/>
                <w:szCs w:val="20"/>
              </w:rPr>
            </w:pPr>
            <w:r w:rsidRPr="009240CA">
              <w:rPr>
                <w:rFonts w:ascii="Verdana" w:hAnsi="Verdana"/>
                <w:sz w:val="20"/>
                <w:szCs w:val="20"/>
              </w:rPr>
              <w:t>4.3</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Contents</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w:t>
            </w:r>
            <w:proofErr w:type="spellStart"/>
            <w:r w:rsidRPr="009240CA">
              <w:rPr>
                <w:rFonts w:ascii="Verdana" w:hAnsi="Verdana"/>
                <w:sz w:val="20"/>
                <w:szCs w:val="20"/>
              </w:rPr>
              <w:t>air</w:t>
            </w:r>
            <w:proofErr w:type="spellEnd"/>
            <w:r w:rsidRPr="009240CA">
              <w:rPr>
                <w:rFonts w:ascii="Verdana" w:hAnsi="Verdana"/>
                <w:sz w:val="20"/>
                <w:szCs w:val="20"/>
              </w:rPr>
              <w:t xml:space="preserve"> </w:t>
            </w:r>
            <w:proofErr w:type="spellStart"/>
            <w:r w:rsidRPr="009240CA">
              <w:rPr>
                <w:rFonts w:ascii="Verdana" w:hAnsi="Verdana"/>
                <w:sz w:val="20"/>
                <w:szCs w:val="20"/>
              </w:rPr>
              <w:t>pores</w:t>
            </w:r>
            <w:proofErr w:type="spellEnd"/>
          </w:p>
        </w:tc>
        <w:tc>
          <w:tcPr>
            <w:tcW w:w="3402" w:type="dxa"/>
            <w:shd w:val="clear" w:color="auto" w:fill="FFFFFF"/>
            <w:tcMar>
              <w:left w:w="57" w:type="dxa"/>
              <w:right w:w="28" w:type="dxa"/>
            </w:tcMar>
          </w:tcPr>
          <w:p w14:paraId="58B661B3" w14:textId="26E71DA9" w:rsidR="005464D9" w:rsidRPr="009240CA" w:rsidRDefault="005464D9" w:rsidP="00801DF5">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12697-8</w:t>
            </w:r>
            <w:r w:rsidRPr="009240CA">
              <w:rPr>
                <w:rFonts w:ascii="Verdana" w:hAnsi="Verdana"/>
                <w:sz w:val="20"/>
                <w:szCs w:val="20"/>
                <w:lang w:val="en-US"/>
              </w:rPr>
              <w:t>,</w:t>
            </w:r>
            <w:r w:rsidR="00801DF5">
              <w:rPr>
                <w:rFonts w:ascii="Verdana" w:hAnsi="Verdana"/>
                <w:sz w:val="20"/>
                <w:szCs w:val="20"/>
                <w:lang w:val="en-US"/>
              </w:rPr>
              <w:t xml:space="preserve"> </w:t>
            </w:r>
            <w:r w:rsidR="00801DF5" w:rsidRPr="009240CA">
              <w:rPr>
                <w:rFonts w:ascii="Verdana" w:hAnsi="Verdana"/>
                <w:sz w:val="20"/>
                <w:szCs w:val="20"/>
                <w:lang w:val="en-GB"/>
              </w:rPr>
              <w:t>cl</w:t>
            </w:r>
            <w:r w:rsidR="00801DF5">
              <w:rPr>
                <w:rFonts w:ascii="Verdana" w:hAnsi="Verdana"/>
                <w:sz w:val="20"/>
                <w:szCs w:val="20"/>
                <w:lang w:val="en-GB"/>
              </w:rPr>
              <w:t>.</w:t>
            </w:r>
            <w:r w:rsidR="00801DF5" w:rsidRPr="009240CA">
              <w:rPr>
                <w:rFonts w:ascii="Verdana" w:hAnsi="Verdana"/>
                <w:sz w:val="20"/>
                <w:szCs w:val="20"/>
                <w:lang w:val="en-GB"/>
              </w:rPr>
              <w:t xml:space="preserve"> </w:t>
            </w:r>
            <w:r w:rsidRPr="009240CA">
              <w:rPr>
                <w:rFonts w:ascii="Verdana" w:hAnsi="Verdana"/>
                <w:sz w:val="20"/>
                <w:szCs w:val="20"/>
              </w:rPr>
              <w:t>4</w:t>
            </w:r>
          </w:p>
        </w:tc>
      </w:tr>
      <w:tr w:rsidR="00801DF5" w:rsidRPr="006050A7" w14:paraId="0363B9E5" w14:textId="77777777" w:rsidTr="00B02E63">
        <w:tc>
          <w:tcPr>
            <w:tcW w:w="426" w:type="dxa"/>
            <w:vMerge/>
            <w:shd w:val="clear" w:color="auto" w:fill="auto"/>
            <w:tcMar>
              <w:left w:w="57" w:type="dxa"/>
              <w:right w:w="28" w:type="dxa"/>
            </w:tcMar>
          </w:tcPr>
          <w:p w14:paraId="072B441E"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21E0F19E"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4DA1EF26" w14:textId="71C813CF" w:rsidR="005464D9" w:rsidRPr="009240CA" w:rsidRDefault="005464D9" w:rsidP="00401C58">
            <w:pPr>
              <w:pStyle w:val="a3"/>
              <w:rPr>
                <w:rFonts w:ascii="Verdana" w:hAnsi="Verdana"/>
                <w:sz w:val="20"/>
                <w:szCs w:val="20"/>
              </w:rPr>
            </w:pPr>
            <w:r w:rsidRPr="009240CA">
              <w:rPr>
                <w:rFonts w:ascii="Verdana" w:hAnsi="Verdana"/>
                <w:sz w:val="20"/>
                <w:szCs w:val="20"/>
              </w:rPr>
              <w:t>4.4</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Stability</w:t>
            </w:r>
            <w:proofErr w:type="spellEnd"/>
          </w:p>
        </w:tc>
        <w:tc>
          <w:tcPr>
            <w:tcW w:w="3402" w:type="dxa"/>
            <w:shd w:val="clear" w:color="auto" w:fill="FFFFFF"/>
            <w:tcMar>
              <w:left w:w="57" w:type="dxa"/>
              <w:right w:w="28" w:type="dxa"/>
            </w:tcMar>
          </w:tcPr>
          <w:p w14:paraId="586059D9"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12697-34</w:t>
            </w:r>
          </w:p>
        </w:tc>
      </w:tr>
      <w:tr w:rsidR="00801DF5" w:rsidRPr="006050A7" w14:paraId="7CAB4C78" w14:textId="77777777" w:rsidTr="00B02E63">
        <w:tc>
          <w:tcPr>
            <w:tcW w:w="426" w:type="dxa"/>
            <w:vMerge/>
            <w:shd w:val="clear" w:color="auto" w:fill="auto"/>
            <w:tcMar>
              <w:left w:w="57" w:type="dxa"/>
              <w:right w:w="28" w:type="dxa"/>
            </w:tcMar>
          </w:tcPr>
          <w:p w14:paraId="23DF346D"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44EAEFD9"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04001ECB" w14:textId="5FB7BA37" w:rsidR="005464D9" w:rsidRPr="009240CA" w:rsidRDefault="005464D9" w:rsidP="00401C58">
            <w:pPr>
              <w:pStyle w:val="a3"/>
              <w:rPr>
                <w:rFonts w:ascii="Verdana" w:hAnsi="Verdana"/>
                <w:sz w:val="20"/>
                <w:szCs w:val="20"/>
              </w:rPr>
            </w:pPr>
            <w:r w:rsidRPr="009240CA">
              <w:rPr>
                <w:rFonts w:ascii="Verdana" w:hAnsi="Verdana"/>
                <w:sz w:val="20"/>
                <w:szCs w:val="20"/>
              </w:rPr>
              <w:t>4.5</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Probable</w:t>
            </w:r>
            <w:proofErr w:type="spellEnd"/>
            <w:r w:rsidRPr="009240CA">
              <w:rPr>
                <w:rFonts w:ascii="Verdana" w:hAnsi="Verdana"/>
                <w:sz w:val="20"/>
                <w:szCs w:val="20"/>
              </w:rPr>
              <w:t xml:space="preserve"> </w:t>
            </w:r>
            <w:proofErr w:type="spellStart"/>
            <w:r w:rsidRPr="009240CA">
              <w:rPr>
                <w:rFonts w:ascii="Verdana" w:hAnsi="Verdana"/>
                <w:sz w:val="20"/>
                <w:szCs w:val="20"/>
              </w:rPr>
              <w:t>plasticity</w:t>
            </w:r>
            <w:proofErr w:type="spellEnd"/>
          </w:p>
        </w:tc>
        <w:tc>
          <w:tcPr>
            <w:tcW w:w="3402" w:type="dxa"/>
            <w:shd w:val="clear" w:color="auto" w:fill="FFFFFF"/>
            <w:tcMar>
              <w:left w:w="57" w:type="dxa"/>
              <w:right w:w="28" w:type="dxa"/>
            </w:tcMar>
          </w:tcPr>
          <w:p w14:paraId="13AA05C0"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12697-34</w:t>
            </w:r>
          </w:p>
        </w:tc>
      </w:tr>
      <w:tr w:rsidR="00801DF5" w:rsidRPr="006050A7" w14:paraId="3BDA1BE5" w14:textId="77777777" w:rsidTr="00B02E63">
        <w:tc>
          <w:tcPr>
            <w:tcW w:w="426" w:type="dxa"/>
            <w:vMerge/>
            <w:shd w:val="clear" w:color="auto" w:fill="auto"/>
            <w:tcMar>
              <w:left w:w="57" w:type="dxa"/>
              <w:right w:w="28" w:type="dxa"/>
            </w:tcMar>
          </w:tcPr>
          <w:p w14:paraId="52A1A0DD"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1DA50F23"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604264D0" w14:textId="77777777" w:rsidR="005464D9" w:rsidRPr="009240CA" w:rsidRDefault="005464D9" w:rsidP="00401C58">
            <w:pPr>
              <w:pStyle w:val="a3"/>
              <w:rPr>
                <w:rFonts w:ascii="Verdana" w:hAnsi="Verdana"/>
                <w:sz w:val="20"/>
                <w:szCs w:val="20"/>
              </w:rPr>
            </w:pPr>
            <w:r w:rsidRPr="009240CA">
              <w:rPr>
                <w:rFonts w:ascii="Verdana" w:hAnsi="Verdana"/>
                <w:sz w:val="20"/>
                <w:szCs w:val="20"/>
              </w:rPr>
              <w:t>4.6</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Marshall coefficient</w:t>
            </w:r>
          </w:p>
        </w:tc>
        <w:tc>
          <w:tcPr>
            <w:tcW w:w="3402" w:type="dxa"/>
            <w:shd w:val="clear" w:color="auto" w:fill="FFFFFF"/>
            <w:tcMar>
              <w:left w:w="57" w:type="dxa"/>
              <w:right w:w="28" w:type="dxa"/>
            </w:tcMar>
          </w:tcPr>
          <w:p w14:paraId="6E227B1E"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12697-34</w:t>
            </w:r>
          </w:p>
        </w:tc>
      </w:tr>
      <w:tr w:rsidR="00801DF5" w:rsidRPr="006050A7" w14:paraId="36CE38D0" w14:textId="77777777" w:rsidTr="00B02E63">
        <w:tc>
          <w:tcPr>
            <w:tcW w:w="426" w:type="dxa"/>
            <w:vMerge/>
            <w:shd w:val="clear" w:color="auto" w:fill="auto"/>
            <w:tcMar>
              <w:left w:w="57" w:type="dxa"/>
              <w:right w:w="28" w:type="dxa"/>
            </w:tcMar>
          </w:tcPr>
          <w:p w14:paraId="396CEC8B"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22BB6DDC"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0B7250D7" w14:textId="77777777" w:rsidR="005464D9" w:rsidRPr="009240CA" w:rsidRDefault="005464D9" w:rsidP="00401C58">
            <w:pPr>
              <w:pStyle w:val="a3"/>
              <w:rPr>
                <w:rFonts w:ascii="Verdana" w:hAnsi="Verdana"/>
                <w:sz w:val="20"/>
                <w:szCs w:val="20"/>
              </w:rPr>
            </w:pPr>
            <w:r w:rsidRPr="009240CA">
              <w:rPr>
                <w:rFonts w:ascii="Verdana" w:hAnsi="Verdana"/>
                <w:sz w:val="20"/>
                <w:szCs w:val="20"/>
              </w:rPr>
              <w:t>4.7</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Maximum density</w:t>
            </w:r>
          </w:p>
        </w:tc>
        <w:tc>
          <w:tcPr>
            <w:tcW w:w="3402" w:type="dxa"/>
            <w:shd w:val="clear" w:color="auto" w:fill="FFFFFF"/>
            <w:tcMar>
              <w:left w:w="57" w:type="dxa"/>
              <w:right w:w="28" w:type="dxa"/>
            </w:tcMar>
          </w:tcPr>
          <w:p w14:paraId="3B93F942"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12697-5 (</w:t>
            </w:r>
            <w:r w:rsidRPr="009240CA">
              <w:rPr>
                <w:rFonts w:ascii="Verdana" w:hAnsi="Verdana"/>
                <w:sz w:val="20"/>
                <w:szCs w:val="20"/>
                <w:lang w:val="en-GB"/>
              </w:rPr>
              <w:t>Procedure</w:t>
            </w:r>
            <w:r w:rsidRPr="009240CA">
              <w:rPr>
                <w:rFonts w:ascii="Verdana" w:hAnsi="Verdana"/>
                <w:sz w:val="20"/>
                <w:szCs w:val="20"/>
              </w:rPr>
              <w:t xml:space="preserve"> А)</w:t>
            </w:r>
          </w:p>
        </w:tc>
      </w:tr>
      <w:tr w:rsidR="00801DF5" w:rsidRPr="006050A7" w14:paraId="7850DB02" w14:textId="77777777" w:rsidTr="00B02E63">
        <w:tc>
          <w:tcPr>
            <w:tcW w:w="426" w:type="dxa"/>
            <w:vMerge/>
            <w:shd w:val="clear" w:color="auto" w:fill="auto"/>
            <w:tcMar>
              <w:left w:w="57" w:type="dxa"/>
              <w:right w:w="28" w:type="dxa"/>
            </w:tcMar>
          </w:tcPr>
          <w:p w14:paraId="20664341"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0E2ED73A"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360391E8" w14:textId="77777777" w:rsidR="005464D9" w:rsidRPr="009240CA" w:rsidRDefault="005464D9" w:rsidP="00401C58">
            <w:pPr>
              <w:pStyle w:val="a3"/>
              <w:rPr>
                <w:rFonts w:ascii="Verdana" w:hAnsi="Verdana"/>
                <w:sz w:val="20"/>
                <w:szCs w:val="20"/>
              </w:rPr>
            </w:pPr>
            <w:r w:rsidRPr="009240CA">
              <w:rPr>
                <w:rFonts w:ascii="Verdana" w:hAnsi="Verdana"/>
                <w:sz w:val="20"/>
                <w:szCs w:val="20"/>
              </w:rPr>
              <w:t>4.8</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S</w:t>
            </w:r>
            <w:proofErr w:type="spellStart"/>
            <w:r w:rsidRPr="009240CA">
              <w:rPr>
                <w:rFonts w:ascii="Verdana" w:hAnsi="Verdana"/>
                <w:sz w:val="20"/>
                <w:szCs w:val="20"/>
              </w:rPr>
              <w:t>oluble</w:t>
            </w:r>
            <w:proofErr w:type="spellEnd"/>
            <w:r w:rsidRPr="009240CA">
              <w:rPr>
                <w:rFonts w:ascii="Verdana" w:hAnsi="Verdana"/>
                <w:sz w:val="20"/>
                <w:szCs w:val="20"/>
              </w:rPr>
              <w:t xml:space="preserve"> </w:t>
            </w:r>
            <w:proofErr w:type="spellStart"/>
            <w:r w:rsidRPr="009240CA">
              <w:rPr>
                <w:rFonts w:ascii="Verdana" w:hAnsi="Verdana"/>
                <w:sz w:val="20"/>
                <w:szCs w:val="20"/>
              </w:rPr>
              <w:t>binder</w:t>
            </w:r>
            <w:proofErr w:type="spellEnd"/>
            <w:r w:rsidRPr="009240CA">
              <w:rPr>
                <w:rFonts w:ascii="Verdana" w:hAnsi="Verdana"/>
                <w:sz w:val="20"/>
                <w:szCs w:val="20"/>
              </w:rPr>
              <w:t xml:space="preserve"> </w:t>
            </w:r>
            <w:proofErr w:type="spellStart"/>
            <w:r w:rsidRPr="009240CA">
              <w:rPr>
                <w:rFonts w:ascii="Verdana" w:hAnsi="Verdana"/>
                <w:sz w:val="20"/>
                <w:szCs w:val="20"/>
              </w:rPr>
              <w:t>content</w:t>
            </w:r>
            <w:proofErr w:type="spellEnd"/>
          </w:p>
        </w:tc>
        <w:tc>
          <w:tcPr>
            <w:tcW w:w="3402" w:type="dxa"/>
            <w:shd w:val="clear" w:color="auto" w:fill="FFFFFF"/>
            <w:tcMar>
              <w:left w:w="57" w:type="dxa"/>
              <w:right w:w="28" w:type="dxa"/>
            </w:tcMar>
          </w:tcPr>
          <w:p w14:paraId="42956502" w14:textId="3394C2FD" w:rsidR="005464D9" w:rsidRPr="009240CA" w:rsidRDefault="005464D9" w:rsidP="00801DF5">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12697-1</w:t>
            </w:r>
            <w:r w:rsidRPr="009240CA">
              <w:rPr>
                <w:rFonts w:ascii="Verdana" w:hAnsi="Verdana"/>
                <w:sz w:val="20"/>
                <w:szCs w:val="20"/>
                <w:lang w:val="en-US"/>
              </w:rPr>
              <w:t>,</w:t>
            </w:r>
            <w:r w:rsidRPr="009240CA">
              <w:rPr>
                <w:rFonts w:ascii="Verdana" w:hAnsi="Verdana"/>
                <w:sz w:val="20"/>
                <w:szCs w:val="20"/>
                <w:lang w:val="en-GB"/>
              </w:rPr>
              <w:t xml:space="preserve"> Annex B</w:t>
            </w:r>
          </w:p>
        </w:tc>
      </w:tr>
      <w:tr w:rsidR="00801DF5" w:rsidRPr="006050A7" w14:paraId="7675C7AD" w14:textId="77777777" w:rsidTr="00B02E63">
        <w:tc>
          <w:tcPr>
            <w:tcW w:w="426" w:type="dxa"/>
            <w:vMerge/>
            <w:shd w:val="clear" w:color="auto" w:fill="auto"/>
            <w:tcMar>
              <w:left w:w="57" w:type="dxa"/>
              <w:right w:w="28" w:type="dxa"/>
            </w:tcMar>
          </w:tcPr>
          <w:p w14:paraId="50EEE166"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7749E1B0"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686422C2" w14:textId="77777777" w:rsidR="005464D9" w:rsidRPr="009240CA" w:rsidRDefault="005464D9" w:rsidP="00401C58">
            <w:pPr>
              <w:pStyle w:val="a3"/>
              <w:rPr>
                <w:rFonts w:ascii="Verdana" w:hAnsi="Verdana"/>
                <w:sz w:val="20"/>
                <w:szCs w:val="20"/>
              </w:rPr>
            </w:pPr>
            <w:r w:rsidRPr="009240CA">
              <w:rPr>
                <w:rFonts w:ascii="Verdana" w:hAnsi="Verdana"/>
                <w:sz w:val="20"/>
                <w:szCs w:val="20"/>
              </w:rPr>
              <w:t>4.9</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Distribution</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w:t>
            </w:r>
            <w:proofErr w:type="spellStart"/>
            <w:r w:rsidRPr="009240CA">
              <w:rPr>
                <w:rFonts w:ascii="Verdana" w:hAnsi="Verdana"/>
                <w:sz w:val="20"/>
                <w:szCs w:val="20"/>
              </w:rPr>
              <w:t>particle</w:t>
            </w:r>
            <w:proofErr w:type="spellEnd"/>
            <w:r w:rsidRPr="009240CA">
              <w:rPr>
                <w:rFonts w:ascii="Verdana" w:hAnsi="Verdana"/>
                <w:sz w:val="20"/>
                <w:szCs w:val="20"/>
              </w:rPr>
              <w:t xml:space="preserve"> </w:t>
            </w:r>
            <w:proofErr w:type="spellStart"/>
            <w:r w:rsidRPr="009240CA">
              <w:rPr>
                <w:rFonts w:ascii="Verdana" w:hAnsi="Verdana"/>
                <w:sz w:val="20"/>
                <w:szCs w:val="20"/>
              </w:rPr>
              <w:t>size</w:t>
            </w:r>
            <w:proofErr w:type="spellEnd"/>
          </w:p>
        </w:tc>
        <w:tc>
          <w:tcPr>
            <w:tcW w:w="3402" w:type="dxa"/>
            <w:shd w:val="clear" w:color="auto" w:fill="FFFFFF"/>
            <w:tcMar>
              <w:left w:w="57" w:type="dxa"/>
              <w:right w:w="28" w:type="dxa"/>
            </w:tcMar>
          </w:tcPr>
          <w:p w14:paraId="64965633" w14:textId="3782D9C8" w:rsidR="005464D9" w:rsidRPr="00891CAA" w:rsidRDefault="005464D9" w:rsidP="00401C58">
            <w:pPr>
              <w:pStyle w:val="a3"/>
              <w:rPr>
                <w:rFonts w:ascii="Verdana" w:hAnsi="Verdana"/>
                <w:sz w:val="20"/>
                <w:szCs w:val="20"/>
                <w:lang w:val="en-US"/>
              </w:rPr>
            </w:pPr>
            <w:r w:rsidRPr="009700DB">
              <w:rPr>
                <w:rFonts w:ascii="Verdana" w:hAnsi="Verdana"/>
                <w:sz w:val="20"/>
                <w:szCs w:val="20"/>
              </w:rPr>
              <w:t xml:space="preserve">БДС </w:t>
            </w:r>
            <w:r w:rsidRPr="009700DB">
              <w:rPr>
                <w:rFonts w:ascii="Verdana" w:hAnsi="Verdana"/>
                <w:sz w:val="20"/>
                <w:szCs w:val="20"/>
                <w:lang w:val="en-US" w:eastAsia="en-US" w:bidi="en-US"/>
              </w:rPr>
              <w:t xml:space="preserve">EN </w:t>
            </w:r>
            <w:r w:rsidRPr="009700DB">
              <w:rPr>
                <w:rFonts w:ascii="Verdana" w:hAnsi="Verdana"/>
                <w:sz w:val="20"/>
                <w:szCs w:val="20"/>
              </w:rPr>
              <w:t>12697-2</w:t>
            </w:r>
            <w:r w:rsidR="00891CAA" w:rsidRPr="009700DB">
              <w:rPr>
                <w:rFonts w:ascii="Verdana" w:hAnsi="Verdana"/>
                <w:sz w:val="20"/>
                <w:szCs w:val="20"/>
                <w:lang w:val="en-US"/>
              </w:rPr>
              <w:t>+A1</w:t>
            </w:r>
          </w:p>
        </w:tc>
      </w:tr>
      <w:tr w:rsidR="00801DF5" w:rsidRPr="006050A7" w14:paraId="1C32271B" w14:textId="77777777" w:rsidTr="00B02E63">
        <w:tc>
          <w:tcPr>
            <w:tcW w:w="426" w:type="dxa"/>
            <w:vMerge/>
            <w:shd w:val="clear" w:color="auto" w:fill="auto"/>
            <w:tcMar>
              <w:left w:w="57" w:type="dxa"/>
              <w:right w:w="28" w:type="dxa"/>
            </w:tcMar>
          </w:tcPr>
          <w:p w14:paraId="1F7A404B"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30014E3F"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3D2387ED" w14:textId="77777777" w:rsidR="005464D9" w:rsidRPr="009240CA" w:rsidRDefault="005464D9" w:rsidP="00401C58">
            <w:pPr>
              <w:pStyle w:val="a3"/>
              <w:rPr>
                <w:rFonts w:ascii="Verdana" w:hAnsi="Verdana"/>
                <w:sz w:val="20"/>
                <w:szCs w:val="20"/>
              </w:rPr>
            </w:pPr>
            <w:r w:rsidRPr="009240CA">
              <w:rPr>
                <w:rFonts w:ascii="Verdana" w:hAnsi="Verdana"/>
                <w:sz w:val="20"/>
                <w:szCs w:val="20"/>
              </w:rPr>
              <w:t>4.10</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T</w:t>
            </w:r>
            <w:proofErr w:type="spellStart"/>
            <w:r w:rsidRPr="009240CA">
              <w:rPr>
                <w:rFonts w:ascii="Verdana" w:hAnsi="Verdana"/>
                <w:sz w:val="20"/>
                <w:szCs w:val="20"/>
              </w:rPr>
              <w:t>hickness</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a </w:t>
            </w:r>
            <w:proofErr w:type="spellStart"/>
            <w:r w:rsidRPr="009240CA">
              <w:rPr>
                <w:rFonts w:ascii="Verdana" w:hAnsi="Verdana"/>
                <w:sz w:val="20"/>
                <w:szCs w:val="20"/>
              </w:rPr>
              <w:t>bituminous</w:t>
            </w:r>
            <w:proofErr w:type="spellEnd"/>
            <w:r w:rsidRPr="009240CA">
              <w:rPr>
                <w:rFonts w:ascii="Verdana" w:hAnsi="Verdana"/>
                <w:sz w:val="20"/>
                <w:szCs w:val="20"/>
              </w:rPr>
              <w:t xml:space="preserve"> </w:t>
            </w:r>
            <w:proofErr w:type="spellStart"/>
            <w:r w:rsidRPr="009240CA">
              <w:rPr>
                <w:rFonts w:ascii="Verdana" w:hAnsi="Verdana"/>
                <w:sz w:val="20"/>
                <w:szCs w:val="20"/>
              </w:rPr>
              <w:t>pavement</w:t>
            </w:r>
            <w:proofErr w:type="spellEnd"/>
          </w:p>
        </w:tc>
        <w:tc>
          <w:tcPr>
            <w:tcW w:w="3402" w:type="dxa"/>
            <w:shd w:val="clear" w:color="auto" w:fill="FFFFFF"/>
            <w:tcMar>
              <w:left w:w="57" w:type="dxa"/>
              <w:right w:w="28" w:type="dxa"/>
            </w:tcMar>
          </w:tcPr>
          <w:p w14:paraId="17225C0D" w14:textId="0900FAB9"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12697-36</w:t>
            </w:r>
            <w:r w:rsidRPr="009240CA">
              <w:rPr>
                <w:rFonts w:ascii="Verdana" w:hAnsi="Verdana"/>
                <w:sz w:val="20"/>
                <w:szCs w:val="20"/>
                <w:lang w:val="en-US"/>
              </w:rPr>
              <w:t>,</w:t>
            </w:r>
            <w:r w:rsidRPr="009240CA">
              <w:rPr>
                <w:rFonts w:ascii="Verdana" w:hAnsi="Verdana"/>
                <w:sz w:val="20"/>
                <w:szCs w:val="20"/>
              </w:rPr>
              <w:t xml:space="preserve"> </w:t>
            </w:r>
            <w:r w:rsidR="00801DF5" w:rsidRPr="009240CA">
              <w:rPr>
                <w:rFonts w:ascii="Verdana" w:hAnsi="Verdana"/>
                <w:sz w:val="20"/>
                <w:szCs w:val="20"/>
                <w:lang w:val="en-GB"/>
              </w:rPr>
              <w:t>cl</w:t>
            </w:r>
            <w:r w:rsidR="00801DF5">
              <w:rPr>
                <w:rFonts w:ascii="Verdana" w:hAnsi="Verdana"/>
                <w:sz w:val="20"/>
                <w:szCs w:val="20"/>
                <w:lang w:val="en-GB"/>
              </w:rPr>
              <w:t>.</w:t>
            </w:r>
            <w:r w:rsidR="00801DF5" w:rsidRPr="009240CA">
              <w:rPr>
                <w:rFonts w:ascii="Verdana" w:hAnsi="Verdana"/>
                <w:sz w:val="20"/>
                <w:szCs w:val="20"/>
                <w:lang w:val="en-GB"/>
              </w:rPr>
              <w:t xml:space="preserve"> </w:t>
            </w:r>
            <w:r w:rsidRPr="009240CA">
              <w:rPr>
                <w:rFonts w:ascii="Verdana" w:hAnsi="Verdana"/>
                <w:sz w:val="20"/>
                <w:szCs w:val="20"/>
              </w:rPr>
              <w:t>4.1</w:t>
            </w:r>
          </w:p>
        </w:tc>
      </w:tr>
      <w:tr w:rsidR="00801DF5" w:rsidRPr="006050A7" w14:paraId="76312D43" w14:textId="77777777" w:rsidTr="00B02E63">
        <w:tc>
          <w:tcPr>
            <w:tcW w:w="426" w:type="dxa"/>
            <w:vMerge/>
            <w:shd w:val="clear" w:color="auto" w:fill="auto"/>
            <w:tcMar>
              <w:left w:w="57" w:type="dxa"/>
              <w:right w:w="28" w:type="dxa"/>
            </w:tcMar>
          </w:tcPr>
          <w:p w14:paraId="4B12FC1E"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325EE56A"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7D93D72A" w14:textId="77777777" w:rsidR="005464D9" w:rsidRPr="009240CA" w:rsidRDefault="005464D9" w:rsidP="00401C58">
            <w:pPr>
              <w:pStyle w:val="a3"/>
              <w:rPr>
                <w:rFonts w:ascii="Verdana" w:hAnsi="Verdana"/>
                <w:sz w:val="20"/>
                <w:szCs w:val="20"/>
              </w:rPr>
            </w:pPr>
            <w:r w:rsidRPr="009240CA">
              <w:rPr>
                <w:rFonts w:ascii="Verdana" w:hAnsi="Verdana"/>
                <w:sz w:val="20"/>
                <w:szCs w:val="20"/>
              </w:rPr>
              <w:t>4.1</w:t>
            </w:r>
            <w:r w:rsidRPr="009240CA">
              <w:rPr>
                <w:rFonts w:ascii="Verdana" w:hAnsi="Verdana"/>
                <w:sz w:val="20"/>
                <w:szCs w:val="20"/>
                <w:lang w:val="en-GB"/>
              </w:rPr>
              <w:t>1</w:t>
            </w:r>
            <w:r w:rsidRPr="009240CA">
              <w:rPr>
                <w:rFonts w:ascii="Verdana" w:hAnsi="Verdana"/>
                <w:sz w:val="20"/>
                <w:szCs w:val="20"/>
              </w:rPr>
              <w:t xml:space="preserve">. </w:t>
            </w:r>
            <w:proofErr w:type="spellStart"/>
            <w:r w:rsidRPr="009240CA">
              <w:rPr>
                <w:rFonts w:ascii="Verdana" w:hAnsi="Verdana"/>
                <w:sz w:val="20"/>
                <w:szCs w:val="20"/>
              </w:rPr>
              <w:t>Degree</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w:t>
            </w:r>
            <w:proofErr w:type="spellStart"/>
            <w:r w:rsidRPr="009240CA">
              <w:rPr>
                <w:rFonts w:ascii="Verdana" w:hAnsi="Verdana"/>
                <w:sz w:val="20"/>
                <w:szCs w:val="20"/>
              </w:rPr>
              <w:t>compactability</w:t>
            </w:r>
            <w:proofErr w:type="spellEnd"/>
          </w:p>
        </w:tc>
        <w:tc>
          <w:tcPr>
            <w:tcW w:w="3402" w:type="dxa"/>
            <w:shd w:val="clear" w:color="auto" w:fill="FFFFFF"/>
            <w:tcMar>
              <w:left w:w="57" w:type="dxa"/>
              <w:right w:w="28" w:type="dxa"/>
            </w:tcMar>
          </w:tcPr>
          <w:p w14:paraId="2BB26749"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12697-9</w:t>
            </w:r>
          </w:p>
        </w:tc>
      </w:tr>
      <w:tr w:rsidR="00801DF5" w:rsidRPr="006050A7" w14:paraId="081651C4" w14:textId="77777777" w:rsidTr="00B02E63">
        <w:tc>
          <w:tcPr>
            <w:tcW w:w="426" w:type="dxa"/>
            <w:vMerge w:val="restart"/>
            <w:shd w:val="clear" w:color="auto" w:fill="auto"/>
            <w:tcMar>
              <w:left w:w="57" w:type="dxa"/>
              <w:right w:w="28" w:type="dxa"/>
            </w:tcMar>
          </w:tcPr>
          <w:p w14:paraId="57A26A0F" w14:textId="4ABE42DC" w:rsidR="005464D9" w:rsidRPr="009240CA" w:rsidRDefault="005464D9" w:rsidP="00401C58">
            <w:pPr>
              <w:pStyle w:val="a3"/>
              <w:jc w:val="center"/>
              <w:rPr>
                <w:rFonts w:ascii="Verdana" w:hAnsi="Verdana" w:cs="Tahoma"/>
                <w:sz w:val="20"/>
                <w:szCs w:val="20"/>
              </w:rPr>
            </w:pPr>
            <w:r w:rsidRPr="009240CA">
              <w:rPr>
                <w:rStyle w:val="a2"/>
                <w:rFonts w:ascii="Verdana" w:hAnsi="Verdana" w:cs="Tahoma"/>
                <w:sz w:val="20"/>
                <w:szCs w:val="20"/>
                <w:lang w:val="en-GB"/>
              </w:rPr>
              <w:t>5.</w:t>
            </w:r>
          </w:p>
        </w:tc>
        <w:tc>
          <w:tcPr>
            <w:tcW w:w="2409" w:type="dxa"/>
            <w:vMerge w:val="restart"/>
            <w:shd w:val="clear" w:color="auto" w:fill="auto"/>
            <w:tcMar>
              <w:left w:w="57" w:type="dxa"/>
              <w:right w:w="28" w:type="dxa"/>
            </w:tcMar>
          </w:tcPr>
          <w:p w14:paraId="0CCBB212" w14:textId="77777777" w:rsidR="005464D9" w:rsidRPr="009240CA" w:rsidRDefault="005464D9" w:rsidP="00401C58">
            <w:pPr>
              <w:pStyle w:val="a3"/>
              <w:rPr>
                <w:rFonts w:ascii="Verdana" w:hAnsi="Verdana"/>
                <w:sz w:val="20"/>
                <w:szCs w:val="20"/>
              </w:rPr>
            </w:pPr>
            <w:r w:rsidRPr="009240CA">
              <w:rPr>
                <w:rFonts w:ascii="Verdana" w:hAnsi="Verdana" w:cs="Tahoma"/>
                <w:sz w:val="20"/>
                <w:szCs w:val="20"/>
              </w:rPr>
              <w:t xml:space="preserve">Construction </w:t>
            </w:r>
            <w:proofErr w:type="spellStart"/>
            <w:r w:rsidRPr="009240CA">
              <w:rPr>
                <w:rFonts w:ascii="Verdana" w:hAnsi="Verdana" w:cs="Tahoma"/>
                <w:sz w:val="20"/>
                <w:szCs w:val="20"/>
              </w:rPr>
              <w:t>soils</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and</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road</w:t>
            </w:r>
            <w:proofErr w:type="spellEnd"/>
            <w:r w:rsidRPr="009240CA">
              <w:rPr>
                <w:rFonts w:ascii="Verdana" w:hAnsi="Verdana" w:cs="Tahoma"/>
                <w:sz w:val="20"/>
                <w:szCs w:val="20"/>
              </w:rPr>
              <w:t xml:space="preserve"> </w:t>
            </w:r>
            <w:proofErr w:type="spellStart"/>
            <w:r w:rsidRPr="009240CA">
              <w:rPr>
                <w:rFonts w:ascii="Verdana" w:hAnsi="Verdana" w:cs="Tahoma"/>
                <w:sz w:val="20"/>
                <w:szCs w:val="20"/>
              </w:rPr>
              <w:t>structures</w:t>
            </w:r>
            <w:proofErr w:type="spellEnd"/>
          </w:p>
        </w:tc>
        <w:tc>
          <w:tcPr>
            <w:tcW w:w="3402" w:type="dxa"/>
            <w:shd w:val="clear" w:color="auto" w:fill="auto"/>
            <w:tcMar>
              <w:left w:w="57" w:type="dxa"/>
              <w:right w:w="28" w:type="dxa"/>
            </w:tcMar>
          </w:tcPr>
          <w:p w14:paraId="7D7B103C" w14:textId="77777777" w:rsidR="005464D9" w:rsidRPr="009240CA" w:rsidRDefault="005464D9" w:rsidP="00401C58">
            <w:pPr>
              <w:pStyle w:val="a3"/>
              <w:rPr>
                <w:rFonts w:ascii="Verdana" w:hAnsi="Verdana"/>
                <w:sz w:val="20"/>
                <w:szCs w:val="20"/>
              </w:rPr>
            </w:pPr>
            <w:r w:rsidRPr="009240CA">
              <w:rPr>
                <w:rFonts w:ascii="Verdana" w:hAnsi="Verdana"/>
                <w:sz w:val="20"/>
                <w:szCs w:val="20"/>
              </w:rPr>
              <w:t>5.1</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Degree</w:t>
            </w:r>
            <w:proofErr w:type="spellEnd"/>
            <w:r w:rsidRPr="009240CA">
              <w:rPr>
                <w:rFonts w:ascii="Verdana" w:hAnsi="Verdana"/>
                <w:sz w:val="20"/>
                <w:szCs w:val="20"/>
              </w:rPr>
              <w:t xml:space="preserve"> </w:t>
            </w:r>
            <w:proofErr w:type="spellStart"/>
            <w:r w:rsidRPr="009240CA">
              <w:rPr>
                <w:rFonts w:ascii="Verdana" w:hAnsi="Verdana"/>
                <w:sz w:val="20"/>
                <w:szCs w:val="20"/>
              </w:rPr>
              <w:t>of</w:t>
            </w:r>
            <w:proofErr w:type="spellEnd"/>
            <w:r w:rsidRPr="009240CA">
              <w:rPr>
                <w:rFonts w:ascii="Verdana" w:hAnsi="Verdana"/>
                <w:sz w:val="20"/>
                <w:szCs w:val="20"/>
              </w:rPr>
              <w:t xml:space="preserve"> </w:t>
            </w:r>
            <w:bookmarkStart w:id="8" w:name="OLE_LINK18"/>
            <w:proofErr w:type="spellStart"/>
            <w:r w:rsidRPr="009240CA">
              <w:rPr>
                <w:rFonts w:ascii="Verdana" w:hAnsi="Verdana"/>
                <w:sz w:val="20"/>
                <w:szCs w:val="20"/>
              </w:rPr>
              <w:t>compactability</w:t>
            </w:r>
            <w:bookmarkEnd w:id="8"/>
            <w:proofErr w:type="spellEnd"/>
          </w:p>
        </w:tc>
        <w:tc>
          <w:tcPr>
            <w:tcW w:w="3402" w:type="dxa"/>
            <w:shd w:val="clear" w:color="auto" w:fill="auto"/>
            <w:tcMar>
              <w:left w:w="57" w:type="dxa"/>
              <w:right w:w="28" w:type="dxa"/>
            </w:tcMar>
          </w:tcPr>
          <w:p w14:paraId="4A9FC32A" w14:textId="77777777" w:rsidR="00092223" w:rsidRDefault="009700DB" w:rsidP="00401C58">
            <w:pPr>
              <w:pStyle w:val="a3"/>
              <w:rPr>
                <w:rFonts w:ascii="Verdana" w:hAnsi="Verdana"/>
                <w:sz w:val="20"/>
                <w:szCs w:val="20"/>
                <w:lang w:val="en-GB"/>
              </w:rPr>
            </w:pPr>
            <w:bookmarkStart w:id="9" w:name="OLE_LINK115"/>
            <w:bookmarkStart w:id="10" w:name="OLE_LINK116"/>
            <w:r>
              <w:rPr>
                <w:rFonts w:ascii="Verdana" w:hAnsi="Verdana"/>
                <w:sz w:val="20"/>
                <w:szCs w:val="20"/>
                <w:lang w:val="en-US"/>
              </w:rPr>
              <w:t>MRDPW</w:t>
            </w:r>
            <w:r w:rsidRPr="009240CA">
              <w:rPr>
                <w:rFonts w:ascii="Verdana" w:hAnsi="Verdana"/>
                <w:sz w:val="20"/>
                <w:szCs w:val="20"/>
                <w:lang w:val="en-GB"/>
              </w:rPr>
              <w:t xml:space="preserve"> </w:t>
            </w:r>
            <w:r w:rsidR="005464D9" w:rsidRPr="009240CA">
              <w:rPr>
                <w:rFonts w:ascii="Verdana" w:hAnsi="Verdana"/>
                <w:sz w:val="20"/>
                <w:szCs w:val="20"/>
                <w:lang w:val="en-GB"/>
              </w:rPr>
              <w:t xml:space="preserve">Ordinance № </w:t>
            </w:r>
          </w:p>
          <w:p w14:paraId="6E2749E7" w14:textId="0E32B6E9" w:rsidR="00681E10" w:rsidRDefault="005464D9" w:rsidP="00401C58">
            <w:pPr>
              <w:pStyle w:val="a3"/>
              <w:rPr>
                <w:rFonts w:ascii="Verdana" w:hAnsi="Verdana"/>
                <w:sz w:val="20"/>
                <w:szCs w:val="20"/>
              </w:rPr>
            </w:pPr>
            <w:r w:rsidRPr="009240CA">
              <w:rPr>
                <w:rFonts w:ascii="Verdana" w:hAnsi="Verdana"/>
                <w:sz w:val="20"/>
                <w:szCs w:val="20"/>
              </w:rPr>
              <w:t>РД-02-</w:t>
            </w:r>
            <w:r w:rsidR="009700DB">
              <w:rPr>
                <w:rFonts w:ascii="Verdana" w:hAnsi="Verdana"/>
                <w:sz w:val="20"/>
                <w:szCs w:val="20"/>
                <w:lang w:val="en-US"/>
              </w:rPr>
              <w:t>2</w:t>
            </w:r>
            <w:r w:rsidRPr="009240CA">
              <w:rPr>
                <w:rFonts w:ascii="Verdana" w:hAnsi="Verdana"/>
                <w:sz w:val="20"/>
                <w:szCs w:val="20"/>
              </w:rPr>
              <w:t>0-2</w:t>
            </w:r>
            <w:bookmarkEnd w:id="9"/>
            <w:bookmarkEnd w:id="10"/>
            <w:r w:rsidRPr="009240CA">
              <w:rPr>
                <w:rFonts w:ascii="Verdana" w:hAnsi="Verdana"/>
                <w:sz w:val="20"/>
                <w:szCs w:val="20"/>
              </w:rPr>
              <w:t>,</w:t>
            </w:r>
            <w:r w:rsidRPr="009240CA">
              <w:rPr>
                <w:rFonts w:ascii="Verdana" w:hAnsi="Verdana"/>
                <w:sz w:val="20"/>
                <w:szCs w:val="20"/>
                <w:lang w:val="en-GB"/>
              </w:rPr>
              <w:t xml:space="preserve"> SG</w:t>
            </w:r>
            <w:r w:rsidRPr="009240CA">
              <w:rPr>
                <w:rFonts w:ascii="Verdana" w:hAnsi="Verdana"/>
                <w:sz w:val="20"/>
                <w:szCs w:val="20"/>
              </w:rPr>
              <w:t xml:space="preserve"> № 79/2018, </w:t>
            </w:r>
          </w:p>
          <w:p w14:paraId="752ADABC" w14:textId="44F10A5C" w:rsidR="005464D9" w:rsidRPr="009240CA" w:rsidRDefault="005464D9" w:rsidP="00401C58">
            <w:pPr>
              <w:pStyle w:val="a3"/>
              <w:rPr>
                <w:rFonts w:ascii="Verdana" w:hAnsi="Verdana"/>
                <w:sz w:val="20"/>
                <w:szCs w:val="20"/>
              </w:rPr>
            </w:pPr>
            <w:r w:rsidRPr="009240CA">
              <w:rPr>
                <w:rFonts w:ascii="Verdana" w:hAnsi="Verdana"/>
                <w:sz w:val="20"/>
                <w:szCs w:val="20"/>
                <w:lang w:val="en-GB"/>
              </w:rPr>
              <w:t xml:space="preserve">Appendix № </w:t>
            </w:r>
            <w:r w:rsidRPr="009240CA">
              <w:rPr>
                <w:rFonts w:ascii="Verdana" w:hAnsi="Verdana"/>
                <w:sz w:val="20"/>
                <w:szCs w:val="20"/>
              </w:rPr>
              <w:t>18</w:t>
            </w:r>
          </w:p>
        </w:tc>
      </w:tr>
      <w:tr w:rsidR="00801DF5" w:rsidRPr="006050A7" w14:paraId="7532BAA5" w14:textId="77777777" w:rsidTr="00B02E63">
        <w:tc>
          <w:tcPr>
            <w:tcW w:w="426" w:type="dxa"/>
            <w:vMerge/>
            <w:shd w:val="clear" w:color="auto" w:fill="auto"/>
            <w:tcMar>
              <w:left w:w="57" w:type="dxa"/>
              <w:right w:w="28" w:type="dxa"/>
            </w:tcMar>
          </w:tcPr>
          <w:p w14:paraId="5B4B7C3B"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79E9CDD4"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198A3B86" w14:textId="77777777" w:rsidR="005464D9" w:rsidRPr="009240CA" w:rsidRDefault="005464D9" w:rsidP="00401C58">
            <w:pPr>
              <w:pStyle w:val="a3"/>
              <w:rPr>
                <w:rFonts w:ascii="Verdana" w:hAnsi="Verdana"/>
                <w:sz w:val="20"/>
                <w:szCs w:val="20"/>
              </w:rPr>
            </w:pPr>
            <w:r w:rsidRPr="009240CA">
              <w:rPr>
                <w:rFonts w:ascii="Verdana" w:hAnsi="Verdana"/>
                <w:sz w:val="20"/>
                <w:szCs w:val="20"/>
              </w:rPr>
              <w:t>5.2</w:t>
            </w:r>
            <w:r w:rsidRPr="009240CA">
              <w:rPr>
                <w:rFonts w:ascii="Verdana" w:hAnsi="Verdana"/>
                <w:sz w:val="20"/>
                <w:szCs w:val="20"/>
                <w:lang w:val="en-GB"/>
              </w:rPr>
              <w:t>.</w:t>
            </w:r>
            <w:r w:rsidRPr="009240CA">
              <w:rPr>
                <w:rFonts w:ascii="Verdana" w:hAnsi="Verdana"/>
                <w:sz w:val="20"/>
                <w:szCs w:val="20"/>
              </w:rPr>
              <w:t xml:space="preserve"> </w:t>
            </w:r>
            <w:bookmarkStart w:id="11" w:name="OLE_LINK112"/>
            <w:bookmarkStart w:id="12" w:name="OLE_LINK111"/>
            <w:r w:rsidRPr="009240CA">
              <w:rPr>
                <w:rFonts w:ascii="Verdana" w:hAnsi="Verdana"/>
                <w:sz w:val="20"/>
                <w:szCs w:val="20"/>
                <w:lang w:val="en-GB"/>
              </w:rPr>
              <w:t>Maximum volume density of frame by the Proctor method</w:t>
            </w:r>
            <w:bookmarkEnd w:id="11"/>
            <w:bookmarkEnd w:id="12"/>
          </w:p>
        </w:tc>
        <w:tc>
          <w:tcPr>
            <w:tcW w:w="3402" w:type="dxa"/>
            <w:shd w:val="clear" w:color="auto" w:fill="auto"/>
            <w:tcMar>
              <w:left w:w="57" w:type="dxa"/>
              <w:right w:w="28" w:type="dxa"/>
            </w:tcMar>
          </w:tcPr>
          <w:p w14:paraId="671A40BF"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13286-2</w:t>
            </w:r>
          </w:p>
        </w:tc>
      </w:tr>
      <w:tr w:rsidR="00801DF5" w:rsidRPr="006050A7" w14:paraId="1FA74F21" w14:textId="77777777" w:rsidTr="00B02E63">
        <w:tc>
          <w:tcPr>
            <w:tcW w:w="426" w:type="dxa"/>
            <w:vMerge/>
            <w:shd w:val="clear" w:color="auto" w:fill="auto"/>
            <w:tcMar>
              <w:left w:w="57" w:type="dxa"/>
              <w:right w:w="28" w:type="dxa"/>
            </w:tcMar>
          </w:tcPr>
          <w:p w14:paraId="362F5549"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50E7A969"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625AFD74" w14:textId="77777777" w:rsidR="005464D9" w:rsidRPr="009240CA" w:rsidRDefault="005464D9" w:rsidP="00401C58">
            <w:pPr>
              <w:pStyle w:val="a3"/>
              <w:rPr>
                <w:rFonts w:ascii="Verdana" w:hAnsi="Verdana"/>
                <w:sz w:val="20"/>
                <w:szCs w:val="20"/>
              </w:rPr>
            </w:pPr>
            <w:r w:rsidRPr="009240CA">
              <w:rPr>
                <w:rFonts w:ascii="Verdana" w:hAnsi="Verdana"/>
                <w:sz w:val="20"/>
                <w:szCs w:val="20"/>
              </w:rPr>
              <w:t>5.3</w:t>
            </w:r>
            <w:r w:rsidRPr="009240CA">
              <w:rPr>
                <w:rFonts w:ascii="Verdana" w:hAnsi="Verdana"/>
                <w:sz w:val="20"/>
                <w:szCs w:val="20"/>
                <w:lang w:val="en-GB"/>
              </w:rPr>
              <w:t>.</w:t>
            </w:r>
            <w:r w:rsidRPr="009240CA">
              <w:rPr>
                <w:rFonts w:ascii="Verdana" w:hAnsi="Verdana"/>
                <w:sz w:val="20"/>
                <w:szCs w:val="20"/>
              </w:rPr>
              <w:t xml:space="preserve"> </w:t>
            </w:r>
            <w:proofErr w:type="spellStart"/>
            <w:r w:rsidRPr="009240CA">
              <w:rPr>
                <w:rFonts w:ascii="Verdana" w:hAnsi="Verdana"/>
                <w:sz w:val="20"/>
                <w:szCs w:val="20"/>
              </w:rPr>
              <w:t>Optimum</w:t>
            </w:r>
            <w:proofErr w:type="spellEnd"/>
            <w:r w:rsidRPr="009240CA">
              <w:rPr>
                <w:rFonts w:ascii="Verdana" w:hAnsi="Verdana"/>
                <w:sz w:val="20"/>
                <w:szCs w:val="20"/>
              </w:rPr>
              <w:t xml:space="preserve"> </w:t>
            </w:r>
            <w:proofErr w:type="spellStart"/>
            <w:r w:rsidRPr="009240CA">
              <w:rPr>
                <w:rFonts w:ascii="Verdana" w:hAnsi="Verdana"/>
                <w:sz w:val="20"/>
                <w:szCs w:val="20"/>
              </w:rPr>
              <w:t>water</w:t>
            </w:r>
            <w:proofErr w:type="spellEnd"/>
            <w:r w:rsidRPr="009240CA">
              <w:rPr>
                <w:rFonts w:ascii="Verdana" w:hAnsi="Verdana"/>
                <w:sz w:val="20"/>
                <w:szCs w:val="20"/>
              </w:rPr>
              <w:t xml:space="preserve"> </w:t>
            </w:r>
            <w:proofErr w:type="spellStart"/>
            <w:r w:rsidRPr="009240CA">
              <w:rPr>
                <w:rFonts w:ascii="Verdana" w:hAnsi="Verdana"/>
                <w:sz w:val="20"/>
                <w:szCs w:val="20"/>
              </w:rPr>
              <w:t>content</w:t>
            </w:r>
            <w:proofErr w:type="spellEnd"/>
            <w:r w:rsidRPr="009240CA">
              <w:rPr>
                <w:rFonts w:ascii="Verdana" w:hAnsi="Verdana"/>
                <w:sz w:val="20"/>
                <w:szCs w:val="20"/>
              </w:rPr>
              <w:t xml:space="preserve"> </w:t>
            </w:r>
            <w:proofErr w:type="spellStart"/>
            <w:r w:rsidRPr="009240CA">
              <w:rPr>
                <w:rFonts w:ascii="Verdana" w:hAnsi="Verdana"/>
                <w:sz w:val="20"/>
                <w:szCs w:val="20"/>
              </w:rPr>
              <w:t>by</w:t>
            </w:r>
            <w:proofErr w:type="spellEnd"/>
            <w:r w:rsidRPr="009240CA">
              <w:rPr>
                <w:rFonts w:ascii="Verdana" w:hAnsi="Verdana"/>
                <w:sz w:val="20"/>
                <w:szCs w:val="20"/>
                <w:lang w:val="en-GB"/>
              </w:rPr>
              <w:t xml:space="preserve"> the Proctor method</w:t>
            </w:r>
          </w:p>
        </w:tc>
        <w:tc>
          <w:tcPr>
            <w:tcW w:w="3402" w:type="dxa"/>
            <w:shd w:val="clear" w:color="auto" w:fill="auto"/>
            <w:tcMar>
              <w:left w:w="57" w:type="dxa"/>
              <w:right w:w="28" w:type="dxa"/>
            </w:tcMar>
          </w:tcPr>
          <w:p w14:paraId="57BA42F3"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13286-2</w:t>
            </w:r>
          </w:p>
        </w:tc>
      </w:tr>
      <w:tr w:rsidR="00801DF5" w:rsidRPr="006050A7" w14:paraId="05DFD28B" w14:textId="77777777" w:rsidTr="00B02E63">
        <w:tc>
          <w:tcPr>
            <w:tcW w:w="426" w:type="dxa"/>
            <w:vMerge/>
            <w:shd w:val="clear" w:color="auto" w:fill="auto"/>
            <w:tcMar>
              <w:left w:w="57" w:type="dxa"/>
              <w:right w:w="28" w:type="dxa"/>
            </w:tcMar>
          </w:tcPr>
          <w:p w14:paraId="70935936"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5FD25D9C"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245E0037" w14:textId="0B5B006E" w:rsidR="005464D9" w:rsidRPr="009240CA" w:rsidRDefault="005464D9" w:rsidP="00401C58">
            <w:pPr>
              <w:pStyle w:val="a3"/>
              <w:rPr>
                <w:rFonts w:ascii="Verdana" w:hAnsi="Verdana"/>
                <w:sz w:val="20"/>
                <w:szCs w:val="20"/>
              </w:rPr>
            </w:pPr>
            <w:r w:rsidRPr="009240CA">
              <w:rPr>
                <w:rFonts w:ascii="Verdana" w:hAnsi="Verdana"/>
                <w:sz w:val="20"/>
                <w:szCs w:val="20"/>
              </w:rPr>
              <w:t>5.4</w:t>
            </w:r>
            <w:r w:rsidRPr="009240CA">
              <w:rPr>
                <w:rFonts w:ascii="Verdana" w:hAnsi="Verdana"/>
                <w:sz w:val="20"/>
                <w:szCs w:val="20"/>
                <w:lang w:val="en-GB"/>
              </w:rPr>
              <w:t>.</w:t>
            </w:r>
            <w:r w:rsidRPr="009240CA">
              <w:rPr>
                <w:rFonts w:ascii="Verdana" w:hAnsi="Verdana"/>
                <w:sz w:val="20"/>
                <w:szCs w:val="20"/>
              </w:rPr>
              <w:t xml:space="preserve"> </w:t>
            </w:r>
            <w:bookmarkStart w:id="13" w:name="OLE_LINK120"/>
            <w:bookmarkStart w:id="14" w:name="OLE_LINK119"/>
            <w:proofErr w:type="spellStart"/>
            <w:r w:rsidRPr="009240CA">
              <w:rPr>
                <w:rFonts w:ascii="Verdana" w:hAnsi="Verdana"/>
                <w:sz w:val="20"/>
                <w:szCs w:val="20"/>
              </w:rPr>
              <w:t>California</w:t>
            </w:r>
            <w:proofErr w:type="spellEnd"/>
            <w:r w:rsidRPr="009240CA">
              <w:rPr>
                <w:rFonts w:ascii="Verdana" w:hAnsi="Verdana"/>
                <w:sz w:val="20"/>
                <w:szCs w:val="20"/>
              </w:rPr>
              <w:t xml:space="preserve"> </w:t>
            </w:r>
            <w:proofErr w:type="spellStart"/>
            <w:r w:rsidRPr="009240CA">
              <w:rPr>
                <w:rFonts w:ascii="Verdana" w:hAnsi="Verdana"/>
                <w:sz w:val="20"/>
                <w:szCs w:val="20"/>
              </w:rPr>
              <w:t>bearing</w:t>
            </w:r>
            <w:proofErr w:type="spellEnd"/>
            <w:r w:rsidRPr="009240CA">
              <w:rPr>
                <w:rFonts w:ascii="Verdana" w:hAnsi="Verdana"/>
                <w:sz w:val="20"/>
                <w:szCs w:val="20"/>
              </w:rPr>
              <w:t xml:space="preserve"> </w:t>
            </w:r>
            <w:proofErr w:type="spellStart"/>
            <w:r w:rsidRPr="009240CA">
              <w:rPr>
                <w:rFonts w:ascii="Verdana" w:hAnsi="Verdana"/>
                <w:sz w:val="20"/>
                <w:szCs w:val="20"/>
              </w:rPr>
              <w:t>ratio</w:t>
            </w:r>
            <w:proofErr w:type="spellEnd"/>
            <w:r w:rsidRPr="009240CA">
              <w:rPr>
                <w:rFonts w:ascii="Verdana" w:hAnsi="Verdana"/>
                <w:sz w:val="20"/>
                <w:szCs w:val="20"/>
              </w:rPr>
              <w:t xml:space="preserve"> </w:t>
            </w:r>
            <w:r w:rsidR="00554B65" w:rsidRPr="009240CA">
              <w:rPr>
                <w:rFonts w:ascii="Verdana" w:hAnsi="Verdana"/>
                <w:sz w:val="20"/>
                <w:szCs w:val="20"/>
                <w:lang w:val="en-US" w:eastAsia="en-US" w:bidi="en-US"/>
              </w:rPr>
              <w:t>CBR</w:t>
            </w:r>
            <w:bookmarkEnd w:id="13"/>
            <w:bookmarkEnd w:id="14"/>
          </w:p>
        </w:tc>
        <w:tc>
          <w:tcPr>
            <w:tcW w:w="3402" w:type="dxa"/>
            <w:shd w:val="clear" w:color="auto" w:fill="auto"/>
            <w:tcMar>
              <w:left w:w="57" w:type="dxa"/>
              <w:right w:w="28" w:type="dxa"/>
            </w:tcMar>
          </w:tcPr>
          <w:p w14:paraId="453B0FF4"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13286-47</w:t>
            </w:r>
          </w:p>
        </w:tc>
      </w:tr>
      <w:tr w:rsidR="00801DF5" w:rsidRPr="006050A7" w14:paraId="1CD3754D" w14:textId="77777777" w:rsidTr="00B02E63">
        <w:tc>
          <w:tcPr>
            <w:tcW w:w="426" w:type="dxa"/>
            <w:vMerge/>
            <w:shd w:val="clear" w:color="auto" w:fill="auto"/>
            <w:tcMar>
              <w:left w:w="57" w:type="dxa"/>
              <w:right w:w="28" w:type="dxa"/>
            </w:tcMar>
          </w:tcPr>
          <w:p w14:paraId="769CDC3C"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7AB9DD68" w14:textId="77777777" w:rsidR="005464D9" w:rsidRPr="009240CA" w:rsidRDefault="005464D9" w:rsidP="00401C58">
            <w:pPr>
              <w:suppressAutoHyphens/>
              <w:spacing w:after="160" w:line="256" w:lineRule="auto"/>
              <w:rPr>
                <w:rFonts w:ascii="Verdana" w:hAnsi="Verdana"/>
              </w:rPr>
            </w:pPr>
          </w:p>
        </w:tc>
        <w:tc>
          <w:tcPr>
            <w:tcW w:w="3402" w:type="dxa"/>
            <w:shd w:val="clear" w:color="auto" w:fill="auto"/>
            <w:tcMar>
              <w:left w:w="57" w:type="dxa"/>
              <w:right w:w="28" w:type="dxa"/>
            </w:tcMar>
          </w:tcPr>
          <w:p w14:paraId="476FE979" w14:textId="77777777" w:rsidR="005464D9" w:rsidRPr="009240CA" w:rsidRDefault="005464D9" w:rsidP="00401C58">
            <w:pPr>
              <w:pStyle w:val="a3"/>
              <w:rPr>
                <w:rFonts w:ascii="Verdana" w:hAnsi="Verdana"/>
                <w:sz w:val="20"/>
                <w:szCs w:val="20"/>
              </w:rPr>
            </w:pPr>
            <w:r w:rsidRPr="009240CA">
              <w:rPr>
                <w:rFonts w:ascii="Verdana" w:hAnsi="Verdana"/>
                <w:sz w:val="20"/>
                <w:szCs w:val="20"/>
              </w:rPr>
              <w:t>5.5</w:t>
            </w:r>
            <w:r w:rsidRPr="009240CA">
              <w:rPr>
                <w:rFonts w:ascii="Verdana" w:hAnsi="Verdana"/>
                <w:sz w:val="20"/>
                <w:szCs w:val="20"/>
                <w:lang w:val="en-GB"/>
              </w:rPr>
              <w:t>.</w:t>
            </w:r>
            <w:r w:rsidRPr="009240CA">
              <w:rPr>
                <w:rFonts w:ascii="Verdana" w:hAnsi="Verdana"/>
                <w:sz w:val="20"/>
                <w:szCs w:val="20"/>
              </w:rPr>
              <w:t xml:space="preserve"> Linear inflation</w:t>
            </w:r>
          </w:p>
        </w:tc>
        <w:tc>
          <w:tcPr>
            <w:tcW w:w="3402" w:type="dxa"/>
            <w:shd w:val="clear" w:color="auto" w:fill="auto"/>
            <w:tcMar>
              <w:left w:w="57" w:type="dxa"/>
              <w:right w:w="28" w:type="dxa"/>
            </w:tcMar>
          </w:tcPr>
          <w:p w14:paraId="2B5CA931" w14:textId="77777777" w:rsidR="005464D9" w:rsidRPr="009240CA" w:rsidRDefault="005464D9" w:rsidP="00401C58">
            <w:pPr>
              <w:pStyle w:val="a3"/>
              <w:rPr>
                <w:rFonts w:ascii="Verdana" w:hAnsi="Verdana"/>
                <w:sz w:val="20"/>
                <w:szCs w:val="20"/>
              </w:rPr>
            </w:pPr>
            <w:r w:rsidRPr="009240CA">
              <w:rPr>
                <w:rFonts w:ascii="Verdana" w:hAnsi="Verdana"/>
                <w:sz w:val="20"/>
                <w:szCs w:val="20"/>
              </w:rPr>
              <w:t xml:space="preserve">БДС </w:t>
            </w:r>
            <w:r w:rsidRPr="009240CA">
              <w:rPr>
                <w:rFonts w:ascii="Verdana" w:hAnsi="Verdana"/>
                <w:sz w:val="20"/>
                <w:szCs w:val="20"/>
                <w:lang w:val="en-US" w:eastAsia="en-US" w:bidi="en-US"/>
              </w:rPr>
              <w:t xml:space="preserve">EN </w:t>
            </w:r>
            <w:r w:rsidRPr="009240CA">
              <w:rPr>
                <w:rFonts w:ascii="Verdana" w:hAnsi="Verdana"/>
                <w:sz w:val="20"/>
                <w:szCs w:val="20"/>
              </w:rPr>
              <w:t>13286-47</w:t>
            </w:r>
          </w:p>
        </w:tc>
      </w:tr>
      <w:tr w:rsidR="00801DF5" w:rsidRPr="006050A7" w14:paraId="1D948D78" w14:textId="77777777" w:rsidTr="00B02E63">
        <w:tc>
          <w:tcPr>
            <w:tcW w:w="426" w:type="dxa"/>
            <w:vMerge/>
            <w:shd w:val="clear" w:color="auto" w:fill="auto"/>
            <w:tcMar>
              <w:left w:w="57" w:type="dxa"/>
              <w:right w:w="28" w:type="dxa"/>
            </w:tcMar>
          </w:tcPr>
          <w:p w14:paraId="7747BCCC" w14:textId="77777777" w:rsidR="005464D9" w:rsidRPr="009240CA" w:rsidRDefault="005464D9" w:rsidP="00401C58">
            <w:pPr>
              <w:pStyle w:val="a3"/>
              <w:jc w:val="center"/>
              <w:rPr>
                <w:rFonts w:ascii="Verdana" w:hAnsi="Verdana" w:cs="Tahoma"/>
                <w:i/>
                <w:iCs/>
                <w:sz w:val="20"/>
                <w:szCs w:val="20"/>
              </w:rPr>
            </w:pPr>
          </w:p>
        </w:tc>
        <w:tc>
          <w:tcPr>
            <w:tcW w:w="2409" w:type="dxa"/>
            <w:vMerge/>
            <w:shd w:val="clear" w:color="auto" w:fill="auto"/>
            <w:tcMar>
              <w:left w:w="57" w:type="dxa"/>
              <w:right w:w="28" w:type="dxa"/>
            </w:tcMar>
          </w:tcPr>
          <w:p w14:paraId="1622D64C" w14:textId="77777777" w:rsidR="005464D9" w:rsidRPr="009240CA" w:rsidRDefault="005464D9" w:rsidP="00401C58">
            <w:pPr>
              <w:pStyle w:val="a3"/>
              <w:jc w:val="center"/>
              <w:rPr>
                <w:rFonts w:ascii="Verdana" w:hAnsi="Verdana" w:cs="Tahoma"/>
                <w:i/>
                <w:iCs/>
                <w:sz w:val="20"/>
                <w:szCs w:val="20"/>
              </w:rPr>
            </w:pPr>
          </w:p>
        </w:tc>
        <w:tc>
          <w:tcPr>
            <w:tcW w:w="3402" w:type="dxa"/>
            <w:shd w:val="clear" w:color="auto" w:fill="FFFFFF"/>
            <w:tcMar>
              <w:left w:w="57" w:type="dxa"/>
              <w:right w:w="28" w:type="dxa"/>
            </w:tcMar>
          </w:tcPr>
          <w:p w14:paraId="5183E292" w14:textId="77777777" w:rsidR="005464D9" w:rsidRPr="009240CA" w:rsidRDefault="005464D9" w:rsidP="00401C58">
            <w:pPr>
              <w:pStyle w:val="a3"/>
              <w:rPr>
                <w:rFonts w:ascii="Verdana" w:hAnsi="Verdana"/>
                <w:sz w:val="20"/>
                <w:szCs w:val="20"/>
              </w:rPr>
            </w:pPr>
            <w:r w:rsidRPr="009240CA">
              <w:rPr>
                <w:rFonts w:ascii="Verdana" w:hAnsi="Verdana"/>
                <w:sz w:val="20"/>
                <w:szCs w:val="20"/>
              </w:rPr>
              <w:t>5.6</w:t>
            </w:r>
            <w:r w:rsidRPr="009240CA">
              <w:rPr>
                <w:rFonts w:ascii="Verdana" w:hAnsi="Verdana"/>
                <w:sz w:val="20"/>
                <w:szCs w:val="20"/>
                <w:lang w:val="en-GB"/>
              </w:rPr>
              <w:t>.</w:t>
            </w:r>
            <w:r w:rsidRPr="009240CA">
              <w:rPr>
                <w:rFonts w:ascii="Verdana" w:hAnsi="Verdana"/>
                <w:sz w:val="20"/>
                <w:szCs w:val="20"/>
              </w:rPr>
              <w:t xml:space="preserve"> </w:t>
            </w:r>
            <w:r w:rsidRPr="009240CA">
              <w:rPr>
                <w:rFonts w:ascii="Verdana" w:hAnsi="Verdana"/>
                <w:sz w:val="20"/>
                <w:szCs w:val="20"/>
                <w:lang w:val="en-GB"/>
              </w:rPr>
              <w:t>L</w:t>
            </w:r>
            <w:r w:rsidRPr="009240CA">
              <w:rPr>
                <w:rFonts w:ascii="Verdana" w:hAnsi="Verdana"/>
                <w:sz w:val="20"/>
                <w:szCs w:val="20"/>
              </w:rPr>
              <w:t>iquid limit</w:t>
            </w:r>
          </w:p>
        </w:tc>
        <w:tc>
          <w:tcPr>
            <w:tcW w:w="3402" w:type="dxa"/>
            <w:shd w:val="clear" w:color="auto" w:fill="FFFFFF"/>
            <w:tcMar>
              <w:left w:w="57" w:type="dxa"/>
              <w:right w:w="28" w:type="dxa"/>
            </w:tcMar>
          </w:tcPr>
          <w:p w14:paraId="711D5AD6" w14:textId="77777777" w:rsidR="00092223" w:rsidRDefault="009700DB" w:rsidP="00401C58">
            <w:pPr>
              <w:pStyle w:val="a3"/>
              <w:rPr>
                <w:rFonts w:ascii="Verdana" w:hAnsi="Verdana"/>
                <w:sz w:val="20"/>
                <w:szCs w:val="20"/>
                <w:lang w:val="en-GB"/>
              </w:rPr>
            </w:pPr>
            <w:r>
              <w:rPr>
                <w:rFonts w:ascii="Verdana" w:hAnsi="Verdana"/>
                <w:sz w:val="20"/>
                <w:szCs w:val="20"/>
                <w:lang w:val="en-US"/>
              </w:rPr>
              <w:t>MRDPW</w:t>
            </w:r>
            <w:r w:rsidR="005464D9" w:rsidRPr="009240CA">
              <w:rPr>
                <w:rFonts w:ascii="Verdana" w:hAnsi="Verdana"/>
                <w:sz w:val="20"/>
                <w:szCs w:val="20"/>
              </w:rPr>
              <w:t xml:space="preserve"> </w:t>
            </w:r>
            <w:r w:rsidR="005464D9" w:rsidRPr="009240CA">
              <w:rPr>
                <w:rFonts w:ascii="Verdana" w:hAnsi="Verdana"/>
                <w:sz w:val="20"/>
                <w:szCs w:val="20"/>
                <w:lang w:val="en-GB"/>
              </w:rPr>
              <w:t xml:space="preserve">Ordinance № </w:t>
            </w:r>
          </w:p>
          <w:p w14:paraId="562E2FEA" w14:textId="6D585763" w:rsidR="00681E10" w:rsidRDefault="005464D9" w:rsidP="00401C58">
            <w:pPr>
              <w:pStyle w:val="a3"/>
              <w:rPr>
                <w:rFonts w:ascii="Verdana" w:hAnsi="Verdana"/>
                <w:sz w:val="20"/>
                <w:szCs w:val="20"/>
              </w:rPr>
            </w:pPr>
            <w:r w:rsidRPr="009240CA">
              <w:rPr>
                <w:rFonts w:ascii="Verdana" w:hAnsi="Verdana"/>
                <w:sz w:val="20"/>
                <w:szCs w:val="20"/>
              </w:rPr>
              <w:t>РД-02-</w:t>
            </w:r>
            <w:r w:rsidR="009700DB">
              <w:rPr>
                <w:rFonts w:ascii="Verdana" w:hAnsi="Verdana"/>
                <w:sz w:val="20"/>
                <w:szCs w:val="20"/>
                <w:lang w:val="en-US"/>
              </w:rPr>
              <w:t>2</w:t>
            </w:r>
            <w:r w:rsidRPr="009240CA">
              <w:rPr>
                <w:rFonts w:ascii="Verdana" w:hAnsi="Verdana"/>
                <w:sz w:val="20"/>
                <w:szCs w:val="20"/>
              </w:rPr>
              <w:t>0-2,</w:t>
            </w:r>
            <w:r w:rsidRPr="009240CA">
              <w:rPr>
                <w:rFonts w:ascii="Verdana" w:hAnsi="Verdana"/>
                <w:sz w:val="20"/>
                <w:szCs w:val="20"/>
                <w:lang w:val="en-GB"/>
              </w:rPr>
              <w:t xml:space="preserve"> SG</w:t>
            </w:r>
            <w:r w:rsidRPr="009240CA">
              <w:rPr>
                <w:rFonts w:ascii="Verdana" w:hAnsi="Verdana"/>
                <w:sz w:val="20"/>
                <w:szCs w:val="20"/>
              </w:rPr>
              <w:t xml:space="preserve"> № 79/2018, </w:t>
            </w:r>
          </w:p>
          <w:p w14:paraId="4B97E763" w14:textId="172088D6" w:rsidR="005464D9" w:rsidRPr="009240CA" w:rsidRDefault="005464D9" w:rsidP="00401C58">
            <w:pPr>
              <w:pStyle w:val="a3"/>
              <w:rPr>
                <w:rFonts w:ascii="Verdana" w:hAnsi="Verdana"/>
                <w:sz w:val="20"/>
                <w:szCs w:val="20"/>
              </w:rPr>
            </w:pPr>
            <w:r w:rsidRPr="009240CA">
              <w:rPr>
                <w:rFonts w:ascii="Verdana" w:hAnsi="Verdana"/>
                <w:sz w:val="20"/>
                <w:szCs w:val="20"/>
                <w:lang w:val="en-GB"/>
              </w:rPr>
              <w:t xml:space="preserve">Appendix № </w:t>
            </w:r>
            <w:r w:rsidRPr="009240CA">
              <w:rPr>
                <w:rFonts w:ascii="Verdana" w:hAnsi="Verdana"/>
                <w:sz w:val="20"/>
                <w:szCs w:val="20"/>
              </w:rPr>
              <w:t>15</w:t>
            </w:r>
          </w:p>
        </w:tc>
      </w:tr>
      <w:tr w:rsidR="00801DF5" w:rsidRPr="006050A7" w14:paraId="10880873" w14:textId="77777777" w:rsidTr="00B02E63">
        <w:tc>
          <w:tcPr>
            <w:tcW w:w="426" w:type="dxa"/>
            <w:vMerge/>
            <w:shd w:val="clear" w:color="auto" w:fill="auto"/>
            <w:tcMar>
              <w:left w:w="57" w:type="dxa"/>
              <w:right w:w="28" w:type="dxa"/>
            </w:tcMar>
          </w:tcPr>
          <w:p w14:paraId="6703F987"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1E888E15"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77BF6D87" w14:textId="77777777" w:rsidR="005464D9" w:rsidRPr="009240CA" w:rsidRDefault="005464D9" w:rsidP="00401C58">
            <w:pPr>
              <w:pStyle w:val="a3"/>
              <w:rPr>
                <w:rFonts w:ascii="Verdana" w:hAnsi="Verdana"/>
                <w:sz w:val="20"/>
                <w:szCs w:val="20"/>
              </w:rPr>
            </w:pPr>
            <w:r w:rsidRPr="009240CA">
              <w:rPr>
                <w:rFonts w:ascii="Verdana" w:hAnsi="Verdana"/>
                <w:sz w:val="20"/>
                <w:szCs w:val="20"/>
              </w:rPr>
              <w:t>5.7</w:t>
            </w:r>
            <w:r w:rsidRPr="009240CA">
              <w:rPr>
                <w:rFonts w:ascii="Verdana" w:hAnsi="Verdana"/>
                <w:sz w:val="20"/>
                <w:szCs w:val="20"/>
                <w:lang w:val="en-GB"/>
              </w:rPr>
              <w:t>.</w:t>
            </w:r>
            <w:r w:rsidRPr="009240CA">
              <w:rPr>
                <w:rFonts w:ascii="Verdana" w:hAnsi="Verdana"/>
                <w:sz w:val="20"/>
                <w:szCs w:val="20"/>
              </w:rPr>
              <w:t xml:space="preserve"> </w:t>
            </w:r>
            <w:bookmarkStart w:id="15" w:name="OLE_LINK124"/>
            <w:bookmarkStart w:id="16" w:name="OLE_LINK123"/>
            <w:r w:rsidRPr="009240CA">
              <w:rPr>
                <w:rFonts w:ascii="Verdana" w:hAnsi="Verdana"/>
                <w:sz w:val="20"/>
                <w:szCs w:val="20"/>
                <w:lang w:val="en-GB"/>
              </w:rPr>
              <w:t>Drainage limit</w:t>
            </w:r>
            <w:r w:rsidRPr="009240CA">
              <w:rPr>
                <w:rFonts w:ascii="Verdana" w:hAnsi="Verdana"/>
                <w:sz w:val="20"/>
                <w:szCs w:val="20"/>
              </w:rPr>
              <w:t>; plasticity index</w:t>
            </w:r>
            <w:bookmarkEnd w:id="15"/>
            <w:bookmarkEnd w:id="16"/>
          </w:p>
        </w:tc>
        <w:tc>
          <w:tcPr>
            <w:tcW w:w="3402" w:type="dxa"/>
            <w:shd w:val="clear" w:color="auto" w:fill="FFFFFF"/>
            <w:tcMar>
              <w:left w:w="57" w:type="dxa"/>
              <w:right w:w="28" w:type="dxa"/>
            </w:tcMar>
          </w:tcPr>
          <w:p w14:paraId="07980083" w14:textId="77777777" w:rsidR="00092223" w:rsidRDefault="009700DB" w:rsidP="00401C58">
            <w:pPr>
              <w:pStyle w:val="a3"/>
              <w:rPr>
                <w:rFonts w:ascii="Verdana" w:hAnsi="Verdana"/>
                <w:sz w:val="20"/>
                <w:szCs w:val="20"/>
                <w:lang w:val="en-GB"/>
              </w:rPr>
            </w:pPr>
            <w:r>
              <w:rPr>
                <w:rFonts w:ascii="Verdana" w:hAnsi="Verdana"/>
                <w:sz w:val="20"/>
                <w:szCs w:val="20"/>
                <w:lang w:val="en-US"/>
              </w:rPr>
              <w:t>MRDPW</w:t>
            </w:r>
            <w:r w:rsidR="005464D9" w:rsidRPr="009240CA">
              <w:rPr>
                <w:rFonts w:ascii="Verdana" w:hAnsi="Verdana"/>
                <w:sz w:val="20"/>
                <w:szCs w:val="20"/>
              </w:rPr>
              <w:t xml:space="preserve"> </w:t>
            </w:r>
            <w:r w:rsidR="005464D9" w:rsidRPr="009240CA">
              <w:rPr>
                <w:rFonts w:ascii="Verdana" w:hAnsi="Verdana"/>
                <w:sz w:val="20"/>
                <w:szCs w:val="20"/>
                <w:lang w:val="en-GB"/>
              </w:rPr>
              <w:t xml:space="preserve">Ordinance № </w:t>
            </w:r>
          </w:p>
          <w:p w14:paraId="4EE73672" w14:textId="29C86358" w:rsidR="00681E10" w:rsidRDefault="005464D9" w:rsidP="00401C58">
            <w:pPr>
              <w:pStyle w:val="a3"/>
              <w:rPr>
                <w:rFonts w:ascii="Verdana" w:hAnsi="Verdana"/>
                <w:sz w:val="20"/>
                <w:szCs w:val="20"/>
              </w:rPr>
            </w:pPr>
            <w:r w:rsidRPr="009240CA">
              <w:rPr>
                <w:rFonts w:ascii="Verdana" w:hAnsi="Verdana"/>
                <w:sz w:val="20"/>
                <w:szCs w:val="20"/>
              </w:rPr>
              <w:t>РД-02-</w:t>
            </w:r>
            <w:r w:rsidR="009700DB">
              <w:rPr>
                <w:rFonts w:ascii="Verdana" w:hAnsi="Verdana"/>
                <w:sz w:val="20"/>
                <w:szCs w:val="20"/>
                <w:lang w:val="en-US"/>
              </w:rPr>
              <w:t>2</w:t>
            </w:r>
            <w:r w:rsidRPr="009240CA">
              <w:rPr>
                <w:rFonts w:ascii="Verdana" w:hAnsi="Verdana"/>
                <w:sz w:val="20"/>
                <w:szCs w:val="20"/>
              </w:rPr>
              <w:t>0-2,</w:t>
            </w:r>
            <w:r w:rsidRPr="009240CA">
              <w:rPr>
                <w:rFonts w:ascii="Verdana" w:hAnsi="Verdana"/>
                <w:sz w:val="20"/>
                <w:szCs w:val="20"/>
                <w:lang w:val="en-GB"/>
              </w:rPr>
              <w:t xml:space="preserve"> SG</w:t>
            </w:r>
            <w:r w:rsidRPr="009240CA">
              <w:rPr>
                <w:rFonts w:ascii="Verdana" w:hAnsi="Verdana"/>
                <w:sz w:val="20"/>
                <w:szCs w:val="20"/>
              </w:rPr>
              <w:t xml:space="preserve"> № 79/2018, </w:t>
            </w:r>
          </w:p>
          <w:p w14:paraId="05D9D333" w14:textId="25587E04" w:rsidR="005464D9" w:rsidRPr="009240CA" w:rsidRDefault="005464D9" w:rsidP="00401C58">
            <w:pPr>
              <w:pStyle w:val="a3"/>
              <w:rPr>
                <w:rFonts w:ascii="Verdana" w:hAnsi="Verdana"/>
                <w:sz w:val="20"/>
                <w:szCs w:val="20"/>
              </w:rPr>
            </w:pPr>
            <w:r w:rsidRPr="009240CA">
              <w:rPr>
                <w:rFonts w:ascii="Verdana" w:hAnsi="Verdana"/>
                <w:sz w:val="20"/>
                <w:szCs w:val="20"/>
                <w:lang w:val="en-GB"/>
              </w:rPr>
              <w:t xml:space="preserve">Appendix № </w:t>
            </w:r>
            <w:r w:rsidRPr="009240CA">
              <w:rPr>
                <w:rFonts w:ascii="Verdana" w:hAnsi="Verdana"/>
                <w:sz w:val="20"/>
                <w:szCs w:val="20"/>
              </w:rPr>
              <w:t>16</w:t>
            </w:r>
          </w:p>
        </w:tc>
      </w:tr>
      <w:tr w:rsidR="00801DF5" w:rsidRPr="006050A7" w14:paraId="408AB324" w14:textId="77777777" w:rsidTr="00B02E63">
        <w:tc>
          <w:tcPr>
            <w:tcW w:w="426" w:type="dxa"/>
            <w:vMerge/>
            <w:shd w:val="clear" w:color="auto" w:fill="auto"/>
            <w:tcMar>
              <w:left w:w="57" w:type="dxa"/>
              <w:right w:w="28" w:type="dxa"/>
            </w:tcMar>
          </w:tcPr>
          <w:p w14:paraId="4DB8CABD"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45469FE2"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4170782B" w14:textId="77777777" w:rsidR="005464D9" w:rsidRPr="009240CA" w:rsidRDefault="005464D9" w:rsidP="00401C58">
            <w:pPr>
              <w:pStyle w:val="a3"/>
              <w:rPr>
                <w:rFonts w:ascii="Verdana" w:hAnsi="Verdana"/>
                <w:sz w:val="20"/>
                <w:szCs w:val="20"/>
              </w:rPr>
            </w:pPr>
            <w:r w:rsidRPr="009240CA">
              <w:rPr>
                <w:rFonts w:ascii="Verdana" w:hAnsi="Verdana"/>
                <w:sz w:val="20"/>
                <w:szCs w:val="20"/>
              </w:rPr>
              <w:t>5.8</w:t>
            </w:r>
            <w:r w:rsidRPr="009240CA">
              <w:rPr>
                <w:rFonts w:ascii="Verdana" w:hAnsi="Verdana"/>
                <w:sz w:val="20"/>
                <w:szCs w:val="20"/>
                <w:lang w:val="en-GB"/>
              </w:rPr>
              <w:t>.</w:t>
            </w:r>
            <w:r w:rsidRPr="009240CA">
              <w:rPr>
                <w:rFonts w:ascii="Verdana" w:hAnsi="Verdana"/>
                <w:sz w:val="20"/>
                <w:szCs w:val="20"/>
              </w:rPr>
              <w:t xml:space="preserve"> Volume density on site by sand replacement</w:t>
            </w:r>
          </w:p>
        </w:tc>
        <w:tc>
          <w:tcPr>
            <w:tcW w:w="3402" w:type="dxa"/>
            <w:shd w:val="clear" w:color="auto" w:fill="FFFFFF"/>
            <w:tcMar>
              <w:left w:w="57" w:type="dxa"/>
              <w:right w:w="28" w:type="dxa"/>
            </w:tcMar>
          </w:tcPr>
          <w:p w14:paraId="7599D68A" w14:textId="77777777" w:rsidR="00092223" w:rsidRDefault="009700DB" w:rsidP="00401C58">
            <w:pPr>
              <w:pStyle w:val="a3"/>
              <w:rPr>
                <w:rFonts w:ascii="Verdana" w:hAnsi="Verdana"/>
                <w:sz w:val="20"/>
                <w:szCs w:val="20"/>
                <w:lang w:val="en-GB"/>
              </w:rPr>
            </w:pPr>
            <w:r>
              <w:rPr>
                <w:rFonts w:ascii="Verdana" w:hAnsi="Verdana"/>
                <w:sz w:val="20"/>
                <w:szCs w:val="20"/>
                <w:lang w:val="en-US"/>
              </w:rPr>
              <w:t>MRDPW</w:t>
            </w:r>
            <w:r w:rsidRPr="009240CA">
              <w:rPr>
                <w:rFonts w:ascii="Verdana" w:hAnsi="Verdana"/>
                <w:sz w:val="20"/>
                <w:szCs w:val="20"/>
                <w:lang w:val="en-GB"/>
              </w:rPr>
              <w:t xml:space="preserve"> </w:t>
            </w:r>
            <w:r w:rsidR="005464D9" w:rsidRPr="009240CA">
              <w:rPr>
                <w:rFonts w:ascii="Verdana" w:hAnsi="Verdana"/>
                <w:sz w:val="20"/>
                <w:szCs w:val="20"/>
                <w:lang w:val="en-GB"/>
              </w:rPr>
              <w:t xml:space="preserve">Ordinance № </w:t>
            </w:r>
          </w:p>
          <w:p w14:paraId="4A7C8072" w14:textId="527BE1FF" w:rsidR="00681E10" w:rsidRDefault="005464D9" w:rsidP="00401C58">
            <w:pPr>
              <w:pStyle w:val="a3"/>
              <w:rPr>
                <w:rFonts w:ascii="Verdana" w:hAnsi="Verdana"/>
                <w:sz w:val="20"/>
                <w:szCs w:val="20"/>
              </w:rPr>
            </w:pPr>
            <w:r w:rsidRPr="009240CA">
              <w:rPr>
                <w:rFonts w:ascii="Verdana" w:hAnsi="Verdana"/>
                <w:sz w:val="20"/>
                <w:szCs w:val="20"/>
              </w:rPr>
              <w:t>РД-02-</w:t>
            </w:r>
            <w:r w:rsidR="009700DB">
              <w:rPr>
                <w:rFonts w:ascii="Verdana" w:hAnsi="Verdana"/>
                <w:sz w:val="20"/>
                <w:szCs w:val="20"/>
                <w:lang w:val="en-US"/>
              </w:rPr>
              <w:t>2</w:t>
            </w:r>
            <w:r w:rsidRPr="009240CA">
              <w:rPr>
                <w:rFonts w:ascii="Verdana" w:hAnsi="Verdana"/>
                <w:sz w:val="20"/>
                <w:szCs w:val="20"/>
              </w:rPr>
              <w:t>0-2,</w:t>
            </w:r>
            <w:r w:rsidRPr="009240CA">
              <w:rPr>
                <w:rFonts w:ascii="Verdana" w:hAnsi="Verdana"/>
                <w:sz w:val="20"/>
                <w:szCs w:val="20"/>
                <w:lang w:val="en-GB"/>
              </w:rPr>
              <w:t xml:space="preserve"> SG</w:t>
            </w:r>
            <w:r w:rsidRPr="009240CA">
              <w:rPr>
                <w:rFonts w:ascii="Verdana" w:hAnsi="Verdana"/>
                <w:sz w:val="20"/>
                <w:szCs w:val="20"/>
              </w:rPr>
              <w:t xml:space="preserve"> № 79/2018, </w:t>
            </w:r>
          </w:p>
          <w:p w14:paraId="12BEE603" w14:textId="000B3F00" w:rsidR="005464D9" w:rsidRPr="009240CA" w:rsidRDefault="005464D9" w:rsidP="00401C58">
            <w:pPr>
              <w:pStyle w:val="a3"/>
              <w:rPr>
                <w:rFonts w:ascii="Verdana" w:hAnsi="Verdana"/>
                <w:sz w:val="20"/>
                <w:szCs w:val="20"/>
              </w:rPr>
            </w:pPr>
            <w:r w:rsidRPr="009240CA">
              <w:rPr>
                <w:rFonts w:ascii="Verdana" w:hAnsi="Verdana"/>
                <w:sz w:val="20"/>
                <w:szCs w:val="20"/>
                <w:lang w:val="en-GB"/>
              </w:rPr>
              <w:t xml:space="preserve">Appendix № </w:t>
            </w:r>
            <w:r w:rsidRPr="009240CA">
              <w:rPr>
                <w:rFonts w:ascii="Verdana" w:hAnsi="Verdana"/>
                <w:sz w:val="20"/>
                <w:szCs w:val="20"/>
              </w:rPr>
              <w:t>18</w:t>
            </w:r>
          </w:p>
        </w:tc>
      </w:tr>
      <w:tr w:rsidR="00801DF5" w:rsidRPr="006050A7" w14:paraId="14249D76" w14:textId="77777777" w:rsidTr="00B02E63">
        <w:tc>
          <w:tcPr>
            <w:tcW w:w="426" w:type="dxa"/>
            <w:vMerge/>
            <w:shd w:val="clear" w:color="auto" w:fill="auto"/>
            <w:tcMar>
              <w:left w:w="57" w:type="dxa"/>
              <w:right w:w="28" w:type="dxa"/>
            </w:tcMar>
          </w:tcPr>
          <w:p w14:paraId="240752CF" w14:textId="77777777" w:rsidR="005464D9" w:rsidRPr="009240CA" w:rsidRDefault="005464D9" w:rsidP="00401C58">
            <w:pPr>
              <w:suppressAutoHyphens/>
              <w:spacing w:after="160" w:line="256" w:lineRule="auto"/>
              <w:rPr>
                <w:rFonts w:ascii="Verdana" w:hAnsi="Verdana"/>
              </w:rPr>
            </w:pPr>
          </w:p>
        </w:tc>
        <w:tc>
          <w:tcPr>
            <w:tcW w:w="2409" w:type="dxa"/>
            <w:vMerge/>
            <w:shd w:val="clear" w:color="auto" w:fill="auto"/>
            <w:tcMar>
              <w:left w:w="57" w:type="dxa"/>
              <w:right w:w="28" w:type="dxa"/>
            </w:tcMar>
          </w:tcPr>
          <w:p w14:paraId="480083CC" w14:textId="77777777" w:rsidR="005464D9" w:rsidRPr="009240CA" w:rsidRDefault="005464D9" w:rsidP="00401C58">
            <w:pPr>
              <w:suppressAutoHyphens/>
              <w:spacing w:after="160" w:line="256" w:lineRule="auto"/>
              <w:rPr>
                <w:rFonts w:ascii="Verdana" w:hAnsi="Verdana"/>
              </w:rPr>
            </w:pPr>
          </w:p>
        </w:tc>
        <w:tc>
          <w:tcPr>
            <w:tcW w:w="3402" w:type="dxa"/>
            <w:shd w:val="clear" w:color="auto" w:fill="FFFFFF"/>
            <w:tcMar>
              <w:left w:w="57" w:type="dxa"/>
              <w:right w:w="28" w:type="dxa"/>
            </w:tcMar>
          </w:tcPr>
          <w:p w14:paraId="56CD1694" w14:textId="77777777" w:rsidR="005464D9" w:rsidRPr="009240CA" w:rsidRDefault="005464D9" w:rsidP="00401C58">
            <w:pPr>
              <w:spacing w:line="100" w:lineRule="atLeast"/>
              <w:rPr>
                <w:rFonts w:ascii="Verdana" w:eastAsia="Calibri" w:hAnsi="Verdana"/>
                <w:lang w:eastAsia="ar-SA"/>
              </w:rPr>
            </w:pPr>
            <w:r w:rsidRPr="009240CA">
              <w:rPr>
                <w:rFonts w:ascii="Verdana" w:eastAsia="Calibri" w:hAnsi="Verdana"/>
                <w:lang w:eastAsia="ar-SA"/>
              </w:rPr>
              <w:t>5.9</w:t>
            </w:r>
            <w:r w:rsidRPr="009240CA">
              <w:rPr>
                <w:rFonts w:ascii="Verdana" w:eastAsia="Calibri" w:hAnsi="Verdana"/>
                <w:lang w:val="en-GB" w:eastAsia="ar-SA"/>
              </w:rPr>
              <w:t>.</w:t>
            </w:r>
            <w:r w:rsidRPr="009240CA">
              <w:rPr>
                <w:rFonts w:ascii="Verdana" w:eastAsia="Calibri" w:hAnsi="Verdana"/>
                <w:lang w:eastAsia="ar-SA"/>
              </w:rPr>
              <w:t xml:space="preserve"> </w:t>
            </w:r>
            <w:bookmarkStart w:id="17" w:name="OLE_LINK126"/>
            <w:bookmarkStart w:id="18" w:name="OLE_LINK125"/>
            <w:r w:rsidRPr="009240CA">
              <w:rPr>
                <w:rFonts w:ascii="Verdana" w:eastAsia="Calibri" w:hAnsi="Verdana"/>
                <w:lang w:val="en-GB" w:eastAsia="ar-SA"/>
              </w:rPr>
              <w:t xml:space="preserve">Determination of </w:t>
            </w:r>
            <w:bookmarkStart w:id="19" w:name="OLE_LINK128"/>
            <w:bookmarkStart w:id="20" w:name="OLE_LINK127"/>
            <w:r w:rsidRPr="009240CA">
              <w:rPr>
                <w:rFonts w:ascii="Verdana" w:eastAsia="Calibri" w:hAnsi="Verdana"/>
                <w:lang w:val="en-GB" w:eastAsia="ar-SA"/>
              </w:rPr>
              <w:t xml:space="preserve">the elastic </w:t>
            </w:r>
            <w:bookmarkEnd w:id="19"/>
            <w:bookmarkEnd w:id="20"/>
            <w:r w:rsidRPr="009240CA">
              <w:rPr>
                <w:rFonts w:ascii="Verdana" w:eastAsia="Calibri" w:hAnsi="Verdana"/>
                <w:lang w:val="en-GB" w:eastAsia="ar-SA"/>
              </w:rPr>
              <w:t>and the deformation modulus</w:t>
            </w:r>
            <w:r w:rsidRPr="009240CA">
              <w:rPr>
                <w:rFonts w:ascii="Verdana" w:eastAsia="Calibri" w:hAnsi="Verdana"/>
                <w:lang w:eastAsia="ar-SA"/>
              </w:rPr>
              <w:t xml:space="preserve"> by means of a round plate load:</w:t>
            </w:r>
            <w:bookmarkEnd w:id="17"/>
            <w:bookmarkEnd w:id="18"/>
          </w:p>
          <w:p w14:paraId="14E81412" w14:textId="0E3F9744" w:rsidR="005464D9" w:rsidRPr="009240CA" w:rsidRDefault="005464D9" w:rsidP="00401C58">
            <w:pPr>
              <w:spacing w:line="100" w:lineRule="atLeast"/>
              <w:rPr>
                <w:rFonts w:ascii="Verdana" w:eastAsia="Calibri" w:hAnsi="Verdana"/>
                <w:lang w:val="en-GB" w:eastAsia="ar-SA"/>
              </w:rPr>
            </w:pPr>
            <w:r w:rsidRPr="009240CA">
              <w:rPr>
                <w:rFonts w:ascii="Verdana" w:eastAsia="Calibri" w:hAnsi="Verdana"/>
                <w:lang w:eastAsia="ar-SA"/>
              </w:rPr>
              <w:t>-</w:t>
            </w:r>
            <w:r w:rsidRPr="009240CA">
              <w:rPr>
                <w:rFonts w:ascii="Verdana" w:eastAsia="Calibri" w:hAnsi="Verdana"/>
                <w:lang w:val="en-GB" w:eastAsia="ar-SA"/>
              </w:rPr>
              <w:t xml:space="preserve"> </w:t>
            </w:r>
            <w:r w:rsidRPr="009240CA">
              <w:rPr>
                <w:rFonts w:ascii="Verdana" w:eastAsia="Calibri" w:hAnsi="Verdana"/>
                <w:lang w:eastAsia="ar-SA"/>
              </w:rPr>
              <w:t xml:space="preserve">elastic </w:t>
            </w:r>
            <w:r w:rsidRPr="009240CA">
              <w:rPr>
                <w:rFonts w:ascii="Verdana" w:eastAsia="Calibri" w:hAnsi="Verdana"/>
                <w:lang w:val="en-GB" w:eastAsia="ar-SA"/>
              </w:rPr>
              <w:t>modulus</w:t>
            </w:r>
            <w:r w:rsidRPr="009240CA">
              <w:rPr>
                <w:rFonts w:ascii="Verdana" w:eastAsia="Calibri" w:hAnsi="Verdana"/>
                <w:lang w:eastAsia="ar-SA"/>
              </w:rPr>
              <w:t xml:space="preserve"> (</w:t>
            </w:r>
            <w:proofErr w:type="spellStart"/>
            <w:r w:rsidR="00554B65" w:rsidRPr="009240CA">
              <w:rPr>
                <w:rFonts w:ascii="Verdana" w:eastAsia="Calibri" w:hAnsi="Verdana"/>
                <w:lang w:eastAsia="ar-SA"/>
              </w:rPr>
              <w:t>Е</w:t>
            </w:r>
            <w:r w:rsidRPr="009240CA">
              <w:rPr>
                <w:rFonts w:ascii="Verdana" w:eastAsia="Calibri" w:hAnsi="Verdana"/>
                <w:lang w:eastAsia="ar-SA"/>
              </w:rPr>
              <w:t>е</w:t>
            </w:r>
            <w:proofErr w:type="spellEnd"/>
            <w:r w:rsidRPr="009240CA">
              <w:rPr>
                <w:rFonts w:ascii="Verdana" w:eastAsia="Calibri" w:hAnsi="Verdana"/>
                <w:lang w:eastAsia="ar-SA"/>
              </w:rPr>
              <w:t>)</w:t>
            </w:r>
          </w:p>
          <w:p w14:paraId="2656A406" w14:textId="61915F41" w:rsidR="005464D9" w:rsidRPr="009240CA" w:rsidRDefault="005464D9" w:rsidP="00401C58">
            <w:pPr>
              <w:spacing w:line="100" w:lineRule="atLeast"/>
              <w:rPr>
                <w:rFonts w:ascii="Verdana" w:eastAsia="Calibri" w:hAnsi="Verdana"/>
                <w:lang w:eastAsia="ar-SA"/>
              </w:rPr>
            </w:pPr>
            <w:r w:rsidRPr="009240CA">
              <w:rPr>
                <w:rFonts w:ascii="Verdana" w:eastAsia="Calibri" w:hAnsi="Verdana"/>
                <w:lang w:val="en-GB" w:eastAsia="ar-SA"/>
              </w:rPr>
              <w:t xml:space="preserve">- </w:t>
            </w:r>
            <w:r w:rsidRPr="009240CA">
              <w:rPr>
                <w:rFonts w:ascii="Verdana" w:eastAsia="Calibri" w:hAnsi="Verdana"/>
                <w:lang w:eastAsia="ar-SA"/>
              </w:rPr>
              <w:t xml:space="preserve">deformation </w:t>
            </w:r>
            <w:r w:rsidRPr="009240CA">
              <w:rPr>
                <w:rFonts w:ascii="Verdana" w:eastAsia="Calibri" w:hAnsi="Verdana"/>
                <w:lang w:val="en-GB" w:eastAsia="ar-SA"/>
              </w:rPr>
              <w:t>modulus</w:t>
            </w:r>
            <w:r w:rsidRPr="009240CA">
              <w:rPr>
                <w:rFonts w:ascii="Verdana" w:eastAsia="Calibri" w:hAnsi="Verdana"/>
                <w:lang w:eastAsia="ar-SA"/>
              </w:rPr>
              <w:t xml:space="preserve"> </w:t>
            </w:r>
            <w:r w:rsidRPr="009240CA">
              <w:rPr>
                <w:rFonts w:ascii="Verdana" w:eastAsia="Calibri" w:hAnsi="Verdana"/>
                <w:lang w:bidi="en-US"/>
              </w:rPr>
              <w:t>(</w:t>
            </w:r>
            <w:r w:rsidR="00554B65" w:rsidRPr="009240CA">
              <w:rPr>
                <w:rFonts w:ascii="Verdana" w:eastAsia="Calibri" w:hAnsi="Verdana"/>
                <w:lang w:bidi="en-US"/>
              </w:rPr>
              <w:t>E</w:t>
            </w:r>
            <w:r w:rsidR="00554B65" w:rsidRPr="009240CA">
              <w:rPr>
                <w:rFonts w:ascii="Verdana" w:eastAsia="Calibri" w:hAnsi="Verdana"/>
                <w:vertAlign w:val="subscript"/>
                <w:lang w:bidi="en-US"/>
              </w:rPr>
              <w:t>1</w:t>
            </w:r>
            <w:r w:rsidRPr="009240CA">
              <w:rPr>
                <w:rFonts w:ascii="Verdana" w:eastAsia="Calibri" w:hAnsi="Verdana"/>
                <w:lang w:bidi="en-US"/>
              </w:rPr>
              <w:t xml:space="preserve">), </w:t>
            </w:r>
            <w:r w:rsidRPr="009240CA">
              <w:rPr>
                <w:rFonts w:ascii="Verdana" w:eastAsia="Calibri" w:hAnsi="Verdana"/>
                <w:lang w:eastAsia="ar-SA"/>
              </w:rPr>
              <w:t>(</w:t>
            </w:r>
            <w:r w:rsidR="00554B65" w:rsidRPr="009240CA">
              <w:rPr>
                <w:rFonts w:ascii="Verdana" w:eastAsia="Calibri" w:hAnsi="Verdana"/>
                <w:lang w:eastAsia="ar-SA"/>
              </w:rPr>
              <w:t>Е</w:t>
            </w:r>
            <w:r w:rsidR="00554B65" w:rsidRPr="009240CA">
              <w:rPr>
                <w:rFonts w:ascii="Verdana" w:eastAsia="Calibri" w:hAnsi="Verdana"/>
                <w:vertAlign w:val="subscript"/>
                <w:lang w:val="en-GB" w:eastAsia="ar-SA"/>
              </w:rPr>
              <w:t>2</w:t>
            </w:r>
            <w:r w:rsidR="00554B65" w:rsidRPr="009240CA">
              <w:rPr>
                <w:rFonts w:ascii="Verdana" w:eastAsia="Calibri" w:hAnsi="Verdana"/>
                <w:lang w:eastAsia="ar-SA"/>
              </w:rPr>
              <w:t>), Е</w:t>
            </w:r>
            <w:r w:rsidR="00554B65" w:rsidRPr="009240CA">
              <w:rPr>
                <w:rFonts w:ascii="Verdana" w:eastAsia="Calibri" w:hAnsi="Verdana"/>
                <w:vertAlign w:val="subscript"/>
                <w:lang w:val="en-GB" w:eastAsia="ar-SA"/>
              </w:rPr>
              <w:t>3</w:t>
            </w:r>
            <w:r w:rsidRPr="009240CA">
              <w:rPr>
                <w:rFonts w:ascii="Verdana" w:eastAsia="Calibri" w:hAnsi="Verdana"/>
                <w:lang w:eastAsia="ar-SA"/>
              </w:rPr>
              <w:t>);</w:t>
            </w:r>
          </w:p>
          <w:p w14:paraId="64DF3778" w14:textId="4D46789F" w:rsidR="005464D9" w:rsidRPr="009240CA" w:rsidRDefault="005464D9" w:rsidP="00401C58">
            <w:pPr>
              <w:pStyle w:val="a3"/>
              <w:rPr>
                <w:rStyle w:val="a2"/>
                <w:rFonts w:ascii="Verdana" w:eastAsia="Tahoma" w:hAnsi="Verdana" w:cs="Tahoma"/>
                <w:color w:val="000000"/>
                <w:sz w:val="20"/>
                <w:szCs w:val="20"/>
                <w:lang w:val="en-GB" w:eastAsia="bg-BG" w:bidi="bg-BG"/>
              </w:rPr>
            </w:pPr>
            <w:r w:rsidRPr="009240CA">
              <w:rPr>
                <w:rFonts w:ascii="Verdana" w:hAnsi="Verdana"/>
                <w:sz w:val="20"/>
                <w:szCs w:val="20"/>
              </w:rPr>
              <w:t>-</w:t>
            </w:r>
            <w:r w:rsidRPr="009240CA">
              <w:rPr>
                <w:rFonts w:ascii="Verdana" w:hAnsi="Verdana"/>
                <w:sz w:val="20"/>
                <w:szCs w:val="20"/>
                <w:lang w:val="en-GB"/>
              </w:rPr>
              <w:t xml:space="preserve"> </w:t>
            </w:r>
            <w:r w:rsidRPr="009240CA">
              <w:rPr>
                <w:rFonts w:ascii="Verdana" w:hAnsi="Verdana"/>
                <w:sz w:val="20"/>
                <w:szCs w:val="20"/>
              </w:rPr>
              <w:t>ratio of deformation modul</w:t>
            </w:r>
            <w:r w:rsidRPr="009240CA">
              <w:rPr>
                <w:rFonts w:ascii="Verdana" w:hAnsi="Verdana"/>
                <w:sz w:val="20"/>
                <w:szCs w:val="20"/>
                <w:lang w:val="en-GB"/>
              </w:rPr>
              <w:t>us</w:t>
            </w:r>
            <w:r w:rsidRPr="009240CA">
              <w:rPr>
                <w:rFonts w:ascii="Verdana" w:hAnsi="Verdana"/>
                <w:sz w:val="20"/>
                <w:szCs w:val="20"/>
              </w:rPr>
              <w:t xml:space="preserve"> (</w:t>
            </w:r>
            <w:r w:rsidR="00554B65" w:rsidRPr="009240CA">
              <w:rPr>
                <w:rFonts w:ascii="Verdana" w:hAnsi="Verdana"/>
                <w:sz w:val="20"/>
                <w:szCs w:val="20"/>
              </w:rPr>
              <w:t>Е</w:t>
            </w:r>
            <w:r w:rsidR="00554B65" w:rsidRPr="009240CA">
              <w:rPr>
                <w:rFonts w:ascii="Verdana" w:hAnsi="Verdana"/>
                <w:sz w:val="20"/>
                <w:szCs w:val="20"/>
                <w:vertAlign w:val="subscript"/>
                <w:lang w:val="en-GB"/>
              </w:rPr>
              <w:t>2</w:t>
            </w:r>
            <w:r w:rsidR="00554B65" w:rsidRPr="009240CA">
              <w:rPr>
                <w:rFonts w:ascii="Verdana" w:hAnsi="Verdana"/>
                <w:sz w:val="20"/>
                <w:szCs w:val="20"/>
                <w:lang w:val="en-US" w:eastAsia="en-US" w:bidi="en-US"/>
              </w:rPr>
              <w:t>/E</w:t>
            </w:r>
            <w:r w:rsidR="00554B65" w:rsidRPr="009240CA">
              <w:rPr>
                <w:rFonts w:ascii="Verdana" w:hAnsi="Verdana"/>
                <w:sz w:val="20"/>
                <w:szCs w:val="20"/>
                <w:vertAlign w:val="subscript"/>
                <w:lang w:val="en-US" w:eastAsia="en-US" w:bidi="en-US"/>
              </w:rPr>
              <w:t>1</w:t>
            </w:r>
            <w:r w:rsidRPr="009240CA">
              <w:rPr>
                <w:rFonts w:ascii="Verdana" w:hAnsi="Verdana"/>
                <w:sz w:val="20"/>
                <w:szCs w:val="20"/>
                <w:lang w:val="en-US" w:eastAsia="en-US" w:bidi="en-US"/>
              </w:rPr>
              <w:t>)</w:t>
            </w:r>
          </w:p>
        </w:tc>
        <w:tc>
          <w:tcPr>
            <w:tcW w:w="3402" w:type="dxa"/>
            <w:shd w:val="clear" w:color="auto" w:fill="FFFFFF"/>
            <w:tcMar>
              <w:left w:w="57" w:type="dxa"/>
              <w:right w:w="28" w:type="dxa"/>
            </w:tcMar>
          </w:tcPr>
          <w:p w14:paraId="625FE6C2" w14:textId="77777777" w:rsidR="005464D9" w:rsidRPr="009240CA" w:rsidRDefault="005464D9" w:rsidP="00401C58">
            <w:pPr>
              <w:pStyle w:val="a3"/>
              <w:rPr>
                <w:rFonts w:ascii="Verdana" w:hAnsi="Verdana"/>
                <w:sz w:val="20"/>
                <w:szCs w:val="20"/>
              </w:rPr>
            </w:pPr>
            <w:bookmarkStart w:id="21" w:name="OLE_LINK129"/>
            <w:bookmarkStart w:id="22" w:name="OLE_LINK130"/>
            <w:r w:rsidRPr="009240CA">
              <w:rPr>
                <w:rStyle w:val="a2"/>
                <w:rFonts w:ascii="Verdana" w:eastAsia="Tahoma" w:hAnsi="Verdana" w:cs="Tahoma"/>
                <w:color w:val="000000"/>
                <w:sz w:val="20"/>
                <w:szCs w:val="20"/>
                <w:lang w:val="en-GB" w:eastAsia="bg-BG" w:bidi="bg-BG"/>
              </w:rPr>
              <w:t>БДС</w:t>
            </w:r>
            <w:r w:rsidRPr="009240CA">
              <w:rPr>
                <w:rStyle w:val="a2"/>
                <w:rFonts w:ascii="Verdana" w:eastAsia="Tahoma" w:hAnsi="Verdana" w:cs="Tahoma"/>
                <w:color w:val="000000"/>
                <w:sz w:val="20"/>
                <w:szCs w:val="20"/>
                <w:lang w:eastAsia="bg-BG" w:bidi="bg-BG"/>
              </w:rPr>
              <w:t xml:space="preserve"> </w:t>
            </w:r>
            <w:r w:rsidRPr="009240CA">
              <w:rPr>
                <w:rFonts w:ascii="Verdana" w:hAnsi="Verdana"/>
                <w:sz w:val="20"/>
                <w:szCs w:val="20"/>
              </w:rPr>
              <w:t>15130</w:t>
            </w:r>
            <w:bookmarkEnd w:id="21"/>
            <w:bookmarkEnd w:id="22"/>
          </w:p>
        </w:tc>
      </w:tr>
    </w:tbl>
    <w:p w14:paraId="0B194D29" w14:textId="1E38D5C3" w:rsidR="002C5EC8" w:rsidRDefault="002C5EC8" w:rsidP="007A39EE">
      <w:pPr>
        <w:spacing w:line="276" w:lineRule="auto"/>
        <w:jc w:val="both"/>
        <w:rPr>
          <w:rFonts w:ascii="Verdana" w:hAnsi="Verdana"/>
          <w:b/>
          <w:bCs/>
          <w:color w:val="000000"/>
          <w:lang w:val="en-GB"/>
        </w:rPr>
      </w:pPr>
    </w:p>
    <w:p w14:paraId="6E4CA2D6" w14:textId="390CCF4A" w:rsidR="002C5EC8" w:rsidRDefault="00DD2C18" w:rsidP="002C5EC8">
      <w:pPr>
        <w:jc w:val="both"/>
        <w:rPr>
          <w:rFonts w:ascii="Verdana" w:hAnsi="Verdana"/>
          <w:b/>
          <w:bCs/>
          <w:szCs w:val="24"/>
          <w:lang w:val="en-GB" w:eastAsia="bg-BG"/>
        </w:rPr>
      </w:pPr>
      <w:r>
        <w:rPr>
          <w:rFonts w:ascii="Verdana" w:hAnsi="Verdana"/>
          <w:b/>
          <w:bCs/>
          <w:szCs w:val="24"/>
          <w:lang w:val="en-GB" w:eastAsia="bg-BG"/>
        </w:rPr>
        <w:t>To</w:t>
      </w:r>
      <w:r w:rsidR="002C5EC8" w:rsidRPr="00927A58">
        <w:rPr>
          <w:rFonts w:ascii="Verdana" w:hAnsi="Verdana"/>
          <w:b/>
          <w:bCs/>
          <w:szCs w:val="24"/>
          <w:lang w:val="en-GB" w:eastAsia="bg-BG"/>
        </w:rPr>
        <w:t xml:space="preserve"> perform sampling of: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6095"/>
        <w:gridCol w:w="3118"/>
      </w:tblGrid>
      <w:tr w:rsidR="002C5EC8" w:rsidRPr="00927A58" w14:paraId="7B45BE3C" w14:textId="77777777" w:rsidTr="009E14ED">
        <w:trPr>
          <w:tblHeader/>
        </w:trPr>
        <w:tc>
          <w:tcPr>
            <w:tcW w:w="9634" w:type="dxa"/>
            <w:gridSpan w:val="3"/>
            <w:shd w:val="clear" w:color="auto" w:fill="auto"/>
            <w:tcMar>
              <w:left w:w="85" w:type="dxa"/>
              <w:right w:w="28" w:type="dxa"/>
            </w:tcMar>
          </w:tcPr>
          <w:p w14:paraId="32E7A22F" w14:textId="77777777" w:rsidR="002C5EC8" w:rsidRPr="009240CA" w:rsidRDefault="002C5EC8" w:rsidP="00470C27">
            <w:pPr>
              <w:jc w:val="both"/>
              <w:rPr>
                <w:rFonts w:ascii="Verdana" w:hAnsi="Verdana"/>
                <w:sz w:val="18"/>
                <w:szCs w:val="18"/>
                <w:lang w:val="en-GB" w:eastAsia="bg-BG"/>
              </w:rPr>
            </w:pPr>
            <w:r w:rsidRPr="009240CA">
              <w:rPr>
                <w:rFonts w:ascii="Verdana" w:hAnsi="Verdana"/>
                <w:b/>
                <w:bCs/>
                <w:sz w:val="18"/>
                <w:szCs w:val="18"/>
                <w:lang w:val="en-GB" w:eastAsia="bg-BG"/>
              </w:rPr>
              <w:t>Type of the scope:</w:t>
            </w:r>
            <w:r w:rsidRPr="009240CA">
              <w:rPr>
                <w:rFonts w:ascii="Verdana" w:hAnsi="Verdana"/>
                <w:sz w:val="18"/>
                <w:szCs w:val="18"/>
                <w:lang w:val="en-GB" w:eastAsia="bg-BG"/>
              </w:rPr>
              <w:t xml:space="preserve"> </w:t>
            </w:r>
            <w:r w:rsidRPr="009240CA">
              <w:rPr>
                <w:rFonts w:ascii="Verdana" w:hAnsi="Verdana"/>
                <w:i/>
                <w:iCs/>
                <w:sz w:val="18"/>
                <w:szCs w:val="18"/>
                <w:lang w:val="en-GB" w:eastAsia="bg-BG"/>
              </w:rPr>
              <w:t>flexible</w:t>
            </w:r>
          </w:p>
        </w:tc>
      </w:tr>
      <w:tr w:rsidR="00927A58" w:rsidRPr="00927A58" w14:paraId="48F4294E" w14:textId="77777777" w:rsidTr="002810B1">
        <w:trPr>
          <w:tblHeader/>
        </w:trPr>
        <w:tc>
          <w:tcPr>
            <w:tcW w:w="421" w:type="dxa"/>
            <w:shd w:val="clear" w:color="auto" w:fill="auto"/>
            <w:tcMar>
              <w:left w:w="85" w:type="dxa"/>
              <w:right w:w="28" w:type="dxa"/>
            </w:tcMar>
            <w:vAlign w:val="center"/>
          </w:tcPr>
          <w:p w14:paraId="3DA009D8" w14:textId="1350D958" w:rsidR="00927A58" w:rsidRPr="009240CA" w:rsidRDefault="00927A58" w:rsidP="00927A58">
            <w:pPr>
              <w:jc w:val="both"/>
              <w:rPr>
                <w:rFonts w:ascii="Verdana" w:hAnsi="Verdana"/>
                <w:sz w:val="18"/>
                <w:szCs w:val="18"/>
                <w:lang w:val="en-GB" w:eastAsia="bg-BG"/>
              </w:rPr>
            </w:pPr>
            <w:r w:rsidRPr="009240CA">
              <w:rPr>
                <w:rFonts w:ascii="Verdana" w:hAnsi="Verdana"/>
                <w:b/>
                <w:bCs/>
                <w:sz w:val="18"/>
                <w:szCs w:val="18"/>
                <w:lang w:eastAsia="bg-BG"/>
              </w:rPr>
              <w:t xml:space="preserve">№ </w:t>
            </w:r>
          </w:p>
        </w:tc>
        <w:tc>
          <w:tcPr>
            <w:tcW w:w="6095" w:type="dxa"/>
            <w:shd w:val="clear" w:color="auto" w:fill="auto"/>
            <w:tcMar>
              <w:left w:w="85" w:type="dxa"/>
              <w:right w:w="28" w:type="dxa"/>
            </w:tcMar>
            <w:vAlign w:val="center"/>
          </w:tcPr>
          <w:p w14:paraId="3FA67BA9" w14:textId="0D5F79A8" w:rsidR="00927A58" w:rsidRPr="009240CA" w:rsidRDefault="00927A58" w:rsidP="00927A58">
            <w:pPr>
              <w:jc w:val="center"/>
              <w:rPr>
                <w:rFonts w:ascii="Verdana" w:hAnsi="Verdana"/>
                <w:sz w:val="18"/>
                <w:szCs w:val="18"/>
                <w:lang w:val="en-GB" w:eastAsia="bg-BG"/>
              </w:rPr>
            </w:pPr>
            <w:r w:rsidRPr="009240CA">
              <w:rPr>
                <w:rFonts w:ascii="Verdana" w:hAnsi="Verdana"/>
                <w:b/>
                <w:bCs/>
                <w:sz w:val="18"/>
                <w:szCs w:val="18"/>
                <w:lang w:eastAsia="bg-BG"/>
              </w:rPr>
              <w:t xml:space="preserve">Product </w:t>
            </w:r>
          </w:p>
        </w:tc>
        <w:tc>
          <w:tcPr>
            <w:tcW w:w="3118" w:type="dxa"/>
            <w:shd w:val="clear" w:color="auto" w:fill="auto"/>
            <w:tcMar>
              <w:left w:w="85" w:type="dxa"/>
              <w:right w:w="28" w:type="dxa"/>
            </w:tcMar>
            <w:vAlign w:val="center"/>
          </w:tcPr>
          <w:p w14:paraId="5D2B0E57" w14:textId="77777777" w:rsidR="00927A58" w:rsidRPr="009240CA" w:rsidRDefault="00927A58" w:rsidP="00927A58">
            <w:pPr>
              <w:overflowPunct/>
              <w:autoSpaceDE/>
              <w:adjustRightInd/>
              <w:jc w:val="center"/>
              <w:rPr>
                <w:rFonts w:ascii="Verdana" w:hAnsi="Verdana"/>
                <w:b/>
                <w:bCs/>
                <w:sz w:val="18"/>
                <w:szCs w:val="18"/>
                <w:lang w:eastAsia="bg-BG"/>
              </w:rPr>
            </w:pPr>
            <w:r w:rsidRPr="009240CA">
              <w:rPr>
                <w:rFonts w:ascii="Verdana" w:hAnsi="Verdana"/>
                <w:b/>
                <w:bCs/>
                <w:sz w:val="18"/>
                <w:szCs w:val="18"/>
                <w:lang w:eastAsia="bg-BG"/>
              </w:rPr>
              <w:t xml:space="preserve">Sampling method </w:t>
            </w:r>
          </w:p>
          <w:p w14:paraId="70E2D437" w14:textId="57D21744" w:rsidR="00927A58" w:rsidRPr="009240CA" w:rsidRDefault="00927A58" w:rsidP="00927A58">
            <w:pPr>
              <w:jc w:val="center"/>
              <w:rPr>
                <w:rFonts w:ascii="Verdana" w:hAnsi="Verdana"/>
                <w:sz w:val="18"/>
                <w:szCs w:val="18"/>
                <w:lang w:val="en-GB" w:eastAsia="bg-BG"/>
              </w:rPr>
            </w:pPr>
            <w:r w:rsidRPr="009240CA">
              <w:rPr>
                <w:rFonts w:ascii="Verdana" w:hAnsi="Verdana"/>
                <w:b/>
                <w:bCs/>
                <w:sz w:val="18"/>
                <w:szCs w:val="18"/>
                <w:lang w:eastAsia="bg-BG"/>
              </w:rPr>
              <w:t>(standardized/ validated)</w:t>
            </w:r>
          </w:p>
        </w:tc>
      </w:tr>
      <w:tr w:rsidR="002C5EC8" w:rsidRPr="00927A58" w14:paraId="267441C4" w14:textId="77777777" w:rsidTr="002810B1">
        <w:trPr>
          <w:tblHeader/>
        </w:trPr>
        <w:tc>
          <w:tcPr>
            <w:tcW w:w="421" w:type="dxa"/>
            <w:shd w:val="clear" w:color="auto" w:fill="auto"/>
            <w:tcMar>
              <w:left w:w="85" w:type="dxa"/>
              <w:right w:w="28" w:type="dxa"/>
            </w:tcMar>
          </w:tcPr>
          <w:p w14:paraId="59E181C2" w14:textId="77777777" w:rsidR="002C5EC8" w:rsidRPr="009240CA" w:rsidRDefault="002C5EC8" w:rsidP="00470C27">
            <w:pPr>
              <w:jc w:val="center"/>
              <w:rPr>
                <w:rFonts w:ascii="Verdana" w:hAnsi="Verdana"/>
                <w:b/>
                <w:bCs/>
                <w:sz w:val="18"/>
                <w:szCs w:val="18"/>
                <w:lang w:val="en-GB" w:eastAsia="bg-BG"/>
              </w:rPr>
            </w:pPr>
            <w:r w:rsidRPr="009240CA">
              <w:rPr>
                <w:rFonts w:ascii="Verdana" w:hAnsi="Verdana"/>
                <w:b/>
                <w:bCs/>
                <w:sz w:val="18"/>
                <w:szCs w:val="18"/>
                <w:lang w:val="en-GB" w:eastAsia="bg-BG"/>
              </w:rPr>
              <w:t>1</w:t>
            </w:r>
          </w:p>
        </w:tc>
        <w:tc>
          <w:tcPr>
            <w:tcW w:w="6095" w:type="dxa"/>
            <w:shd w:val="clear" w:color="auto" w:fill="auto"/>
            <w:tcMar>
              <w:left w:w="85" w:type="dxa"/>
              <w:right w:w="28" w:type="dxa"/>
            </w:tcMar>
          </w:tcPr>
          <w:p w14:paraId="3B3BC2F3" w14:textId="77777777" w:rsidR="002C5EC8" w:rsidRPr="009240CA" w:rsidRDefault="002C5EC8" w:rsidP="00470C27">
            <w:pPr>
              <w:jc w:val="center"/>
              <w:rPr>
                <w:rFonts w:ascii="Verdana" w:hAnsi="Verdana"/>
                <w:b/>
                <w:bCs/>
                <w:sz w:val="18"/>
                <w:szCs w:val="18"/>
                <w:lang w:val="en-GB" w:eastAsia="bg-BG"/>
              </w:rPr>
            </w:pPr>
            <w:r w:rsidRPr="009240CA">
              <w:rPr>
                <w:rFonts w:ascii="Verdana" w:hAnsi="Verdana"/>
                <w:b/>
                <w:bCs/>
                <w:sz w:val="18"/>
                <w:szCs w:val="18"/>
                <w:lang w:val="en-GB" w:eastAsia="bg-BG"/>
              </w:rPr>
              <w:t>2</w:t>
            </w:r>
          </w:p>
        </w:tc>
        <w:tc>
          <w:tcPr>
            <w:tcW w:w="3118" w:type="dxa"/>
            <w:shd w:val="clear" w:color="auto" w:fill="auto"/>
            <w:tcMar>
              <w:left w:w="85" w:type="dxa"/>
              <w:right w:w="28" w:type="dxa"/>
            </w:tcMar>
          </w:tcPr>
          <w:p w14:paraId="7EB2A516" w14:textId="77777777" w:rsidR="002C5EC8" w:rsidRPr="009240CA" w:rsidRDefault="002C5EC8" w:rsidP="00470C27">
            <w:pPr>
              <w:jc w:val="center"/>
              <w:rPr>
                <w:rFonts w:ascii="Verdana" w:hAnsi="Verdana"/>
                <w:b/>
                <w:bCs/>
                <w:sz w:val="18"/>
                <w:szCs w:val="18"/>
                <w:lang w:val="en-GB" w:eastAsia="bg-BG"/>
              </w:rPr>
            </w:pPr>
            <w:r w:rsidRPr="009240CA">
              <w:rPr>
                <w:rFonts w:ascii="Verdana" w:hAnsi="Verdana"/>
                <w:b/>
                <w:bCs/>
                <w:sz w:val="18"/>
                <w:szCs w:val="18"/>
                <w:lang w:val="en-GB" w:eastAsia="bg-BG"/>
              </w:rPr>
              <w:t>3</w:t>
            </w:r>
          </w:p>
        </w:tc>
      </w:tr>
      <w:tr w:rsidR="009240CA" w:rsidRPr="00927A58" w14:paraId="55D16B8D" w14:textId="77777777" w:rsidTr="002810B1">
        <w:tc>
          <w:tcPr>
            <w:tcW w:w="421" w:type="dxa"/>
            <w:shd w:val="clear" w:color="auto" w:fill="auto"/>
            <w:tcMar>
              <w:left w:w="85" w:type="dxa"/>
              <w:right w:w="28" w:type="dxa"/>
            </w:tcMar>
          </w:tcPr>
          <w:p w14:paraId="550BD0F2" w14:textId="79C6B5E4" w:rsidR="009240CA" w:rsidRPr="00891CAA" w:rsidRDefault="009240CA" w:rsidP="009240CA">
            <w:pPr>
              <w:jc w:val="both"/>
              <w:rPr>
                <w:rFonts w:ascii="Verdana" w:hAnsi="Verdana"/>
                <w:szCs w:val="24"/>
                <w:lang w:val="en-GB" w:eastAsia="bg-BG"/>
              </w:rPr>
            </w:pPr>
            <w:r w:rsidRPr="00891CAA">
              <w:rPr>
                <w:rStyle w:val="a2"/>
                <w:rFonts w:ascii="Verdana" w:hAnsi="Verdana" w:cs="Tahoma"/>
                <w:lang w:val="en-GB"/>
              </w:rPr>
              <w:t>1.</w:t>
            </w:r>
          </w:p>
        </w:tc>
        <w:tc>
          <w:tcPr>
            <w:tcW w:w="6095" w:type="dxa"/>
            <w:shd w:val="clear" w:color="auto" w:fill="auto"/>
            <w:tcMar>
              <w:left w:w="85" w:type="dxa"/>
              <w:right w:w="28" w:type="dxa"/>
            </w:tcMar>
          </w:tcPr>
          <w:p w14:paraId="77A699F1" w14:textId="0818D827" w:rsidR="009240CA" w:rsidRPr="00891CAA" w:rsidRDefault="009240CA" w:rsidP="00681E10">
            <w:pPr>
              <w:rPr>
                <w:rFonts w:ascii="Verdana" w:hAnsi="Verdana"/>
                <w:szCs w:val="24"/>
                <w:lang w:val="en-GB" w:eastAsia="bg-BG"/>
              </w:rPr>
            </w:pPr>
            <w:r w:rsidRPr="00891CAA">
              <w:rPr>
                <w:rStyle w:val="a2"/>
                <w:rFonts w:ascii="Verdana" w:hAnsi="Verdana" w:cs="Tahoma"/>
                <w:lang w:val="en-GB"/>
              </w:rPr>
              <w:t>Aggregate/</w:t>
            </w:r>
            <w:r w:rsidR="00681E10">
              <w:rPr>
                <w:rStyle w:val="a2"/>
                <w:rFonts w:ascii="Verdana" w:hAnsi="Verdana" w:cs="Tahoma"/>
                <w:lang w:val="en-GB"/>
              </w:rPr>
              <w:t xml:space="preserve"> </w:t>
            </w:r>
            <w:r w:rsidRPr="00891CAA">
              <w:rPr>
                <w:rStyle w:val="a2"/>
                <w:rFonts w:ascii="Verdana" w:hAnsi="Verdana" w:cs="Tahoma"/>
                <w:lang w:val="en-GB"/>
              </w:rPr>
              <w:t>rock materials (for bituminous mixtures, pavements, runways, and other transport areas; unbound and hydraulically bound mixtures for use in construction equipment and road construction)</w:t>
            </w:r>
          </w:p>
        </w:tc>
        <w:tc>
          <w:tcPr>
            <w:tcW w:w="3118" w:type="dxa"/>
            <w:shd w:val="clear" w:color="auto" w:fill="auto"/>
            <w:tcMar>
              <w:left w:w="85" w:type="dxa"/>
              <w:right w:w="28" w:type="dxa"/>
            </w:tcMar>
          </w:tcPr>
          <w:p w14:paraId="5E434596" w14:textId="575A3F1A" w:rsidR="009240CA" w:rsidRPr="00891CAA" w:rsidRDefault="009240CA" w:rsidP="009240CA">
            <w:pPr>
              <w:rPr>
                <w:rFonts w:ascii="Verdana" w:hAnsi="Verdana"/>
                <w:szCs w:val="24"/>
                <w:lang w:val="en-GB" w:eastAsia="bg-BG"/>
              </w:rPr>
            </w:pPr>
            <w:bookmarkStart w:id="23" w:name="OLE_LINK40"/>
            <w:bookmarkStart w:id="24" w:name="OLE_LINK41"/>
            <w:r w:rsidRPr="00891CAA">
              <w:rPr>
                <w:rStyle w:val="a2"/>
                <w:rFonts w:ascii="Verdana" w:hAnsi="Verdana" w:cs="Tahoma"/>
              </w:rPr>
              <w:t>БДС</w:t>
            </w:r>
            <w:r w:rsidRPr="00891CAA">
              <w:rPr>
                <w:rStyle w:val="a2"/>
                <w:rFonts w:ascii="Verdana" w:hAnsi="Verdana" w:cs="Tahoma"/>
                <w:lang w:val="en-GB"/>
              </w:rPr>
              <w:t xml:space="preserve"> EN </w:t>
            </w:r>
            <w:bookmarkEnd w:id="23"/>
            <w:bookmarkEnd w:id="24"/>
            <w:r w:rsidRPr="00891CAA">
              <w:rPr>
                <w:rStyle w:val="a2"/>
                <w:rFonts w:ascii="Verdana" w:hAnsi="Verdana" w:cs="Tahoma"/>
                <w:lang w:val="en-GB"/>
              </w:rPr>
              <w:t>932-1</w:t>
            </w:r>
          </w:p>
        </w:tc>
      </w:tr>
      <w:tr w:rsidR="009240CA" w:rsidRPr="00927A58" w14:paraId="787E4A5D" w14:textId="77777777" w:rsidTr="002810B1">
        <w:tc>
          <w:tcPr>
            <w:tcW w:w="421" w:type="dxa"/>
            <w:shd w:val="clear" w:color="auto" w:fill="auto"/>
            <w:tcMar>
              <w:left w:w="85" w:type="dxa"/>
              <w:right w:w="28" w:type="dxa"/>
            </w:tcMar>
          </w:tcPr>
          <w:p w14:paraId="5E17D4D1" w14:textId="3C339DB7" w:rsidR="009240CA" w:rsidRPr="00891CAA" w:rsidRDefault="009240CA" w:rsidP="009240CA">
            <w:pPr>
              <w:jc w:val="both"/>
              <w:rPr>
                <w:rFonts w:ascii="Verdana" w:hAnsi="Verdana"/>
                <w:szCs w:val="24"/>
                <w:lang w:val="en-GB" w:eastAsia="bg-BG"/>
              </w:rPr>
            </w:pPr>
            <w:r w:rsidRPr="00891CAA">
              <w:rPr>
                <w:rStyle w:val="a2"/>
                <w:rFonts w:ascii="Verdana" w:hAnsi="Verdana" w:cs="Tahoma"/>
                <w:lang w:val="en-GB"/>
              </w:rPr>
              <w:t>2.</w:t>
            </w:r>
          </w:p>
        </w:tc>
        <w:tc>
          <w:tcPr>
            <w:tcW w:w="6095" w:type="dxa"/>
            <w:shd w:val="clear" w:color="auto" w:fill="auto"/>
            <w:tcMar>
              <w:left w:w="85" w:type="dxa"/>
              <w:right w:w="28" w:type="dxa"/>
            </w:tcMar>
          </w:tcPr>
          <w:p w14:paraId="2D3B9F17" w14:textId="23364415" w:rsidR="009240CA" w:rsidRPr="00891CAA" w:rsidRDefault="009240CA" w:rsidP="00681E10">
            <w:pPr>
              <w:rPr>
                <w:rFonts w:ascii="Verdana" w:hAnsi="Verdana"/>
                <w:szCs w:val="24"/>
                <w:lang w:val="en-GB" w:eastAsia="bg-BG"/>
              </w:rPr>
            </w:pPr>
            <w:r w:rsidRPr="00891CAA">
              <w:rPr>
                <w:rStyle w:val="a2"/>
                <w:rFonts w:ascii="Verdana" w:hAnsi="Verdana" w:cs="Tahoma"/>
              </w:rPr>
              <w:t>Hot asphalt mixtures and cores cut from the road, trimmed by sawing.</w:t>
            </w:r>
          </w:p>
        </w:tc>
        <w:tc>
          <w:tcPr>
            <w:tcW w:w="3118" w:type="dxa"/>
            <w:shd w:val="clear" w:color="auto" w:fill="auto"/>
            <w:tcMar>
              <w:left w:w="85" w:type="dxa"/>
              <w:right w:w="28" w:type="dxa"/>
            </w:tcMar>
          </w:tcPr>
          <w:p w14:paraId="048EE1EF" w14:textId="497C9CFA" w:rsidR="009240CA" w:rsidRPr="00891CAA" w:rsidRDefault="009240CA" w:rsidP="009240CA">
            <w:pPr>
              <w:rPr>
                <w:rFonts w:ascii="Verdana" w:hAnsi="Verdana"/>
                <w:szCs w:val="24"/>
                <w:lang w:val="en-GB" w:eastAsia="bg-BG"/>
              </w:rPr>
            </w:pPr>
            <w:r w:rsidRPr="00891CAA">
              <w:rPr>
                <w:rStyle w:val="a2"/>
                <w:rFonts w:ascii="Verdana" w:hAnsi="Verdana" w:cs="Tahoma"/>
              </w:rPr>
              <w:t>БДС</w:t>
            </w:r>
            <w:r w:rsidRPr="00891CAA">
              <w:rPr>
                <w:rStyle w:val="a2"/>
                <w:rFonts w:ascii="Verdana" w:hAnsi="Verdana" w:cs="Tahoma"/>
                <w:lang w:val="en-GB"/>
              </w:rPr>
              <w:t xml:space="preserve"> EN 12697-27</w:t>
            </w:r>
            <w:r w:rsidR="003F06FB" w:rsidRPr="00891CAA">
              <w:rPr>
                <w:rStyle w:val="a2"/>
                <w:rFonts w:ascii="Verdana" w:hAnsi="Verdana" w:cs="Tahoma"/>
                <w:lang w:val="en-GB"/>
              </w:rPr>
              <w:t xml:space="preserve"> </w:t>
            </w:r>
            <w:r w:rsidR="003F06FB" w:rsidRPr="00891CAA">
              <w:rPr>
                <w:rStyle w:val="a2"/>
                <w:rFonts w:ascii="Verdana" w:hAnsi="Verdana"/>
              </w:rPr>
              <w:t>cl. 4.1, cl. 4.1, cl. 4.3, cl. 4.4, cl. 4.7,</w:t>
            </w:r>
          </w:p>
        </w:tc>
      </w:tr>
    </w:tbl>
    <w:p w14:paraId="3EBAC588" w14:textId="77777777" w:rsidR="00681E10" w:rsidRDefault="00681E10" w:rsidP="009240CA">
      <w:pPr>
        <w:spacing w:line="276" w:lineRule="auto"/>
        <w:ind w:right="113"/>
        <w:jc w:val="both"/>
        <w:rPr>
          <w:rFonts w:ascii="Verdana" w:hAnsi="Verdana"/>
          <w:b/>
          <w:bCs/>
          <w:lang w:val="en-GB" w:eastAsia="bg-BG"/>
        </w:rPr>
      </w:pPr>
    </w:p>
    <w:p w14:paraId="33C86552" w14:textId="3E2579B4" w:rsidR="001B57D7" w:rsidRPr="001B57D7" w:rsidRDefault="001B57D7" w:rsidP="009240CA">
      <w:pPr>
        <w:spacing w:line="276" w:lineRule="auto"/>
        <w:ind w:right="113"/>
        <w:jc w:val="both"/>
        <w:rPr>
          <w:rFonts w:ascii="Verdana" w:hAnsi="Verdana"/>
          <w:b/>
          <w:bCs/>
          <w:lang w:val="en-GB" w:eastAsia="bg-BG"/>
        </w:rPr>
      </w:pPr>
      <w:r w:rsidRPr="001B57D7">
        <w:rPr>
          <w:rFonts w:ascii="Verdana" w:hAnsi="Verdana"/>
          <w:b/>
          <w:bCs/>
          <w:lang w:val="en-GB" w:eastAsia="bg-BG"/>
        </w:rPr>
        <w:t>Refer</w:t>
      </w:r>
      <w:r w:rsidRPr="001B57D7">
        <w:rPr>
          <w:rFonts w:ascii="Verdana" w:hAnsi="Verdana"/>
          <w:b/>
          <w:bCs/>
          <w:lang w:val="bg-BG" w:eastAsia="bg-BG"/>
        </w:rPr>
        <w:t>е</w:t>
      </w:r>
      <w:proofErr w:type="spellStart"/>
      <w:r w:rsidRPr="001B57D7">
        <w:rPr>
          <w:rFonts w:ascii="Verdana" w:hAnsi="Verdana"/>
          <w:b/>
          <w:bCs/>
          <w:lang w:eastAsia="bg-BG"/>
        </w:rPr>
        <w:t>nce</w:t>
      </w:r>
      <w:r w:rsidR="009240CA">
        <w:rPr>
          <w:rFonts w:ascii="Verdana" w:hAnsi="Verdana"/>
          <w:b/>
          <w:bCs/>
          <w:lang w:eastAsia="bg-BG"/>
        </w:rPr>
        <w:t>s</w:t>
      </w:r>
      <w:proofErr w:type="spellEnd"/>
      <w:r w:rsidRPr="001B57D7">
        <w:rPr>
          <w:rFonts w:ascii="Verdana" w:hAnsi="Verdana"/>
          <w:b/>
          <w:bCs/>
          <w:lang w:val="en-GB" w:eastAsia="bg-BG"/>
        </w:rPr>
        <w:t>:</w:t>
      </w:r>
    </w:p>
    <w:p w14:paraId="2DF06025" w14:textId="5A628BCE" w:rsidR="009240CA" w:rsidRPr="00673284" w:rsidRDefault="00225F40" w:rsidP="00225F40">
      <w:pPr>
        <w:suppressAutoHyphens/>
        <w:overflowPunct/>
        <w:autoSpaceDE/>
        <w:autoSpaceDN/>
        <w:adjustRightInd/>
        <w:ind w:right="113"/>
        <w:jc w:val="both"/>
        <w:textAlignment w:val="auto"/>
        <w:rPr>
          <w:rStyle w:val="a2"/>
          <w:rFonts w:ascii="Verdana" w:hAnsi="Verdana" w:cs="Tahoma"/>
          <w:lang w:val="en-GB"/>
        </w:rPr>
      </w:pPr>
      <w:bookmarkStart w:id="25" w:name="OLE_LINK133"/>
      <w:bookmarkStart w:id="26" w:name="OLE_LINK134"/>
      <w:r>
        <w:rPr>
          <w:rStyle w:val="a2"/>
          <w:rFonts w:ascii="Verdana" w:hAnsi="Verdana" w:cs="Tahoma"/>
          <w:lang w:val="en-GB"/>
        </w:rPr>
        <w:t xml:space="preserve">1. </w:t>
      </w:r>
      <w:r w:rsidR="009240CA" w:rsidRPr="00673284">
        <w:rPr>
          <w:rStyle w:val="a2"/>
          <w:rFonts w:ascii="Verdana" w:hAnsi="Verdana" w:cs="Tahoma"/>
          <w:lang w:val="en-GB"/>
        </w:rPr>
        <w:t xml:space="preserve">Annex </w:t>
      </w:r>
      <w:r w:rsidR="009240CA">
        <w:rPr>
          <w:rStyle w:val="a2"/>
          <w:rFonts w:ascii="Verdana" w:hAnsi="Verdana" w:cs="Tahoma"/>
          <w:lang w:val="en-GB"/>
        </w:rPr>
        <w:t xml:space="preserve">№ </w:t>
      </w:r>
      <w:bookmarkEnd w:id="25"/>
      <w:bookmarkEnd w:id="26"/>
      <w:r w:rsidR="009240CA" w:rsidRPr="00673284">
        <w:rPr>
          <w:rStyle w:val="a2"/>
          <w:rFonts w:ascii="Verdana" w:hAnsi="Verdana" w:cs="Tahoma"/>
          <w:lang w:val="en-GB"/>
        </w:rPr>
        <w:t>15, Art. 16</w:t>
      </w:r>
      <w:r w:rsidR="00BE16B2">
        <w:rPr>
          <w:rStyle w:val="a2"/>
          <w:rFonts w:ascii="Verdana" w:hAnsi="Verdana" w:cs="Tahoma"/>
          <w:lang w:val="en-GB"/>
        </w:rPr>
        <w:t>8</w:t>
      </w:r>
      <w:r w:rsidR="009240CA" w:rsidRPr="00673284">
        <w:rPr>
          <w:rStyle w:val="a2"/>
          <w:rFonts w:ascii="Verdana" w:hAnsi="Verdana" w:cs="Tahoma"/>
          <w:lang w:val="en-GB"/>
        </w:rPr>
        <w:t xml:space="preserve">, </w:t>
      </w:r>
      <w:r w:rsidR="00BE16B2">
        <w:rPr>
          <w:rStyle w:val="a2"/>
          <w:rFonts w:ascii="Verdana" w:hAnsi="Verdana" w:cs="Tahoma"/>
          <w:lang w:val="en-GB"/>
        </w:rPr>
        <w:t>para.</w:t>
      </w:r>
      <w:r w:rsidR="009240CA">
        <w:rPr>
          <w:rStyle w:val="a2"/>
          <w:rFonts w:ascii="Verdana" w:hAnsi="Verdana" w:cs="Tahoma"/>
          <w:lang w:val="en-GB"/>
        </w:rPr>
        <w:t xml:space="preserve"> </w:t>
      </w:r>
      <w:r w:rsidR="00BE16B2">
        <w:rPr>
          <w:rStyle w:val="a2"/>
          <w:rFonts w:ascii="Verdana" w:hAnsi="Verdana" w:cs="Tahoma"/>
          <w:lang w:val="en-GB"/>
        </w:rPr>
        <w:t>1</w:t>
      </w:r>
      <w:r w:rsidR="009240CA" w:rsidRPr="00673284">
        <w:rPr>
          <w:rStyle w:val="a2"/>
          <w:rFonts w:ascii="Verdana" w:hAnsi="Verdana" w:cs="Tahoma"/>
          <w:lang w:val="en-GB"/>
        </w:rPr>
        <w:t xml:space="preserve"> of Ordinance </w:t>
      </w:r>
      <w:r w:rsidR="009240CA">
        <w:rPr>
          <w:rStyle w:val="a2"/>
          <w:rFonts w:ascii="Verdana" w:hAnsi="Verdana" w:cs="Tahoma"/>
          <w:lang w:val="en-GB"/>
        </w:rPr>
        <w:t xml:space="preserve">№ </w:t>
      </w:r>
      <w:r w:rsidR="009240CA" w:rsidRPr="00673284">
        <w:rPr>
          <w:rStyle w:val="a2"/>
          <w:rFonts w:ascii="Verdana" w:hAnsi="Verdana" w:cs="Tahoma"/>
          <w:lang w:val="en-GB"/>
        </w:rPr>
        <w:t>РД-02-20-2</w:t>
      </w:r>
      <w:r w:rsidR="009240CA">
        <w:rPr>
          <w:rStyle w:val="a2"/>
          <w:rFonts w:ascii="Verdana" w:hAnsi="Verdana" w:cs="Tahoma"/>
          <w:lang w:val="en-GB"/>
        </w:rPr>
        <w:t>/</w:t>
      </w:r>
      <w:r w:rsidR="009240CA" w:rsidRPr="00673284">
        <w:rPr>
          <w:rStyle w:val="a2"/>
          <w:rFonts w:ascii="Verdana" w:hAnsi="Verdana" w:cs="Tahoma"/>
          <w:lang w:val="en-GB"/>
        </w:rPr>
        <w:t>28</w:t>
      </w:r>
      <w:r w:rsidR="009240CA">
        <w:rPr>
          <w:rStyle w:val="a2"/>
          <w:rFonts w:ascii="Verdana" w:hAnsi="Verdana" w:cs="Tahoma"/>
          <w:lang w:val="en-GB"/>
        </w:rPr>
        <w:t>.</w:t>
      </w:r>
      <w:r w:rsidR="009240CA" w:rsidRPr="00673284">
        <w:rPr>
          <w:rStyle w:val="a2"/>
          <w:rFonts w:ascii="Verdana" w:hAnsi="Verdana" w:cs="Tahoma"/>
          <w:lang w:val="en-GB"/>
        </w:rPr>
        <w:t>08</w:t>
      </w:r>
      <w:r w:rsidR="009240CA">
        <w:rPr>
          <w:rStyle w:val="a2"/>
          <w:rFonts w:ascii="Verdana" w:hAnsi="Verdana" w:cs="Tahoma"/>
          <w:lang w:val="en-GB"/>
        </w:rPr>
        <w:t>.</w:t>
      </w:r>
      <w:r w:rsidR="009240CA" w:rsidRPr="00673284">
        <w:rPr>
          <w:rStyle w:val="a2"/>
          <w:rFonts w:ascii="Verdana" w:hAnsi="Verdana" w:cs="Tahoma"/>
          <w:lang w:val="en-GB"/>
        </w:rPr>
        <w:t xml:space="preserve">2018 for </w:t>
      </w:r>
      <w:r w:rsidR="00BE16B2" w:rsidRPr="00673284">
        <w:rPr>
          <w:rStyle w:val="a2"/>
          <w:rFonts w:ascii="Verdana" w:hAnsi="Verdana" w:cs="Tahoma"/>
          <w:lang w:val="en-GB"/>
        </w:rPr>
        <w:t xml:space="preserve">Road Design </w:t>
      </w:r>
      <w:r w:rsidR="009240CA" w:rsidRPr="00673284">
        <w:rPr>
          <w:rStyle w:val="a2"/>
          <w:rFonts w:ascii="Verdana" w:hAnsi="Verdana" w:cs="Tahoma"/>
          <w:lang w:val="en-GB"/>
        </w:rPr>
        <w:t>of the Ministry of Regional Development and Public Works</w:t>
      </w:r>
      <w:r w:rsidR="00681E10">
        <w:rPr>
          <w:rStyle w:val="a2"/>
          <w:rFonts w:ascii="Verdana" w:hAnsi="Verdana" w:cs="Tahoma"/>
          <w:lang w:val="en-GB"/>
        </w:rPr>
        <w:t xml:space="preserve"> (</w:t>
      </w:r>
      <w:r w:rsidR="00681E10">
        <w:rPr>
          <w:rFonts w:ascii="Verdana" w:hAnsi="Verdana"/>
        </w:rPr>
        <w:t>MRDPW)</w:t>
      </w:r>
      <w:r w:rsidR="009240CA" w:rsidRPr="00673284">
        <w:rPr>
          <w:rStyle w:val="a2"/>
          <w:rFonts w:ascii="Verdana" w:hAnsi="Verdana" w:cs="Tahoma"/>
          <w:lang w:val="en-GB"/>
        </w:rPr>
        <w:t xml:space="preserve">, </w:t>
      </w:r>
      <w:r w:rsidR="009240CA">
        <w:rPr>
          <w:rStyle w:val="a2"/>
          <w:rFonts w:ascii="Verdana" w:hAnsi="Verdana" w:cs="Tahoma"/>
          <w:lang w:val="en-GB"/>
        </w:rPr>
        <w:t>SG</w:t>
      </w:r>
      <w:r w:rsidR="007D23D2">
        <w:rPr>
          <w:rStyle w:val="a2"/>
          <w:rFonts w:ascii="Verdana" w:hAnsi="Verdana" w:cs="Tahoma"/>
          <w:lang w:val="en-GB"/>
        </w:rPr>
        <w:t>,</w:t>
      </w:r>
      <w:r w:rsidR="009240CA">
        <w:rPr>
          <w:rStyle w:val="a2"/>
          <w:rFonts w:ascii="Verdana" w:hAnsi="Verdana" w:cs="Tahoma"/>
          <w:lang w:val="en-GB"/>
        </w:rPr>
        <w:t xml:space="preserve"> №</w:t>
      </w:r>
      <w:r w:rsidR="009240CA" w:rsidRPr="00673284">
        <w:rPr>
          <w:rStyle w:val="a2"/>
          <w:rFonts w:ascii="Verdana" w:hAnsi="Verdana" w:cs="Tahoma"/>
          <w:lang w:val="en-GB"/>
        </w:rPr>
        <w:t xml:space="preserve"> 79</w:t>
      </w:r>
      <w:r w:rsidR="009240CA">
        <w:rPr>
          <w:rStyle w:val="a2"/>
          <w:rFonts w:ascii="Verdana" w:hAnsi="Verdana" w:cs="Tahoma"/>
          <w:lang w:val="en-GB"/>
        </w:rPr>
        <w:t>/</w:t>
      </w:r>
      <w:r w:rsidR="009240CA" w:rsidRPr="00673284">
        <w:rPr>
          <w:rStyle w:val="a2"/>
          <w:rFonts w:ascii="Verdana" w:hAnsi="Verdana" w:cs="Tahoma"/>
          <w:lang w:val="en-GB"/>
        </w:rPr>
        <w:t>2018.</w:t>
      </w:r>
    </w:p>
    <w:p w14:paraId="79A54607" w14:textId="35599646" w:rsidR="009240CA" w:rsidRPr="00673284" w:rsidRDefault="00225F40" w:rsidP="00225F40">
      <w:pPr>
        <w:suppressAutoHyphens/>
        <w:overflowPunct/>
        <w:autoSpaceDE/>
        <w:autoSpaceDN/>
        <w:adjustRightInd/>
        <w:ind w:right="113"/>
        <w:jc w:val="both"/>
        <w:textAlignment w:val="auto"/>
        <w:rPr>
          <w:rStyle w:val="a2"/>
          <w:rFonts w:ascii="Verdana" w:hAnsi="Verdana" w:cs="Tahoma"/>
          <w:lang w:val="en-GB"/>
        </w:rPr>
      </w:pPr>
      <w:r>
        <w:rPr>
          <w:rStyle w:val="a2"/>
          <w:rFonts w:ascii="Verdana" w:hAnsi="Verdana" w:cs="Tahoma"/>
          <w:lang w:val="en-GB"/>
        </w:rPr>
        <w:t xml:space="preserve">2. </w:t>
      </w:r>
      <w:r w:rsidR="009240CA" w:rsidRPr="00673284">
        <w:rPr>
          <w:rStyle w:val="a2"/>
          <w:rFonts w:ascii="Verdana" w:hAnsi="Verdana" w:cs="Tahoma"/>
          <w:lang w:val="en-GB"/>
        </w:rPr>
        <w:t xml:space="preserve">Annex </w:t>
      </w:r>
      <w:r w:rsidR="009240CA">
        <w:rPr>
          <w:rStyle w:val="a2"/>
          <w:rFonts w:ascii="Verdana" w:hAnsi="Verdana" w:cs="Tahoma"/>
          <w:lang w:val="en-GB"/>
        </w:rPr>
        <w:t xml:space="preserve">№ </w:t>
      </w:r>
      <w:r w:rsidR="009240CA" w:rsidRPr="00673284">
        <w:rPr>
          <w:rStyle w:val="a2"/>
          <w:rFonts w:ascii="Verdana" w:hAnsi="Verdana" w:cs="Tahoma"/>
          <w:lang w:val="en-GB"/>
        </w:rPr>
        <w:t>16, Art. 16</w:t>
      </w:r>
      <w:r w:rsidR="00BE16B2">
        <w:rPr>
          <w:rStyle w:val="a2"/>
          <w:rFonts w:ascii="Verdana" w:hAnsi="Verdana" w:cs="Tahoma"/>
          <w:lang w:val="en-GB"/>
        </w:rPr>
        <w:t>8</w:t>
      </w:r>
      <w:r w:rsidR="009240CA" w:rsidRPr="00673284">
        <w:rPr>
          <w:rStyle w:val="a2"/>
          <w:rFonts w:ascii="Verdana" w:hAnsi="Verdana" w:cs="Tahoma"/>
          <w:lang w:val="en-GB"/>
        </w:rPr>
        <w:t xml:space="preserve">, </w:t>
      </w:r>
      <w:r w:rsidR="00BE16B2">
        <w:rPr>
          <w:rStyle w:val="a2"/>
          <w:rFonts w:ascii="Verdana" w:hAnsi="Verdana" w:cs="Tahoma"/>
          <w:lang w:val="en-GB"/>
        </w:rPr>
        <w:t>para. 1</w:t>
      </w:r>
      <w:r w:rsidR="00BE16B2" w:rsidRPr="00673284">
        <w:rPr>
          <w:rStyle w:val="a2"/>
          <w:rFonts w:ascii="Verdana" w:hAnsi="Verdana" w:cs="Tahoma"/>
          <w:lang w:val="en-GB"/>
        </w:rPr>
        <w:t xml:space="preserve"> </w:t>
      </w:r>
      <w:r w:rsidR="009240CA" w:rsidRPr="00673284">
        <w:rPr>
          <w:rStyle w:val="a2"/>
          <w:rFonts w:ascii="Verdana" w:hAnsi="Verdana" w:cs="Tahoma"/>
          <w:lang w:val="en-GB"/>
        </w:rPr>
        <w:t xml:space="preserve">of Ordinance </w:t>
      </w:r>
      <w:r w:rsidR="009240CA">
        <w:rPr>
          <w:rStyle w:val="a2"/>
          <w:rFonts w:ascii="Verdana" w:hAnsi="Verdana" w:cs="Tahoma"/>
          <w:lang w:val="en-GB"/>
        </w:rPr>
        <w:t xml:space="preserve">№ </w:t>
      </w:r>
      <w:r w:rsidR="009240CA" w:rsidRPr="00673284">
        <w:rPr>
          <w:rStyle w:val="a2"/>
          <w:rFonts w:ascii="Verdana" w:hAnsi="Verdana" w:cs="Tahoma"/>
          <w:lang w:val="en-GB"/>
        </w:rPr>
        <w:t>РД-02-20-2</w:t>
      </w:r>
      <w:r w:rsidR="009240CA">
        <w:rPr>
          <w:rStyle w:val="a2"/>
          <w:rFonts w:ascii="Verdana" w:hAnsi="Verdana" w:cs="Tahoma"/>
          <w:lang w:val="en-GB"/>
        </w:rPr>
        <w:t>/</w:t>
      </w:r>
      <w:r w:rsidR="009240CA" w:rsidRPr="00673284">
        <w:rPr>
          <w:rStyle w:val="a2"/>
          <w:rFonts w:ascii="Verdana" w:hAnsi="Verdana" w:cs="Tahoma"/>
          <w:lang w:val="en-GB"/>
        </w:rPr>
        <w:t>28</w:t>
      </w:r>
      <w:r w:rsidR="009240CA">
        <w:rPr>
          <w:rStyle w:val="a2"/>
          <w:rFonts w:ascii="Verdana" w:hAnsi="Verdana" w:cs="Tahoma"/>
          <w:lang w:val="en-GB"/>
        </w:rPr>
        <w:t>.</w:t>
      </w:r>
      <w:r w:rsidR="009240CA" w:rsidRPr="00673284">
        <w:rPr>
          <w:rStyle w:val="a2"/>
          <w:rFonts w:ascii="Verdana" w:hAnsi="Verdana" w:cs="Tahoma"/>
          <w:lang w:val="en-GB"/>
        </w:rPr>
        <w:t>08</w:t>
      </w:r>
      <w:r w:rsidR="009240CA">
        <w:rPr>
          <w:rStyle w:val="a2"/>
          <w:rFonts w:ascii="Verdana" w:hAnsi="Verdana" w:cs="Tahoma"/>
          <w:lang w:val="en-GB"/>
        </w:rPr>
        <w:t>.</w:t>
      </w:r>
      <w:r w:rsidR="009240CA" w:rsidRPr="00673284">
        <w:rPr>
          <w:rStyle w:val="a2"/>
          <w:rFonts w:ascii="Verdana" w:hAnsi="Verdana" w:cs="Tahoma"/>
          <w:lang w:val="en-GB"/>
        </w:rPr>
        <w:t xml:space="preserve">2018 for </w:t>
      </w:r>
      <w:r w:rsidR="00BE16B2" w:rsidRPr="00673284">
        <w:rPr>
          <w:rStyle w:val="a2"/>
          <w:rFonts w:ascii="Verdana" w:hAnsi="Verdana" w:cs="Tahoma"/>
          <w:lang w:val="en-GB"/>
        </w:rPr>
        <w:t xml:space="preserve">Road Design </w:t>
      </w:r>
      <w:r w:rsidR="009240CA" w:rsidRPr="00673284">
        <w:rPr>
          <w:rStyle w:val="a2"/>
          <w:rFonts w:ascii="Verdana" w:hAnsi="Verdana" w:cs="Tahoma"/>
          <w:lang w:val="en-GB"/>
        </w:rPr>
        <w:t>of the Ministry of Regional Development and Public Works</w:t>
      </w:r>
      <w:r w:rsidR="00681E10">
        <w:rPr>
          <w:rStyle w:val="a2"/>
          <w:rFonts w:ascii="Verdana" w:hAnsi="Verdana" w:cs="Tahoma"/>
          <w:lang w:val="en-GB"/>
        </w:rPr>
        <w:t xml:space="preserve"> (</w:t>
      </w:r>
      <w:r w:rsidR="00681E10">
        <w:rPr>
          <w:rFonts w:ascii="Verdana" w:hAnsi="Verdana"/>
        </w:rPr>
        <w:t>MRDPW)</w:t>
      </w:r>
      <w:r w:rsidR="009240CA" w:rsidRPr="00673284">
        <w:rPr>
          <w:rStyle w:val="a2"/>
          <w:rFonts w:ascii="Verdana" w:hAnsi="Verdana" w:cs="Tahoma"/>
          <w:lang w:val="en-GB"/>
        </w:rPr>
        <w:t xml:space="preserve">, </w:t>
      </w:r>
      <w:r w:rsidR="009240CA">
        <w:rPr>
          <w:rStyle w:val="a2"/>
          <w:rFonts w:ascii="Verdana" w:hAnsi="Verdana" w:cs="Tahoma"/>
          <w:lang w:val="en-GB"/>
        </w:rPr>
        <w:t>SG</w:t>
      </w:r>
      <w:r w:rsidR="007D23D2">
        <w:rPr>
          <w:rStyle w:val="a2"/>
          <w:rFonts w:ascii="Verdana" w:hAnsi="Verdana" w:cs="Tahoma"/>
          <w:lang w:val="en-GB"/>
        </w:rPr>
        <w:t>,</w:t>
      </w:r>
      <w:r w:rsidR="009240CA">
        <w:rPr>
          <w:rStyle w:val="a2"/>
          <w:rFonts w:ascii="Verdana" w:hAnsi="Verdana" w:cs="Tahoma"/>
          <w:lang w:val="en-GB"/>
        </w:rPr>
        <w:t xml:space="preserve"> № </w:t>
      </w:r>
      <w:r w:rsidR="009240CA" w:rsidRPr="00673284">
        <w:rPr>
          <w:rStyle w:val="a2"/>
          <w:rFonts w:ascii="Verdana" w:hAnsi="Verdana" w:cs="Tahoma"/>
          <w:lang w:val="en-GB"/>
        </w:rPr>
        <w:t>79</w:t>
      </w:r>
      <w:r w:rsidR="009240CA">
        <w:rPr>
          <w:rStyle w:val="a2"/>
          <w:rFonts w:ascii="Verdana" w:hAnsi="Verdana" w:cs="Tahoma"/>
          <w:lang w:val="en-GB"/>
        </w:rPr>
        <w:t>/</w:t>
      </w:r>
      <w:r w:rsidR="009240CA" w:rsidRPr="00673284">
        <w:rPr>
          <w:rStyle w:val="a2"/>
          <w:rFonts w:ascii="Verdana" w:hAnsi="Verdana" w:cs="Tahoma"/>
          <w:lang w:val="en-GB"/>
        </w:rPr>
        <w:t>2018.</w:t>
      </w:r>
    </w:p>
    <w:p w14:paraId="547C6B89" w14:textId="48E6D412" w:rsidR="009240CA" w:rsidRPr="00673284" w:rsidRDefault="00225F40" w:rsidP="00225F40">
      <w:pPr>
        <w:suppressAutoHyphens/>
        <w:overflowPunct/>
        <w:autoSpaceDE/>
        <w:autoSpaceDN/>
        <w:adjustRightInd/>
        <w:ind w:right="113"/>
        <w:jc w:val="both"/>
        <w:textAlignment w:val="auto"/>
        <w:rPr>
          <w:rFonts w:ascii="Verdana" w:hAnsi="Verdana" w:cs="Tahoma"/>
          <w:lang w:val="en-GB"/>
        </w:rPr>
      </w:pPr>
      <w:r>
        <w:rPr>
          <w:rStyle w:val="a2"/>
          <w:rFonts w:ascii="Verdana" w:hAnsi="Verdana" w:cs="Tahoma"/>
          <w:lang w:val="en-GB"/>
        </w:rPr>
        <w:t xml:space="preserve">3. </w:t>
      </w:r>
      <w:r w:rsidR="009240CA" w:rsidRPr="00673284">
        <w:rPr>
          <w:rStyle w:val="a2"/>
          <w:rFonts w:ascii="Verdana" w:hAnsi="Verdana" w:cs="Tahoma"/>
          <w:lang w:val="en-GB"/>
        </w:rPr>
        <w:t xml:space="preserve">Annex </w:t>
      </w:r>
      <w:r w:rsidR="009240CA">
        <w:rPr>
          <w:rStyle w:val="a2"/>
          <w:rFonts w:ascii="Verdana" w:hAnsi="Verdana" w:cs="Tahoma"/>
          <w:lang w:val="en-GB"/>
        </w:rPr>
        <w:t xml:space="preserve">№ </w:t>
      </w:r>
      <w:r w:rsidR="009240CA" w:rsidRPr="00673284">
        <w:rPr>
          <w:rStyle w:val="a2"/>
          <w:rFonts w:ascii="Verdana" w:hAnsi="Verdana" w:cs="Tahoma"/>
          <w:lang w:val="en-GB"/>
        </w:rPr>
        <w:t>18, Art. 16</w:t>
      </w:r>
      <w:r w:rsidR="00BE16B2">
        <w:rPr>
          <w:rStyle w:val="a2"/>
          <w:rFonts w:ascii="Verdana" w:hAnsi="Verdana" w:cs="Tahoma"/>
          <w:lang w:val="en-GB"/>
        </w:rPr>
        <w:t>8</w:t>
      </w:r>
      <w:r w:rsidR="009240CA" w:rsidRPr="00673284">
        <w:rPr>
          <w:rStyle w:val="a2"/>
          <w:rFonts w:ascii="Verdana" w:hAnsi="Verdana" w:cs="Tahoma"/>
          <w:lang w:val="en-GB"/>
        </w:rPr>
        <w:t xml:space="preserve">, </w:t>
      </w:r>
      <w:r w:rsidR="00BE16B2">
        <w:rPr>
          <w:rStyle w:val="a2"/>
          <w:rFonts w:ascii="Verdana" w:hAnsi="Verdana" w:cs="Tahoma"/>
          <w:lang w:val="en-GB"/>
        </w:rPr>
        <w:t>para. 1</w:t>
      </w:r>
      <w:r w:rsidR="00BE16B2" w:rsidRPr="00673284">
        <w:rPr>
          <w:rStyle w:val="a2"/>
          <w:rFonts w:ascii="Verdana" w:hAnsi="Verdana" w:cs="Tahoma"/>
          <w:lang w:val="en-GB"/>
        </w:rPr>
        <w:t xml:space="preserve"> </w:t>
      </w:r>
      <w:r w:rsidR="009240CA" w:rsidRPr="00673284">
        <w:rPr>
          <w:rStyle w:val="a2"/>
          <w:rFonts w:ascii="Verdana" w:hAnsi="Verdana" w:cs="Tahoma"/>
          <w:lang w:val="en-GB"/>
        </w:rPr>
        <w:t xml:space="preserve">of Ordinance </w:t>
      </w:r>
      <w:r w:rsidR="009240CA">
        <w:rPr>
          <w:rStyle w:val="a2"/>
          <w:rFonts w:ascii="Verdana" w:hAnsi="Verdana" w:cs="Tahoma"/>
          <w:lang w:val="en-GB"/>
        </w:rPr>
        <w:t xml:space="preserve">№ </w:t>
      </w:r>
      <w:r w:rsidR="009240CA" w:rsidRPr="00673284">
        <w:rPr>
          <w:rStyle w:val="a2"/>
          <w:rFonts w:ascii="Verdana" w:hAnsi="Verdana" w:cs="Tahoma"/>
          <w:lang w:val="en-GB"/>
        </w:rPr>
        <w:t>РД-02-20-2</w:t>
      </w:r>
      <w:r w:rsidR="009240CA">
        <w:rPr>
          <w:rStyle w:val="a2"/>
          <w:rFonts w:ascii="Verdana" w:hAnsi="Verdana" w:cs="Tahoma"/>
          <w:lang w:val="en-GB"/>
        </w:rPr>
        <w:t>/</w:t>
      </w:r>
      <w:r w:rsidR="009240CA" w:rsidRPr="00673284">
        <w:rPr>
          <w:rStyle w:val="a2"/>
          <w:rFonts w:ascii="Verdana" w:hAnsi="Verdana" w:cs="Tahoma"/>
          <w:lang w:val="en-GB"/>
        </w:rPr>
        <w:t>28</w:t>
      </w:r>
      <w:r w:rsidR="009240CA">
        <w:rPr>
          <w:rStyle w:val="a2"/>
          <w:rFonts w:ascii="Verdana" w:hAnsi="Verdana" w:cs="Tahoma"/>
          <w:lang w:val="en-GB"/>
        </w:rPr>
        <w:t>.</w:t>
      </w:r>
      <w:r w:rsidR="009240CA" w:rsidRPr="00673284">
        <w:rPr>
          <w:rStyle w:val="a2"/>
          <w:rFonts w:ascii="Verdana" w:hAnsi="Verdana" w:cs="Tahoma"/>
          <w:lang w:val="en-GB"/>
        </w:rPr>
        <w:t>08</w:t>
      </w:r>
      <w:r w:rsidR="009240CA">
        <w:rPr>
          <w:rStyle w:val="a2"/>
          <w:rFonts w:ascii="Verdana" w:hAnsi="Verdana" w:cs="Tahoma"/>
          <w:lang w:val="en-GB"/>
        </w:rPr>
        <w:t>.</w:t>
      </w:r>
      <w:r w:rsidR="009240CA" w:rsidRPr="00673284">
        <w:rPr>
          <w:rStyle w:val="a2"/>
          <w:rFonts w:ascii="Verdana" w:hAnsi="Verdana" w:cs="Tahoma"/>
          <w:lang w:val="en-GB"/>
        </w:rPr>
        <w:t xml:space="preserve">2018 for </w:t>
      </w:r>
      <w:r w:rsidR="00BE16B2" w:rsidRPr="00673284">
        <w:rPr>
          <w:rStyle w:val="a2"/>
          <w:rFonts w:ascii="Verdana" w:hAnsi="Verdana" w:cs="Tahoma"/>
          <w:lang w:val="en-GB"/>
        </w:rPr>
        <w:t>R</w:t>
      </w:r>
      <w:r w:rsidR="009240CA" w:rsidRPr="00673284">
        <w:rPr>
          <w:rStyle w:val="a2"/>
          <w:rFonts w:ascii="Verdana" w:hAnsi="Verdana" w:cs="Tahoma"/>
          <w:lang w:val="en-GB"/>
        </w:rPr>
        <w:t xml:space="preserve">oad </w:t>
      </w:r>
      <w:r w:rsidR="00BE16B2" w:rsidRPr="00673284">
        <w:rPr>
          <w:rStyle w:val="a2"/>
          <w:rFonts w:ascii="Verdana" w:hAnsi="Verdana" w:cs="Tahoma"/>
          <w:lang w:val="en-GB"/>
        </w:rPr>
        <w:t>D</w:t>
      </w:r>
      <w:r w:rsidR="009240CA" w:rsidRPr="00673284">
        <w:rPr>
          <w:rStyle w:val="a2"/>
          <w:rFonts w:ascii="Verdana" w:hAnsi="Verdana" w:cs="Tahoma"/>
          <w:lang w:val="en-GB"/>
        </w:rPr>
        <w:t>esign of the Ministry of Regional Development and Public Works</w:t>
      </w:r>
      <w:r w:rsidR="00681E10">
        <w:rPr>
          <w:rStyle w:val="a2"/>
          <w:rFonts w:ascii="Verdana" w:hAnsi="Verdana" w:cs="Tahoma"/>
          <w:lang w:val="en-GB"/>
        </w:rPr>
        <w:t xml:space="preserve"> (</w:t>
      </w:r>
      <w:r w:rsidR="00681E10">
        <w:rPr>
          <w:rFonts w:ascii="Verdana" w:hAnsi="Verdana"/>
        </w:rPr>
        <w:t>MRDPW)</w:t>
      </w:r>
      <w:r w:rsidR="009240CA" w:rsidRPr="00673284">
        <w:rPr>
          <w:rStyle w:val="a2"/>
          <w:rFonts w:ascii="Verdana" w:hAnsi="Verdana" w:cs="Tahoma"/>
          <w:lang w:val="en-GB"/>
        </w:rPr>
        <w:t xml:space="preserve">, </w:t>
      </w:r>
      <w:r w:rsidR="009240CA">
        <w:rPr>
          <w:rStyle w:val="a2"/>
          <w:rFonts w:ascii="Verdana" w:hAnsi="Verdana" w:cs="Tahoma"/>
          <w:lang w:val="en-GB"/>
        </w:rPr>
        <w:t>SG</w:t>
      </w:r>
      <w:r w:rsidR="007D23D2">
        <w:rPr>
          <w:rStyle w:val="a2"/>
          <w:rFonts w:ascii="Verdana" w:hAnsi="Verdana" w:cs="Tahoma"/>
          <w:lang w:val="en-GB"/>
        </w:rPr>
        <w:t>,</w:t>
      </w:r>
      <w:r w:rsidR="009240CA">
        <w:rPr>
          <w:rStyle w:val="a2"/>
          <w:rFonts w:ascii="Verdana" w:hAnsi="Verdana" w:cs="Tahoma"/>
          <w:lang w:val="en-GB"/>
        </w:rPr>
        <w:t xml:space="preserve"> №</w:t>
      </w:r>
      <w:r w:rsidR="009240CA" w:rsidRPr="00673284">
        <w:rPr>
          <w:rStyle w:val="a2"/>
          <w:rFonts w:ascii="Verdana" w:hAnsi="Verdana" w:cs="Tahoma"/>
          <w:lang w:val="en-GB"/>
        </w:rPr>
        <w:t xml:space="preserve"> 79</w:t>
      </w:r>
      <w:r w:rsidR="009240CA">
        <w:rPr>
          <w:rStyle w:val="a2"/>
          <w:rFonts w:ascii="Verdana" w:hAnsi="Verdana" w:cs="Tahoma"/>
          <w:lang w:val="en-GB"/>
        </w:rPr>
        <w:t>/</w:t>
      </w:r>
      <w:r w:rsidR="009240CA" w:rsidRPr="00673284">
        <w:rPr>
          <w:rStyle w:val="a2"/>
          <w:rFonts w:ascii="Verdana" w:hAnsi="Verdana" w:cs="Tahoma"/>
          <w:lang w:val="en-GB"/>
        </w:rPr>
        <w:t>2018.</w:t>
      </w:r>
    </w:p>
    <w:p w14:paraId="7991628F" w14:textId="77777777" w:rsidR="005464D9" w:rsidRDefault="005464D9" w:rsidP="009240CA">
      <w:pPr>
        <w:spacing w:before="240" w:line="276" w:lineRule="auto"/>
        <w:ind w:right="113"/>
        <w:jc w:val="both"/>
        <w:rPr>
          <w:rFonts w:ascii="Verdana" w:hAnsi="Verdana" w:cs="Verdana"/>
          <w:i/>
          <w:lang w:eastAsia="bg-BG"/>
        </w:rPr>
      </w:pPr>
      <w:r w:rsidRPr="00B235B8">
        <w:rPr>
          <w:rFonts w:ascii="Verdana" w:hAnsi="Verdana"/>
          <w:b/>
          <w:i/>
        </w:rPr>
        <w:t xml:space="preserve">Flexible scope: </w:t>
      </w:r>
      <w:r w:rsidRPr="00B235B8">
        <w:rPr>
          <w:rFonts w:ascii="Verdana" w:hAnsi="Verdana" w:cs="Verdana"/>
          <w:i/>
          <w:lang w:eastAsia="bg-BG"/>
        </w:rPr>
        <w:t xml:space="preserve">Implementing a new version of standards/documents or standards/documents replacing them is allowed. An updated list of standards/documents and their dated versions is provided by </w:t>
      </w:r>
      <w:r>
        <w:rPr>
          <w:rFonts w:ascii="Verdana" w:hAnsi="Verdana" w:cs="Verdana"/>
          <w:i/>
          <w:lang w:eastAsia="bg-BG"/>
        </w:rPr>
        <w:t>laboratory</w:t>
      </w:r>
      <w:r w:rsidRPr="00B235B8">
        <w:rPr>
          <w:rFonts w:ascii="Verdana" w:hAnsi="Verdana" w:cs="Verdana"/>
          <w:i/>
          <w:lang w:eastAsia="bg-BG"/>
        </w:rPr>
        <w:t>.</w:t>
      </w:r>
    </w:p>
    <w:sectPr w:rsidR="005464D9" w:rsidSect="00AE1EC5">
      <w:footerReference w:type="default" r:id="rId8"/>
      <w:headerReference w:type="first" r:id="rId9"/>
      <w:footerReference w:type="first" r:id="rId10"/>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A1BD" w14:textId="77777777" w:rsidR="007F0B05" w:rsidRDefault="007F0B05">
      <w:r>
        <w:separator/>
      </w:r>
    </w:p>
  </w:endnote>
  <w:endnote w:type="continuationSeparator" w:id="0">
    <w:p w14:paraId="7B8CEE13" w14:textId="77777777" w:rsidR="007F0B05" w:rsidRDefault="007F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F">
    <w:altName w:val="Calibri"/>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414FB79B"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5464D9">
      <w:rPr>
        <w:rFonts w:ascii="Verdana" w:hAnsi="Verdana"/>
        <w:sz w:val="18"/>
        <w:szCs w:val="18"/>
      </w:rPr>
      <w:t>13</w:t>
    </w:r>
    <w:r w:rsidRPr="0075210E">
      <w:rPr>
        <w:rFonts w:ascii="Verdana" w:hAnsi="Verdana"/>
        <w:sz w:val="18"/>
        <w:szCs w:val="18"/>
        <w:lang w:val="bg-BG"/>
      </w:rPr>
      <w:t>.</w:t>
    </w:r>
    <w:r w:rsidR="00E36F58">
      <w:rPr>
        <w:rFonts w:ascii="Verdana" w:hAnsi="Verdana"/>
        <w:sz w:val="18"/>
        <w:szCs w:val="18"/>
      </w:rPr>
      <w:t>0</w:t>
    </w:r>
    <w:r w:rsidR="005464D9">
      <w:rPr>
        <w:rFonts w:ascii="Verdana" w:hAnsi="Verdana"/>
        <w:sz w:val="18"/>
        <w:szCs w:val="18"/>
      </w:rPr>
      <w:t>9</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8A6B49"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lang w:val="bg-BG"/>
      </w:rPr>
      <w:t>52 А</w:t>
    </w:r>
    <w:r>
      <w:rPr>
        <w:noProof/>
        <w:sz w:val="16"/>
        <w:szCs w:val="16"/>
      </w:rPr>
      <w:t xml:space="preserve"> “Dr. G. M. Dimitrov” Blvd. 1797 Sofia Bulgaria</w:t>
    </w:r>
  </w:p>
  <w:p w14:paraId="527C17D8" w14:textId="77777777" w:rsidR="00D369BC" w:rsidRPr="00235F13"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rPr>
      <w:t>phone</w:t>
    </w:r>
    <w:r w:rsidRPr="004F765C">
      <w:rPr>
        <w:noProof/>
        <w:sz w:val="16"/>
        <w:szCs w:val="16"/>
        <w:lang w:val="bg-BG"/>
      </w:rPr>
      <w:t>: +359</w:t>
    </w:r>
    <w:r w:rsidRPr="00235F13">
      <w:rPr>
        <w:noProof/>
        <w:sz w:val="16"/>
        <w:szCs w:val="16"/>
      </w:rPr>
      <w:t xml:space="preserve"> </w:t>
    </w:r>
    <w:r>
      <w:rPr>
        <w:noProof/>
        <w:sz w:val="16"/>
        <w:szCs w:val="16"/>
      </w:rPr>
      <w:t xml:space="preserve">2 </w:t>
    </w:r>
    <w:r w:rsidRPr="00235F13">
      <w:rPr>
        <w:noProof/>
        <w:sz w:val="16"/>
        <w:szCs w:val="16"/>
      </w:rPr>
      <w:t>9766 401</w:t>
    </w:r>
    <w:r>
      <w:rPr>
        <w:noProof/>
        <w:sz w:val="16"/>
        <w:szCs w:val="16"/>
        <w:lang w:val="bg-BG"/>
      </w:rPr>
      <w:t xml:space="preserve">; </w:t>
    </w:r>
    <w:r>
      <w:rPr>
        <w:noProof/>
        <w:sz w:val="16"/>
        <w:szCs w:val="16"/>
      </w:rPr>
      <w:t>fax</w:t>
    </w:r>
    <w:r w:rsidRPr="004F765C">
      <w:rPr>
        <w:noProof/>
        <w:sz w:val="16"/>
        <w:szCs w:val="16"/>
        <w:lang w:val="it-IT"/>
      </w:rPr>
      <w:t>: +359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7DABA643" w14:textId="77777777" w:rsidR="006D7214" w:rsidRPr="00D369BC" w:rsidRDefault="00D369BC" w:rsidP="00D369BC">
    <w:pPr>
      <w:pStyle w:val="Footer"/>
      <w:tabs>
        <w:tab w:val="left" w:pos="7230"/>
        <w:tab w:val="left" w:pos="7655"/>
      </w:tabs>
      <w:spacing w:line="216" w:lineRule="auto"/>
      <w:ind w:left="-851" w:right="-285"/>
      <w:jc w:val="center"/>
    </w:pPr>
    <w:r w:rsidRPr="004F765C">
      <w:rPr>
        <w:noProof/>
        <w:sz w:val="16"/>
        <w:szCs w:val="16"/>
        <w:lang w:val="it-IT"/>
      </w:rPr>
      <w:t xml:space="preserve">e-mail: </w:t>
    </w:r>
    <w:r w:rsidRPr="00C90D9D">
      <w:rPr>
        <w:noProof/>
        <w:sz w:val="16"/>
        <w:szCs w:val="16"/>
        <w:lang w:val="de-DE"/>
      </w:rPr>
      <w:t>office</w:t>
    </w:r>
    <w:r w:rsidRPr="00C90D9D">
      <w:rPr>
        <w:noProof/>
        <w:sz w:val="16"/>
        <w:szCs w:val="16"/>
        <w:lang w:val="it-IT"/>
      </w:rPr>
      <w:t>@nab-bas.bg</w:t>
    </w:r>
    <w:r>
      <w:rPr>
        <w:noProof/>
        <w:sz w:val="16"/>
        <w:szCs w:val="16"/>
        <w:lang w:val="bg-BG"/>
      </w:rPr>
      <w:t xml:space="preserve">; </w:t>
    </w:r>
    <w:r>
      <w:rPr>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520E" w14:textId="77777777" w:rsidR="007F0B05" w:rsidRDefault="007F0B05">
      <w:r>
        <w:separator/>
      </w:r>
    </w:p>
  </w:footnote>
  <w:footnote w:type="continuationSeparator" w:id="0">
    <w:p w14:paraId="327FA5CC" w14:textId="77777777" w:rsidR="007F0B05" w:rsidRDefault="007F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7BA9" w14:textId="506CCF0F" w:rsidR="006C0984" w:rsidRDefault="006C0984" w:rsidP="006C0984">
    <w:pPr>
      <w:pStyle w:val="Header"/>
      <w:ind w:left="-112" w:right="-20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3"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3"/>
  </w:num>
  <w:num w:numId="20">
    <w:abstractNumId w:val="18"/>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567C7"/>
    <w:rsid w:val="00067C2F"/>
    <w:rsid w:val="000755D8"/>
    <w:rsid w:val="00082107"/>
    <w:rsid w:val="00082813"/>
    <w:rsid w:val="00092223"/>
    <w:rsid w:val="0009241C"/>
    <w:rsid w:val="000A34C1"/>
    <w:rsid w:val="000A37E4"/>
    <w:rsid w:val="000B00DE"/>
    <w:rsid w:val="000C07F5"/>
    <w:rsid w:val="000C778A"/>
    <w:rsid w:val="000C7D92"/>
    <w:rsid w:val="000F4F9B"/>
    <w:rsid w:val="000F5814"/>
    <w:rsid w:val="000F755E"/>
    <w:rsid w:val="00105DFC"/>
    <w:rsid w:val="0011234E"/>
    <w:rsid w:val="001136E0"/>
    <w:rsid w:val="00121B0B"/>
    <w:rsid w:val="00135A6A"/>
    <w:rsid w:val="001505E8"/>
    <w:rsid w:val="00157D1E"/>
    <w:rsid w:val="00160D39"/>
    <w:rsid w:val="00160FFA"/>
    <w:rsid w:val="001612CF"/>
    <w:rsid w:val="001633DA"/>
    <w:rsid w:val="001739E1"/>
    <w:rsid w:val="00175B8E"/>
    <w:rsid w:val="00176EA7"/>
    <w:rsid w:val="00193443"/>
    <w:rsid w:val="001A1E20"/>
    <w:rsid w:val="001B040D"/>
    <w:rsid w:val="001B4BA5"/>
    <w:rsid w:val="001B57D7"/>
    <w:rsid w:val="001B5BA9"/>
    <w:rsid w:val="001D538A"/>
    <w:rsid w:val="001E11B7"/>
    <w:rsid w:val="001E2537"/>
    <w:rsid w:val="001E3A5C"/>
    <w:rsid w:val="001E4253"/>
    <w:rsid w:val="001E6830"/>
    <w:rsid w:val="001F26E0"/>
    <w:rsid w:val="001F3857"/>
    <w:rsid w:val="00202C2F"/>
    <w:rsid w:val="002034A1"/>
    <w:rsid w:val="002042CC"/>
    <w:rsid w:val="00204977"/>
    <w:rsid w:val="0020653E"/>
    <w:rsid w:val="00207C5C"/>
    <w:rsid w:val="00214042"/>
    <w:rsid w:val="00215BC2"/>
    <w:rsid w:val="00223549"/>
    <w:rsid w:val="00225F40"/>
    <w:rsid w:val="00236C07"/>
    <w:rsid w:val="00237B6E"/>
    <w:rsid w:val="00237D9B"/>
    <w:rsid w:val="002402DF"/>
    <w:rsid w:val="00241D98"/>
    <w:rsid w:val="00257E4F"/>
    <w:rsid w:val="002604E1"/>
    <w:rsid w:val="00264C57"/>
    <w:rsid w:val="002651FB"/>
    <w:rsid w:val="00265B08"/>
    <w:rsid w:val="00266D04"/>
    <w:rsid w:val="002742B8"/>
    <w:rsid w:val="002777EB"/>
    <w:rsid w:val="002810B1"/>
    <w:rsid w:val="00283991"/>
    <w:rsid w:val="00287D86"/>
    <w:rsid w:val="00296863"/>
    <w:rsid w:val="00296DD7"/>
    <w:rsid w:val="002A367E"/>
    <w:rsid w:val="002A4CAF"/>
    <w:rsid w:val="002B1F8C"/>
    <w:rsid w:val="002B4914"/>
    <w:rsid w:val="002C21D3"/>
    <w:rsid w:val="002C5EC8"/>
    <w:rsid w:val="002C7B5E"/>
    <w:rsid w:val="002D09D6"/>
    <w:rsid w:val="002D0E42"/>
    <w:rsid w:val="002D474F"/>
    <w:rsid w:val="002D79EB"/>
    <w:rsid w:val="002E25EF"/>
    <w:rsid w:val="002E2671"/>
    <w:rsid w:val="002E2F23"/>
    <w:rsid w:val="002E70A8"/>
    <w:rsid w:val="002F19CF"/>
    <w:rsid w:val="002F3B7A"/>
    <w:rsid w:val="00300803"/>
    <w:rsid w:val="00303AF2"/>
    <w:rsid w:val="00307A10"/>
    <w:rsid w:val="00310076"/>
    <w:rsid w:val="00310997"/>
    <w:rsid w:val="00323C8C"/>
    <w:rsid w:val="00332EF5"/>
    <w:rsid w:val="00333F67"/>
    <w:rsid w:val="0033703D"/>
    <w:rsid w:val="003373FF"/>
    <w:rsid w:val="00340123"/>
    <w:rsid w:val="00341FA9"/>
    <w:rsid w:val="003442A6"/>
    <w:rsid w:val="003461A6"/>
    <w:rsid w:val="00367748"/>
    <w:rsid w:val="003717CE"/>
    <w:rsid w:val="003767BB"/>
    <w:rsid w:val="00382054"/>
    <w:rsid w:val="00383052"/>
    <w:rsid w:val="00391786"/>
    <w:rsid w:val="00394CC3"/>
    <w:rsid w:val="00394F02"/>
    <w:rsid w:val="0039674C"/>
    <w:rsid w:val="00396CAB"/>
    <w:rsid w:val="003A575D"/>
    <w:rsid w:val="003B22DE"/>
    <w:rsid w:val="003B63F7"/>
    <w:rsid w:val="003B7032"/>
    <w:rsid w:val="003C280F"/>
    <w:rsid w:val="003C56B7"/>
    <w:rsid w:val="003C7E88"/>
    <w:rsid w:val="003D1393"/>
    <w:rsid w:val="003E0FF0"/>
    <w:rsid w:val="003E41E8"/>
    <w:rsid w:val="003E75C8"/>
    <w:rsid w:val="003F0163"/>
    <w:rsid w:val="003F06FB"/>
    <w:rsid w:val="003F61BE"/>
    <w:rsid w:val="00423556"/>
    <w:rsid w:val="00424502"/>
    <w:rsid w:val="00424EF8"/>
    <w:rsid w:val="004364AC"/>
    <w:rsid w:val="00437593"/>
    <w:rsid w:val="0044065A"/>
    <w:rsid w:val="00451D08"/>
    <w:rsid w:val="00455A4A"/>
    <w:rsid w:val="0046113B"/>
    <w:rsid w:val="00462FEE"/>
    <w:rsid w:val="00463446"/>
    <w:rsid w:val="00466102"/>
    <w:rsid w:val="004668E1"/>
    <w:rsid w:val="00473253"/>
    <w:rsid w:val="0047520C"/>
    <w:rsid w:val="00476306"/>
    <w:rsid w:val="00480F32"/>
    <w:rsid w:val="004825D6"/>
    <w:rsid w:val="004826D8"/>
    <w:rsid w:val="004844DD"/>
    <w:rsid w:val="004859B1"/>
    <w:rsid w:val="00487EDC"/>
    <w:rsid w:val="004906FD"/>
    <w:rsid w:val="004930CA"/>
    <w:rsid w:val="004B2CAF"/>
    <w:rsid w:val="004B5900"/>
    <w:rsid w:val="004C2523"/>
    <w:rsid w:val="004C3144"/>
    <w:rsid w:val="004C5C51"/>
    <w:rsid w:val="004D10C9"/>
    <w:rsid w:val="004D119F"/>
    <w:rsid w:val="004F096C"/>
    <w:rsid w:val="004F1C7B"/>
    <w:rsid w:val="004F765C"/>
    <w:rsid w:val="00511C43"/>
    <w:rsid w:val="0051213C"/>
    <w:rsid w:val="0051403D"/>
    <w:rsid w:val="005148AD"/>
    <w:rsid w:val="005149D1"/>
    <w:rsid w:val="00514CDA"/>
    <w:rsid w:val="00524531"/>
    <w:rsid w:val="005271C3"/>
    <w:rsid w:val="00531769"/>
    <w:rsid w:val="005331D2"/>
    <w:rsid w:val="00533B0C"/>
    <w:rsid w:val="00535ACA"/>
    <w:rsid w:val="00543140"/>
    <w:rsid w:val="005451EF"/>
    <w:rsid w:val="005464D9"/>
    <w:rsid w:val="00547C92"/>
    <w:rsid w:val="00551012"/>
    <w:rsid w:val="00552A00"/>
    <w:rsid w:val="005541AE"/>
    <w:rsid w:val="00554B65"/>
    <w:rsid w:val="005554D1"/>
    <w:rsid w:val="005622C2"/>
    <w:rsid w:val="00562627"/>
    <w:rsid w:val="00563EFD"/>
    <w:rsid w:val="0057056E"/>
    <w:rsid w:val="005709DF"/>
    <w:rsid w:val="00575636"/>
    <w:rsid w:val="005758AE"/>
    <w:rsid w:val="005823A5"/>
    <w:rsid w:val="005903A8"/>
    <w:rsid w:val="00591581"/>
    <w:rsid w:val="005A169A"/>
    <w:rsid w:val="005A3B17"/>
    <w:rsid w:val="005A3F5D"/>
    <w:rsid w:val="005B3361"/>
    <w:rsid w:val="005B62AB"/>
    <w:rsid w:val="005B69F7"/>
    <w:rsid w:val="005C45AD"/>
    <w:rsid w:val="005C753F"/>
    <w:rsid w:val="005D0571"/>
    <w:rsid w:val="005D1AD8"/>
    <w:rsid w:val="005D225F"/>
    <w:rsid w:val="005D421E"/>
    <w:rsid w:val="005D7788"/>
    <w:rsid w:val="005D7C00"/>
    <w:rsid w:val="005E2123"/>
    <w:rsid w:val="005E7261"/>
    <w:rsid w:val="005F0F19"/>
    <w:rsid w:val="005F394E"/>
    <w:rsid w:val="00602057"/>
    <w:rsid w:val="00602A0B"/>
    <w:rsid w:val="00604658"/>
    <w:rsid w:val="00610B3D"/>
    <w:rsid w:val="00611A1D"/>
    <w:rsid w:val="0061751D"/>
    <w:rsid w:val="00617F6E"/>
    <w:rsid w:val="006230E6"/>
    <w:rsid w:val="00624BDF"/>
    <w:rsid w:val="006255DE"/>
    <w:rsid w:val="00627503"/>
    <w:rsid w:val="0063036B"/>
    <w:rsid w:val="0063190F"/>
    <w:rsid w:val="00635323"/>
    <w:rsid w:val="00635BD1"/>
    <w:rsid w:val="00645AD2"/>
    <w:rsid w:val="006466B6"/>
    <w:rsid w:val="00657B2A"/>
    <w:rsid w:val="00660F1B"/>
    <w:rsid w:val="006629A4"/>
    <w:rsid w:val="00663C91"/>
    <w:rsid w:val="00665A95"/>
    <w:rsid w:val="006709A5"/>
    <w:rsid w:val="00671F03"/>
    <w:rsid w:val="00680B3F"/>
    <w:rsid w:val="00681E10"/>
    <w:rsid w:val="006909E0"/>
    <w:rsid w:val="00692F71"/>
    <w:rsid w:val="00695ACA"/>
    <w:rsid w:val="00696944"/>
    <w:rsid w:val="006A751C"/>
    <w:rsid w:val="006A7EE2"/>
    <w:rsid w:val="006B1E2A"/>
    <w:rsid w:val="006B254B"/>
    <w:rsid w:val="006C0984"/>
    <w:rsid w:val="006C5947"/>
    <w:rsid w:val="006D1556"/>
    <w:rsid w:val="006D219C"/>
    <w:rsid w:val="006D7214"/>
    <w:rsid w:val="006E1608"/>
    <w:rsid w:val="006E252C"/>
    <w:rsid w:val="006E37D1"/>
    <w:rsid w:val="006E5FA1"/>
    <w:rsid w:val="006F1B93"/>
    <w:rsid w:val="00704DA2"/>
    <w:rsid w:val="00720E5C"/>
    <w:rsid w:val="00724837"/>
    <w:rsid w:val="00735898"/>
    <w:rsid w:val="007360C3"/>
    <w:rsid w:val="00745373"/>
    <w:rsid w:val="0075210E"/>
    <w:rsid w:val="00754B01"/>
    <w:rsid w:val="007573DE"/>
    <w:rsid w:val="00763A37"/>
    <w:rsid w:val="0077088A"/>
    <w:rsid w:val="0077238D"/>
    <w:rsid w:val="00776298"/>
    <w:rsid w:val="00777029"/>
    <w:rsid w:val="007833A8"/>
    <w:rsid w:val="00785BEC"/>
    <w:rsid w:val="00791CDF"/>
    <w:rsid w:val="00794007"/>
    <w:rsid w:val="00794146"/>
    <w:rsid w:val="00794A06"/>
    <w:rsid w:val="007A39EE"/>
    <w:rsid w:val="007A6290"/>
    <w:rsid w:val="007C03A0"/>
    <w:rsid w:val="007C0A49"/>
    <w:rsid w:val="007C6D96"/>
    <w:rsid w:val="007D1273"/>
    <w:rsid w:val="007D23D2"/>
    <w:rsid w:val="007E5074"/>
    <w:rsid w:val="007F0B05"/>
    <w:rsid w:val="007F3C0E"/>
    <w:rsid w:val="007F5737"/>
    <w:rsid w:val="00801DF5"/>
    <w:rsid w:val="0080599E"/>
    <w:rsid w:val="00805EC2"/>
    <w:rsid w:val="008072BB"/>
    <w:rsid w:val="0081478F"/>
    <w:rsid w:val="0081484F"/>
    <w:rsid w:val="008201DA"/>
    <w:rsid w:val="00826133"/>
    <w:rsid w:val="00826F31"/>
    <w:rsid w:val="00831CAB"/>
    <w:rsid w:val="00841161"/>
    <w:rsid w:val="00842D4E"/>
    <w:rsid w:val="00844ED5"/>
    <w:rsid w:val="008459EA"/>
    <w:rsid w:val="00851FD2"/>
    <w:rsid w:val="0085348A"/>
    <w:rsid w:val="00860201"/>
    <w:rsid w:val="0086144A"/>
    <w:rsid w:val="00863024"/>
    <w:rsid w:val="0086742F"/>
    <w:rsid w:val="00871D91"/>
    <w:rsid w:val="0087361D"/>
    <w:rsid w:val="00875522"/>
    <w:rsid w:val="00877BFC"/>
    <w:rsid w:val="00882E97"/>
    <w:rsid w:val="008904A4"/>
    <w:rsid w:val="0089153B"/>
    <w:rsid w:val="0089182C"/>
    <w:rsid w:val="00891CAA"/>
    <w:rsid w:val="008A38C6"/>
    <w:rsid w:val="008A513C"/>
    <w:rsid w:val="008A5B79"/>
    <w:rsid w:val="008B39C6"/>
    <w:rsid w:val="008B5C6C"/>
    <w:rsid w:val="008B5FF0"/>
    <w:rsid w:val="008C69BA"/>
    <w:rsid w:val="008D31BC"/>
    <w:rsid w:val="008E275C"/>
    <w:rsid w:val="008E609E"/>
    <w:rsid w:val="008F463C"/>
    <w:rsid w:val="009127A0"/>
    <w:rsid w:val="009170CE"/>
    <w:rsid w:val="009240CA"/>
    <w:rsid w:val="00927A58"/>
    <w:rsid w:val="00932872"/>
    <w:rsid w:val="00940676"/>
    <w:rsid w:val="0094237F"/>
    <w:rsid w:val="009440B0"/>
    <w:rsid w:val="0094554F"/>
    <w:rsid w:val="00946D85"/>
    <w:rsid w:val="00960301"/>
    <w:rsid w:val="009611EB"/>
    <w:rsid w:val="00964FD9"/>
    <w:rsid w:val="009700DB"/>
    <w:rsid w:val="00971879"/>
    <w:rsid w:val="00971B26"/>
    <w:rsid w:val="00974546"/>
    <w:rsid w:val="009855D1"/>
    <w:rsid w:val="00990F16"/>
    <w:rsid w:val="00993BBF"/>
    <w:rsid w:val="009A174C"/>
    <w:rsid w:val="009A49E5"/>
    <w:rsid w:val="009B1EA3"/>
    <w:rsid w:val="009B3155"/>
    <w:rsid w:val="009B61D7"/>
    <w:rsid w:val="009C28A4"/>
    <w:rsid w:val="009C5CCC"/>
    <w:rsid w:val="009E14ED"/>
    <w:rsid w:val="009E1615"/>
    <w:rsid w:val="009E1A88"/>
    <w:rsid w:val="009E7AA4"/>
    <w:rsid w:val="009F3BCC"/>
    <w:rsid w:val="009F51D2"/>
    <w:rsid w:val="00A06FD1"/>
    <w:rsid w:val="00A13DB8"/>
    <w:rsid w:val="00A201F7"/>
    <w:rsid w:val="00A24013"/>
    <w:rsid w:val="00A27BBF"/>
    <w:rsid w:val="00A33608"/>
    <w:rsid w:val="00A33EF0"/>
    <w:rsid w:val="00A34A62"/>
    <w:rsid w:val="00A35A84"/>
    <w:rsid w:val="00A35B42"/>
    <w:rsid w:val="00A362BF"/>
    <w:rsid w:val="00A428C1"/>
    <w:rsid w:val="00A50B60"/>
    <w:rsid w:val="00A520BE"/>
    <w:rsid w:val="00A610B9"/>
    <w:rsid w:val="00A62836"/>
    <w:rsid w:val="00A64607"/>
    <w:rsid w:val="00A65B23"/>
    <w:rsid w:val="00A83C5F"/>
    <w:rsid w:val="00A85AD3"/>
    <w:rsid w:val="00A85FA0"/>
    <w:rsid w:val="00A90151"/>
    <w:rsid w:val="00A943D0"/>
    <w:rsid w:val="00A9487B"/>
    <w:rsid w:val="00A96681"/>
    <w:rsid w:val="00AA0C44"/>
    <w:rsid w:val="00AA2B3D"/>
    <w:rsid w:val="00AA61C2"/>
    <w:rsid w:val="00AA7605"/>
    <w:rsid w:val="00AB153D"/>
    <w:rsid w:val="00AB3780"/>
    <w:rsid w:val="00AC1F32"/>
    <w:rsid w:val="00AC36AD"/>
    <w:rsid w:val="00AC6964"/>
    <w:rsid w:val="00AD0497"/>
    <w:rsid w:val="00AD13E8"/>
    <w:rsid w:val="00AD527B"/>
    <w:rsid w:val="00AE1EC5"/>
    <w:rsid w:val="00AE3D4D"/>
    <w:rsid w:val="00AE6B14"/>
    <w:rsid w:val="00AF5DBE"/>
    <w:rsid w:val="00B01442"/>
    <w:rsid w:val="00B02E63"/>
    <w:rsid w:val="00B03071"/>
    <w:rsid w:val="00B03BA5"/>
    <w:rsid w:val="00B06F50"/>
    <w:rsid w:val="00B23572"/>
    <w:rsid w:val="00B2774B"/>
    <w:rsid w:val="00B326CD"/>
    <w:rsid w:val="00B3550D"/>
    <w:rsid w:val="00B41E6F"/>
    <w:rsid w:val="00B4319F"/>
    <w:rsid w:val="00B4472F"/>
    <w:rsid w:val="00B469EC"/>
    <w:rsid w:val="00B47214"/>
    <w:rsid w:val="00B5252C"/>
    <w:rsid w:val="00B559FF"/>
    <w:rsid w:val="00B618A5"/>
    <w:rsid w:val="00B7058E"/>
    <w:rsid w:val="00B803F0"/>
    <w:rsid w:val="00B829A8"/>
    <w:rsid w:val="00B82E21"/>
    <w:rsid w:val="00B83C17"/>
    <w:rsid w:val="00B86AEF"/>
    <w:rsid w:val="00BA36D5"/>
    <w:rsid w:val="00BA3A3B"/>
    <w:rsid w:val="00BA5906"/>
    <w:rsid w:val="00BB0436"/>
    <w:rsid w:val="00BB18EC"/>
    <w:rsid w:val="00BC1D35"/>
    <w:rsid w:val="00BC31D0"/>
    <w:rsid w:val="00BC6990"/>
    <w:rsid w:val="00BC79AB"/>
    <w:rsid w:val="00BD0DDF"/>
    <w:rsid w:val="00BD16D5"/>
    <w:rsid w:val="00BD7B24"/>
    <w:rsid w:val="00BE0608"/>
    <w:rsid w:val="00BE16B2"/>
    <w:rsid w:val="00C01FBC"/>
    <w:rsid w:val="00C07C2C"/>
    <w:rsid w:val="00C11D94"/>
    <w:rsid w:val="00C12166"/>
    <w:rsid w:val="00C14C3B"/>
    <w:rsid w:val="00C16D52"/>
    <w:rsid w:val="00C21BFC"/>
    <w:rsid w:val="00C2304D"/>
    <w:rsid w:val="00C26DD9"/>
    <w:rsid w:val="00C36305"/>
    <w:rsid w:val="00C4108F"/>
    <w:rsid w:val="00C473A4"/>
    <w:rsid w:val="00C53D6F"/>
    <w:rsid w:val="00C5510D"/>
    <w:rsid w:val="00C72C92"/>
    <w:rsid w:val="00C83CDD"/>
    <w:rsid w:val="00C90D9D"/>
    <w:rsid w:val="00C968DD"/>
    <w:rsid w:val="00C9782B"/>
    <w:rsid w:val="00CA3C27"/>
    <w:rsid w:val="00CC5972"/>
    <w:rsid w:val="00CC6F47"/>
    <w:rsid w:val="00CE7D5B"/>
    <w:rsid w:val="00D10672"/>
    <w:rsid w:val="00D11FCC"/>
    <w:rsid w:val="00D12A3B"/>
    <w:rsid w:val="00D259F5"/>
    <w:rsid w:val="00D25E68"/>
    <w:rsid w:val="00D2619D"/>
    <w:rsid w:val="00D26F06"/>
    <w:rsid w:val="00D32007"/>
    <w:rsid w:val="00D369BC"/>
    <w:rsid w:val="00D3752E"/>
    <w:rsid w:val="00D42E10"/>
    <w:rsid w:val="00D450FA"/>
    <w:rsid w:val="00D53C75"/>
    <w:rsid w:val="00D57065"/>
    <w:rsid w:val="00D57B29"/>
    <w:rsid w:val="00D61AE4"/>
    <w:rsid w:val="00D63DB8"/>
    <w:rsid w:val="00D67F9E"/>
    <w:rsid w:val="00D72700"/>
    <w:rsid w:val="00D74243"/>
    <w:rsid w:val="00D7472F"/>
    <w:rsid w:val="00D81E66"/>
    <w:rsid w:val="00D839E2"/>
    <w:rsid w:val="00D850EB"/>
    <w:rsid w:val="00DA16ED"/>
    <w:rsid w:val="00DA4906"/>
    <w:rsid w:val="00DB1F7A"/>
    <w:rsid w:val="00DB3810"/>
    <w:rsid w:val="00DC0D7F"/>
    <w:rsid w:val="00DC25FA"/>
    <w:rsid w:val="00DC6CF1"/>
    <w:rsid w:val="00DC72B8"/>
    <w:rsid w:val="00DD2C18"/>
    <w:rsid w:val="00DE3A67"/>
    <w:rsid w:val="00DE3EB6"/>
    <w:rsid w:val="00DE7A3E"/>
    <w:rsid w:val="00DF3CF0"/>
    <w:rsid w:val="00DF4D65"/>
    <w:rsid w:val="00E00CE1"/>
    <w:rsid w:val="00E01E5F"/>
    <w:rsid w:val="00E1249C"/>
    <w:rsid w:val="00E1380C"/>
    <w:rsid w:val="00E1755D"/>
    <w:rsid w:val="00E20090"/>
    <w:rsid w:val="00E2553A"/>
    <w:rsid w:val="00E34F41"/>
    <w:rsid w:val="00E3512D"/>
    <w:rsid w:val="00E36F58"/>
    <w:rsid w:val="00E37B30"/>
    <w:rsid w:val="00E420C2"/>
    <w:rsid w:val="00E76A0E"/>
    <w:rsid w:val="00E845F7"/>
    <w:rsid w:val="00E8553F"/>
    <w:rsid w:val="00E9172E"/>
    <w:rsid w:val="00E934FB"/>
    <w:rsid w:val="00EA3193"/>
    <w:rsid w:val="00EA3DED"/>
    <w:rsid w:val="00EA4CF7"/>
    <w:rsid w:val="00EB087C"/>
    <w:rsid w:val="00EB26F4"/>
    <w:rsid w:val="00EB6A1B"/>
    <w:rsid w:val="00EC3869"/>
    <w:rsid w:val="00EC3D76"/>
    <w:rsid w:val="00EC7413"/>
    <w:rsid w:val="00ED6721"/>
    <w:rsid w:val="00ED7B46"/>
    <w:rsid w:val="00EE5B94"/>
    <w:rsid w:val="00EE5CE7"/>
    <w:rsid w:val="00F04F2C"/>
    <w:rsid w:val="00F06A9A"/>
    <w:rsid w:val="00F24442"/>
    <w:rsid w:val="00F26708"/>
    <w:rsid w:val="00F2720D"/>
    <w:rsid w:val="00F32D61"/>
    <w:rsid w:val="00F354FB"/>
    <w:rsid w:val="00F359C5"/>
    <w:rsid w:val="00F44B6B"/>
    <w:rsid w:val="00F5503B"/>
    <w:rsid w:val="00F63CF5"/>
    <w:rsid w:val="00F71FB0"/>
    <w:rsid w:val="00F72CF1"/>
    <w:rsid w:val="00F74A1F"/>
    <w:rsid w:val="00F81BB2"/>
    <w:rsid w:val="00F865AF"/>
    <w:rsid w:val="00F9510E"/>
    <w:rsid w:val="00FA3679"/>
    <w:rsid w:val="00FA516F"/>
    <w:rsid w:val="00FA7087"/>
    <w:rsid w:val="00FB13BF"/>
    <w:rsid w:val="00FB539E"/>
    <w:rsid w:val="00FC07C0"/>
    <w:rsid w:val="00FC6255"/>
    <w:rsid w:val="00FD1D59"/>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a2">
    <w:name w:val="Шрифт на абзаца по подразбиране"/>
    <w:rsid w:val="005464D9"/>
  </w:style>
  <w:style w:type="paragraph" w:customStyle="1" w:styleId="a3">
    <w:name w:val="Без разредка"/>
    <w:rsid w:val="005464D9"/>
    <w:pPr>
      <w:suppressAutoHyphens/>
      <w:spacing w:line="100" w:lineRule="atLeast"/>
    </w:pPr>
    <w:rPr>
      <w:rFonts w:ascii="Calibri" w:eastAsia="Calibri" w:hAnsi="Calibri" w:cs="F"/>
      <w:sz w:val="22"/>
      <w:szCs w:val="22"/>
      <w:lang w:val="bg-B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3378</Characters>
  <Application>Microsoft Office Word</Application>
  <DocSecurity>0</DocSecurity>
  <Lines>28</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2024-10-15T12:55:00Z</cp:lastPrinted>
  <dcterms:created xsi:type="dcterms:W3CDTF">2024-10-22T05:33:00Z</dcterms:created>
  <dcterms:modified xsi:type="dcterms:W3CDTF">2024-10-22T05:34:00Z</dcterms:modified>
</cp:coreProperties>
</file>