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4ADB3" w14:textId="06BA644C" w:rsidR="004E574A" w:rsidRPr="00C0668B" w:rsidRDefault="00C0668B" w:rsidP="00C0668B">
      <w:pPr>
        <w:tabs>
          <w:tab w:val="left" w:pos="8148"/>
        </w:tabs>
        <w:jc w:val="right"/>
        <w:rPr>
          <w:rFonts w:ascii="Verdana" w:hAnsi="Verdana"/>
          <w:b/>
          <w:bCs/>
          <w:sz w:val="22"/>
          <w:szCs w:val="22"/>
          <w:lang w:val="en-US"/>
        </w:rPr>
      </w:pPr>
      <w:r>
        <w:rPr>
          <w:rFonts w:ascii="Verdana" w:hAnsi="Verdana"/>
          <w:b/>
          <w:sz w:val="22"/>
          <w:szCs w:val="22"/>
          <w:lang w:val="en-US"/>
        </w:rPr>
        <w:t xml:space="preserve">   </w:t>
      </w:r>
    </w:p>
    <w:p w14:paraId="4762E672" w14:textId="14B0EFAA" w:rsidR="00A1144C" w:rsidRDefault="00A1144C" w:rsidP="00260648">
      <w:pPr>
        <w:jc w:val="center"/>
        <w:rPr>
          <w:rFonts w:ascii="Verdana" w:hAnsi="Verdana"/>
          <w:b/>
          <w:bCs/>
          <w:sz w:val="20"/>
          <w:lang w:val="en-GB"/>
        </w:rPr>
      </w:pPr>
    </w:p>
    <w:p w14:paraId="62E715F6" w14:textId="77777777" w:rsidR="003F442C" w:rsidRDefault="003F442C" w:rsidP="00260648">
      <w:pPr>
        <w:jc w:val="center"/>
        <w:rPr>
          <w:rFonts w:ascii="Verdana" w:hAnsi="Verdana"/>
          <w:b/>
          <w:bCs/>
          <w:sz w:val="20"/>
          <w:lang w:val="en-GB"/>
        </w:rPr>
      </w:pPr>
    </w:p>
    <w:p w14:paraId="55D87262" w14:textId="2E920152" w:rsidR="00B7733D" w:rsidRDefault="00260648" w:rsidP="00260648">
      <w:pPr>
        <w:jc w:val="center"/>
        <w:rPr>
          <w:rFonts w:ascii="Verdana" w:hAnsi="Verdana"/>
          <w:b/>
          <w:bCs/>
          <w:sz w:val="20"/>
          <w:lang w:val="en-GB"/>
        </w:rPr>
      </w:pPr>
      <w:r w:rsidRPr="00BA6909">
        <w:rPr>
          <w:rFonts w:ascii="Verdana" w:hAnsi="Verdana"/>
          <w:b/>
          <w:bCs/>
          <w:sz w:val="20"/>
          <w:lang w:val="en-GB"/>
        </w:rPr>
        <w:t>ORDER</w:t>
      </w:r>
    </w:p>
    <w:p w14:paraId="32497AEF" w14:textId="77777777" w:rsidR="00B372A5" w:rsidRPr="00BA6909" w:rsidRDefault="00B372A5" w:rsidP="00260648">
      <w:pPr>
        <w:jc w:val="center"/>
        <w:rPr>
          <w:rFonts w:ascii="Verdana" w:hAnsi="Verdana"/>
          <w:b/>
          <w:bCs/>
          <w:sz w:val="20"/>
          <w:lang w:val="en-GB"/>
        </w:rPr>
      </w:pPr>
    </w:p>
    <w:p w14:paraId="6BA908F1" w14:textId="7ED96017" w:rsidR="00260648" w:rsidRPr="002918CF" w:rsidRDefault="00F3296B" w:rsidP="00260648">
      <w:pPr>
        <w:jc w:val="center"/>
        <w:rPr>
          <w:rFonts w:ascii="Verdana" w:hAnsi="Verdana"/>
          <w:b/>
          <w:bCs/>
          <w:sz w:val="20"/>
        </w:rPr>
      </w:pPr>
      <w:r w:rsidRPr="00BA6909">
        <w:rPr>
          <w:rFonts w:ascii="Verdana" w:hAnsi="Verdana"/>
          <w:b/>
          <w:bCs/>
          <w:sz w:val="20"/>
        </w:rPr>
        <w:t>№</w:t>
      </w:r>
      <w:r w:rsidR="00260648" w:rsidRPr="00BA6909">
        <w:rPr>
          <w:rFonts w:ascii="Verdana" w:hAnsi="Verdana"/>
          <w:b/>
          <w:bCs/>
          <w:sz w:val="20"/>
          <w:lang w:val="en-GB"/>
        </w:rPr>
        <w:t xml:space="preserve"> A </w:t>
      </w:r>
      <w:r w:rsidR="00FA11FC">
        <w:rPr>
          <w:rFonts w:ascii="Verdana" w:hAnsi="Verdana"/>
          <w:b/>
          <w:bCs/>
          <w:sz w:val="20"/>
        </w:rPr>
        <w:t>199</w:t>
      </w:r>
    </w:p>
    <w:p w14:paraId="658EB9B9" w14:textId="77777777" w:rsidR="0035579B" w:rsidRPr="00BA6909" w:rsidRDefault="0035579B" w:rsidP="00260648">
      <w:pPr>
        <w:jc w:val="center"/>
        <w:rPr>
          <w:rFonts w:ascii="Verdana" w:hAnsi="Verdana"/>
          <w:b/>
          <w:bCs/>
          <w:sz w:val="20"/>
        </w:rPr>
      </w:pPr>
    </w:p>
    <w:p w14:paraId="4EC9029B" w14:textId="0D002291" w:rsidR="00260648" w:rsidRPr="000638B1" w:rsidRDefault="00260648" w:rsidP="00260648">
      <w:pPr>
        <w:jc w:val="center"/>
        <w:rPr>
          <w:rFonts w:ascii="Verdana" w:hAnsi="Verdana"/>
          <w:b/>
          <w:bCs/>
          <w:sz w:val="20"/>
        </w:rPr>
      </w:pPr>
      <w:r w:rsidRPr="00BA6909">
        <w:rPr>
          <w:rFonts w:ascii="Verdana" w:hAnsi="Verdana"/>
          <w:b/>
          <w:bCs/>
          <w:sz w:val="20"/>
          <w:lang w:val="en-GB"/>
        </w:rPr>
        <w:t xml:space="preserve">Sofia, </w:t>
      </w:r>
      <w:r w:rsidR="00FA11FC">
        <w:rPr>
          <w:rFonts w:ascii="Verdana" w:hAnsi="Verdana"/>
          <w:b/>
          <w:bCs/>
          <w:sz w:val="20"/>
        </w:rPr>
        <w:t>29</w:t>
      </w:r>
      <w:r w:rsidR="00D175B4" w:rsidRPr="00BA6909">
        <w:rPr>
          <w:rFonts w:ascii="Verdana" w:hAnsi="Verdana"/>
          <w:b/>
          <w:bCs/>
          <w:sz w:val="20"/>
          <w:lang w:val="en-US"/>
        </w:rPr>
        <w:t>.</w:t>
      </w:r>
      <w:r w:rsidR="00790B1C">
        <w:rPr>
          <w:rFonts w:ascii="Verdana" w:hAnsi="Verdana"/>
          <w:b/>
          <w:bCs/>
          <w:sz w:val="20"/>
        </w:rPr>
        <w:t>0</w:t>
      </w:r>
      <w:r w:rsidR="00FA11FC">
        <w:rPr>
          <w:rFonts w:ascii="Verdana" w:hAnsi="Verdana"/>
          <w:b/>
          <w:bCs/>
          <w:sz w:val="20"/>
        </w:rPr>
        <w:t>5</w:t>
      </w:r>
      <w:r w:rsidR="00D175B4" w:rsidRPr="00BA6909">
        <w:rPr>
          <w:rFonts w:ascii="Verdana" w:hAnsi="Verdana"/>
          <w:b/>
          <w:bCs/>
          <w:sz w:val="20"/>
          <w:lang w:val="en-US"/>
        </w:rPr>
        <w:t>.202</w:t>
      </w:r>
      <w:r w:rsidR="000638B1">
        <w:rPr>
          <w:rFonts w:ascii="Verdana" w:hAnsi="Verdana"/>
          <w:b/>
          <w:bCs/>
          <w:sz w:val="20"/>
        </w:rPr>
        <w:t>4</w:t>
      </w:r>
    </w:p>
    <w:p w14:paraId="0E8BF171" w14:textId="262CCAE6" w:rsidR="00BE1AFC" w:rsidRDefault="00BE1AFC" w:rsidP="00260648">
      <w:pPr>
        <w:jc w:val="center"/>
        <w:rPr>
          <w:rFonts w:ascii="Verdana" w:hAnsi="Verdana"/>
          <w:b/>
          <w:bCs/>
          <w:sz w:val="20"/>
          <w:lang w:val="en-US"/>
        </w:rPr>
      </w:pPr>
    </w:p>
    <w:p w14:paraId="1F708E75" w14:textId="77777777" w:rsidR="00BE1AFC" w:rsidRPr="00902589" w:rsidRDefault="00BE1AFC" w:rsidP="00260648">
      <w:pPr>
        <w:jc w:val="center"/>
        <w:rPr>
          <w:rFonts w:ascii="Verdana" w:hAnsi="Verdana"/>
          <w:b/>
          <w:bCs/>
          <w:sz w:val="20"/>
        </w:rPr>
      </w:pPr>
    </w:p>
    <w:p w14:paraId="0B58693D" w14:textId="0ACAD7E4" w:rsidR="00BE1AFC" w:rsidRPr="00BE1AFC" w:rsidRDefault="00BE1AFC" w:rsidP="00A33240">
      <w:pPr>
        <w:jc w:val="center"/>
        <w:rPr>
          <w:rFonts w:ascii="Verdana" w:hAnsi="Verdana"/>
          <w:b/>
          <w:bCs/>
          <w:sz w:val="20"/>
          <w:lang w:val="en"/>
        </w:rPr>
      </w:pPr>
      <w:r w:rsidRPr="00BE1AFC">
        <w:rPr>
          <w:rFonts w:ascii="Verdana" w:hAnsi="Verdana"/>
          <w:b/>
          <w:bCs/>
          <w:sz w:val="20"/>
          <w:lang w:val="en"/>
        </w:rPr>
        <w:t>of</w:t>
      </w:r>
      <w:r w:rsidRPr="00BE1AFC">
        <w:rPr>
          <w:rFonts w:ascii="Verdana" w:hAnsi="Verdana"/>
          <w:b/>
          <w:bCs/>
          <w:sz w:val="20"/>
          <w:lang w:val="en-US"/>
        </w:rPr>
        <w:t xml:space="preserve"> </w:t>
      </w:r>
      <w:r w:rsidR="00A33240" w:rsidRPr="00A33240">
        <w:rPr>
          <w:rFonts w:ascii="Verdana" w:hAnsi="Verdana"/>
          <w:b/>
          <w:bCs/>
          <w:sz w:val="20"/>
          <w:lang w:val="en"/>
        </w:rPr>
        <w:t>of Inspection Body of type A</w:t>
      </w:r>
      <w:r w:rsidR="00A33240">
        <w:rPr>
          <w:rFonts w:ascii="Verdana" w:hAnsi="Verdana"/>
          <w:b/>
          <w:bCs/>
          <w:sz w:val="20"/>
        </w:rPr>
        <w:t xml:space="preserve"> </w:t>
      </w:r>
      <w:r w:rsidRPr="00BE1AFC">
        <w:rPr>
          <w:rFonts w:ascii="Verdana" w:hAnsi="Verdana"/>
          <w:b/>
          <w:bCs/>
          <w:sz w:val="20"/>
          <w:lang w:val="en"/>
        </w:rPr>
        <w:t xml:space="preserve">at "Alfa Control - 2002" LTD, </w:t>
      </w:r>
    </w:p>
    <w:p w14:paraId="59C9F524" w14:textId="77777777" w:rsidR="00BE1AFC" w:rsidRPr="00BE1AFC" w:rsidRDefault="00BE1AFC" w:rsidP="00BE1AFC">
      <w:pPr>
        <w:jc w:val="center"/>
        <w:rPr>
          <w:rFonts w:ascii="Verdana" w:hAnsi="Verdana"/>
          <w:b/>
          <w:bCs/>
          <w:sz w:val="20"/>
          <w:lang w:val="en-US"/>
        </w:rPr>
      </w:pPr>
      <w:r w:rsidRPr="00BE1AFC">
        <w:rPr>
          <w:rFonts w:ascii="Verdana" w:hAnsi="Verdana"/>
          <w:b/>
          <w:bCs/>
          <w:sz w:val="20"/>
          <w:lang w:val="en"/>
        </w:rPr>
        <w:t xml:space="preserve">town of Blagoevgrad </w:t>
      </w:r>
    </w:p>
    <w:p w14:paraId="57003C18" w14:textId="7B322838" w:rsidR="00B53C87" w:rsidRDefault="00B53C87" w:rsidP="00B53C87">
      <w:pPr>
        <w:jc w:val="center"/>
        <w:rPr>
          <w:rFonts w:ascii="Verdana" w:hAnsi="Verdana" w:cs="Arial"/>
          <w:b/>
          <w:bCs/>
          <w:sz w:val="20"/>
        </w:rPr>
      </w:pPr>
    </w:p>
    <w:p w14:paraId="4E3DF802" w14:textId="77777777" w:rsidR="003F442C" w:rsidRPr="00BA6909" w:rsidRDefault="003F442C" w:rsidP="00B53C87">
      <w:pPr>
        <w:jc w:val="center"/>
        <w:rPr>
          <w:rFonts w:ascii="Verdana" w:hAnsi="Verdana" w:cs="Arial"/>
          <w:b/>
          <w:bCs/>
          <w:sz w:val="20"/>
        </w:rPr>
      </w:pPr>
    </w:p>
    <w:p w14:paraId="553D1495" w14:textId="77777777" w:rsidR="0056404A" w:rsidRPr="0056404A" w:rsidRDefault="0056404A" w:rsidP="0056404A">
      <w:pPr>
        <w:pStyle w:val="BodyText"/>
        <w:jc w:val="center"/>
        <w:rPr>
          <w:rFonts w:ascii="Verdana" w:hAnsi="Verdana"/>
          <w:b/>
          <w:sz w:val="20"/>
          <w:lang w:val="en-GB"/>
        </w:rPr>
      </w:pPr>
      <w:r w:rsidRPr="0056404A">
        <w:rPr>
          <w:rFonts w:ascii="Verdana" w:hAnsi="Verdana"/>
          <w:b/>
          <w:sz w:val="20"/>
        </w:rPr>
        <w:t>M</w:t>
      </w:r>
      <w:r w:rsidRPr="0056404A">
        <w:rPr>
          <w:rFonts w:ascii="Verdana" w:hAnsi="Verdana"/>
          <w:b/>
          <w:sz w:val="20"/>
          <w:lang w:val="en-GB"/>
        </w:rPr>
        <w:t>anagement address</w:t>
      </w:r>
      <w:r w:rsidRPr="0056404A">
        <w:rPr>
          <w:rFonts w:ascii="Verdana" w:hAnsi="Verdana"/>
          <w:sz w:val="20"/>
          <w:lang w:val="en-GB"/>
        </w:rPr>
        <w:t xml:space="preserve">: </w:t>
      </w:r>
      <w:r w:rsidRPr="0056404A">
        <w:rPr>
          <w:rFonts w:ascii="Verdana" w:hAnsi="Verdana"/>
          <w:color w:val="000000"/>
          <w:sz w:val="20"/>
          <w:lang w:val="en-US"/>
        </w:rPr>
        <w:t>2700 Blagoevgrad, 35, Dr. Hristo Tatarchev Str, floor 1</w:t>
      </w:r>
    </w:p>
    <w:p w14:paraId="304AAE9F" w14:textId="6AF7FA89" w:rsidR="00A1144C" w:rsidRDefault="0056404A" w:rsidP="0056404A">
      <w:pPr>
        <w:spacing w:after="120"/>
        <w:jc w:val="center"/>
        <w:rPr>
          <w:rFonts w:ascii="Verdana" w:hAnsi="Verdana"/>
          <w:color w:val="000000"/>
          <w:sz w:val="20"/>
          <w:lang w:val="en-US"/>
        </w:rPr>
      </w:pPr>
      <w:r w:rsidRPr="0056404A">
        <w:rPr>
          <w:rFonts w:ascii="Verdana" w:hAnsi="Verdana"/>
          <w:b/>
          <w:sz w:val="20"/>
          <w:lang w:val="en-US"/>
        </w:rPr>
        <w:t>O</w:t>
      </w:r>
      <w:r w:rsidRPr="0056404A">
        <w:rPr>
          <w:rFonts w:ascii="Verdana" w:hAnsi="Verdana"/>
          <w:b/>
          <w:sz w:val="20"/>
          <w:lang w:val="en-GB"/>
        </w:rPr>
        <w:t>ffice address</w:t>
      </w:r>
      <w:r w:rsidRPr="0056404A">
        <w:rPr>
          <w:rFonts w:ascii="Verdana" w:hAnsi="Verdana"/>
          <w:sz w:val="20"/>
          <w:lang w:val="en-GB"/>
        </w:rPr>
        <w:t xml:space="preserve">: </w:t>
      </w:r>
      <w:r w:rsidRPr="0056404A">
        <w:rPr>
          <w:rFonts w:ascii="Verdana" w:hAnsi="Verdana"/>
          <w:color w:val="000000"/>
          <w:sz w:val="20"/>
          <w:lang w:val="en-US"/>
        </w:rPr>
        <w:t>2700 Blagoevgrad, 20, Aleksandar Stamboliyski Str.</w:t>
      </w:r>
    </w:p>
    <w:p w14:paraId="46535686" w14:textId="77777777" w:rsidR="003F442C" w:rsidRPr="0056404A" w:rsidRDefault="003F442C" w:rsidP="0056404A">
      <w:pPr>
        <w:spacing w:after="120"/>
        <w:jc w:val="center"/>
        <w:rPr>
          <w:rFonts w:ascii="Verdana" w:hAnsi="Verdana" w:cs="Arial"/>
          <w:b/>
          <w:bCs/>
          <w:sz w:val="20"/>
        </w:rPr>
      </w:pPr>
    </w:p>
    <w:p w14:paraId="7005B1EE" w14:textId="77777777" w:rsidR="001B53F5" w:rsidRDefault="001B53F5" w:rsidP="002C6CAC">
      <w:pPr>
        <w:jc w:val="both"/>
        <w:rPr>
          <w:rFonts w:ascii="Verdana" w:hAnsi="Verdana"/>
          <w:b/>
          <w:sz w:val="20"/>
          <w:lang w:val="en-GB"/>
        </w:rPr>
      </w:pPr>
    </w:p>
    <w:p w14:paraId="79C61F14" w14:textId="1A84B44D" w:rsidR="004F2179" w:rsidRDefault="00033DAC" w:rsidP="002C6CAC">
      <w:pPr>
        <w:jc w:val="both"/>
        <w:rPr>
          <w:rFonts w:ascii="Verdana" w:hAnsi="Verdana"/>
          <w:b/>
          <w:sz w:val="20"/>
          <w:lang w:val="en-GB"/>
        </w:rPr>
      </w:pPr>
      <w:bookmarkStart w:id="0" w:name="_GoBack"/>
      <w:bookmarkEnd w:id="0"/>
      <w:r w:rsidRPr="007B5492">
        <w:rPr>
          <w:rFonts w:ascii="Verdana" w:hAnsi="Verdana"/>
          <w:b/>
          <w:sz w:val="20"/>
          <w:lang w:val="en-GB"/>
        </w:rPr>
        <w:t xml:space="preserve">To perform </w:t>
      </w:r>
      <w:r w:rsidR="008752C2" w:rsidRPr="007B5492">
        <w:rPr>
          <w:rFonts w:ascii="Verdana" w:hAnsi="Verdana"/>
          <w:b/>
          <w:sz w:val="20"/>
          <w:lang w:val="en-GB"/>
        </w:rPr>
        <w:t>inspection</w:t>
      </w:r>
      <w:r w:rsidRPr="007B5492">
        <w:rPr>
          <w:rFonts w:ascii="Verdana" w:hAnsi="Verdana"/>
          <w:b/>
          <w:sz w:val="20"/>
          <w:lang w:val="en-GB"/>
        </w:rPr>
        <w:t xml:space="preserve"> </w:t>
      </w:r>
      <w:r w:rsidRPr="007B5492">
        <w:rPr>
          <w:rFonts w:ascii="Verdana" w:hAnsi="Verdana"/>
          <w:b/>
          <w:sz w:val="20"/>
          <w:lang w:val="en-US"/>
        </w:rPr>
        <w:t>of</w:t>
      </w:r>
      <w:r w:rsidRPr="007B5492">
        <w:rPr>
          <w:rFonts w:ascii="Verdana" w:hAnsi="Verdana"/>
          <w:b/>
          <w:sz w:val="20"/>
          <w:lang w:val="en-GB"/>
        </w:rPr>
        <w:t>:</w:t>
      </w:r>
    </w:p>
    <w:p w14:paraId="26558484" w14:textId="77777777" w:rsidR="003F442C" w:rsidRDefault="003F442C" w:rsidP="002C6CAC">
      <w:pPr>
        <w:jc w:val="both"/>
        <w:rPr>
          <w:rFonts w:ascii="Verdana" w:hAnsi="Verdana"/>
          <w:b/>
          <w:sz w:val="20"/>
          <w:lang w:val="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0A0" w:firstRow="1" w:lastRow="0" w:firstColumn="1" w:lastColumn="0" w:noHBand="0" w:noVBand="0"/>
      </w:tblPr>
      <w:tblGrid>
        <w:gridCol w:w="426"/>
        <w:gridCol w:w="1701"/>
        <w:gridCol w:w="1701"/>
        <w:gridCol w:w="1842"/>
        <w:gridCol w:w="1985"/>
        <w:gridCol w:w="2551"/>
      </w:tblGrid>
      <w:tr w:rsidR="004F2179" w:rsidRPr="00D606FC" w14:paraId="6A034F73" w14:textId="77777777" w:rsidTr="00992ADB">
        <w:trPr>
          <w:tblHeader/>
        </w:trPr>
        <w:tc>
          <w:tcPr>
            <w:tcW w:w="10206" w:type="dxa"/>
            <w:gridSpan w:val="6"/>
          </w:tcPr>
          <w:p w14:paraId="55103663" w14:textId="1301FA10" w:rsidR="004F2179" w:rsidRPr="00D606FC" w:rsidRDefault="00D606FC" w:rsidP="004F2179">
            <w:pPr>
              <w:contextualSpacing/>
              <w:rPr>
                <w:rFonts w:ascii="Verdana" w:hAnsi="Verdana"/>
                <w:color w:val="000000"/>
                <w:sz w:val="18"/>
                <w:szCs w:val="18"/>
                <w:lang w:val="en-US"/>
              </w:rPr>
            </w:pPr>
            <w:r w:rsidRPr="00D606FC">
              <w:rPr>
                <w:rFonts w:ascii="Verdana" w:hAnsi="Verdana"/>
                <w:b/>
                <w:bCs/>
                <w:color w:val="000000"/>
                <w:sz w:val="18"/>
                <w:szCs w:val="18"/>
                <w:lang w:val="en-US"/>
              </w:rPr>
              <w:t>Type of the scope:</w:t>
            </w:r>
            <w:r w:rsidR="004F2179" w:rsidRPr="00D606FC">
              <w:rPr>
                <w:rFonts w:ascii="Verdana" w:hAnsi="Verdana"/>
                <w:b/>
                <w:bCs/>
                <w:color w:val="000000"/>
                <w:sz w:val="18"/>
                <w:szCs w:val="18"/>
                <w:lang w:val="en-US"/>
              </w:rPr>
              <w:t xml:space="preserve"> </w:t>
            </w:r>
            <w:r w:rsidRPr="00D606FC">
              <w:rPr>
                <w:rFonts w:ascii="Verdana" w:hAnsi="Verdana"/>
                <w:color w:val="000000"/>
                <w:sz w:val="18"/>
                <w:szCs w:val="18"/>
                <w:lang w:val="en-US"/>
              </w:rPr>
              <w:t>f</w:t>
            </w:r>
            <w:r w:rsidR="004F2179" w:rsidRPr="00D606FC">
              <w:rPr>
                <w:rFonts w:ascii="Verdana" w:hAnsi="Verdana"/>
                <w:color w:val="000000"/>
                <w:sz w:val="18"/>
                <w:szCs w:val="18"/>
                <w:lang w:val="en-US"/>
              </w:rPr>
              <w:t>lexible *</w:t>
            </w:r>
          </w:p>
        </w:tc>
      </w:tr>
      <w:tr w:rsidR="00992ADB" w:rsidRPr="00D606FC" w14:paraId="7A5E4287" w14:textId="77777777" w:rsidTr="00992ADB">
        <w:trPr>
          <w:tblHeader/>
        </w:trPr>
        <w:tc>
          <w:tcPr>
            <w:tcW w:w="426" w:type="dxa"/>
            <w:vAlign w:val="center"/>
          </w:tcPr>
          <w:p w14:paraId="1C0BE6AA" w14:textId="1078E756" w:rsidR="00D606FC" w:rsidRPr="00D606FC" w:rsidRDefault="00D606FC" w:rsidP="00D606FC">
            <w:pPr>
              <w:contextualSpacing/>
              <w:jc w:val="center"/>
              <w:rPr>
                <w:rFonts w:ascii="Verdana" w:hAnsi="Verdana"/>
                <w:b/>
                <w:bCs/>
                <w:color w:val="000000"/>
                <w:sz w:val="18"/>
                <w:szCs w:val="18"/>
                <w:lang w:val="en-US"/>
              </w:rPr>
            </w:pPr>
            <w:r w:rsidRPr="00D606FC">
              <w:rPr>
                <w:rFonts w:ascii="Verdana" w:hAnsi="Verdana"/>
                <w:b/>
                <w:sz w:val="18"/>
                <w:szCs w:val="18"/>
              </w:rPr>
              <w:t>№</w:t>
            </w:r>
          </w:p>
        </w:tc>
        <w:tc>
          <w:tcPr>
            <w:tcW w:w="1701" w:type="dxa"/>
            <w:vAlign w:val="center"/>
          </w:tcPr>
          <w:p w14:paraId="0F9CD337" w14:textId="49B786F2" w:rsidR="00D606FC" w:rsidRPr="00D606FC" w:rsidRDefault="00D606FC" w:rsidP="00D606FC">
            <w:pPr>
              <w:contextualSpacing/>
              <w:jc w:val="center"/>
              <w:rPr>
                <w:rFonts w:ascii="Verdana" w:hAnsi="Verdana"/>
                <w:b/>
                <w:bCs/>
                <w:color w:val="000000"/>
                <w:sz w:val="18"/>
                <w:szCs w:val="18"/>
                <w:lang w:val="en-US"/>
              </w:rPr>
            </w:pPr>
            <w:r w:rsidRPr="00D606FC">
              <w:rPr>
                <w:rFonts w:ascii="Verdana" w:hAnsi="Verdana"/>
                <w:b/>
                <w:sz w:val="18"/>
                <w:szCs w:val="18"/>
                <w:lang w:eastAsia="bg-BG"/>
              </w:rPr>
              <w:t>Field of Inspection</w:t>
            </w:r>
          </w:p>
        </w:tc>
        <w:tc>
          <w:tcPr>
            <w:tcW w:w="1701" w:type="dxa"/>
            <w:vAlign w:val="center"/>
          </w:tcPr>
          <w:p w14:paraId="0E5F9516" w14:textId="22355BAE" w:rsidR="00D606FC" w:rsidRPr="00D606FC" w:rsidRDefault="00D606FC" w:rsidP="00D606FC">
            <w:pPr>
              <w:contextualSpacing/>
              <w:jc w:val="center"/>
              <w:rPr>
                <w:rFonts w:ascii="Verdana" w:hAnsi="Verdana"/>
                <w:b/>
                <w:bCs/>
                <w:color w:val="000000"/>
                <w:sz w:val="18"/>
                <w:szCs w:val="18"/>
                <w:lang w:val="en-US"/>
              </w:rPr>
            </w:pPr>
            <w:r w:rsidRPr="00D606FC">
              <w:rPr>
                <w:rFonts w:ascii="Verdana" w:hAnsi="Verdana"/>
                <w:b/>
                <w:sz w:val="18"/>
                <w:szCs w:val="18"/>
                <w:lang w:eastAsia="bg-BG"/>
              </w:rPr>
              <w:t>Type of Inspection</w:t>
            </w:r>
          </w:p>
        </w:tc>
        <w:tc>
          <w:tcPr>
            <w:tcW w:w="1842" w:type="dxa"/>
            <w:vAlign w:val="center"/>
          </w:tcPr>
          <w:p w14:paraId="585C04A8" w14:textId="61833247" w:rsidR="00D606FC" w:rsidRPr="00D606FC" w:rsidRDefault="00D606FC" w:rsidP="00D606FC">
            <w:pPr>
              <w:contextualSpacing/>
              <w:jc w:val="center"/>
              <w:rPr>
                <w:rFonts w:ascii="Verdana" w:hAnsi="Verdana"/>
                <w:b/>
                <w:bCs/>
                <w:color w:val="000000"/>
                <w:sz w:val="18"/>
                <w:szCs w:val="18"/>
                <w:lang w:val="en-US"/>
              </w:rPr>
            </w:pPr>
            <w:r w:rsidRPr="00D606FC">
              <w:rPr>
                <w:rFonts w:ascii="Verdana" w:hAnsi="Verdana"/>
                <w:b/>
                <w:sz w:val="18"/>
                <w:szCs w:val="18"/>
                <w:lang w:eastAsia="bg-BG"/>
              </w:rPr>
              <w:t>Parameter of Inspection / Characteristic</w:t>
            </w:r>
          </w:p>
        </w:tc>
        <w:tc>
          <w:tcPr>
            <w:tcW w:w="1985" w:type="dxa"/>
            <w:vAlign w:val="center"/>
          </w:tcPr>
          <w:p w14:paraId="5D2B84C2" w14:textId="29EB3ABB" w:rsidR="00D606FC" w:rsidRPr="00D606FC" w:rsidRDefault="00D606FC" w:rsidP="00D606FC">
            <w:pPr>
              <w:contextualSpacing/>
              <w:jc w:val="center"/>
              <w:rPr>
                <w:rFonts w:ascii="Verdana" w:hAnsi="Verdana"/>
                <w:b/>
                <w:bCs/>
                <w:color w:val="000000"/>
                <w:sz w:val="18"/>
                <w:szCs w:val="18"/>
                <w:lang w:val="en-US"/>
              </w:rPr>
            </w:pPr>
            <w:r w:rsidRPr="00D606FC">
              <w:rPr>
                <w:rFonts w:ascii="Verdana" w:hAnsi="Verdana"/>
                <w:b/>
                <w:sz w:val="18"/>
                <w:szCs w:val="18"/>
                <w:lang w:eastAsia="bg-BG"/>
              </w:rPr>
              <w:t>Test and Measurement Methods Used During Inspection, Inspection Procedure</w:t>
            </w:r>
          </w:p>
        </w:tc>
        <w:tc>
          <w:tcPr>
            <w:tcW w:w="2551" w:type="dxa"/>
            <w:vAlign w:val="center"/>
          </w:tcPr>
          <w:p w14:paraId="6990FD9C" w14:textId="61CE6B0D" w:rsidR="00D606FC" w:rsidRPr="00D606FC" w:rsidRDefault="00D606FC" w:rsidP="00D606FC">
            <w:pPr>
              <w:contextualSpacing/>
              <w:jc w:val="center"/>
              <w:rPr>
                <w:rFonts w:ascii="Verdana" w:hAnsi="Verdana"/>
                <w:b/>
                <w:bCs/>
                <w:color w:val="000000"/>
                <w:sz w:val="18"/>
                <w:szCs w:val="18"/>
                <w:lang w:val="en-US"/>
              </w:rPr>
            </w:pPr>
            <w:r w:rsidRPr="00D606FC">
              <w:rPr>
                <w:rFonts w:ascii="Verdana" w:hAnsi="Verdana"/>
                <w:b/>
                <w:sz w:val="18"/>
                <w:szCs w:val="18"/>
                <w:lang w:eastAsia="bg-BG"/>
              </w:rPr>
              <w:t>Regulations, Standards, Specifications, Schemes</w:t>
            </w:r>
          </w:p>
        </w:tc>
      </w:tr>
      <w:tr w:rsidR="00992ADB" w:rsidRPr="00D606FC" w14:paraId="10782A52" w14:textId="77777777" w:rsidTr="00992ADB">
        <w:trPr>
          <w:tblHeader/>
        </w:trPr>
        <w:tc>
          <w:tcPr>
            <w:tcW w:w="426" w:type="dxa"/>
          </w:tcPr>
          <w:p w14:paraId="0D2B34B9" w14:textId="77777777" w:rsidR="004F2179" w:rsidRPr="00D606FC" w:rsidRDefault="004F2179" w:rsidP="004F2179">
            <w:pPr>
              <w:contextualSpacing/>
              <w:jc w:val="center"/>
              <w:rPr>
                <w:rFonts w:ascii="Verdana" w:hAnsi="Verdana"/>
                <w:b/>
                <w:bCs/>
                <w:color w:val="000000"/>
                <w:sz w:val="18"/>
                <w:szCs w:val="18"/>
                <w:lang w:val="en-US"/>
              </w:rPr>
            </w:pPr>
            <w:r w:rsidRPr="00D606FC">
              <w:rPr>
                <w:rFonts w:ascii="Verdana" w:hAnsi="Verdana"/>
                <w:b/>
                <w:bCs/>
                <w:color w:val="000000"/>
                <w:sz w:val="18"/>
                <w:szCs w:val="18"/>
                <w:lang w:val="en-US"/>
              </w:rPr>
              <w:t>1</w:t>
            </w:r>
          </w:p>
        </w:tc>
        <w:tc>
          <w:tcPr>
            <w:tcW w:w="1701" w:type="dxa"/>
          </w:tcPr>
          <w:p w14:paraId="4D926477" w14:textId="77777777" w:rsidR="004F2179" w:rsidRPr="00D606FC" w:rsidRDefault="004F2179" w:rsidP="004F2179">
            <w:pPr>
              <w:contextualSpacing/>
              <w:jc w:val="center"/>
              <w:rPr>
                <w:rFonts w:ascii="Verdana" w:hAnsi="Verdana"/>
                <w:b/>
                <w:bCs/>
                <w:color w:val="000000"/>
                <w:sz w:val="18"/>
                <w:szCs w:val="18"/>
                <w:lang w:val="en-US"/>
              </w:rPr>
            </w:pPr>
            <w:r w:rsidRPr="00D606FC">
              <w:rPr>
                <w:rFonts w:ascii="Verdana" w:hAnsi="Verdana"/>
                <w:b/>
                <w:bCs/>
                <w:color w:val="000000"/>
                <w:sz w:val="18"/>
                <w:szCs w:val="18"/>
                <w:lang w:val="en-US"/>
              </w:rPr>
              <w:t>2</w:t>
            </w:r>
          </w:p>
        </w:tc>
        <w:tc>
          <w:tcPr>
            <w:tcW w:w="1701" w:type="dxa"/>
          </w:tcPr>
          <w:p w14:paraId="0424F91C" w14:textId="77777777" w:rsidR="004F2179" w:rsidRPr="00D606FC" w:rsidRDefault="004F2179" w:rsidP="004F2179">
            <w:pPr>
              <w:contextualSpacing/>
              <w:jc w:val="center"/>
              <w:rPr>
                <w:rFonts w:ascii="Verdana" w:hAnsi="Verdana"/>
                <w:b/>
                <w:bCs/>
                <w:color w:val="000000"/>
                <w:sz w:val="18"/>
                <w:szCs w:val="18"/>
                <w:lang w:val="en-US"/>
              </w:rPr>
            </w:pPr>
            <w:r w:rsidRPr="00D606FC">
              <w:rPr>
                <w:rFonts w:ascii="Verdana" w:hAnsi="Verdana"/>
                <w:b/>
                <w:bCs/>
                <w:color w:val="000000"/>
                <w:sz w:val="18"/>
                <w:szCs w:val="18"/>
                <w:lang w:val="en-US"/>
              </w:rPr>
              <w:t>3</w:t>
            </w:r>
          </w:p>
        </w:tc>
        <w:tc>
          <w:tcPr>
            <w:tcW w:w="1842" w:type="dxa"/>
          </w:tcPr>
          <w:p w14:paraId="19754C6A" w14:textId="77777777" w:rsidR="004F2179" w:rsidRPr="00D606FC" w:rsidRDefault="004F2179" w:rsidP="004F2179">
            <w:pPr>
              <w:contextualSpacing/>
              <w:jc w:val="center"/>
              <w:rPr>
                <w:rFonts w:ascii="Verdana" w:hAnsi="Verdana"/>
                <w:b/>
                <w:bCs/>
                <w:color w:val="000000"/>
                <w:sz w:val="18"/>
                <w:szCs w:val="18"/>
                <w:lang w:val="en-US"/>
              </w:rPr>
            </w:pPr>
            <w:r w:rsidRPr="00D606FC">
              <w:rPr>
                <w:rFonts w:ascii="Verdana" w:hAnsi="Verdana"/>
                <w:b/>
                <w:bCs/>
                <w:color w:val="000000"/>
                <w:sz w:val="18"/>
                <w:szCs w:val="18"/>
                <w:lang w:val="en-US"/>
              </w:rPr>
              <w:t>4</w:t>
            </w:r>
          </w:p>
        </w:tc>
        <w:tc>
          <w:tcPr>
            <w:tcW w:w="1985" w:type="dxa"/>
          </w:tcPr>
          <w:p w14:paraId="44013C8C" w14:textId="77777777" w:rsidR="004F2179" w:rsidRPr="00D606FC" w:rsidRDefault="004F2179" w:rsidP="004F2179">
            <w:pPr>
              <w:contextualSpacing/>
              <w:jc w:val="center"/>
              <w:rPr>
                <w:rFonts w:ascii="Verdana" w:hAnsi="Verdana"/>
                <w:b/>
                <w:bCs/>
                <w:color w:val="000000"/>
                <w:sz w:val="18"/>
                <w:szCs w:val="18"/>
                <w:lang w:val="en-US"/>
              </w:rPr>
            </w:pPr>
            <w:r w:rsidRPr="00D606FC">
              <w:rPr>
                <w:rFonts w:ascii="Verdana" w:hAnsi="Verdana"/>
                <w:b/>
                <w:bCs/>
                <w:color w:val="000000"/>
                <w:sz w:val="18"/>
                <w:szCs w:val="18"/>
                <w:lang w:val="en-US"/>
              </w:rPr>
              <w:t>5</w:t>
            </w:r>
          </w:p>
        </w:tc>
        <w:tc>
          <w:tcPr>
            <w:tcW w:w="2551" w:type="dxa"/>
          </w:tcPr>
          <w:p w14:paraId="7E7CAFFB" w14:textId="77777777" w:rsidR="004F2179" w:rsidRPr="00D606FC" w:rsidRDefault="004F2179" w:rsidP="004F2179">
            <w:pPr>
              <w:contextualSpacing/>
              <w:jc w:val="center"/>
              <w:rPr>
                <w:rFonts w:ascii="Verdana" w:hAnsi="Verdana"/>
                <w:b/>
                <w:bCs/>
                <w:color w:val="000000"/>
                <w:sz w:val="18"/>
                <w:szCs w:val="18"/>
                <w:lang w:val="en-US"/>
              </w:rPr>
            </w:pPr>
            <w:r w:rsidRPr="00D606FC">
              <w:rPr>
                <w:rFonts w:ascii="Verdana" w:hAnsi="Verdana"/>
                <w:b/>
                <w:bCs/>
                <w:color w:val="000000"/>
                <w:sz w:val="18"/>
                <w:szCs w:val="18"/>
                <w:lang w:val="en-US"/>
              </w:rPr>
              <w:t>6</w:t>
            </w:r>
          </w:p>
        </w:tc>
      </w:tr>
      <w:tr w:rsidR="00992ADB" w:rsidRPr="00D606FC" w14:paraId="2A3CE5D1" w14:textId="77777777" w:rsidTr="0068597E">
        <w:tc>
          <w:tcPr>
            <w:tcW w:w="426" w:type="dxa"/>
          </w:tcPr>
          <w:p w14:paraId="6CFC4242"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1.</w:t>
            </w:r>
          </w:p>
        </w:tc>
        <w:tc>
          <w:tcPr>
            <w:tcW w:w="1701" w:type="dxa"/>
            <w:vMerge w:val="restart"/>
            <w:vAlign w:val="center"/>
          </w:tcPr>
          <w:p w14:paraId="2486E034"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Electrical installations and equipment to and over 1000 V </w:t>
            </w:r>
          </w:p>
        </w:tc>
        <w:tc>
          <w:tcPr>
            <w:tcW w:w="1701" w:type="dxa"/>
            <w:vMerge w:val="restart"/>
            <w:vAlign w:val="center"/>
          </w:tcPr>
          <w:p w14:paraId="6553F90A"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sites/facilities</w:t>
            </w:r>
          </w:p>
        </w:tc>
        <w:tc>
          <w:tcPr>
            <w:tcW w:w="1842" w:type="dxa"/>
          </w:tcPr>
          <w:p w14:paraId="6185DFC7"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Insulation resistance</w:t>
            </w:r>
          </w:p>
        </w:tc>
        <w:tc>
          <w:tcPr>
            <w:tcW w:w="1985" w:type="dxa"/>
          </w:tcPr>
          <w:p w14:paraId="67E6CBC1" w14:textId="27A7ECA1"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БДС</w:t>
            </w:r>
            <w:r w:rsidR="004F2179" w:rsidRPr="00CC07A9">
              <w:rPr>
                <w:rFonts w:ascii="Verdana" w:hAnsi="Verdana"/>
                <w:color w:val="000000"/>
                <w:sz w:val="18"/>
                <w:szCs w:val="18"/>
                <w:lang w:val="en-US"/>
              </w:rPr>
              <w:t xml:space="preserve"> 1986, </w:t>
            </w:r>
            <w:r w:rsidRPr="00CC07A9">
              <w:rPr>
                <w:rFonts w:ascii="Verdana" w:hAnsi="Verdana"/>
                <w:color w:val="000000"/>
                <w:sz w:val="18"/>
                <w:szCs w:val="18"/>
                <w:lang w:val="en-US"/>
              </w:rPr>
              <w:t>cl.</w:t>
            </w:r>
            <w:r w:rsidR="004F2179" w:rsidRPr="00CC07A9">
              <w:rPr>
                <w:rFonts w:ascii="Verdana" w:hAnsi="Verdana"/>
                <w:color w:val="000000"/>
                <w:sz w:val="18"/>
                <w:szCs w:val="18"/>
                <w:lang w:val="en-US"/>
              </w:rPr>
              <w:t xml:space="preserve">3.3 </w:t>
            </w:r>
            <w:r w:rsidR="00BF7C56" w:rsidRPr="00CC07A9">
              <w:rPr>
                <w:rFonts w:ascii="Verdana" w:hAnsi="Verdana"/>
                <w:color w:val="000000"/>
                <w:sz w:val="18"/>
                <w:szCs w:val="18"/>
              </w:rPr>
              <w:t>а</w:t>
            </w:r>
            <w:r w:rsidR="004F2179" w:rsidRPr="00CC07A9">
              <w:rPr>
                <w:rFonts w:ascii="Verdana" w:hAnsi="Verdana"/>
                <w:color w:val="000000"/>
                <w:sz w:val="18"/>
                <w:szCs w:val="18"/>
                <w:lang w:val="en-US"/>
              </w:rPr>
              <w:t xml:space="preserve">), </w:t>
            </w:r>
            <w:r w:rsidR="00BF7C56" w:rsidRPr="00CC07A9">
              <w:rPr>
                <w:rFonts w:ascii="Verdana" w:hAnsi="Verdana"/>
                <w:color w:val="000000"/>
                <w:sz w:val="18"/>
                <w:szCs w:val="18"/>
              </w:rPr>
              <w:t>б</w:t>
            </w:r>
            <w:r w:rsidR="004F2179" w:rsidRPr="00CC07A9">
              <w:rPr>
                <w:rFonts w:ascii="Verdana" w:hAnsi="Verdana"/>
                <w:color w:val="000000"/>
                <w:sz w:val="18"/>
                <w:szCs w:val="18"/>
                <w:lang w:val="en-US"/>
              </w:rPr>
              <w:t xml:space="preserve">), </w:t>
            </w:r>
            <w:r w:rsidR="00BF7C56" w:rsidRPr="00CC07A9">
              <w:rPr>
                <w:rFonts w:ascii="Verdana" w:hAnsi="Verdana"/>
                <w:color w:val="000000"/>
                <w:sz w:val="18"/>
                <w:szCs w:val="18"/>
              </w:rPr>
              <w:t>д</w:t>
            </w:r>
            <w:r w:rsidR="004F2179" w:rsidRPr="00CC07A9">
              <w:rPr>
                <w:rFonts w:ascii="Verdana" w:hAnsi="Verdana"/>
                <w:color w:val="000000"/>
                <w:sz w:val="18"/>
                <w:szCs w:val="18"/>
                <w:lang w:val="en-US"/>
              </w:rPr>
              <w:t xml:space="preserve">) and </w:t>
            </w:r>
            <w:r w:rsidR="00BF7C56" w:rsidRPr="00CC07A9">
              <w:rPr>
                <w:rFonts w:ascii="Verdana" w:hAnsi="Verdana"/>
                <w:color w:val="000000"/>
                <w:sz w:val="18"/>
                <w:szCs w:val="18"/>
              </w:rPr>
              <w:t>е</w:t>
            </w:r>
            <w:r w:rsidR="004F2179" w:rsidRPr="00CC07A9">
              <w:rPr>
                <w:rFonts w:ascii="Verdana" w:hAnsi="Verdana"/>
                <w:color w:val="000000"/>
                <w:sz w:val="18"/>
                <w:szCs w:val="18"/>
                <w:lang w:val="en-US"/>
              </w:rPr>
              <w:t>)</w:t>
            </w:r>
          </w:p>
          <w:p w14:paraId="50E11C85" w14:textId="77777777" w:rsidR="004F217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1.1</w:t>
            </w:r>
          </w:p>
          <w:p w14:paraId="1C238BA0" w14:textId="68E666EC" w:rsidR="00D97FA7" w:rsidRPr="00CC07A9" w:rsidRDefault="00D97FA7" w:rsidP="004F2179">
            <w:pPr>
              <w:contextualSpacing/>
              <w:rPr>
                <w:rFonts w:ascii="Verdana" w:hAnsi="Verdana"/>
                <w:color w:val="000000"/>
                <w:sz w:val="18"/>
                <w:szCs w:val="18"/>
                <w:lang w:val="en-US"/>
              </w:rPr>
            </w:pPr>
            <w:r w:rsidRPr="00D97FA7">
              <w:rPr>
                <w:rFonts w:ascii="Verdana" w:hAnsi="Verdana"/>
                <w:color w:val="000000"/>
                <w:sz w:val="18"/>
                <w:szCs w:val="18"/>
                <w:lang w:val="en-US"/>
              </w:rPr>
              <w:t>БДС</w:t>
            </w:r>
            <w:r>
              <w:rPr>
                <w:rFonts w:ascii="Verdana" w:hAnsi="Verdana"/>
                <w:color w:val="000000"/>
                <w:sz w:val="18"/>
                <w:szCs w:val="18"/>
                <w:lang w:val="en-US"/>
              </w:rPr>
              <w:t xml:space="preserve"> 16654</w:t>
            </w:r>
          </w:p>
        </w:tc>
        <w:tc>
          <w:tcPr>
            <w:tcW w:w="2551" w:type="dxa"/>
          </w:tcPr>
          <w:p w14:paraId="245D43A5" w14:textId="77777777" w:rsidR="00992AD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16-116 </w:t>
            </w:r>
          </w:p>
          <w:p w14:paraId="1AB02ACE" w14:textId="7BE89306"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26/2008)</w:t>
            </w:r>
          </w:p>
          <w:p w14:paraId="79846787" w14:textId="77777777" w:rsidR="00992AD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3 </w:t>
            </w:r>
          </w:p>
          <w:p w14:paraId="7366E4B8" w14:textId="51425A06"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90 and 91/2004)</w:t>
            </w:r>
          </w:p>
          <w:p w14:paraId="0FA8A96D" w14:textId="77777777" w:rsidR="00992AD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 </w:t>
            </w:r>
          </w:p>
          <w:p w14:paraId="5F5C7B81" w14:textId="77777777" w:rsidR="003F442C"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46/2010)</w:t>
            </w:r>
            <w:r w:rsidR="00CC07A9" w:rsidRPr="00CC07A9">
              <w:rPr>
                <w:rFonts w:ascii="Verdana" w:hAnsi="Verdana"/>
                <w:color w:val="000000"/>
                <w:sz w:val="18"/>
                <w:szCs w:val="18"/>
                <w:lang w:val="en-US"/>
              </w:rPr>
              <w:t>;</w:t>
            </w:r>
            <w:r w:rsidRPr="00CC07A9">
              <w:rPr>
                <w:rFonts w:ascii="Verdana" w:hAnsi="Verdana"/>
                <w:color w:val="000000"/>
                <w:sz w:val="18"/>
                <w:szCs w:val="18"/>
                <w:lang w:val="en-US"/>
              </w:rPr>
              <w:t xml:space="preserve"> </w:t>
            </w:r>
          </w:p>
          <w:p w14:paraId="29824510" w14:textId="77777777" w:rsidR="004F2179" w:rsidRDefault="00CC07A9" w:rsidP="004F2179">
            <w:pPr>
              <w:contextualSpacing/>
              <w:rPr>
                <w:rFonts w:ascii="Verdana" w:hAnsi="Verdana"/>
                <w:color w:val="000000"/>
                <w:sz w:val="18"/>
                <w:szCs w:val="18"/>
                <w:lang w:val="en-US"/>
              </w:rPr>
            </w:pPr>
            <w:r w:rsidRPr="00CC07A9">
              <w:rPr>
                <w:rFonts w:ascii="Verdana" w:hAnsi="Verdana"/>
                <w:color w:val="000000"/>
                <w:sz w:val="18"/>
                <w:szCs w:val="18"/>
                <w:lang w:val="en-US"/>
              </w:rPr>
              <w:t>TS</w:t>
            </w:r>
          </w:p>
          <w:p w14:paraId="4D615669" w14:textId="67B1C292" w:rsidR="003F442C" w:rsidRPr="00CC07A9" w:rsidRDefault="003F442C" w:rsidP="004F2179">
            <w:pPr>
              <w:contextualSpacing/>
              <w:rPr>
                <w:rFonts w:ascii="Verdana" w:hAnsi="Verdana"/>
                <w:color w:val="000000"/>
                <w:sz w:val="18"/>
                <w:szCs w:val="18"/>
                <w:lang w:val="en-US"/>
              </w:rPr>
            </w:pPr>
          </w:p>
        </w:tc>
      </w:tr>
      <w:tr w:rsidR="00992ADB" w:rsidRPr="00D606FC" w14:paraId="53190059" w14:textId="77777777" w:rsidTr="0068597E">
        <w:tc>
          <w:tcPr>
            <w:tcW w:w="426" w:type="dxa"/>
          </w:tcPr>
          <w:p w14:paraId="7D495D70"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2.</w:t>
            </w:r>
          </w:p>
        </w:tc>
        <w:tc>
          <w:tcPr>
            <w:tcW w:w="1701" w:type="dxa"/>
            <w:vMerge/>
            <w:vAlign w:val="center"/>
          </w:tcPr>
          <w:p w14:paraId="02927BB7" w14:textId="77777777" w:rsidR="004F2179" w:rsidRPr="00CC07A9" w:rsidRDefault="004F2179" w:rsidP="004F2179">
            <w:pPr>
              <w:contextualSpacing/>
              <w:rPr>
                <w:rFonts w:ascii="Verdana" w:hAnsi="Verdana"/>
                <w:color w:val="000000"/>
                <w:sz w:val="18"/>
                <w:szCs w:val="18"/>
                <w:lang w:val="en-US"/>
              </w:rPr>
            </w:pPr>
          </w:p>
        </w:tc>
        <w:tc>
          <w:tcPr>
            <w:tcW w:w="1701" w:type="dxa"/>
            <w:vMerge/>
            <w:vAlign w:val="center"/>
          </w:tcPr>
          <w:p w14:paraId="48A0CFDB" w14:textId="77777777" w:rsidR="004F2179" w:rsidRPr="00CC07A9" w:rsidRDefault="004F2179" w:rsidP="004F2179">
            <w:pPr>
              <w:contextualSpacing/>
              <w:rPr>
                <w:rFonts w:ascii="Verdana" w:hAnsi="Verdana"/>
                <w:color w:val="000000"/>
                <w:sz w:val="18"/>
                <w:szCs w:val="18"/>
                <w:lang w:val="en-US"/>
              </w:rPr>
            </w:pPr>
          </w:p>
        </w:tc>
        <w:tc>
          <w:tcPr>
            <w:tcW w:w="1842" w:type="dxa"/>
          </w:tcPr>
          <w:p w14:paraId="5C52DD20"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 xml:space="preserve">Resistance of protective earthing systems </w:t>
            </w:r>
          </w:p>
        </w:tc>
        <w:tc>
          <w:tcPr>
            <w:tcW w:w="1985" w:type="dxa"/>
          </w:tcPr>
          <w:p w14:paraId="71F9F9ED" w14:textId="21DF9D9B"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2</w:t>
            </w:r>
          </w:p>
        </w:tc>
        <w:tc>
          <w:tcPr>
            <w:tcW w:w="2551" w:type="dxa"/>
          </w:tcPr>
          <w:p w14:paraId="67E56751" w14:textId="77777777" w:rsidR="00992AD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16-116 </w:t>
            </w:r>
          </w:p>
          <w:p w14:paraId="1DF5E91E" w14:textId="6D0159F8"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26/2008)</w:t>
            </w:r>
          </w:p>
          <w:p w14:paraId="2DECD3D6" w14:textId="77777777" w:rsidR="00992AD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3 </w:t>
            </w:r>
          </w:p>
          <w:p w14:paraId="7DFCECA6" w14:textId="5B53839C"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90 and 91/2004)</w:t>
            </w:r>
          </w:p>
          <w:p w14:paraId="62A6152F" w14:textId="77777777" w:rsidR="00992AD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 </w:t>
            </w:r>
          </w:p>
          <w:p w14:paraId="424F3BA7" w14:textId="77777777" w:rsidR="003F442C"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46/2010)</w:t>
            </w:r>
            <w:r w:rsidR="00CC07A9" w:rsidRPr="00CC07A9">
              <w:rPr>
                <w:rFonts w:ascii="Verdana" w:hAnsi="Verdana"/>
                <w:color w:val="000000"/>
                <w:sz w:val="18"/>
                <w:szCs w:val="18"/>
                <w:lang w:val="en-US"/>
              </w:rPr>
              <w:t>;</w:t>
            </w:r>
            <w:r w:rsidRPr="00CC07A9">
              <w:rPr>
                <w:rFonts w:ascii="Verdana" w:hAnsi="Verdana"/>
                <w:color w:val="000000"/>
                <w:sz w:val="18"/>
                <w:szCs w:val="18"/>
                <w:lang w:val="en-US"/>
              </w:rPr>
              <w:t xml:space="preserve"> </w:t>
            </w:r>
          </w:p>
          <w:p w14:paraId="26C57D06" w14:textId="77777777" w:rsidR="004F2179" w:rsidRDefault="00CC07A9" w:rsidP="004F2179">
            <w:pPr>
              <w:contextualSpacing/>
              <w:rPr>
                <w:rFonts w:ascii="Verdana" w:hAnsi="Verdana"/>
                <w:color w:val="000000"/>
                <w:sz w:val="18"/>
                <w:szCs w:val="18"/>
                <w:lang w:val="en-US"/>
              </w:rPr>
            </w:pPr>
            <w:r w:rsidRPr="00CC07A9">
              <w:rPr>
                <w:rFonts w:ascii="Verdana" w:hAnsi="Verdana"/>
                <w:color w:val="000000"/>
                <w:sz w:val="18"/>
                <w:szCs w:val="18"/>
                <w:lang w:val="en-US"/>
              </w:rPr>
              <w:t>TS</w:t>
            </w:r>
          </w:p>
          <w:p w14:paraId="6B0FAAD1" w14:textId="37F756B0" w:rsidR="003F442C" w:rsidRPr="00CC07A9" w:rsidRDefault="003F442C" w:rsidP="004F2179">
            <w:pPr>
              <w:contextualSpacing/>
              <w:rPr>
                <w:rFonts w:ascii="Verdana" w:hAnsi="Verdana"/>
                <w:color w:val="000000"/>
                <w:sz w:val="18"/>
                <w:szCs w:val="18"/>
                <w:lang w:val="en-US"/>
              </w:rPr>
            </w:pPr>
          </w:p>
        </w:tc>
      </w:tr>
      <w:tr w:rsidR="00992ADB" w:rsidRPr="00D606FC" w14:paraId="782E7B88" w14:textId="77777777" w:rsidTr="0068597E">
        <w:tc>
          <w:tcPr>
            <w:tcW w:w="426" w:type="dxa"/>
          </w:tcPr>
          <w:p w14:paraId="012F29E2"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3.</w:t>
            </w:r>
          </w:p>
        </w:tc>
        <w:tc>
          <w:tcPr>
            <w:tcW w:w="1701" w:type="dxa"/>
            <w:vMerge/>
            <w:vAlign w:val="center"/>
          </w:tcPr>
          <w:p w14:paraId="09666486" w14:textId="77777777" w:rsidR="004F2179" w:rsidRPr="00CC07A9" w:rsidRDefault="004F2179" w:rsidP="004F2179">
            <w:pPr>
              <w:contextualSpacing/>
              <w:rPr>
                <w:rFonts w:ascii="Verdana" w:hAnsi="Verdana"/>
                <w:color w:val="000000"/>
                <w:sz w:val="18"/>
                <w:szCs w:val="18"/>
                <w:lang w:val="en-US"/>
              </w:rPr>
            </w:pPr>
          </w:p>
        </w:tc>
        <w:tc>
          <w:tcPr>
            <w:tcW w:w="1701" w:type="dxa"/>
            <w:vMerge/>
            <w:vAlign w:val="center"/>
          </w:tcPr>
          <w:p w14:paraId="382B1C9B" w14:textId="77777777" w:rsidR="004F2179" w:rsidRPr="00CC07A9" w:rsidRDefault="004F2179" w:rsidP="004F2179">
            <w:pPr>
              <w:contextualSpacing/>
              <w:rPr>
                <w:rFonts w:ascii="Verdana" w:hAnsi="Verdana"/>
                <w:color w:val="000000"/>
                <w:sz w:val="18"/>
                <w:szCs w:val="18"/>
                <w:lang w:val="en-US"/>
              </w:rPr>
            </w:pPr>
          </w:p>
        </w:tc>
        <w:tc>
          <w:tcPr>
            <w:tcW w:w="1842" w:type="dxa"/>
          </w:tcPr>
          <w:p w14:paraId="465E076F" w14:textId="77777777" w:rsidR="004F2179" w:rsidRDefault="004F2179" w:rsidP="004F2179">
            <w:pPr>
              <w:contextualSpacing/>
              <w:rPr>
                <w:rFonts w:ascii="Verdana" w:hAnsi="Verdana"/>
                <w:sz w:val="18"/>
                <w:szCs w:val="18"/>
              </w:rPr>
            </w:pPr>
            <w:r w:rsidRPr="00CC07A9">
              <w:rPr>
                <w:rFonts w:ascii="Verdana" w:hAnsi="Verdana"/>
                <w:sz w:val="18"/>
                <w:szCs w:val="18"/>
              </w:rPr>
              <w:t>Resistance of lightning protecti</w:t>
            </w:r>
            <w:r w:rsidRPr="00CC07A9">
              <w:rPr>
                <w:rFonts w:ascii="Verdana" w:hAnsi="Verdana"/>
                <w:sz w:val="18"/>
                <w:szCs w:val="18"/>
                <w:lang w:val="en-US"/>
              </w:rPr>
              <w:t xml:space="preserve">ve </w:t>
            </w:r>
            <w:r w:rsidRPr="00CC07A9">
              <w:rPr>
                <w:rFonts w:ascii="Verdana" w:hAnsi="Verdana"/>
                <w:sz w:val="18"/>
                <w:szCs w:val="18"/>
              </w:rPr>
              <w:t>systems</w:t>
            </w:r>
          </w:p>
          <w:p w14:paraId="68F546ED" w14:textId="258A514F" w:rsidR="003F442C" w:rsidRPr="00CC07A9" w:rsidRDefault="003F442C" w:rsidP="004F2179">
            <w:pPr>
              <w:contextualSpacing/>
              <w:rPr>
                <w:rFonts w:ascii="Verdana" w:hAnsi="Verdana"/>
                <w:color w:val="000000"/>
                <w:sz w:val="18"/>
                <w:szCs w:val="18"/>
                <w:lang w:val="en-US"/>
              </w:rPr>
            </w:pPr>
          </w:p>
        </w:tc>
        <w:tc>
          <w:tcPr>
            <w:tcW w:w="1985" w:type="dxa"/>
          </w:tcPr>
          <w:p w14:paraId="24AEE7BD" w14:textId="23B836F4"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2</w:t>
            </w:r>
          </w:p>
        </w:tc>
        <w:tc>
          <w:tcPr>
            <w:tcW w:w="2551" w:type="dxa"/>
          </w:tcPr>
          <w:p w14:paraId="64FCF7E1" w14:textId="6F39C035"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4</w:t>
            </w:r>
          </w:p>
          <w:p w14:paraId="50520584" w14:textId="77777777" w:rsidR="00002150" w:rsidRDefault="004F2179" w:rsidP="00CC07A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6/2011)</w:t>
            </w:r>
            <w:r w:rsidR="00CC07A9" w:rsidRPr="00CC07A9">
              <w:rPr>
                <w:rFonts w:ascii="Verdana" w:hAnsi="Verdana"/>
                <w:color w:val="000000"/>
                <w:sz w:val="18"/>
                <w:szCs w:val="18"/>
                <w:lang w:val="en-US"/>
              </w:rPr>
              <w:t xml:space="preserve">; </w:t>
            </w:r>
          </w:p>
          <w:p w14:paraId="3B52F284" w14:textId="20A76172" w:rsidR="004F2179" w:rsidRPr="00CC07A9" w:rsidRDefault="00CC07A9" w:rsidP="00CC07A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06636190" w14:textId="77777777" w:rsidTr="0068597E">
        <w:tc>
          <w:tcPr>
            <w:tcW w:w="426" w:type="dxa"/>
            <w:vMerge w:val="restart"/>
          </w:tcPr>
          <w:p w14:paraId="02B40D86"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4.</w:t>
            </w:r>
          </w:p>
        </w:tc>
        <w:tc>
          <w:tcPr>
            <w:tcW w:w="1701" w:type="dxa"/>
            <w:vMerge w:val="restart"/>
            <w:vAlign w:val="center"/>
          </w:tcPr>
          <w:p w14:paraId="507774CB"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Electrical Appliances and Wiring Lines over 1000 volts</w:t>
            </w:r>
          </w:p>
          <w:p w14:paraId="11C8628C" w14:textId="77777777" w:rsidR="004F2179" w:rsidRPr="00CC07A9" w:rsidRDefault="004F2179" w:rsidP="004F2179">
            <w:pPr>
              <w:contextualSpacing/>
              <w:rPr>
                <w:rFonts w:ascii="Verdana" w:hAnsi="Verdana"/>
                <w:color w:val="000000"/>
                <w:sz w:val="18"/>
                <w:szCs w:val="18"/>
                <w:lang w:val="en-US"/>
              </w:rPr>
            </w:pPr>
          </w:p>
        </w:tc>
        <w:tc>
          <w:tcPr>
            <w:tcW w:w="1701" w:type="dxa"/>
            <w:vMerge w:val="restart"/>
            <w:vAlign w:val="center"/>
          </w:tcPr>
          <w:p w14:paraId="4F795453"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sites/facilities</w:t>
            </w:r>
          </w:p>
        </w:tc>
        <w:tc>
          <w:tcPr>
            <w:tcW w:w="1842" w:type="dxa"/>
          </w:tcPr>
          <w:p w14:paraId="7CA4C838" w14:textId="77777777"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lang w:val="en-US"/>
              </w:rPr>
              <w:t>Electrical strength of insulation by increased alternating voltage</w:t>
            </w:r>
          </w:p>
        </w:tc>
        <w:tc>
          <w:tcPr>
            <w:tcW w:w="1985" w:type="dxa"/>
          </w:tcPr>
          <w:p w14:paraId="58A204E7" w14:textId="25861CEC"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11</w:t>
            </w:r>
          </w:p>
        </w:tc>
        <w:tc>
          <w:tcPr>
            <w:tcW w:w="2551" w:type="dxa"/>
            <w:vMerge w:val="restart"/>
          </w:tcPr>
          <w:p w14:paraId="5FEF3257"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16-116 </w:t>
            </w:r>
          </w:p>
          <w:p w14:paraId="5AA2F5CC" w14:textId="6DF4B5CC"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26/2008)</w:t>
            </w:r>
          </w:p>
          <w:p w14:paraId="2B35BF28"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3 </w:t>
            </w:r>
          </w:p>
          <w:p w14:paraId="38BC71D2" w14:textId="2936271F"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90 and 91/2004)</w:t>
            </w:r>
            <w:r w:rsidR="00CC07A9" w:rsidRPr="00CC07A9">
              <w:rPr>
                <w:rFonts w:ascii="Verdana" w:hAnsi="Verdana"/>
                <w:color w:val="000000"/>
                <w:sz w:val="18"/>
                <w:szCs w:val="18"/>
                <w:lang w:val="en-US"/>
              </w:rPr>
              <w:t>;</w:t>
            </w:r>
          </w:p>
          <w:p w14:paraId="30674F8B" w14:textId="177FCD87" w:rsidR="004F2179" w:rsidRPr="00CC07A9" w:rsidRDefault="00CC07A9" w:rsidP="004F217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5D4FBA3A" w14:textId="77777777" w:rsidTr="0068597E">
        <w:tc>
          <w:tcPr>
            <w:tcW w:w="426" w:type="dxa"/>
            <w:vMerge/>
          </w:tcPr>
          <w:p w14:paraId="2DA29187" w14:textId="77777777" w:rsidR="004F2179" w:rsidRPr="00D606FC" w:rsidRDefault="004F2179" w:rsidP="004F2179">
            <w:pPr>
              <w:contextualSpacing/>
              <w:jc w:val="center"/>
              <w:rPr>
                <w:rFonts w:ascii="Verdana" w:hAnsi="Verdana"/>
                <w:color w:val="000000"/>
                <w:sz w:val="18"/>
                <w:szCs w:val="18"/>
                <w:lang w:val="en-US"/>
              </w:rPr>
            </w:pPr>
          </w:p>
        </w:tc>
        <w:tc>
          <w:tcPr>
            <w:tcW w:w="1701" w:type="dxa"/>
            <w:vMerge/>
            <w:vAlign w:val="center"/>
          </w:tcPr>
          <w:p w14:paraId="50B5B512" w14:textId="77777777" w:rsidR="004F2179" w:rsidRPr="00CC07A9" w:rsidRDefault="004F2179" w:rsidP="004F2179">
            <w:pPr>
              <w:contextualSpacing/>
              <w:rPr>
                <w:rFonts w:ascii="Verdana" w:hAnsi="Verdana"/>
                <w:color w:val="000000"/>
                <w:sz w:val="18"/>
                <w:szCs w:val="18"/>
                <w:lang w:val="en-US"/>
              </w:rPr>
            </w:pPr>
          </w:p>
        </w:tc>
        <w:tc>
          <w:tcPr>
            <w:tcW w:w="1701" w:type="dxa"/>
            <w:vMerge/>
            <w:vAlign w:val="center"/>
          </w:tcPr>
          <w:p w14:paraId="65F042E3" w14:textId="77777777" w:rsidR="004F2179" w:rsidRPr="00CC07A9" w:rsidRDefault="004F2179" w:rsidP="004F2179">
            <w:pPr>
              <w:contextualSpacing/>
              <w:rPr>
                <w:rFonts w:ascii="Verdana" w:hAnsi="Verdana"/>
                <w:color w:val="000000"/>
                <w:sz w:val="18"/>
                <w:szCs w:val="18"/>
                <w:lang w:val="en-US"/>
              </w:rPr>
            </w:pPr>
          </w:p>
        </w:tc>
        <w:tc>
          <w:tcPr>
            <w:tcW w:w="1842" w:type="dxa"/>
          </w:tcPr>
          <w:p w14:paraId="4D42E604" w14:textId="368C85A5" w:rsidR="004F2179" w:rsidRPr="00CC07A9" w:rsidRDefault="00CC07A9" w:rsidP="00CC07A9">
            <w:pPr>
              <w:contextualSpacing/>
              <w:rPr>
                <w:rFonts w:ascii="Verdana" w:hAnsi="Verdana"/>
                <w:color w:val="000000"/>
                <w:sz w:val="18"/>
                <w:szCs w:val="18"/>
              </w:rPr>
            </w:pPr>
            <w:r w:rsidRPr="00CC07A9">
              <w:rPr>
                <w:rFonts w:ascii="Verdana" w:hAnsi="Verdana"/>
                <w:color w:val="000000"/>
                <w:sz w:val="18"/>
                <w:szCs w:val="18"/>
                <w:lang w:val="en-US"/>
              </w:rPr>
              <w:t>-</w:t>
            </w:r>
            <w:r w:rsidR="004F2179" w:rsidRPr="00CC07A9">
              <w:rPr>
                <w:rFonts w:ascii="Verdana" w:hAnsi="Verdana"/>
                <w:color w:val="000000"/>
                <w:sz w:val="18"/>
                <w:szCs w:val="18"/>
              </w:rPr>
              <w:t xml:space="preserve">with constant voltage for </w:t>
            </w:r>
            <w:r w:rsidR="004F2179" w:rsidRPr="00CC07A9">
              <w:rPr>
                <w:rFonts w:ascii="Verdana" w:hAnsi="Verdana"/>
                <w:color w:val="000000"/>
                <w:sz w:val="18"/>
                <w:szCs w:val="18"/>
                <w:lang w:val="en-US"/>
              </w:rPr>
              <w:t>sites/</w:t>
            </w:r>
            <w:r w:rsidR="004F2179" w:rsidRPr="00CC07A9">
              <w:rPr>
                <w:rFonts w:ascii="Verdana" w:hAnsi="Verdana"/>
                <w:color w:val="000000"/>
                <w:sz w:val="18"/>
                <w:szCs w:val="18"/>
              </w:rPr>
              <w:t>faciliti</w:t>
            </w:r>
            <w:r w:rsidR="004F2179" w:rsidRPr="00CC07A9">
              <w:rPr>
                <w:rFonts w:ascii="Verdana" w:hAnsi="Verdana"/>
                <w:color w:val="000000"/>
                <w:sz w:val="18"/>
                <w:szCs w:val="18"/>
                <w:lang w:val="en-US"/>
              </w:rPr>
              <w:t>e</w:t>
            </w:r>
            <w:r w:rsidR="004F2179" w:rsidRPr="00CC07A9">
              <w:rPr>
                <w:rFonts w:ascii="Verdana" w:hAnsi="Verdana"/>
                <w:color w:val="000000"/>
                <w:sz w:val="18"/>
                <w:szCs w:val="18"/>
              </w:rPr>
              <w:t xml:space="preserve">s up to 20 </w:t>
            </w:r>
            <w:r w:rsidR="004F2179" w:rsidRPr="00CC07A9">
              <w:rPr>
                <w:rFonts w:ascii="Verdana" w:hAnsi="Verdana"/>
                <w:color w:val="000000"/>
                <w:sz w:val="18"/>
                <w:szCs w:val="18"/>
                <w:lang w:val="en-US"/>
              </w:rPr>
              <w:t>kV</w:t>
            </w:r>
          </w:p>
        </w:tc>
        <w:tc>
          <w:tcPr>
            <w:tcW w:w="1985" w:type="dxa"/>
          </w:tcPr>
          <w:p w14:paraId="1A7F0258" w14:textId="051F5F3A"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БДС</w:t>
            </w:r>
            <w:r w:rsidR="00D97FA7">
              <w:rPr>
                <w:rFonts w:ascii="Verdana" w:hAnsi="Verdana"/>
                <w:color w:val="000000"/>
                <w:sz w:val="18"/>
                <w:szCs w:val="18"/>
                <w:lang w:val="en-US"/>
              </w:rPr>
              <w:t xml:space="preserve"> 24</w:t>
            </w:r>
            <w:r w:rsidR="004F2179" w:rsidRPr="00CC07A9">
              <w:rPr>
                <w:rFonts w:ascii="Verdana" w:hAnsi="Verdana"/>
                <w:color w:val="000000"/>
                <w:sz w:val="18"/>
                <w:szCs w:val="18"/>
                <w:lang w:val="en-US"/>
              </w:rPr>
              <w:t>06</w:t>
            </w:r>
          </w:p>
        </w:tc>
        <w:tc>
          <w:tcPr>
            <w:tcW w:w="2551" w:type="dxa"/>
            <w:vMerge/>
          </w:tcPr>
          <w:p w14:paraId="1589AA1C" w14:textId="77777777" w:rsidR="004F2179" w:rsidRPr="00CC07A9" w:rsidRDefault="004F2179" w:rsidP="004F2179">
            <w:pPr>
              <w:contextualSpacing/>
              <w:rPr>
                <w:rFonts w:ascii="Verdana" w:hAnsi="Verdana"/>
                <w:color w:val="000000"/>
                <w:sz w:val="18"/>
                <w:szCs w:val="18"/>
                <w:lang w:val="en-US"/>
              </w:rPr>
            </w:pPr>
          </w:p>
        </w:tc>
      </w:tr>
      <w:tr w:rsidR="00992ADB" w:rsidRPr="00D606FC" w14:paraId="4F4EC18E" w14:textId="77777777" w:rsidTr="0068597E">
        <w:tc>
          <w:tcPr>
            <w:tcW w:w="426" w:type="dxa"/>
            <w:vMerge/>
          </w:tcPr>
          <w:p w14:paraId="56A83CE7" w14:textId="77777777" w:rsidR="004F2179" w:rsidRPr="00D606FC" w:rsidRDefault="004F2179" w:rsidP="004F2179">
            <w:pPr>
              <w:contextualSpacing/>
              <w:jc w:val="center"/>
              <w:rPr>
                <w:rFonts w:ascii="Verdana" w:hAnsi="Verdana"/>
                <w:color w:val="000000"/>
                <w:sz w:val="18"/>
                <w:szCs w:val="18"/>
                <w:lang w:val="en-US"/>
              </w:rPr>
            </w:pPr>
          </w:p>
        </w:tc>
        <w:tc>
          <w:tcPr>
            <w:tcW w:w="1701" w:type="dxa"/>
            <w:vMerge/>
            <w:vAlign w:val="center"/>
          </w:tcPr>
          <w:p w14:paraId="0F355119" w14:textId="77777777" w:rsidR="004F2179" w:rsidRPr="00CC07A9" w:rsidRDefault="004F2179" w:rsidP="004F2179">
            <w:pPr>
              <w:contextualSpacing/>
              <w:rPr>
                <w:rFonts w:ascii="Verdana" w:hAnsi="Verdana"/>
                <w:color w:val="000000"/>
                <w:sz w:val="18"/>
                <w:szCs w:val="18"/>
                <w:lang w:val="en-US"/>
              </w:rPr>
            </w:pPr>
          </w:p>
        </w:tc>
        <w:tc>
          <w:tcPr>
            <w:tcW w:w="1701" w:type="dxa"/>
            <w:vMerge/>
            <w:vAlign w:val="center"/>
          </w:tcPr>
          <w:p w14:paraId="0B74E422" w14:textId="77777777" w:rsidR="004F2179" w:rsidRPr="00CC07A9" w:rsidRDefault="004F2179" w:rsidP="004F2179">
            <w:pPr>
              <w:contextualSpacing/>
              <w:rPr>
                <w:rFonts w:ascii="Verdana" w:hAnsi="Verdana"/>
                <w:color w:val="000000"/>
                <w:sz w:val="18"/>
                <w:szCs w:val="18"/>
                <w:lang w:val="en-US"/>
              </w:rPr>
            </w:pPr>
          </w:p>
        </w:tc>
        <w:tc>
          <w:tcPr>
            <w:tcW w:w="1842" w:type="dxa"/>
          </w:tcPr>
          <w:p w14:paraId="76132703" w14:textId="77777777" w:rsidR="004F2179" w:rsidRDefault="00CC07A9" w:rsidP="00CC07A9">
            <w:pPr>
              <w:contextualSpacing/>
              <w:rPr>
                <w:rFonts w:ascii="Verdana" w:hAnsi="Verdana"/>
                <w:color w:val="000000"/>
                <w:sz w:val="18"/>
                <w:szCs w:val="18"/>
                <w:lang w:val="en-US"/>
              </w:rPr>
            </w:pPr>
            <w:r w:rsidRPr="00CC07A9">
              <w:rPr>
                <w:rFonts w:ascii="Verdana" w:hAnsi="Verdana"/>
                <w:color w:val="000000"/>
                <w:sz w:val="18"/>
                <w:szCs w:val="18"/>
                <w:lang w:val="en-US"/>
              </w:rPr>
              <w:t>-</w:t>
            </w:r>
            <w:r w:rsidR="004F2179" w:rsidRPr="00CC07A9">
              <w:rPr>
                <w:rFonts w:ascii="Verdana" w:hAnsi="Verdana"/>
                <w:color w:val="000000"/>
                <w:sz w:val="18"/>
                <w:szCs w:val="18"/>
              </w:rPr>
              <w:t xml:space="preserve">with voltage with industrial frequency for </w:t>
            </w:r>
            <w:r w:rsidR="004F2179" w:rsidRPr="00CC07A9">
              <w:rPr>
                <w:rFonts w:ascii="Verdana" w:hAnsi="Verdana"/>
                <w:color w:val="000000"/>
                <w:sz w:val="18"/>
                <w:szCs w:val="18"/>
                <w:lang w:val="en-US"/>
              </w:rPr>
              <w:lastRenderedPageBreak/>
              <w:t>sites/</w:t>
            </w:r>
            <w:r w:rsidR="004F2179" w:rsidRPr="00CC07A9">
              <w:rPr>
                <w:rFonts w:ascii="Verdana" w:hAnsi="Verdana"/>
                <w:color w:val="000000"/>
                <w:sz w:val="18"/>
                <w:szCs w:val="18"/>
              </w:rPr>
              <w:t xml:space="preserve"> facilities up to 35 k</w:t>
            </w:r>
            <w:r w:rsidR="004F2179" w:rsidRPr="00CC07A9">
              <w:rPr>
                <w:rFonts w:ascii="Verdana" w:hAnsi="Verdana"/>
                <w:color w:val="000000"/>
                <w:sz w:val="18"/>
                <w:szCs w:val="18"/>
                <w:lang w:val="en-US"/>
              </w:rPr>
              <w:t>V</w:t>
            </w:r>
          </w:p>
          <w:p w14:paraId="1E609ABC" w14:textId="2ECFD460" w:rsidR="003F442C" w:rsidRPr="00CC07A9" w:rsidRDefault="003F442C" w:rsidP="00CC07A9">
            <w:pPr>
              <w:contextualSpacing/>
              <w:rPr>
                <w:rFonts w:ascii="Verdana" w:hAnsi="Verdana"/>
                <w:color w:val="000000"/>
                <w:sz w:val="18"/>
                <w:szCs w:val="18"/>
              </w:rPr>
            </w:pPr>
          </w:p>
        </w:tc>
        <w:tc>
          <w:tcPr>
            <w:tcW w:w="1985" w:type="dxa"/>
          </w:tcPr>
          <w:p w14:paraId="7B1CE27A" w14:textId="7B8D9EE8"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lastRenderedPageBreak/>
              <w:t>БДС</w:t>
            </w:r>
            <w:r w:rsidR="004F2179" w:rsidRPr="00CC07A9">
              <w:rPr>
                <w:rFonts w:ascii="Verdana" w:hAnsi="Verdana"/>
                <w:color w:val="000000"/>
                <w:sz w:val="18"/>
                <w:szCs w:val="18"/>
                <w:lang w:val="en-US"/>
              </w:rPr>
              <w:t xml:space="preserve"> 16249</w:t>
            </w:r>
          </w:p>
          <w:p w14:paraId="194BCD78" w14:textId="77777777" w:rsidR="004F217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БДС</w:t>
            </w:r>
            <w:r w:rsidR="004F2179" w:rsidRPr="00CC07A9">
              <w:rPr>
                <w:rFonts w:ascii="Verdana" w:hAnsi="Verdana"/>
                <w:color w:val="000000"/>
                <w:sz w:val="18"/>
                <w:szCs w:val="18"/>
                <w:lang w:val="en-US"/>
              </w:rPr>
              <w:t xml:space="preserve"> 2406</w:t>
            </w:r>
          </w:p>
          <w:p w14:paraId="1E296DC4" w14:textId="3585BFDB" w:rsidR="00D97FA7" w:rsidRPr="00D97FA7" w:rsidRDefault="00D97FA7" w:rsidP="004F2179">
            <w:pPr>
              <w:contextualSpacing/>
              <w:rPr>
                <w:rFonts w:ascii="Verdana" w:hAnsi="Verdana"/>
                <w:color w:val="000000"/>
                <w:sz w:val="18"/>
                <w:szCs w:val="18"/>
              </w:rPr>
            </w:pPr>
            <w:r>
              <w:rPr>
                <w:rFonts w:ascii="Verdana" w:hAnsi="Verdana"/>
                <w:color w:val="000000"/>
                <w:sz w:val="18"/>
                <w:szCs w:val="18"/>
              </w:rPr>
              <w:t>НИЕМС</w:t>
            </w:r>
          </w:p>
        </w:tc>
        <w:tc>
          <w:tcPr>
            <w:tcW w:w="2551" w:type="dxa"/>
            <w:vMerge/>
          </w:tcPr>
          <w:p w14:paraId="3664AD07" w14:textId="77777777" w:rsidR="004F2179" w:rsidRPr="00CC07A9" w:rsidRDefault="004F2179" w:rsidP="004F2179">
            <w:pPr>
              <w:contextualSpacing/>
              <w:rPr>
                <w:rFonts w:ascii="Verdana" w:hAnsi="Verdana"/>
                <w:color w:val="000000"/>
                <w:sz w:val="18"/>
                <w:szCs w:val="18"/>
                <w:lang w:val="en-US"/>
              </w:rPr>
            </w:pPr>
          </w:p>
        </w:tc>
      </w:tr>
      <w:tr w:rsidR="00992ADB" w:rsidRPr="00D606FC" w14:paraId="3FAFA55D" w14:textId="77777777" w:rsidTr="0068597E">
        <w:tc>
          <w:tcPr>
            <w:tcW w:w="426" w:type="dxa"/>
          </w:tcPr>
          <w:p w14:paraId="1B644087"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lastRenderedPageBreak/>
              <w:t>5.</w:t>
            </w:r>
          </w:p>
        </w:tc>
        <w:tc>
          <w:tcPr>
            <w:tcW w:w="1701" w:type="dxa"/>
            <w:vMerge w:val="restart"/>
            <w:vAlign w:val="center"/>
          </w:tcPr>
          <w:p w14:paraId="700C29A5"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Electrical installations and equipment to </w:t>
            </w:r>
          </w:p>
          <w:p w14:paraId="1DA69E66" w14:textId="77777777" w:rsidR="004F2179" w:rsidRPr="00CC07A9" w:rsidRDefault="004F2179" w:rsidP="004F2179">
            <w:pPr>
              <w:contextualSpacing/>
              <w:rPr>
                <w:rFonts w:ascii="Verdana" w:hAnsi="Verdana"/>
                <w:color w:val="FF0000"/>
                <w:sz w:val="18"/>
                <w:szCs w:val="18"/>
                <w:lang w:val="en-US"/>
              </w:rPr>
            </w:pPr>
            <w:r w:rsidRPr="00CC07A9">
              <w:rPr>
                <w:rFonts w:ascii="Verdana" w:hAnsi="Verdana"/>
                <w:color w:val="000000"/>
                <w:sz w:val="18"/>
                <w:szCs w:val="18"/>
                <w:lang w:val="en-US"/>
              </w:rPr>
              <w:t xml:space="preserve"> 1000 V</w:t>
            </w:r>
          </w:p>
        </w:tc>
        <w:tc>
          <w:tcPr>
            <w:tcW w:w="1701" w:type="dxa"/>
            <w:vMerge w:val="restart"/>
            <w:vAlign w:val="center"/>
          </w:tcPr>
          <w:p w14:paraId="1C17617C" w14:textId="77777777"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lang w:val="en-US"/>
              </w:rPr>
              <w:t>On new and/or in operation sites/facilities</w:t>
            </w:r>
          </w:p>
        </w:tc>
        <w:tc>
          <w:tcPr>
            <w:tcW w:w="1842" w:type="dxa"/>
          </w:tcPr>
          <w:p w14:paraId="48038EE3"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 xml:space="preserve">Impedance of the </w:t>
            </w:r>
            <w:r w:rsidRPr="00CC07A9">
              <w:rPr>
                <w:rFonts w:ascii="Verdana" w:hAnsi="Verdana"/>
                <w:sz w:val="18"/>
                <w:szCs w:val="18"/>
                <w:lang w:val="en-US"/>
              </w:rPr>
              <w:t xml:space="preserve">“c.p.c.” </w:t>
            </w:r>
            <w:r w:rsidRPr="00CC07A9">
              <w:rPr>
                <w:rFonts w:ascii="Verdana" w:hAnsi="Verdana"/>
                <w:sz w:val="18"/>
                <w:szCs w:val="18"/>
              </w:rPr>
              <w:t>circuit;</w:t>
            </w:r>
          </w:p>
        </w:tc>
        <w:tc>
          <w:tcPr>
            <w:tcW w:w="1985" w:type="dxa"/>
          </w:tcPr>
          <w:p w14:paraId="4B8D872F" w14:textId="7B708DA1"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4.1</w:t>
            </w:r>
          </w:p>
        </w:tc>
        <w:tc>
          <w:tcPr>
            <w:tcW w:w="2551" w:type="dxa"/>
          </w:tcPr>
          <w:p w14:paraId="19FA0F2A"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16-116 </w:t>
            </w:r>
          </w:p>
          <w:p w14:paraId="0F88056C" w14:textId="2EC6C180"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26/2008)</w:t>
            </w:r>
          </w:p>
          <w:p w14:paraId="46AB453D"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3 </w:t>
            </w:r>
          </w:p>
          <w:p w14:paraId="7044B08F" w14:textId="30339A18"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90 and 91/2004)</w:t>
            </w:r>
          </w:p>
          <w:p w14:paraId="7773BD9F"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 </w:t>
            </w:r>
          </w:p>
          <w:p w14:paraId="486C26A1" w14:textId="77777777" w:rsidR="003F442C"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46/2010)</w:t>
            </w:r>
            <w:r w:rsidR="00CC07A9" w:rsidRPr="00CC07A9">
              <w:rPr>
                <w:rFonts w:ascii="Verdana" w:hAnsi="Verdana"/>
                <w:color w:val="000000"/>
                <w:sz w:val="18"/>
                <w:szCs w:val="18"/>
                <w:lang w:val="en-US"/>
              </w:rPr>
              <w:t>;</w:t>
            </w:r>
            <w:r w:rsidRPr="00CC07A9">
              <w:rPr>
                <w:rFonts w:ascii="Verdana" w:hAnsi="Verdana"/>
                <w:color w:val="000000"/>
                <w:sz w:val="18"/>
                <w:szCs w:val="18"/>
                <w:lang w:val="en-US"/>
              </w:rPr>
              <w:t xml:space="preserve"> </w:t>
            </w:r>
          </w:p>
          <w:p w14:paraId="16366439" w14:textId="501B7534" w:rsidR="004F2179" w:rsidRPr="00CC07A9" w:rsidRDefault="00CC07A9" w:rsidP="004F217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31FC8139" w14:textId="77777777" w:rsidTr="0068597E">
        <w:tc>
          <w:tcPr>
            <w:tcW w:w="426" w:type="dxa"/>
          </w:tcPr>
          <w:p w14:paraId="5067C5A3"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6.</w:t>
            </w:r>
          </w:p>
        </w:tc>
        <w:tc>
          <w:tcPr>
            <w:tcW w:w="1701" w:type="dxa"/>
            <w:vMerge/>
            <w:vAlign w:val="center"/>
          </w:tcPr>
          <w:p w14:paraId="3815EAC9" w14:textId="77777777" w:rsidR="004F2179" w:rsidRPr="00CC07A9" w:rsidRDefault="004F2179" w:rsidP="004F2179">
            <w:pPr>
              <w:contextualSpacing/>
              <w:rPr>
                <w:rFonts w:ascii="Verdana" w:hAnsi="Verdana"/>
                <w:color w:val="FF0000"/>
                <w:sz w:val="18"/>
                <w:szCs w:val="18"/>
                <w:lang w:val="en-US"/>
              </w:rPr>
            </w:pPr>
          </w:p>
        </w:tc>
        <w:tc>
          <w:tcPr>
            <w:tcW w:w="1701" w:type="dxa"/>
            <w:vMerge/>
            <w:vAlign w:val="center"/>
          </w:tcPr>
          <w:p w14:paraId="3BDD026D" w14:textId="77777777" w:rsidR="004F2179" w:rsidRPr="00CC07A9" w:rsidRDefault="004F2179" w:rsidP="004F2179">
            <w:pPr>
              <w:contextualSpacing/>
              <w:rPr>
                <w:rFonts w:ascii="Verdana" w:hAnsi="Verdana"/>
                <w:color w:val="000000"/>
                <w:sz w:val="18"/>
                <w:szCs w:val="18"/>
                <w:lang w:val="en-US"/>
              </w:rPr>
            </w:pPr>
          </w:p>
        </w:tc>
        <w:tc>
          <w:tcPr>
            <w:tcW w:w="1842" w:type="dxa"/>
          </w:tcPr>
          <w:p w14:paraId="1099B02C" w14:textId="77777777" w:rsidR="004F217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Zero-sequence current protections - Circuit breakers: “Tripping current and / or tripping time; contact voltage and / or resistance for protective earth”</w:t>
            </w:r>
          </w:p>
          <w:p w14:paraId="28B2EE89" w14:textId="0D4AFB5C" w:rsidR="003F442C" w:rsidRPr="00CC07A9" w:rsidRDefault="003F442C" w:rsidP="004F2179">
            <w:pPr>
              <w:contextualSpacing/>
              <w:rPr>
                <w:rFonts w:ascii="Verdana" w:hAnsi="Verdana"/>
                <w:color w:val="000000"/>
                <w:sz w:val="18"/>
                <w:szCs w:val="18"/>
              </w:rPr>
            </w:pPr>
          </w:p>
        </w:tc>
        <w:tc>
          <w:tcPr>
            <w:tcW w:w="1985" w:type="dxa"/>
          </w:tcPr>
          <w:p w14:paraId="7375B690" w14:textId="318DE508"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4.2</w:t>
            </w:r>
          </w:p>
        </w:tc>
        <w:tc>
          <w:tcPr>
            <w:tcW w:w="2551" w:type="dxa"/>
          </w:tcPr>
          <w:p w14:paraId="2FB0AF91"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16-116 </w:t>
            </w:r>
          </w:p>
          <w:p w14:paraId="05E9A661" w14:textId="773B0EB8"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26/2008)</w:t>
            </w:r>
          </w:p>
          <w:p w14:paraId="36E2E0B5"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3 </w:t>
            </w:r>
          </w:p>
          <w:p w14:paraId="6FA098A6" w14:textId="74BAA1EC"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90 and 91/2004)</w:t>
            </w:r>
          </w:p>
          <w:p w14:paraId="2D37DC05"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 </w:t>
            </w:r>
          </w:p>
          <w:p w14:paraId="65156145" w14:textId="77777777" w:rsidR="00511B0B"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46/2010)</w:t>
            </w:r>
            <w:r w:rsidR="00CC07A9" w:rsidRPr="00CC07A9">
              <w:rPr>
                <w:rFonts w:ascii="Verdana" w:hAnsi="Verdana"/>
                <w:color w:val="000000"/>
                <w:sz w:val="18"/>
                <w:szCs w:val="18"/>
                <w:lang w:val="en-US"/>
              </w:rPr>
              <w:t>;</w:t>
            </w:r>
            <w:r w:rsidRPr="00CC07A9">
              <w:rPr>
                <w:rFonts w:ascii="Verdana" w:hAnsi="Verdana"/>
                <w:color w:val="000000"/>
                <w:sz w:val="18"/>
                <w:szCs w:val="18"/>
                <w:lang w:val="en-US"/>
              </w:rPr>
              <w:t xml:space="preserve"> </w:t>
            </w:r>
          </w:p>
          <w:p w14:paraId="7F0D0818" w14:textId="2609E7FB" w:rsidR="004F2179" w:rsidRPr="00CC07A9" w:rsidRDefault="00CC07A9" w:rsidP="004F217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71E85F7A" w14:textId="77777777" w:rsidTr="0068597E">
        <w:tc>
          <w:tcPr>
            <w:tcW w:w="426" w:type="dxa"/>
          </w:tcPr>
          <w:p w14:paraId="3EF62EF7"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7.1</w:t>
            </w:r>
          </w:p>
        </w:tc>
        <w:tc>
          <w:tcPr>
            <w:tcW w:w="1701" w:type="dxa"/>
            <w:vAlign w:val="center"/>
          </w:tcPr>
          <w:p w14:paraId="0574899C"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rPr>
              <w:t>Е</w:t>
            </w:r>
            <w:r w:rsidRPr="00CC07A9">
              <w:rPr>
                <w:rFonts w:ascii="Verdana" w:hAnsi="Verdana"/>
                <w:color w:val="000000"/>
                <w:sz w:val="18"/>
                <w:szCs w:val="18"/>
                <w:lang w:val="en-US"/>
              </w:rPr>
              <w:t>lectrical protective equipment</w:t>
            </w:r>
            <w:r w:rsidRPr="00CC07A9">
              <w:rPr>
                <w:rFonts w:ascii="Verdana" w:hAnsi="Verdana"/>
                <w:sz w:val="18"/>
                <w:szCs w:val="18"/>
              </w:rPr>
              <w:t>: Rubber dielectric gloves, boots and galoshes.</w:t>
            </w:r>
          </w:p>
        </w:tc>
        <w:tc>
          <w:tcPr>
            <w:tcW w:w="1701" w:type="dxa"/>
            <w:vAlign w:val="center"/>
          </w:tcPr>
          <w:p w14:paraId="62CFCAE9"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in operation products</w:t>
            </w:r>
          </w:p>
        </w:tc>
        <w:tc>
          <w:tcPr>
            <w:tcW w:w="1842" w:type="dxa"/>
          </w:tcPr>
          <w:p w14:paraId="58A8310C"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Electrical strength of insulation by increased alternating voltage: Leakage current</w:t>
            </w:r>
          </w:p>
        </w:tc>
        <w:tc>
          <w:tcPr>
            <w:tcW w:w="1985" w:type="dxa"/>
          </w:tcPr>
          <w:p w14:paraId="7DA217BF" w14:textId="77777777" w:rsidR="001D02BF"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22 </w:t>
            </w:r>
          </w:p>
          <w:p w14:paraId="11A3DEA6" w14:textId="77777777" w:rsidR="0064583C"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45/2006 </w:t>
            </w:r>
          </w:p>
          <w:p w14:paraId="476E827C" w14:textId="1627D85B"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3</w:t>
            </w:r>
          </w:p>
        </w:tc>
        <w:tc>
          <w:tcPr>
            <w:tcW w:w="2551" w:type="dxa"/>
          </w:tcPr>
          <w:p w14:paraId="7590A2D0" w14:textId="38930694"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22</w:t>
            </w:r>
          </w:p>
          <w:p w14:paraId="48C3089D" w14:textId="742FF8E8"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45/2006)</w:t>
            </w:r>
            <w:r w:rsidR="00CC07A9" w:rsidRPr="00CC07A9">
              <w:rPr>
                <w:rFonts w:ascii="Verdana" w:hAnsi="Verdana"/>
                <w:color w:val="000000"/>
                <w:sz w:val="18"/>
                <w:szCs w:val="18"/>
                <w:lang w:val="en-US"/>
              </w:rPr>
              <w:t>;</w:t>
            </w:r>
          </w:p>
          <w:p w14:paraId="7D2E3D08" w14:textId="46BBEB00" w:rsidR="004F2179" w:rsidRPr="00CC07A9" w:rsidRDefault="00CC07A9" w:rsidP="004F217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41A017B2" w14:textId="77777777" w:rsidTr="0068597E">
        <w:tc>
          <w:tcPr>
            <w:tcW w:w="426" w:type="dxa"/>
          </w:tcPr>
          <w:p w14:paraId="7AA3CA05"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7.2</w:t>
            </w:r>
          </w:p>
        </w:tc>
        <w:tc>
          <w:tcPr>
            <w:tcW w:w="1701" w:type="dxa"/>
            <w:vAlign w:val="center"/>
          </w:tcPr>
          <w:p w14:paraId="788A2803"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rPr>
              <w:t>Е</w:t>
            </w:r>
            <w:r w:rsidRPr="00CC07A9">
              <w:rPr>
                <w:rFonts w:ascii="Verdana" w:hAnsi="Verdana"/>
                <w:color w:val="000000"/>
                <w:sz w:val="18"/>
                <w:szCs w:val="18"/>
                <w:lang w:val="en-US"/>
              </w:rPr>
              <w:t>lectrical protective equipment:</w:t>
            </w:r>
          </w:p>
          <w:p w14:paraId="672DE137"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Dielectric mats and insulating paths;</w:t>
            </w:r>
          </w:p>
          <w:p w14:paraId="6625EAFF"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Insulating rods;</w:t>
            </w:r>
          </w:p>
          <w:p w14:paraId="57B527AE"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Measuring rods;</w:t>
            </w:r>
          </w:p>
          <w:p w14:paraId="5BC01F64"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Earthing rods;</w:t>
            </w:r>
          </w:p>
          <w:p w14:paraId="74812FB8"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Insulated pliers.</w:t>
            </w:r>
          </w:p>
        </w:tc>
        <w:tc>
          <w:tcPr>
            <w:tcW w:w="1701" w:type="dxa"/>
            <w:vAlign w:val="center"/>
          </w:tcPr>
          <w:p w14:paraId="1B10915E"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in operation products</w:t>
            </w:r>
          </w:p>
        </w:tc>
        <w:tc>
          <w:tcPr>
            <w:tcW w:w="1842" w:type="dxa"/>
          </w:tcPr>
          <w:p w14:paraId="65A58FCC"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Electrical strength of insulation by increased alternating voltage</w:t>
            </w:r>
          </w:p>
        </w:tc>
        <w:tc>
          <w:tcPr>
            <w:tcW w:w="1985" w:type="dxa"/>
          </w:tcPr>
          <w:p w14:paraId="5B469040" w14:textId="77777777" w:rsidR="001D02BF"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22 </w:t>
            </w:r>
          </w:p>
          <w:p w14:paraId="49C498D4" w14:textId="77777777" w:rsidR="0064583C"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45/2006 </w:t>
            </w:r>
          </w:p>
          <w:p w14:paraId="1B8A7E59" w14:textId="7139998D"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3</w:t>
            </w:r>
          </w:p>
        </w:tc>
        <w:tc>
          <w:tcPr>
            <w:tcW w:w="2551" w:type="dxa"/>
          </w:tcPr>
          <w:p w14:paraId="2B1DCBC3" w14:textId="314E6587"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22</w:t>
            </w:r>
          </w:p>
          <w:p w14:paraId="2C3FC8DF" w14:textId="77777777" w:rsidR="00511B0B" w:rsidRDefault="004F2179" w:rsidP="00CC07A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45/2006)</w:t>
            </w:r>
            <w:r w:rsidR="00CC07A9" w:rsidRPr="00CC07A9">
              <w:rPr>
                <w:rFonts w:ascii="Verdana" w:hAnsi="Verdana"/>
                <w:color w:val="000000"/>
                <w:sz w:val="18"/>
                <w:szCs w:val="18"/>
                <w:lang w:val="en-US"/>
              </w:rPr>
              <w:t xml:space="preserve">; </w:t>
            </w:r>
          </w:p>
          <w:p w14:paraId="063F334F" w14:textId="275613BC" w:rsidR="004F2179" w:rsidRPr="00CC07A9" w:rsidRDefault="00CC07A9" w:rsidP="00CC07A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67C90CA4" w14:textId="77777777" w:rsidTr="0068597E">
        <w:tc>
          <w:tcPr>
            <w:tcW w:w="426" w:type="dxa"/>
          </w:tcPr>
          <w:p w14:paraId="35B9D1C5"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7.3</w:t>
            </w:r>
          </w:p>
        </w:tc>
        <w:tc>
          <w:tcPr>
            <w:tcW w:w="1701" w:type="dxa"/>
            <w:vAlign w:val="center"/>
          </w:tcPr>
          <w:p w14:paraId="34B13EB2"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rPr>
              <w:t>Е</w:t>
            </w:r>
            <w:r w:rsidRPr="00CC07A9">
              <w:rPr>
                <w:rFonts w:ascii="Verdana" w:hAnsi="Verdana"/>
                <w:color w:val="000000"/>
                <w:sz w:val="18"/>
                <w:szCs w:val="18"/>
                <w:lang w:val="en-US"/>
              </w:rPr>
              <w:t>lectrical protective equipment:</w:t>
            </w:r>
          </w:p>
          <w:p w14:paraId="0EBEFB20"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Insulation indicators</w:t>
            </w:r>
          </w:p>
        </w:tc>
        <w:tc>
          <w:tcPr>
            <w:tcW w:w="1701" w:type="dxa"/>
            <w:vAlign w:val="center"/>
          </w:tcPr>
          <w:p w14:paraId="4FB4A08A"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in operation products</w:t>
            </w:r>
          </w:p>
        </w:tc>
        <w:tc>
          <w:tcPr>
            <w:tcW w:w="1842" w:type="dxa"/>
          </w:tcPr>
          <w:p w14:paraId="2153D638" w14:textId="77777777" w:rsidR="004F217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Electrical strength of insulation by increased alternating voltage: Threshold voltage</w:t>
            </w:r>
          </w:p>
          <w:p w14:paraId="5F7FA486" w14:textId="2BB6DD48" w:rsidR="003F442C" w:rsidRPr="00CC07A9" w:rsidRDefault="003F442C" w:rsidP="004F2179">
            <w:pPr>
              <w:contextualSpacing/>
              <w:rPr>
                <w:rFonts w:ascii="Verdana" w:hAnsi="Verdana"/>
                <w:color w:val="000000"/>
                <w:sz w:val="18"/>
                <w:szCs w:val="18"/>
              </w:rPr>
            </w:pPr>
          </w:p>
        </w:tc>
        <w:tc>
          <w:tcPr>
            <w:tcW w:w="1985" w:type="dxa"/>
          </w:tcPr>
          <w:p w14:paraId="2109AE5C" w14:textId="77777777" w:rsidR="001D02BF"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22 </w:t>
            </w:r>
          </w:p>
          <w:p w14:paraId="26504A28" w14:textId="77777777" w:rsidR="0064583C"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45/2006 </w:t>
            </w:r>
          </w:p>
          <w:p w14:paraId="3ED79314" w14:textId="48CAC765"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3</w:t>
            </w:r>
          </w:p>
        </w:tc>
        <w:tc>
          <w:tcPr>
            <w:tcW w:w="2551" w:type="dxa"/>
          </w:tcPr>
          <w:p w14:paraId="6F323D68" w14:textId="58817859"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22</w:t>
            </w:r>
          </w:p>
          <w:p w14:paraId="17E42B19" w14:textId="77777777" w:rsidR="00511B0B" w:rsidRDefault="004F2179" w:rsidP="00CC07A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45/2006)</w:t>
            </w:r>
            <w:r w:rsidR="00CC07A9" w:rsidRPr="00CC07A9">
              <w:rPr>
                <w:rFonts w:ascii="Verdana" w:hAnsi="Verdana"/>
                <w:color w:val="000000"/>
                <w:sz w:val="18"/>
                <w:szCs w:val="18"/>
                <w:lang w:val="en-US"/>
              </w:rPr>
              <w:t xml:space="preserve">; </w:t>
            </w:r>
          </w:p>
          <w:p w14:paraId="16DAED29" w14:textId="4CF2C108" w:rsidR="004F2179" w:rsidRPr="00CC07A9" w:rsidRDefault="00CC07A9" w:rsidP="00CC07A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517CC7C8" w14:textId="77777777" w:rsidTr="0068597E">
        <w:tc>
          <w:tcPr>
            <w:tcW w:w="426" w:type="dxa"/>
          </w:tcPr>
          <w:p w14:paraId="26F6EC1C"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8.</w:t>
            </w:r>
          </w:p>
        </w:tc>
        <w:tc>
          <w:tcPr>
            <w:tcW w:w="1701" w:type="dxa"/>
            <w:vAlign w:val="center"/>
          </w:tcPr>
          <w:p w14:paraId="69CCC3AA"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GB"/>
              </w:rPr>
              <w:t>Transformer oil</w:t>
            </w:r>
          </w:p>
        </w:tc>
        <w:tc>
          <w:tcPr>
            <w:tcW w:w="1701" w:type="dxa"/>
            <w:vAlign w:val="center"/>
          </w:tcPr>
          <w:p w14:paraId="6F7B3443"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products</w:t>
            </w:r>
          </w:p>
        </w:tc>
        <w:tc>
          <w:tcPr>
            <w:tcW w:w="1842" w:type="dxa"/>
          </w:tcPr>
          <w:p w14:paraId="6490D092"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Breakdown voltage</w:t>
            </w:r>
          </w:p>
        </w:tc>
        <w:tc>
          <w:tcPr>
            <w:tcW w:w="1985" w:type="dxa"/>
          </w:tcPr>
          <w:p w14:paraId="229E4FFA" w14:textId="0BD0E250"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БДС</w:t>
            </w:r>
            <w:r w:rsidR="004F2179" w:rsidRPr="00CC07A9">
              <w:rPr>
                <w:rFonts w:ascii="Verdana" w:hAnsi="Verdana"/>
                <w:color w:val="000000"/>
                <w:sz w:val="18"/>
                <w:szCs w:val="18"/>
                <w:lang w:val="en-US"/>
              </w:rPr>
              <w:t xml:space="preserve"> EN 60156</w:t>
            </w:r>
          </w:p>
          <w:p w14:paraId="2E6EE29E" w14:textId="469F833F"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10</w:t>
            </w:r>
          </w:p>
        </w:tc>
        <w:tc>
          <w:tcPr>
            <w:tcW w:w="2551" w:type="dxa"/>
          </w:tcPr>
          <w:p w14:paraId="14E08745" w14:textId="77777777" w:rsidR="00511B0B" w:rsidRDefault="00942766" w:rsidP="00CC07A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16-116 (SG </w:t>
            </w:r>
            <w:r w:rsidRPr="00CC07A9">
              <w:rPr>
                <w:rFonts w:ascii="Verdana" w:hAnsi="Verdana"/>
                <w:color w:val="000000"/>
                <w:sz w:val="18"/>
                <w:szCs w:val="18"/>
                <w:lang w:val="en-US"/>
              </w:rPr>
              <w:t>№</w:t>
            </w:r>
            <w:r w:rsidR="004F2179" w:rsidRPr="00CC07A9">
              <w:rPr>
                <w:rFonts w:ascii="Verdana" w:hAnsi="Verdana"/>
                <w:color w:val="000000"/>
                <w:sz w:val="18"/>
                <w:szCs w:val="18"/>
                <w:lang w:val="en-US"/>
              </w:rPr>
              <w:t xml:space="preserve"> 26/2008)</w:t>
            </w:r>
            <w:r w:rsidR="00CC07A9" w:rsidRPr="00CC07A9">
              <w:rPr>
                <w:rFonts w:ascii="Verdana" w:hAnsi="Verdana"/>
                <w:color w:val="000000"/>
                <w:sz w:val="18"/>
                <w:szCs w:val="18"/>
                <w:lang w:val="en-US"/>
              </w:rPr>
              <w:t xml:space="preserve">; </w:t>
            </w:r>
          </w:p>
          <w:p w14:paraId="34A905D6" w14:textId="77777777" w:rsidR="004F2179" w:rsidRDefault="00CC07A9" w:rsidP="00CC07A9">
            <w:pPr>
              <w:contextualSpacing/>
              <w:rPr>
                <w:rFonts w:ascii="Verdana" w:hAnsi="Verdana"/>
                <w:color w:val="000000"/>
                <w:sz w:val="18"/>
                <w:szCs w:val="18"/>
                <w:lang w:val="en-US"/>
              </w:rPr>
            </w:pPr>
            <w:r w:rsidRPr="00CC07A9">
              <w:rPr>
                <w:rFonts w:ascii="Verdana" w:hAnsi="Verdana"/>
                <w:color w:val="000000"/>
                <w:sz w:val="18"/>
                <w:szCs w:val="18"/>
                <w:lang w:val="en-US"/>
              </w:rPr>
              <w:t>TS</w:t>
            </w:r>
          </w:p>
          <w:p w14:paraId="6EF89519" w14:textId="7CBE895F" w:rsidR="003F442C" w:rsidRPr="00CC07A9" w:rsidRDefault="003F442C" w:rsidP="00CC07A9">
            <w:pPr>
              <w:contextualSpacing/>
              <w:rPr>
                <w:rFonts w:ascii="Verdana" w:hAnsi="Verdana"/>
                <w:color w:val="000000"/>
                <w:sz w:val="18"/>
                <w:szCs w:val="18"/>
                <w:lang w:val="en-US"/>
              </w:rPr>
            </w:pPr>
          </w:p>
        </w:tc>
      </w:tr>
      <w:tr w:rsidR="00992ADB" w:rsidRPr="00D606FC" w14:paraId="3A88E157" w14:textId="77777777" w:rsidTr="0068597E">
        <w:tc>
          <w:tcPr>
            <w:tcW w:w="426" w:type="dxa"/>
          </w:tcPr>
          <w:p w14:paraId="3B092C7B"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9.</w:t>
            </w:r>
          </w:p>
        </w:tc>
        <w:tc>
          <w:tcPr>
            <w:tcW w:w="1701" w:type="dxa"/>
            <w:vAlign w:val="center"/>
          </w:tcPr>
          <w:p w14:paraId="69FC48F1"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GB"/>
              </w:rPr>
              <w:t xml:space="preserve">Chemical agents (dust) in the air of the work environment. </w:t>
            </w:r>
          </w:p>
        </w:tc>
        <w:tc>
          <w:tcPr>
            <w:tcW w:w="1701" w:type="dxa"/>
            <w:vAlign w:val="center"/>
          </w:tcPr>
          <w:p w14:paraId="0E8732BA"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sites/facilities/processes/Products</w:t>
            </w:r>
          </w:p>
        </w:tc>
        <w:tc>
          <w:tcPr>
            <w:tcW w:w="1842" w:type="dxa"/>
          </w:tcPr>
          <w:p w14:paraId="73B1AFA2"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Dust concentration - inhalable fraction in the air of the working environment</w:t>
            </w:r>
          </w:p>
        </w:tc>
        <w:tc>
          <w:tcPr>
            <w:tcW w:w="1985" w:type="dxa"/>
          </w:tcPr>
          <w:p w14:paraId="02ABBE2F" w14:textId="36E17B27" w:rsidR="004F2179" w:rsidRPr="00CC07A9" w:rsidRDefault="00942766" w:rsidP="004F2179">
            <w:pPr>
              <w:contextualSpacing/>
              <w:rPr>
                <w:rFonts w:ascii="Verdana" w:hAnsi="Verdana"/>
                <w:color w:val="000000"/>
                <w:sz w:val="18"/>
                <w:szCs w:val="18"/>
                <w:lang w:val="fr-BE"/>
              </w:rPr>
            </w:pPr>
            <w:r w:rsidRPr="00CC07A9">
              <w:rPr>
                <w:rFonts w:ascii="Verdana" w:hAnsi="Verdana"/>
                <w:color w:val="000000"/>
                <w:sz w:val="18"/>
                <w:szCs w:val="18"/>
                <w:lang w:val="fr-BE"/>
              </w:rPr>
              <w:t>БДС</w:t>
            </w:r>
            <w:r w:rsidR="004F2179" w:rsidRPr="00CC07A9">
              <w:rPr>
                <w:rFonts w:ascii="Verdana" w:hAnsi="Verdana"/>
                <w:color w:val="000000"/>
                <w:sz w:val="18"/>
                <w:szCs w:val="18"/>
                <w:lang w:val="fr-BE"/>
              </w:rPr>
              <w:t xml:space="preserve"> 2200</w:t>
            </w:r>
          </w:p>
          <w:p w14:paraId="11ABCCF2" w14:textId="0B5B988F" w:rsidR="004F2179" w:rsidRPr="00CC07A9" w:rsidRDefault="00942766" w:rsidP="004F2179">
            <w:pPr>
              <w:contextualSpacing/>
              <w:rPr>
                <w:rFonts w:ascii="Verdana" w:hAnsi="Verdana"/>
                <w:color w:val="000000"/>
                <w:sz w:val="18"/>
                <w:szCs w:val="18"/>
                <w:lang w:val="fr-BE"/>
              </w:rPr>
            </w:pPr>
            <w:r w:rsidRPr="00CC07A9">
              <w:rPr>
                <w:rFonts w:ascii="Verdana" w:hAnsi="Verdana"/>
                <w:color w:val="000000"/>
                <w:sz w:val="18"/>
                <w:szCs w:val="18"/>
                <w:lang w:val="fr-BE"/>
              </w:rPr>
              <w:t>БДС</w:t>
            </w:r>
            <w:r w:rsidR="004F2179" w:rsidRPr="00CC07A9">
              <w:rPr>
                <w:rFonts w:ascii="Verdana" w:hAnsi="Verdana"/>
                <w:color w:val="000000"/>
                <w:sz w:val="18"/>
                <w:szCs w:val="18"/>
                <w:lang w:val="fr-BE"/>
              </w:rPr>
              <w:t xml:space="preserve"> EN 689+AC</w:t>
            </w:r>
          </w:p>
          <w:p w14:paraId="06E2186B" w14:textId="7763AC17" w:rsidR="004F2179" w:rsidRPr="00CC07A9" w:rsidRDefault="00942766" w:rsidP="004F2179">
            <w:pPr>
              <w:contextualSpacing/>
              <w:rPr>
                <w:rFonts w:ascii="Verdana" w:hAnsi="Verdana"/>
                <w:color w:val="000000"/>
                <w:sz w:val="18"/>
                <w:szCs w:val="18"/>
                <w:lang w:val="fr-BE"/>
              </w:rPr>
            </w:pPr>
            <w:r w:rsidRPr="00CC07A9">
              <w:rPr>
                <w:rFonts w:ascii="Verdana" w:hAnsi="Verdana"/>
                <w:color w:val="000000"/>
                <w:sz w:val="18"/>
                <w:szCs w:val="18"/>
                <w:lang w:val="fr-BE"/>
              </w:rPr>
              <w:t>БДС</w:t>
            </w:r>
            <w:r w:rsidR="004F2179" w:rsidRPr="00CC07A9">
              <w:rPr>
                <w:rFonts w:ascii="Verdana" w:hAnsi="Verdana"/>
                <w:color w:val="000000"/>
                <w:sz w:val="18"/>
                <w:szCs w:val="18"/>
                <w:lang w:val="fr-BE"/>
              </w:rPr>
              <w:t xml:space="preserve"> EN 482</w:t>
            </w:r>
          </w:p>
          <w:p w14:paraId="2ACF6357" w14:textId="36158407"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7</w:t>
            </w:r>
          </w:p>
        </w:tc>
        <w:tc>
          <w:tcPr>
            <w:tcW w:w="2551" w:type="dxa"/>
          </w:tcPr>
          <w:p w14:paraId="244212D1"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13 </w:t>
            </w:r>
          </w:p>
          <w:p w14:paraId="7122C95C" w14:textId="42507916"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8/2004)</w:t>
            </w:r>
          </w:p>
          <w:p w14:paraId="0BC77549"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10 </w:t>
            </w:r>
          </w:p>
          <w:p w14:paraId="407B1573" w14:textId="77777777" w:rsidR="00511B0B" w:rsidRDefault="004F2179" w:rsidP="00CC07A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94/2003)</w:t>
            </w:r>
            <w:r w:rsidR="00CC07A9" w:rsidRPr="00CC07A9">
              <w:rPr>
                <w:rFonts w:ascii="Verdana" w:hAnsi="Verdana"/>
                <w:color w:val="000000"/>
                <w:sz w:val="18"/>
                <w:szCs w:val="18"/>
                <w:lang w:val="en-US"/>
              </w:rPr>
              <w:t xml:space="preserve">; </w:t>
            </w:r>
          </w:p>
          <w:p w14:paraId="63CFEB75" w14:textId="6461188D" w:rsidR="003F442C" w:rsidRPr="00CC07A9" w:rsidRDefault="00CC07A9" w:rsidP="00CC07A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0C5F85D9" w14:textId="77777777" w:rsidTr="0068597E">
        <w:tc>
          <w:tcPr>
            <w:tcW w:w="426" w:type="dxa"/>
          </w:tcPr>
          <w:p w14:paraId="4DB788E6"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lastRenderedPageBreak/>
              <w:t>10.</w:t>
            </w:r>
          </w:p>
        </w:tc>
        <w:tc>
          <w:tcPr>
            <w:tcW w:w="1701" w:type="dxa"/>
            <w:vAlign w:val="center"/>
          </w:tcPr>
          <w:p w14:paraId="150BCA1B"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GB"/>
              </w:rPr>
              <w:t>Microclimate in work and home environment.</w:t>
            </w:r>
          </w:p>
        </w:tc>
        <w:tc>
          <w:tcPr>
            <w:tcW w:w="1701" w:type="dxa"/>
            <w:vAlign w:val="center"/>
          </w:tcPr>
          <w:p w14:paraId="00552C87"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sites/facilities</w:t>
            </w:r>
          </w:p>
        </w:tc>
        <w:tc>
          <w:tcPr>
            <w:tcW w:w="1842" w:type="dxa"/>
          </w:tcPr>
          <w:p w14:paraId="5E99EBCA"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Air temperature</w:t>
            </w:r>
          </w:p>
          <w:p w14:paraId="51F79FCA"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Relative humidity</w:t>
            </w:r>
          </w:p>
          <w:p w14:paraId="23B9F6D4" w14:textId="77777777"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lang w:val="en-US"/>
              </w:rPr>
              <w:t>Air velocity</w:t>
            </w:r>
          </w:p>
        </w:tc>
        <w:tc>
          <w:tcPr>
            <w:tcW w:w="1985" w:type="dxa"/>
          </w:tcPr>
          <w:p w14:paraId="303EF2D1" w14:textId="0826170C"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БДС</w:t>
            </w:r>
            <w:r w:rsidR="004F2179" w:rsidRPr="00CC07A9">
              <w:rPr>
                <w:rFonts w:ascii="Verdana" w:hAnsi="Verdana"/>
                <w:color w:val="000000"/>
                <w:sz w:val="18"/>
                <w:szCs w:val="18"/>
                <w:lang w:val="en-US"/>
              </w:rPr>
              <w:t xml:space="preserve"> 16686</w:t>
            </w:r>
          </w:p>
          <w:p w14:paraId="3E90C9DC" w14:textId="77777777" w:rsidR="00BF7C56" w:rsidRPr="00CC07A9" w:rsidRDefault="00942766" w:rsidP="004F2179">
            <w:pPr>
              <w:contextualSpacing/>
              <w:rPr>
                <w:rFonts w:ascii="Verdana" w:hAnsi="Verdana"/>
                <w:color w:val="000000"/>
                <w:sz w:val="18"/>
                <w:szCs w:val="18"/>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w:t>
            </w:r>
            <w:r w:rsidR="004F2179" w:rsidRPr="00CC07A9">
              <w:rPr>
                <w:rFonts w:ascii="Verdana" w:hAnsi="Verdana"/>
                <w:color w:val="000000"/>
                <w:sz w:val="18"/>
                <w:szCs w:val="18"/>
              </w:rPr>
              <w:t xml:space="preserve">РД-07-3 </w:t>
            </w:r>
          </w:p>
          <w:p w14:paraId="79F6008F" w14:textId="2C4A6EFE"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63/2014) </w:t>
            </w:r>
            <w:r w:rsidR="00942766" w:rsidRPr="00CC07A9">
              <w:rPr>
                <w:rFonts w:ascii="Verdana" w:hAnsi="Verdana"/>
                <w:color w:val="000000"/>
                <w:sz w:val="18"/>
                <w:szCs w:val="18"/>
                <w:lang w:val="en-US"/>
              </w:rPr>
              <w:t>ПК №</w:t>
            </w:r>
            <w:r w:rsidRPr="00CC07A9">
              <w:rPr>
                <w:rFonts w:ascii="Verdana" w:hAnsi="Verdana"/>
                <w:color w:val="000000"/>
                <w:sz w:val="18"/>
                <w:szCs w:val="18"/>
                <w:lang w:val="en-US"/>
              </w:rPr>
              <w:t xml:space="preserve"> 5</w:t>
            </w:r>
          </w:p>
        </w:tc>
        <w:tc>
          <w:tcPr>
            <w:tcW w:w="2551" w:type="dxa"/>
          </w:tcPr>
          <w:p w14:paraId="343752C8"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 </w:t>
            </w:r>
          </w:p>
          <w:p w14:paraId="6D805679" w14:textId="2AE527DF"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15/2007)</w:t>
            </w:r>
          </w:p>
          <w:p w14:paraId="2886CC5E"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3 </w:t>
            </w:r>
          </w:p>
          <w:p w14:paraId="6F8248C7" w14:textId="0BA087CF"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15/2007)</w:t>
            </w:r>
          </w:p>
          <w:p w14:paraId="5988B2D7"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9 </w:t>
            </w:r>
          </w:p>
          <w:p w14:paraId="742EFEFD" w14:textId="31EFD9F1"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46/1994)</w:t>
            </w:r>
          </w:p>
          <w:p w14:paraId="7E386973"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24 </w:t>
            </w:r>
          </w:p>
          <w:p w14:paraId="49F92420" w14:textId="5A86BE1E"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95/2003)</w:t>
            </w:r>
          </w:p>
          <w:p w14:paraId="61D74582"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26 </w:t>
            </w:r>
          </w:p>
          <w:p w14:paraId="75EBAEF9" w14:textId="18D29628"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103/2008)</w:t>
            </w:r>
          </w:p>
          <w:p w14:paraId="078B0F94"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w:t>
            </w:r>
            <w:r w:rsidR="004F2179" w:rsidRPr="00CC07A9">
              <w:rPr>
                <w:rFonts w:ascii="Verdana" w:hAnsi="Verdana"/>
                <w:color w:val="000000"/>
                <w:sz w:val="18"/>
                <w:szCs w:val="18"/>
              </w:rPr>
              <w:t>РД-07-3</w:t>
            </w:r>
            <w:r w:rsidR="004F2179" w:rsidRPr="00CC07A9">
              <w:rPr>
                <w:rFonts w:ascii="Verdana" w:hAnsi="Verdana"/>
                <w:color w:val="000000"/>
                <w:sz w:val="18"/>
                <w:szCs w:val="18"/>
                <w:lang w:val="en-US"/>
              </w:rPr>
              <w:t xml:space="preserve"> </w:t>
            </w:r>
          </w:p>
          <w:p w14:paraId="6DA46E01" w14:textId="053CC62B"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w:t>
            </w:r>
            <w:r w:rsidRPr="00CC07A9">
              <w:rPr>
                <w:rFonts w:ascii="Verdana" w:hAnsi="Verdana"/>
                <w:color w:val="000000"/>
                <w:sz w:val="18"/>
                <w:szCs w:val="18"/>
              </w:rPr>
              <w:t>63</w:t>
            </w:r>
            <w:r w:rsidRPr="00CC07A9">
              <w:rPr>
                <w:rFonts w:ascii="Verdana" w:hAnsi="Verdana"/>
                <w:color w:val="000000"/>
                <w:sz w:val="18"/>
                <w:szCs w:val="18"/>
                <w:lang w:val="en-US"/>
              </w:rPr>
              <w:t>/20</w:t>
            </w:r>
            <w:r w:rsidRPr="00CC07A9">
              <w:rPr>
                <w:rFonts w:ascii="Verdana" w:hAnsi="Verdana"/>
                <w:color w:val="000000"/>
                <w:sz w:val="18"/>
                <w:szCs w:val="18"/>
              </w:rPr>
              <w:t>14</w:t>
            </w:r>
            <w:r w:rsidRPr="00CC07A9">
              <w:rPr>
                <w:rFonts w:ascii="Verdana" w:hAnsi="Verdana"/>
                <w:color w:val="000000"/>
                <w:sz w:val="18"/>
                <w:szCs w:val="18"/>
                <w:lang w:val="en-US"/>
              </w:rPr>
              <w:t>)</w:t>
            </w:r>
          </w:p>
          <w:p w14:paraId="05F70CAB" w14:textId="77777777" w:rsidR="003F442C" w:rsidRDefault="00942766" w:rsidP="00CC07A9">
            <w:pPr>
              <w:contextualSpacing/>
              <w:rPr>
                <w:rFonts w:ascii="Verdana" w:hAnsi="Verdana"/>
                <w:color w:val="000000"/>
                <w:sz w:val="18"/>
                <w:szCs w:val="18"/>
                <w:lang w:val="en-US"/>
              </w:rPr>
            </w:pPr>
            <w:r w:rsidRPr="00CC07A9">
              <w:rPr>
                <w:rFonts w:ascii="Verdana" w:hAnsi="Verdana"/>
                <w:color w:val="000000"/>
                <w:sz w:val="18"/>
                <w:szCs w:val="18"/>
                <w:lang w:val="en-US"/>
              </w:rPr>
              <w:t>БДС</w:t>
            </w:r>
            <w:r w:rsidR="004F2179" w:rsidRPr="00CC07A9">
              <w:rPr>
                <w:rFonts w:ascii="Verdana" w:hAnsi="Verdana"/>
                <w:color w:val="000000"/>
                <w:sz w:val="18"/>
                <w:szCs w:val="18"/>
                <w:lang w:val="en-US"/>
              </w:rPr>
              <w:t xml:space="preserve"> 14776</w:t>
            </w:r>
            <w:r w:rsidR="00CC07A9" w:rsidRPr="00CC07A9">
              <w:rPr>
                <w:rFonts w:ascii="Verdana" w:hAnsi="Verdana"/>
                <w:color w:val="000000"/>
                <w:sz w:val="18"/>
                <w:szCs w:val="18"/>
                <w:lang w:val="en-US"/>
              </w:rPr>
              <w:t>;</w:t>
            </w:r>
          </w:p>
          <w:p w14:paraId="700BB65A" w14:textId="15F9BE9A" w:rsidR="004F2179" w:rsidRPr="00CC07A9" w:rsidRDefault="00CC07A9" w:rsidP="00CC07A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992ADB" w:rsidRPr="00D606FC" w14:paraId="04428F96" w14:textId="77777777" w:rsidTr="0068597E">
        <w:tc>
          <w:tcPr>
            <w:tcW w:w="426" w:type="dxa"/>
          </w:tcPr>
          <w:p w14:paraId="479E7FB8"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11.</w:t>
            </w:r>
          </w:p>
        </w:tc>
        <w:tc>
          <w:tcPr>
            <w:tcW w:w="1701" w:type="dxa"/>
            <w:vAlign w:val="center"/>
          </w:tcPr>
          <w:p w14:paraId="26967DED"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 xml:space="preserve">Noise in the </w:t>
            </w:r>
            <w:r w:rsidRPr="00CC07A9">
              <w:rPr>
                <w:rFonts w:ascii="Verdana" w:hAnsi="Verdana"/>
                <w:sz w:val="18"/>
                <w:szCs w:val="18"/>
                <w:lang w:val="en-US"/>
              </w:rPr>
              <w:t xml:space="preserve">work </w:t>
            </w:r>
            <w:r w:rsidRPr="00CC07A9">
              <w:rPr>
                <w:rFonts w:ascii="Verdana" w:hAnsi="Verdana"/>
                <w:sz w:val="18"/>
                <w:szCs w:val="18"/>
              </w:rPr>
              <w:t>environment</w:t>
            </w:r>
          </w:p>
        </w:tc>
        <w:tc>
          <w:tcPr>
            <w:tcW w:w="1701" w:type="dxa"/>
            <w:vAlign w:val="center"/>
          </w:tcPr>
          <w:p w14:paraId="7669BCE5"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sites/facilities</w:t>
            </w:r>
          </w:p>
        </w:tc>
        <w:tc>
          <w:tcPr>
            <w:tcW w:w="1842" w:type="dxa"/>
          </w:tcPr>
          <w:p w14:paraId="39898D31" w14:textId="77777777"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rPr>
              <w:t>Daily noise exposure level;</w:t>
            </w:r>
          </w:p>
          <w:p w14:paraId="6CFA5BBA" w14:textId="77777777"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rPr>
              <w:t>Average weekly noise exposure level;</w:t>
            </w:r>
          </w:p>
          <w:p w14:paraId="5B9DE0FC" w14:textId="77777777"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rPr>
              <w:t>Peak sound pressure level</w:t>
            </w:r>
          </w:p>
        </w:tc>
        <w:tc>
          <w:tcPr>
            <w:tcW w:w="1985" w:type="dxa"/>
          </w:tcPr>
          <w:p w14:paraId="1F3DF853" w14:textId="77777777" w:rsidR="004F2179" w:rsidRPr="00CC07A9" w:rsidRDefault="004F2179" w:rsidP="004F2179">
            <w:pPr>
              <w:contextualSpacing/>
              <w:rPr>
                <w:rFonts w:ascii="Verdana" w:hAnsi="Verdana"/>
                <w:color w:val="000000"/>
                <w:sz w:val="18"/>
                <w:szCs w:val="18"/>
                <w:lang w:val="es-ES_tradnl"/>
              </w:rPr>
            </w:pPr>
          </w:p>
          <w:p w14:paraId="276C5A0D" w14:textId="154671FC" w:rsidR="004F2179" w:rsidRPr="00CC07A9" w:rsidRDefault="00942766" w:rsidP="004F2179">
            <w:pPr>
              <w:contextualSpacing/>
              <w:rPr>
                <w:rFonts w:ascii="Verdana" w:hAnsi="Verdana"/>
                <w:color w:val="000000"/>
                <w:sz w:val="18"/>
                <w:szCs w:val="18"/>
                <w:lang w:val="es-ES_tradnl"/>
              </w:rPr>
            </w:pPr>
            <w:r w:rsidRPr="00CC07A9">
              <w:rPr>
                <w:rFonts w:ascii="Verdana" w:hAnsi="Verdana"/>
                <w:color w:val="000000"/>
                <w:sz w:val="18"/>
                <w:szCs w:val="18"/>
                <w:lang w:val="es-ES_tradnl"/>
              </w:rPr>
              <w:t>БДС</w:t>
            </w:r>
            <w:r w:rsidR="004F2179" w:rsidRPr="00CC07A9">
              <w:rPr>
                <w:rFonts w:ascii="Verdana" w:hAnsi="Verdana"/>
                <w:color w:val="000000"/>
                <w:sz w:val="18"/>
                <w:szCs w:val="18"/>
                <w:lang w:val="es-ES_tradnl"/>
              </w:rPr>
              <w:t xml:space="preserve"> EN ISO 9612</w:t>
            </w:r>
          </w:p>
          <w:p w14:paraId="02C76CA8" w14:textId="0143EF46" w:rsidR="004F2179" w:rsidRPr="00CC07A9" w:rsidRDefault="004F2179" w:rsidP="004F2179">
            <w:pPr>
              <w:contextualSpacing/>
              <w:rPr>
                <w:rFonts w:ascii="Verdana" w:hAnsi="Verdana"/>
                <w:color w:val="000000"/>
                <w:sz w:val="18"/>
                <w:szCs w:val="18"/>
                <w:lang w:val="es-ES_tradnl"/>
              </w:rPr>
            </w:pPr>
            <w:r w:rsidRPr="00CC07A9">
              <w:rPr>
                <w:rFonts w:ascii="Verdana" w:hAnsi="Verdana"/>
                <w:color w:val="000000"/>
                <w:sz w:val="18"/>
                <w:szCs w:val="18"/>
                <w:lang w:val="es-ES_tradnl"/>
              </w:rPr>
              <w:t>(</w:t>
            </w:r>
            <w:r w:rsidR="00942766" w:rsidRPr="00CC07A9">
              <w:rPr>
                <w:rFonts w:ascii="Verdana" w:hAnsi="Verdana"/>
                <w:color w:val="000000"/>
                <w:sz w:val="18"/>
                <w:szCs w:val="18"/>
                <w:lang w:val="es-ES_tradnl"/>
              </w:rPr>
              <w:t>БДС</w:t>
            </w:r>
            <w:r w:rsidRPr="00CC07A9">
              <w:rPr>
                <w:rFonts w:ascii="Verdana" w:hAnsi="Verdana"/>
                <w:color w:val="000000"/>
                <w:sz w:val="18"/>
                <w:szCs w:val="18"/>
                <w:lang w:val="es-ES_tradnl"/>
              </w:rPr>
              <w:t xml:space="preserve"> ISO 1999)</w:t>
            </w:r>
          </w:p>
          <w:p w14:paraId="37A02AE5" w14:textId="3E2A7C03" w:rsidR="004F2179" w:rsidRPr="00CC07A9" w:rsidRDefault="00942766" w:rsidP="004F2179">
            <w:pPr>
              <w:contextualSpacing/>
              <w:rPr>
                <w:rFonts w:ascii="Verdana" w:hAnsi="Verdana"/>
                <w:color w:val="000000"/>
                <w:sz w:val="18"/>
                <w:szCs w:val="18"/>
                <w:lang w:val="es-ES_tradnl"/>
              </w:rPr>
            </w:pPr>
            <w:r w:rsidRPr="00CC07A9">
              <w:rPr>
                <w:rFonts w:ascii="Verdana" w:hAnsi="Verdana"/>
                <w:color w:val="000000"/>
                <w:sz w:val="18"/>
                <w:szCs w:val="18"/>
                <w:lang w:val="es-ES_tradnl"/>
              </w:rPr>
              <w:t>ПК №</w:t>
            </w:r>
            <w:r w:rsidR="004F2179" w:rsidRPr="00CC07A9">
              <w:rPr>
                <w:rFonts w:ascii="Verdana" w:hAnsi="Verdana"/>
                <w:color w:val="000000"/>
                <w:sz w:val="18"/>
                <w:szCs w:val="18"/>
                <w:lang w:val="es-ES_tradnl"/>
              </w:rPr>
              <w:t xml:space="preserve"> 6</w:t>
            </w:r>
          </w:p>
        </w:tc>
        <w:tc>
          <w:tcPr>
            <w:tcW w:w="2551" w:type="dxa"/>
          </w:tcPr>
          <w:p w14:paraId="3D6D2443"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6 </w:t>
            </w:r>
          </w:p>
          <w:p w14:paraId="5332E421" w14:textId="77777777" w:rsidR="00511B0B"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70/2005)</w:t>
            </w:r>
            <w:r w:rsidR="00CC07A9" w:rsidRPr="00CC07A9">
              <w:rPr>
                <w:rFonts w:ascii="Verdana" w:hAnsi="Verdana"/>
                <w:color w:val="000000"/>
                <w:sz w:val="18"/>
                <w:szCs w:val="18"/>
                <w:lang w:val="en-US"/>
              </w:rPr>
              <w:t xml:space="preserve">; </w:t>
            </w:r>
          </w:p>
          <w:p w14:paraId="15182DA5" w14:textId="28FB7E8E" w:rsidR="004F2179" w:rsidRPr="00CC07A9" w:rsidRDefault="00CC07A9" w:rsidP="004F2179">
            <w:pPr>
              <w:contextualSpacing/>
              <w:rPr>
                <w:rFonts w:ascii="Verdana" w:hAnsi="Verdana"/>
                <w:color w:val="000000"/>
                <w:sz w:val="18"/>
                <w:szCs w:val="18"/>
                <w:lang w:val="en-US"/>
              </w:rPr>
            </w:pPr>
            <w:r w:rsidRPr="00CC07A9">
              <w:rPr>
                <w:rFonts w:ascii="Verdana" w:hAnsi="Verdana"/>
                <w:color w:val="000000"/>
                <w:sz w:val="18"/>
                <w:szCs w:val="18"/>
                <w:lang w:val="en-US"/>
              </w:rPr>
              <w:t>TS</w:t>
            </w:r>
          </w:p>
          <w:p w14:paraId="5B9BD4E0" w14:textId="77777777" w:rsidR="004F2179" w:rsidRPr="00CC07A9" w:rsidRDefault="004F2179" w:rsidP="004F2179">
            <w:pPr>
              <w:contextualSpacing/>
              <w:rPr>
                <w:rFonts w:ascii="Verdana" w:hAnsi="Verdana"/>
                <w:color w:val="000000"/>
                <w:sz w:val="18"/>
                <w:szCs w:val="18"/>
                <w:lang w:val="en-US"/>
              </w:rPr>
            </w:pPr>
          </w:p>
        </w:tc>
      </w:tr>
      <w:tr w:rsidR="00992ADB" w:rsidRPr="00D606FC" w14:paraId="5885C45C" w14:textId="77777777" w:rsidTr="0068597E">
        <w:tc>
          <w:tcPr>
            <w:tcW w:w="426" w:type="dxa"/>
          </w:tcPr>
          <w:p w14:paraId="088B2ACA"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12.</w:t>
            </w:r>
          </w:p>
        </w:tc>
        <w:tc>
          <w:tcPr>
            <w:tcW w:w="1701" w:type="dxa"/>
            <w:vAlign w:val="center"/>
          </w:tcPr>
          <w:p w14:paraId="1363C26E" w14:textId="217507B2" w:rsidR="004F2179" w:rsidRPr="004065FD" w:rsidRDefault="004065FD" w:rsidP="004F2179">
            <w:pPr>
              <w:contextualSpacing/>
              <w:rPr>
                <w:rFonts w:ascii="Verdana" w:hAnsi="Verdana"/>
                <w:sz w:val="18"/>
                <w:szCs w:val="18"/>
                <w:lang w:val="en-US"/>
              </w:rPr>
            </w:pPr>
            <w:r>
              <w:rPr>
                <w:rFonts w:ascii="Verdana" w:hAnsi="Verdana"/>
                <w:sz w:val="18"/>
                <w:szCs w:val="18"/>
                <w:lang w:val="en-US"/>
              </w:rPr>
              <w:t>E</w:t>
            </w:r>
            <w:r w:rsidR="004F2179" w:rsidRPr="00CC07A9">
              <w:rPr>
                <w:rFonts w:ascii="Verdana" w:hAnsi="Verdana"/>
                <w:sz w:val="18"/>
                <w:szCs w:val="18"/>
              </w:rPr>
              <w:t>nvironment</w:t>
            </w:r>
            <w:r>
              <w:rPr>
                <w:rFonts w:ascii="Verdana" w:hAnsi="Verdana"/>
                <w:sz w:val="18"/>
                <w:szCs w:val="18"/>
                <w:lang w:val="en-US"/>
              </w:rPr>
              <w:t>al</w:t>
            </w:r>
          </w:p>
          <w:p w14:paraId="234F3514" w14:textId="2E3324EB" w:rsidR="004065FD" w:rsidRDefault="004065FD" w:rsidP="004065FD">
            <w:pPr>
              <w:contextualSpacing/>
              <w:rPr>
                <w:rFonts w:ascii="Verdana" w:hAnsi="Verdana"/>
                <w:color w:val="000000"/>
                <w:sz w:val="18"/>
                <w:szCs w:val="18"/>
                <w:lang w:val="en"/>
              </w:rPr>
            </w:pPr>
            <w:r w:rsidRPr="004065FD">
              <w:rPr>
                <w:rFonts w:ascii="Verdana" w:hAnsi="Verdana"/>
                <w:color w:val="000000"/>
                <w:sz w:val="18"/>
                <w:szCs w:val="18"/>
                <w:lang w:val="en"/>
              </w:rPr>
              <w:t xml:space="preserve">noise in different territories and </w:t>
            </w:r>
          </w:p>
          <w:p w14:paraId="7B1C12A0" w14:textId="033169DC" w:rsidR="004065FD" w:rsidRDefault="004065FD" w:rsidP="004065FD">
            <w:pPr>
              <w:contextualSpacing/>
              <w:rPr>
                <w:rFonts w:ascii="Verdana" w:hAnsi="Verdana"/>
                <w:color w:val="000000"/>
                <w:sz w:val="18"/>
                <w:szCs w:val="18"/>
                <w:lang w:val="en"/>
              </w:rPr>
            </w:pPr>
            <w:r>
              <w:rPr>
                <w:rFonts w:ascii="Verdana" w:hAnsi="Verdana"/>
                <w:color w:val="000000"/>
                <w:sz w:val="18"/>
                <w:szCs w:val="18"/>
                <w:lang w:val="en"/>
              </w:rPr>
              <w:t xml:space="preserve">spatial areas in </w:t>
            </w:r>
          </w:p>
          <w:p w14:paraId="19B6CADB" w14:textId="530F16DF" w:rsidR="004065FD" w:rsidRDefault="004065FD" w:rsidP="004065FD">
            <w:pPr>
              <w:contextualSpacing/>
              <w:rPr>
                <w:rFonts w:ascii="Verdana" w:hAnsi="Verdana"/>
                <w:color w:val="000000"/>
                <w:sz w:val="18"/>
                <w:szCs w:val="18"/>
                <w:lang w:val="en"/>
              </w:rPr>
            </w:pPr>
            <w:r>
              <w:rPr>
                <w:rFonts w:ascii="Verdana" w:hAnsi="Verdana"/>
                <w:color w:val="000000"/>
                <w:sz w:val="18"/>
                <w:szCs w:val="18"/>
                <w:lang w:val="en"/>
              </w:rPr>
              <w:t xml:space="preserve">urban areas </w:t>
            </w:r>
          </w:p>
          <w:p w14:paraId="04ED494C" w14:textId="0B9611D8" w:rsidR="004065FD" w:rsidRDefault="004065FD" w:rsidP="004065FD">
            <w:pPr>
              <w:contextualSpacing/>
              <w:rPr>
                <w:rFonts w:ascii="Verdana" w:hAnsi="Verdana"/>
                <w:color w:val="000000"/>
                <w:sz w:val="18"/>
                <w:szCs w:val="18"/>
                <w:lang w:val="en"/>
              </w:rPr>
            </w:pPr>
            <w:r w:rsidRPr="004065FD">
              <w:rPr>
                <w:rFonts w:ascii="Verdana" w:hAnsi="Verdana"/>
                <w:color w:val="000000"/>
                <w:sz w:val="18"/>
                <w:szCs w:val="18"/>
                <w:lang w:val="en"/>
              </w:rPr>
              <w:t>and</w:t>
            </w:r>
            <w:r>
              <w:rPr>
                <w:rFonts w:ascii="Verdana" w:hAnsi="Verdana"/>
                <w:color w:val="000000"/>
                <w:sz w:val="18"/>
                <w:szCs w:val="18"/>
                <w:lang w:val="en"/>
              </w:rPr>
              <w:t xml:space="preserve"> </w:t>
            </w:r>
            <w:r w:rsidRPr="004065FD">
              <w:rPr>
                <w:rFonts w:ascii="Verdana" w:hAnsi="Verdana"/>
                <w:color w:val="000000"/>
                <w:sz w:val="18"/>
                <w:szCs w:val="18"/>
                <w:lang w:val="en"/>
              </w:rPr>
              <w:t>outside</w:t>
            </w:r>
            <w:r>
              <w:rPr>
                <w:rFonts w:ascii="Verdana" w:hAnsi="Verdana"/>
                <w:color w:val="000000"/>
                <w:sz w:val="18"/>
                <w:szCs w:val="18"/>
                <w:lang w:val="en"/>
              </w:rPr>
              <w:t>.</w:t>
            </w:r>
          </w:p>
          <w:p w14:paraId="5DF52AD3" w14:textId="530C213B" w:rsidR="004065FD" w:rsidRPr="00CC07A9" w:rsidRDefault="004065FD" w:rsidP="004065FD">
            <w:pPr>
              <w:contextualSpacing/>
              <w:rPr>
                <w:rFonts w:ascii="Verdana" w:hAnsi="Verdana"/>
                <w:color w:val="000000"/>
                <w:sz w:val="18"/>
                <w:szCs w:val="18"/>
                <w:lang w:val="en-US"/>
              </w:rPr>
            </w:pPr>
          </w:p>
        </w:tc>
        <w:tc>
          <w:tcPr>
            <w:tcW w:w="1701" w:type="dxa"/>
            <w:vAlign w:val="center"/>
          </w:tcPr>
          <w:p w14:paraId="2178B746"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sites/facilities</w:t>
            </w:r>
          </w:p>
        </w:tc>
        <w:tc>
          <w:tcPr>
            <w:tcW w:w="1842" w:type="dxa"/>
          </w:tcPr>
          <w:p w14:paraId="2F1BAB02"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Equivalent noise level</w:t>
            </w:r>
          </w:p>
        </w:tc>
        <w:tc>
          <w:tcPr>
            <w:tcW w:w="1985" w:type="dxa"/>
          </w:tcPr>
          <w:p w14:paraId="537C3681" w14:textId="5BF2BC87"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БДС</w:t>
            </w:r>
            <w:r w:rsidR="004F2179" w:rsidRPr="00CC07A9">
              <w:rPr>
                <w:rFonts w:ascii="Verdana" w:hAnsi="Verdana"/>
                <w:color w:val="000000"/>
                <w:sz w:val="18"/>
                <w:szCs w:val="18"/>
                <w:lang w:val="en-US"/>
              </w:rPr>
              <w:t>15471</w:t>
            </w:r>
          </w:p>
          <w:p w14:paraId="5F43D757" w14:textId="18E9B77F"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6</w:t>
            </w:r>
          </w:p>
        </w:tc>
        <w:tc>
          <w:tcPr>
            <w:tcW w:w="2551" w:type="dxa"/>
          </w:tcPr>
          <w:p w14:paraId="48A914B3" w14:textId="3F0CB02A"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6 </w:t>
            </w:r>
          </w:p>
          <w:p w14:paraId="198BE6AE" w14:textId="2EE62FCE"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Annex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2, table 2</w:t>
            </w:r>
          </w:p>
          <w:p w14:paraId="2BC2500D" w14:textId="3C63FC7C" w:rsidR="004F2179" w:rsidRPr="00CC07A9" w:rsidRDefault="004F2179" w:rsidP="00CC07A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58 from 2006)</w:t>
            </w:r>
            <w:r w:rsidR="00CC07A9" w:rsidRPr="00CC07A9">
              <w:rPr>
                <w:rFonts w:ascii="Verdana" w:hAnsi="Verdana"/>
                <w:color w:val="000000"/>
                <w:sz w:val="18"/>
                <w:szCs w:val="18"/>
                <w:lang w:val="en-US"/>
              </w:rPr>
              <w:t>;TS</w:t>
            </w:r>
          </w:p>
        </w:tc>
      </w:tr>
      <w:tr w:rsidR="00992ADB" w:rsidRPr="00D606FC" w14:paraId="12DD9B7A" w14:textId="77777777" w:rsidTr="0068597E">
        <w:tc>
          <w:tcPr>
            <w:tcW w:w="426" w:type="dxa"/>
          </w:tcPr>
          <w:p w14:paraId="1ECADBC2"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13.</w:t>
            </w:r>
          </w:p>
        </w:tc>
        <w:tc>
          <w:tcPr>
            <w:tcW w:w="1701" w:type="dxa"/>
            <w:vAlign w:val="center"/>
          </w:tcPr>
          <w:p w14:paraId="675D6F40" w14:textId="77777777" w:rsidR="004F2179" w:rsidRPr="00CC07A9" w:rsidRDefault="004F2179" w:rsidP="004F2179">
            <w:pPr>
              <w:contextualSpacing/>
              <w:rPr>
                <w:rFonts w:ascii="Verdana" w:hAnsi="Verdana"/>
                <w:color w:val="000000"/>
                <w:sz w:val="18"/>
                <w:szCs w:val="18"/>
              </w:rPr>
            </w:pPr>
            <w:r w:rsidRPr="00CC07A9">
              <w:rPr>
                <w:rFonts w:ascii="Verdana" w:hAnsi="Verdana"/>
                <w:sz w:val="18"/>
                <w:szCs w:val="18"/>
              </w:rPr>
              <w:t>Noise in residential and public buildings</w:t>
            </w:r>
          </w:p>
        </w:tc>
        <w:tc>
          <w:tcPr>
            <w:tcW w:w="1701" w:type="dxa"/>
            <w:vAlign w:val="center"/>
          </w:tcPr>
          <w:p w14:paraId="0681D8EC"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sites/facilities</w:t>
            </w:r>
          </w:p>
        </w:tc>
        <w:tc>
          <w:tcPr>
            <w:tcW w:w="1842" w:type="dxa"/>
          </w:tcPr>
          <w:p w14:paraId="3E6B9413" w14:textId="77777777" w:rsidR="004F2179" w:rsidRPr="00CC07A9" w:rsidRDefault="004F2179" w:rsidP="004F2179">
            <w:pPr>
              <w:contextualSpacing/>
              <w:rPr>
                <w:rFonts w:ascii="Verdana" w:hAnsi="Verdana"/>
                <w:sz w:val="18"/>
                <w:szCs w:val="18"/>
              </w:rPr>
            </w:pPr>
            <w:r w:rsidRPr="00CC07A9">
              <w:rPr>
                <w:rFonts w:ascii="Verdana" w:hAnsi="Verdana"/>
                <w:sz w:val="18"/>
                <w:szCs w:val="18"/>
              </w:rPr>
              <w:t>Noise level;</w:t>
            </w:r>
          </w:p>
          <w:p w14:paraId="401C7B89"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sz w:val="18"/>
                <w:szCs w:val="18"/>
              </w:rPr>
              <w:t>Equivalent noise level</w:t>
            </w:r>
            <w:r w:rsidRPr="00CC07A9">
              <w:rPr>
                <w:rFonts w:ascii="Verdana" w:hAnsi="Verdana"/>
                <w:sz w:val="18"/>
                <w:szCs w:val="18"/>
                <w:lang w:val="en-US"/>
              </w:rPr>
              <w:t>.</w:t>
            </w:r>
          </w:p>
        </w:tc>
        <w:tc>
          <w:tcPr>
            <w:tcW w:w="1985" w:type="dxa"/>
          </w:tcPr>
          <w:p w14:paraId="1FBC206C" w14:textId="0D4294FF"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БДС</w:t>
            </w:r>
            <w:r w:rsidR="004F2179" w:rsidRPr="00CC07A9">
              <w:rPr>
                <w:rFonts w:ascii="Verdana" w:hAnsi="Verdana"/>
                <w:color w:val="000000"/>
                <w:sz w:val="18"/>
                <w:szCs w:val="18"/>
                <w:lang w:val="en-US"/>
              </w:rPr>
              <w:t>15471</w:t>
            </w:r>
          </w:p>
          <w:p w14:paraId="0F34870F" w14:textId="5486C2FA"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6</w:t>
            </w:r>
          </w:p>
        </w:tc>
        <w:tc>
          <w:tcPr>
            <w:tcW w:w="2551" w:type="dxa"/>
          </w:tcPr>
          <w:p w14:paraId="158F2EBB"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26 </w:t>
            </w:r>
          </w:p>
          <w:p w14:paraId="6D2E0A49" w14:textId="3C9404F6"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103/2008)</w:t>
            </w:r>
          </w:p>
          <w:p w14:paraId="4BA0BD6B"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 </w:t>
            </w:r>
          </w:p>
          <w:p w14:paraId="1A4D896F" w14:textId="14BDACF4"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15/2007)</w:t>
            </w:r>
          </w:p>
          <w:p w14:paraId="5C577169"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9 </w:t>
            </w:r>
          </w:p>
          <w:p w14:paraId="2B9E24FE" w14:textId="3FB9F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46/1994)</w:t>
            </w:r>
          </w:p>
          <w:p w14:paraId="19BDEF9A" w14:textId="77777777" w:rsidR="00461C2B"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24 </w:t>
            </w:r>
          </w:p>
          <w:p w14:paraId="6CFDEA8E" w14:textId="17BF1CBB"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sidRPr="00CC07A9">
              <w:rPr>
                <w:rFonts w:ascii="Verdana" w:hAnsi="Verdana"/>
                <w:color w:val="000000"/>
                <w:sz w:val="18"/>
                <w:szCs w:val="18"/>
                <w:lang w:val="en-US"/>
              </w:rPr>
              <w:t xml:space="preserve"> 95/2003)</w:t>
            </w:r>
          </w:p>
          <w:p w14:paraId="641C31F6" w14:textId="02C8585A"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Ordinance №</w:t>
            </w:r>
            <w:r w:rsidR="004F2179" w:rsidRPr="00CC07A9">
              <w:rPr>
                <w:rFonts w:ascii="Verdana" w:hAnsi="Verdana"/>
                <w:color w:val="000000"/>
                <w:sz w:val="18"/>
                <w:szCs w:val="18"/>
                <w:lang w:val="en-US"/>
              </w:rPr>
              <w:t xml:space="preserve"> 6 </w:t>
            </w:r>
          </w:p>
          <w:p w14:paraId="54B262F7" w14:textId="77777777" w:rsidR="00D40ADC" w:rsidRDefault="00D40ADC" w:rsidP="00CC07A9">
            <w:pPr>
              <w:contextualSpacing/>
              <w:rPr>
                <w:rFonts w:ascii="Verdana" w:hAnsi="Verdana"/>
                <w:color w:val="000000"/>
                <w:sz w:val="18"/>
                <w:szCs w:val="18"/>
                <w:lang w:val="en-US"/>
              </w:rPr>
            </w:pPr>
            <w:r w:rsidRPr="00CC07A9">
              <w:rPr>
                <w:rFonts w:ascii="Verdana" w:hAnsi="Verdana"/>
                <w:color w:val="000000"/>
                <w:sz w:val="18"/>
                <w:szCs w:val="18"/>
                <w:lang w:val="en-US"/>
              </w:rPr>
              <w:t xml:space="preserve"> </w:t>
            </w:r>
            <w:r w:rsidR="004F2179" w:rsidRPr="00CC07A9">
              <w:rPr>
                <w:rFonts w:ascii="Verdana" w:hAnsi="Verdana"/>
                <w:color w:val="000000"/>
                <w:sz w:val="18"/>
                <w:szCs w:val="18"/>
                <w:lang w:val="en-US"/>
              </w:rPr>
              <w:t xml:space="preserve">(SG </w:t>
            </w:r>
            <w:r w:rsidR="00942766" w:rsidRPr="00CC07A9">
              <w:rPr>
                <w:rFonts w:ascii="Verdana" w:hAnsi="Verdana"/>
                <w:color w:val="000000"/>
                <w:sz w:val="18"/>
                <w:szCs w:val="18"/>
                <w:lang w:val="en-US"/>
              </w:rPr>
              <w:t>№</w:t>
            </w:r>
            <w:r>
              <w:rPr>
                <w:rFonts w:ascii="Verdana" w:hAnsi="Verdana"/>
                <w:color w:val="000000"/>
                <w:sz w:val="18"/>
                <w:szCs w:val="18"/>
                <w:lang w:val="en-US"/>
              </w:rPr>
              <w:t xml:space="preserve"> 58/</w:t>
            </w:r>
            <w:r w:rsidR="004F2179" w:rsidRPr="00CC07A9">
              <w:rPr>
                <w:rFonts w:ascii="Verdana" w:hAnsi="Verdana"/>
                <w:color w:val="000000"/>
                <w:sz w:val="18"/>
                <w:szCs w:val="18"/>
                <w:lang w:val="en-US"/>
              </w:rPr>
              <w:t xml:space="preserve"> 2006</w:t>
            </w:r>
            <w:r>
              <w:rPr>
                <w:rFonts w:ascii="Verdana" w:hAnsi="Verdana"/>
                <w:color w:val="000000"/>
                <w:sz w:val="18"/>
                <w:szCs w:val="18"/>
                <w:lang w:val="en-US"/>
              </w:rPr>
              <w:t>,</w:t>
            </w:r>
            <w:r w:rsidRPr="00D40ADC">
              <w:rPr>
                <w:rFonts w:ascii="Verdana" w:hAnsi="Verdana"/>
                <w:color w:val="000000"/>
                <w:sz w:val="18"/>
                <w:szCs w:val="18"/>
                <w:lang w:val="en-US"/>
              </w:rPr>
              <w:t xml:space="preserve"> Annex № 2, table 1</w:t>
            </w:r>
            <w:r w:rsidR="004F2179" w:rsidRPr="00CC07A9">
              <w:rPr>
                <w:rFonts w:ascii="Verdana" w:hAnsi="Verdana"/>
                <w:color w:val="000000"/>
                <w:sz w:val="18"/>
                <w:szCs w:val="18"/>
                <w:lang w:val="en-US"/>
              </w:rPr>
              <w:t>)</w:t>
            </w:r>
            <w:r w:rsidR="00CC07A9" w:rsidRPr="00CC07A9">
              <w:rPr>
                <w:rFonts w:ascii="Verdana" w:hAnsi="Verdana"/>
                <w:color w:val="000000"/>
                <w:sz w:val="18"/>
                <w:szCs w:val="18"/>
                <w:lang w:val="en-US"/>
              </w:rPr>
              <w:t>;</w:t>
            </w:r>
          </w:p>
          <w:p w14:paraId="6193E58C" w14:textId="253AEA5F" w:rsidR="004F2179" w:rsidRDefault="00CC07A9" w:rsidP="00CC07A9">
            <w:pPr>
              <w:contextualSpacing/>
              <w:rPr>
                <w:rFonts w:ascii="Verdana" w:hAnsi="Verdana"/>
                <w:color w:val="000000"/>
                <w:sz w:val="18"/>
                <w:szCs w:val="18"/>
                <w:lang w:val="en-US"/>
              </w:rPr>
            </w:pPr>
            <w:r w:rsidRPr="00CC07A9">
              <w:rPr>
                <w:rFonts w:ascii="Verdana" w:hAnsi="Verdana"/>
                <w:color w:val="000000"/>
                <w:sz w:val="18"/>
                <w:szCs w:val="18"/>
                <w:lang w:val="en-US"/>
              </w:rPr>
              <w:t>TS</w:t>
            </w:r>
          </w:p>
          <w:p w14:paraId="546035B5" w14:textId="003BAAD3" w:rsidR="004065FD" w:rsidRPr="004065FD" w:rsidRDefault="004065FD" w:rsidP="004065FD">
            <w:pPr>
              <w:contextualSpacing/>
              <w:rPr>
                <w:rFonts w:ascii="Verdana" w:hAnsi="Verdana"/>
                <w:color w:val="000000"/>
                <w:sz w:val="18"/>
                <w:szCs w:val="18"/>
                <w:lang w:val="en-US"/>
              </w:rPr>
            </w:pPr>
            <w:r w:rsidRPr="004065FD">
              <w:rPr>
                <w:rFonts w:ascii="Verdana" w:hAnsi="Verdana"/>
                <w:color w:val="000000"/>
                <w:sz w:val="18"/>
                <w:szCs w:val="18"/>
                <w:lang w:val="en-US"/>
              </w:rPr>
              <w:t>Ordinance №</w:t>
            </w:r>
            <w:r>
              <w:rPr>
                <w:rFonts w:ascii="Verdana" w:hAnsi="Verdana"/>
                <w:color w:val="000000"/>
                <w:sz w:val="18"/>
                <w:szCs w:val="18"/>
                <w:lang w:val="en-US"/>
              </w:rPr>
              <w:t xml:space="preserve"> 7</w:t>
            </w:r>
            <w:r w:rsidRPr="004065FD">
              <w:rPr>
                <w:rFonts w:ascii="Verdana" w:hAnsi="Verdana"/>
                <w:color w:val="000000"/>
                <w:sz w:val="18"/>
                <w:szCs w:val="18"/>
                <w:lang w:val="en-US"/>
              </w:rPr>
              <w:t xml:space="preserve"> </w:t>
            </w:r>
          </w:p>
          <w:p w14:paraId="1405BF77" w14:textId="77777777" w:rsidR="003F442C" w:rsidRDefault="004065FD" w:rsidP="00CC07A9">
            <w:pPr>
              <w:contextualSpacing/>
              <w:rPr>
                <w:rFonts w:ascii="Verdana" w:hAnsi="Verdana"/>
                <w:color w:val="000000"/>
                <w:sz w:val="18"/>
                <w:szCs w:val="18"/>
                <w:lang w:val="en-US"/>
              </w:rPr>
            </w:pPr>
            <w:r w:rsidRPr="004065FD">
              <w:rPr>
                <w:rFonts w:ascii="Verdana" w:hAnsi="Verdana"/>
                <w:color w:val="000000"/>
                <w:sz w:val="18"/>
                <w:szCs w:val="18"/>
                <w:lang w:val="en-US"/>
              </w:rPr>
              <w:t>(SG №</w:t>
            </w:r>
            <w:r w:rsidR="00E51056">
              <w:rPr>
                <w:rFonts w:ascii="Verdana" w:hAnsi="Verdana"/>
                <w:color w:val="000000"/>
                <w:sz w:val="18"/>
                <w:szCs w:val="18"/>
                <w:lang w:val="en-US"/>
              </w:rPr>
              <w:t xml:space="preserve"> 88/1999</w:t>
            </w:r>
            <w:r w:rsidRPr="004065FD">
              <w:rPr>
                <w:rFonts w:ascii="Verdana" w:hAnsi="Verdana"/>
                <w:color w:val="000000"/>
                <w:sz w:val="18"/>
                <w:szCs w:val="18"/>
                <w:lang w:val="en-US"/>
              </w:rPr>
              <w:t>)</w:t>
            </w:r>
            <w:r w:rsidR="00E51056" w:rsidRPr="00E51056">
              <w:rPr>
                <w:rFonts w:ascii="Verdana" w:hAnsi="Verdana"/>
                <w:color w:val="000000"/>
                <w:sz w:val="18"/>
                <w:szCs w:val="18"/>
                <w:lang w:val="en-US"/>
              </w:rPr>
              <w:t xml:space="preserve"> </w:t>
            </w:r>
          </w:p>
          <w:p w14:paraId="035945F6" w14:textId="0D05010B" w:rsidR="004065FD" w:rsidRPr="00CC07A9" w:rsidRDefault="00E51056" w:rsidP="00CC07A9">
            <w:pPr>
              <w:contextualSpacing/>
              <w:rPr>
                <w:rFonts w:ascii="Verdana" w:hAnsi="Verdana"/>
                <w:color w:val="000000"/>
                <w:sz w:val="18"/>
                <w:szCs w:val="18"/>
                <w:lang w:val="en-US"/>
              </w:rPr>
            </w:pPr>
            <w:r w:rsidRPr="00E51056">
              <w:rPr>
                <w:rFonts w:ascii="Verdana" w:hAnsi="Verdana"/>
                <w:color w:val="000000"/>
                <w:sz w:val="18"/>
                <w:szCs w:val="18"/>
                <w:lang w:val="en-US"/>
              </w:rPr>
              <w:t>TS</w:t>
            </w:r>
          </w:p>
        </w:tc>
      </w:tr>
      <w:tr w:rsidR="00992ADB" w:rsidRPr="00D606FC" w14:paraId="1911F830" w14:textId="77777777" w:rsidTr="0068597E">
        <w:tc>
          <w:tcPr>
            <w:tcW w:w="426" w:type="dxa"/>
          </w:tcPr>
          <w:p w14:paraId="5AA25822"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14.</w:t>
            </w:r>
          </w:p>
        </w:tc>
        <w:tc>
          <w:tcPr>
            <w:tcW w:w="1701" w:type="dxa"/>
            <w:vAlign w:val="center"/>
          </w:tcPr>
          <w:p w14:paraId="211BEEC3"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An artificial lightning in work and home environment</w:t>
            </w:r>
          </w:p>
        </w:tc>
        <w:tc>
          <w:tcPr>
            <w:tcW w:w="1701" w:type="dxa"/>
            <w:vAlign w:val="center"/>
          </w:tcPr>
          <w:p w14:paraId="47A38395"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On new and/or in operation sites</w:t>
            </w:r>
          </w:p>
        </w:tc>
        <w:tc>
          <w:tcPr>
            <w:tcW w:w="1842" w:type="dxa"/>
          </w:tcPr>
          <w:p w14:paraId="66FBD5AD"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Illuminance</w:t>
            </w:r>
          </w:p>
        </w:tc>
        <w:tc>
          <w:tcPr>
            <w:tcW w:w="1985" w:type="dxa"/>
          </w:tcPr>
          <w:p w14:paraId="664132ED" w14:textId="77777777" w:rsidR="004F2179" w:rsidRPr="00CC07A9" w:rsidRDefault="004F2179" w:rsidP="004F2179">
            <w:pPr>
              <w:rPr>
                <w:rFonts w:ascii="Verdana" w:hAnsi="Verdana"/>
                <w:sz w:val="18"/>
                <w:szCs w:val="18"/>
              </w:rPr>
            </w:pPr>
            <w:r w:rsidRPr="00CC07A9">
              <w:rPr>
                <w:rFonts w:ascii="Verdana" w:hAnsi="Verdana"/>
                <w:sz w:val="18"/>
                <w:szCs w:val="18"/>
              </w:rPr>
              <w:t>Methodical instructions for measurement and evaluation of artificial lighting in buildings 40-85,</w:t>
            </w:r>
          </w:p>
          <w:p w14:paraId="6E4B8935" w14:textId="77777777" w:rsidR="004F2179" w:rsidRPr="00CC07A9" w:rsidRDefault="004F2179" w:rsidP="004F2179">
            <w:pPr>
              <w:rPr>
                <w:rFonts w:ascii="Verdana" w:hAnsi="Verdana"/>
                <w:sz w:val="18"/>
                <w:szCs w:val="18"/>
                <w:lang w:val="en-US"/>
              </w:rPr>
            </w:pPr>
            <w:r w:rsidRPr="00CC07A9">
              <w:rPr>
                <w:rFonts w:ascii="Verdana" w:hAnsi="Verdana"/>
                <w:color w:val="000000"/>
                <w:sz w:val="18"/>
                <w:szCs w:val="18"/>
                <w:lang w:val="en-US"/>
              </w:rPr>
              <w:t>issued by</w:t>
            </w:r>
            <w:r w:rsidRPr="00CC07A9">
              <w:rPr>
                <w:rFonts w:ascii="Verdana" w:hAnsi="Verdana"/>
                <w:color w:val="000000"/>
                <w:sz w:val="18"/>
                <w:szCs w:val="18"/>
              </w:rPr>
              <w:t xml:space="preserve"> </w:t>
            </w:r>
            <w:r w:rsidRPr="00CC07A9">
              <w:rPr>
                <w:rFonts w:ascii="Verdana" w:hAnsi="Verdana"/>
                <w:color w:val="000000"/>
                <w:sz w:val="18"/>
                <w:szCs w:val="18"/>
                <w:lang w:val="en-US"/>
              </w:rPr>
              <w:t xml:space="preserve">“Standartizatsiya” 1985 </w:t>
            </w:r>
          </w:p>
          <w:p w14:paraId="62DBB1A9" w14:textId="0D7245C7" w:rsidR="004F2179" w:rsidRPr="00CC07A9" w:rsidRDefault="00942766" w:rsidP="004F2179">
            <w:pPr>
              <w:contextualSpacing/>
              <w:rPr>
                <w:rFonts w:ascii="Verdana" w:hAnsi="Verdana"/>
                <w:color w:val="FF0000"/>
                <w:sz w:val="18"/>
                <w:szCs w:val="18"/>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8</w:t>
            </w:r>
          </w:p>
        </w:tc>
        <w:tc>
          <w:tcPr>
            <w:tcW w:w="2551" w:type="dxa"/>
          </w:tcPr>
          <w:p w14:paraId="09B56EA3" w14:textId="77777777" w:rsidR="00461C2B" w:rsidRPr="00CC07A9" w:rsidRDefault="00942766" w:rsidP="004F2179">
            <w:pPr>
              <w:contextualSpacing/>
              <w:rPr>
                <w:rFonts w:ascii="Verdana" w:hAnsi="Verdana"/>
                <w:color w:val="000000"/>
                <w:sz w:val="18"/>
                <w:szCs w:val="18"/>
              </w:rPr>
            </w:pPr>
            <w:r w:rsidRPr="00CC07A9">
              <w:rPr>
                <w:rFonts w:ascii="Verdana" w:hAnsi="Verdana"/>
                <w:color w:val="000000"/>
                <w:sz w:val="18"/>
                <w:szCs w:val="18"/>
                <w:lang w:val="en-US"/>
              </w:rPr>
              <w:t>Ordinance №</w:t>
            </w:r>
            <w:r w:rsidR="004F2179" w:rsidRPr="00CC07A9">
              <w:rPr>
                <w:rFonts w:ascii="Verdana" w:hAnsi="Verdana"/>
                <w:color w:val="000000"/>
                <w:sz w:val="18"/>
                <w:szCs w:val="18"/>
              </w:rPr>
              <w:t xml:space="preserve"> 26 </w:t>
            </w:r>
          </w:p>
          <w:p w14:paraId="213B8088" w14:textId="5E4149B4"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rPr>
              <w:t>(</w:t>
            </w:r>
            <w:r w:rsidRPr="00CC07A9">
              <w:rPr>
                <w:rFonts w:ascii="Verdana" w:hAnsi="Verdana"/>
                <w:color w:val="000000"/>
                <w:sz w:val="18"/>
                <w:szCs w:val="18"/>
                <w:lang w:val="en-US"/>
              </w:rPr>
              <w:t>SG</w:t>
            </w:r>
            <w:r w:rsidRPr="00CC07A9">
              <w:rPr>
                <w:rFonts w:ascii="Verdana" w:hAnsi="Verdana"/>
                <w:color w:val="000000"/>
                <w:sz w:val="18"/>
                <w:szCs w:val="18"/>
              </w:rPr>
              <w:t xml:space="preserve"> </w:t>
            </w:r>
            <w:r w:rsidR="00942766" w:rsidRPr="00CC07A9">
              <w:rPr>
                <w:rFonts w:ascii="Verdana" w:hAnsi="Verdana"/>
                <w:color w:val="000000"/>
                <w:sz w:val="18"/>
                <w:szCs w:val="18"/>
                <w:lang w:val="en-US"/>
              </w:rPr>
              <w:t>№</w:t>
            </w:r>
            <w:r w:rsidRPr="00CC07A9">
              <w:rPr>
                <w:rFonts w:ascii="Verdana" w:hAnsi="Verdana"/>
                <w:color w:val="000000"/>
                <w:sz w:val="18"/>
                <w:szCs w:val="18"/>
              </w:rPr>
              <w:t xml:space="preserve"> 103/2008)</w:t>
            </w:r>
          </w:p>
          <w:p w14:paraId="7657A3B2" w14:textId="77777777" w:rsidR="00461C2B" w:rsidRPr="00CC07A9" w:rsidRDefault="00942766" w:rsidP="004F2179">
            <w:pPr>
              <w:contextualSpacing/>
              <w:rPr>
                <w:rFonts w:ascii="Verdana" w:hAnsi="Verdana"/>
                <w:color w:val="000000"/>
                <w:sz w:val="18"/>
                <w:szCs w:val="18"/>
              </w:rPr>
            </w:pPr>
            <w:r w:rsidRPr="00CC07A9">
              <w:rPr>
                <w:rFonts w:ascii="Verdana" w:hAnsi="Verdana"/>
                <w:color w:val="000000"/>
                <w:sz w:val="18"/>
                <w:szCs w:val="18"/>
                <w:lang w:val="en-US"/>
              </w:rPr>
              <w:t>Ordinance №</w:t>
            </w:r>
            <w:r w:rsidR="004F2179" w:rsidRPr="00CC07A9">
              <w:rPr>
                <w:rFonts w:ascii="Verdana" w:hAnsi="Verdana"/>
                <w:color w:val="000000"/>
                <w:sz w:val="18"/>
                <w:szCs w:val="18"/>
              </w:rPr>
              <w:t xml:space="preserve"> 2 </w:t>
            </w:r>
          </w:p>
          <w:p w14:paraId="02BE969C" w14:textId="549BC168"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rPr>
              <w:t>(</w:t>
            </w:r>
            <w:r w:rsidRPr="00CC07A9">
              <w:rPr>
                <w:rFonts w:ascii="Verdana" w:hAnsi="Verdana"/>
                <w:color w:val="000000"/>
                <w:sz w:val="18"/>
                <w:szCs w:val="18"/>
                <w:lang w:val="en-US"/>
              </w:rPr>
              <w:t>SG</w:t>
            </w:r>
            <w:r w:rsidRPr="00CC07A9">
              <w:rPr>
                <w:rFonts w:ascii="Verdana" w:hAnsi="Verdana"/>
                <w:color w:val="000000"/>
                <w:sz w:val="18"/>
                <w:szCs w:val="18"/>
              </w:rPr>
              <w:t xml:space="preserve"> </w:t>
            </w:r>
            <w:r w:rsidR="00942766" w:rsidRPr="00CC07A9">
              <w:rPr>
                <w:rFonts w:ascii="Verdana" w:hAnsi="Verdana"/>
                <w:color w:val="000000"/>
                <w:sz w:val="18"/>
                <w:szCs w:val="18"/>
                <w:lang w:val="en-US"/>
              </w:rPr>
              <w:t>№</w:t>
            </w:r>
            <w:r w:rsidRPr="00CC07A9">
              <w:rPr>
                <w:rFonts w:ascii="Verdana" w:hAnsi="Verdana"/>
                <w:color w:val="000000"/>
                <w:sz w:val="18"/>
                <w:szCs w:val="18"/>
              </w:rPr>
              <w:t xml:space="preserve"> 15/2007)</w:t>
            </w:r>
          </w:p>
          <w:p w14:paraId="64A490CC" w14:textId="1579B865" w:rsidR="004F2179" w:rsidRPr="00CC07A9" w:rsidRDefault="00942766" w:rsidP="004F2179">
            <w:pPr>
              <w:contextualSpacing/>
              <w:rPr>
                <w:rFonts w:ascii="Verdana" w:hAnsi="Verdana"/>
                <w:color w:val="000000"/>
                <w:sz w:val="18"/>
                <w:szCs w:val="18"/>
              </w:rPr>
            </w:pPr>
            <w:r w:rsidRPr="00CC07A9">
              <w:rPr>
                <w:rFonts w:ascii="Verdana" w:hAnsi="Verdana"/>
                <w:color w:val="000000"/>
                <w:sz w:val="18"/>
                <w:szCs w:val="18"/>
                <w:lang w:val="en-US"/>
              </w:rPr>
              <w:t>Ordinance №</w:t>
            </w:r>
            <w:r w:rsidR="004F2179" w:rsidRPr="00CC07A9">
              <w:rPr>
                <w:rFonts w:ascii="Verdana" w:hAnsi="Verdana"/>
                <w:color w:val="000000"/>
                <w:sz w:val="18"/>
                <w:szCs w:val="18"/>
              </w:rPr>
              <w:t xml:space="preserve"> 3</w:t>
            </w:r>
          </w:p>
          <w:p w14:paraId="1853CFCF" w14:textId="64B11AC4"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rPr>
              <w:t>(</w:t>
            </w:r>
            <w:r w:rsidRPr="00CC07A9">
              <w:rPr>
                <w:rFonts w:ascii="Verdana" w:hAnsi="Verdana"/>
                <w:color w:val="000000"/>
                <w:sz w:val="18"/>
                <w:szCs w:val="18"/>
                <w:lang w:val="en-US"/>
              </w:rPr>
              <w:t>SG</w:t>
            </w:r>
            <w:r w:rsidRPr="00CC07A9">
              <w:rPr>
                <w:rFonts w:ascii="Verdana" w:hAnsi="Verdana"/>
                <w:color w:val="000000"/>
                <w:sz w:val="18"/>
                <w:szCs w:val="18"/>
              </w:rPr>
              <w:t xml:space="preserve"> </w:t>
            </w:r>
            <w:r w:rsidR="00942766" w:rsidRPr="00CC07A9">
              <w:rPr>
                <w:rFonts w:ascii="Verdana" w:hAnsi="Verdana"/>
                <w:color w:val="000000"/>
                <w:sz w:val="18"/>
                <w:szCs w:val="18"/>
                <w:lang w:val="en-US"/>
              </w:rPr>
              <w:t>№</w:t>
            </w:r>
            <w:r w:rsidRPr="00CC07A9">
              <w:rPr>
                <w:rFonts w:ascii="Verdana" w:hAnsi="Verdana"/>
                <w:color w:val="000000"/>
                <w:sz w:val="18"/>
                <w:szCs w:val="18"/>
              </w:rPr>
              <w:t xml:space="preserve"> 15/2007)</w:t>
            </w:r>
          </w:p>
          <w:p w14:paraId="74AFC15A" w14:textId="77777777" w:rsidR="00461C2B" w:rsidRPr="00CC07A9" w:rsidRDefault="00942766" w:rsidP="004F2179">
            <w:pPr>
              <w:contextualSpacing/>
              <w:rPr>
                <w:rFonts w:ascii="Verdana" w:hAnsi="Verdana"/>
                <w:color w:val="000000"/>
                <w:sz w:val="18"/>
                <w:szCs w:val="18"/>
              </w:rPr>
            </w:pPr>
            <w:r w:rsidRPr="00CC07A9">
              <w:rPr>
                <w:rFonts w:ascii="Verdana" w:hAnsi="Verdana"/>
                <w:color w:val="000000"/>
                <w:sz w:val="18"/>
                <w:szCs w:val="18"/>
                <w:lang w:val="en-US"/>
              </w:rPr>
              <w:t>Ordinance №</w:t>
            </w:r>
            <w:r w:rsidR="004F2179" w:rsidRPr="00CC07A9">
              <w:rPr>
                <w:rFonts w:ascii="Verdana" w:hAnsi="Verdana"/>
                <w:color w:val="000000"/>
                <w:sz w:val="18"/>
                <w:szCs w:val="18"/>
              </w:rPr>
              <w:t xml:space="preserve"> 9 </w:t>
            </w:r>
          </w:p>
          <w:p w14:paraId="6257FFAE" w14:textId="76C16795"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rPr>
              <w:t>(</w:t>
            </w:r>
            <w:r w:rsidRPr="00CC07A9">
              <w:rPr>
                <w:rFonts w:ascii="Verdana" w:hAnsi="Verdana"/>
                <w:color w:val="000000"/>
                <w:sz w:val="18"/>
                <w:szCs w:val="18"/>
                <w:lang w:val="en-US"/>
              </w:rPr>
              <w:t>SG</w:t>
            </w:r>
            <w:r w:rsidRPr="00CC07A9">
              <w:rPr>
                <w:rFonts w:ascii="Verdana" w:hAnsi="Verdana"/>
                <w:color w:val="000000"/>
                <w:sz w:val="18"/>
                <w:szCs w:val="18"/>
              </w:rPr>
              <w:t xml:space="preserve"> </w:t>
            </w:r>
            <w:r w:rsidR="00942766" w:rsidRPr="00CC07A9">
              <w:rPr>
                <w:rFonts w:ascii="Verdana" w:hAnsi="Verdana"/>
                <w:color w:val="000000"/>
                <w:sz w:val="18"/>
                <w:szCs w:val="18"/>
                <w:lang w:val="en-US"/>
              </w:rPr>
              <w:t>№</w:t>
            </w:r>
            <w:r w:rsidRPr="00CC07A9">
              <w:rPr>
                <w:rFonts w:ascii="Verdana" w:hAnsi="Verdana"/>
                <w:color w:val="000000"/>
                <w:sz w:val="18"/>
                <w:szCs w:val="18"/>
              </w:rPr>
              <w:t xml:space="preserve"> 46/1994)</w:t>
            </w:r>
          </w:p>
          <w:p w14:paraId="04F6BA3E" w14:textId="77777777" w:rsidR="00461C2B" w:rsidRPr="00CC07A9" w:rsidRDefault="00942766" w:rsidP="004F2179">
            <w:pPr>
              <w:contextualSpacing/>
              <w:rPr>
                <w:rFonts w:ascii="Verdana" w:hAnsi="Verdana"/>
                <w:color w:val="000000"/>
                <w:sz w:val="18"/>
                <w:szCs w:val="18"/>
              </w:rPr>
            </w:pPr>
            <w:r w:rsidRPr="00CC07A9">
              <w:rPr>
                <w:rFonts w:ascii="Verdana" w:hAnsi="Verdana"/>
                <w:color w:val="000000"/>
                <w:sz w:val="18"/>
                <w:szCs w:val="18"/>
                <w:lang w:val="en-US"/>
              </w:rPr>
              <w:t>Ordinance №</w:t>
            </w:r>
            <w:r w:rsidR="004F2179" w:rsidRPr="00CC07A9">
              <w:rPr>
                <w:rFonts w:ascii="Verdana" w:hAnsi="Verdana"/>
                <w:color w:val="000000"/>
                <w:sz w:val="18"/>
                <w:szCs w:val="18"/>
              </w:rPr>
              <w:t xml:space="preserve"> 24 </w:t>
            </w:r>
          </w:p>
          <w:p w14:paraId="64F89AFD" w14:textId="0AAC098A" w:rsidR="004F2179" w:rsidRPr="00CC07A9" w:rsidRDefault="004F2179" w:rsidP="004F2179">
            <w:pPr>
              <w:contextualSpacing/>
              <w:rPr>
                <w:rFonts w:ascii="Verdana" w:hAnsi="Verdana"/>
                <w:color w:val="000000"/>
                <w:sz w:val="18"/>
                <w:szCs w:val="18"/>
              </w:rPr>
            </w:pPr>
            <w:r w:rsidRPr="00CC07A9">
              <w:rPr>
                <w:rFonts w:ascii="Verdana" w:hAnsi="Verdana"/>
                <w:color w:val="000000"/>
                <w:sz w:val="18"/>
                <w:szCs w:val="18"/>
              </w:rPr>
              <w:t>(</w:t>
            </w:r>
            <w:r w:rsidRPr="00CC07A9">
              <w:rPr>
                <w:rFonts w:ascii="Verdana" w:hAnsi="Verdana"/>
                <w:color w:val="000000"/>
                <w:sz w:val="18"/>
                <w:szCs w:val="18"/>
                <w:lang w:val="en-US"/>
              </w:rPr>
              <w:t>SG</w:t>
            </w:r>
            <w:r w:rsidRPr="00CC07A9">
              <w:rPr>
                <w:rFonts w:ascii="Verdana" w:hAnsi="Verdana"/>
                <w:color w:val="000000"/>
                <w:sz w:val="18"/>
                <w:szCs w:val="18"/>
              </w:rPr>
              <w:t xml:space="preserve"> </w:t>
            </w:r>
            <w:r w:rsidR="00942766" w:rsidRPr="00CC07A9">
              <w:rPr>
                <w:rFonts w:ascii="Verdana" w:hAnsi="Verdana"/>
                <w:color w:val="000000"/>
                <w:sz w:val="18"/>
                <w:szCs w:val="18"/>
                <w:lang w:val="en-US"/>
              </w:rPr>
              <w:t>№</w:t>
            </w:r>
            <w:r w:rsidRPr="00CC07A9">
              <w:rPr>
                <w:rFonts w:ascii="Verdana" w:hAnsi="Verdana"/>
                <w:color w:val="000000"/>
                <w:sz w:val="18"/>
                <w:szCs w:val="18"/>
              </w:rPr>
              <w:t xml:space="preserve"> 95/2003)</w:t>
            </w:r>
          </w:p>
          <w:p w14:paraId="16D9355F" w14:textId="77777777" w:rsidR="00461C2B" w:rsidRPr="00CC07A9" w:rsidRDefault="00942766" w:rsidP="004F2179">
            <w:pPr>
              <w:contextualSpacing/>
              <w:rPr>
                <w:rFonts w:ascii="Verdana" w:hAnsi="Verdana"/>
                <w:color w:val="000000"/>
                <w:sz w:val="18"/>
                <w:szCs w:val="18"/>
                <w:lang w:val="es-ES_tradnl"/>
              </w:rPr>
            </w:pPr>
            <w:r w:rsidRPr="00CC07A9">
              <w:rPr>
                <w:rFonts w:ascii="Verdana" w:hAnsi="Verdana"/>
                <w:color w:val="000000"/>
                <w:sz w:val="18"/>
                <w:szCs w:val="18"/>
                <w:lang w:val="es-ES_tradnl"/>
              </w:rPr>
              <w:lastRenderedPageBreak/>
              <w:t>Ordinance №</w:t>
            </w:r>
            <w:r w:rsidR="004F2179" w:rsidRPr="00CC07A9">
              <w:rPr>
                <w:rFonts w:ascii="Verdana" w:hAnsi="Verdana"/>
                <w:color w:val="000000"/>
                <w:sz w:val="18"/>
                <w:szCs w:val="18"/>
                <w:lang w:val="es-ES_tradnl"/>
              </w:rPr>
              <w:t xml:space="preserve"> 49 </w:t>
            </w:r>
          </w:p>
          <w:p w14:paraId="305EC184" w14:textId="217B6B89" w:rsidR="004F2179" w:rsidRPr="00CC07A9" w:rsidRDefault="004F2179" w:rsidP="004F2179">
            <w:pPr>
              <w:contextualSpacing/>
              <w:rPr>
                <w:rFonts w:ascii="Verdana" w:hAnsi="Verdana"/>
                <w:color w:val="000000"/>
                <w:sz w:val="18"/>
                <w:szCs w:val="18"/>
                <w:lang w:val="es-ES_tradnl"/>
              </w:rPr>
            </w:pPr>
            <w:r w:rsidRPr="00CC07A9">
              <w:rPr>
                <w:rFonts w:ascii="Verdana" w:hAnsi="Verdana"/>
                <w:color w:val="000000"/>
                <w:sz w:val="18"/>
                <w:szCs w:val="18"/>
                <w:lang w:val="es-ES_tradnl"/>
              </w:rPr>
              <w:t xml:space="preserve">(SG </w:t>
            </w:r>
            <w:r w:rsidR="00942766" w:rsidRPr="00CC07A9">
              <w:rPr>
                <w:rFonts w:ascii="Verdana" w:hAnsi="Verdana"/>
                <w:color w:val="000000"/>
                <w:sz w:val="18"/>
                <w:szCs w:val="18"/>
                <w:lang w:val="es-ES_tradnl"/>
              </w:rPr>
              <w:t>№</w:t>
            </w:r>
            <w:r w:rsidRPr="00CC07A9">
              <w:rPr>
                <w:rFonts w:ascii="Verdana" w:hAnsi="Verdana"/>
                <w:color w:val="000000"/>
                <w:sz w:val="18"/>
                <w:szCs w:val="18"/>
                <w:lang w:val="es-ES_tradnl"/>
              </w:rPr>
              <w:t xml:space="preserve"> 7/1976)</w:t>
            </w:r>
          </w:p>
          <w:p w14:paraId="3E32A41E" w14:textId="0A1B0616" w:rsidR="004F2179" w:rsidRPr="00CC07A9" w:rsidRDefault="00942766" w:rsidP="004F2179">
            <w:pPr>
              <w:contextualSpacing/>
              <w:rPr>
                <w:rFonts w:ascii="Verdana" w:hAnsi="Verdana"/>
                <w:color w:val="000000"/>
                <w:sz w:val="18"/>
                <w:szCs w:val="18"/>
                <w:lang w:val="es-ES_tradnl"/>
              </w:rPr>
            </w:pPr>
            <w:r w:rsidRPr="00CC07A9">
              <w:rPr>
                <w:rFonts w:ascii="Verdana" w:hAnsi="Verdana"/>
                <w:color w:val="000000"/>
                <w:sz w:val="18"/>
                <w:szCs w:val="18"/>
                <w:lang w:val="es-ES_tradnl"/>
              </w:rPr>
              <w:t>БДС</w:t>
            </w:r>
            <w:r w:rsidR="004F2179" w:rsidRPr="00CC07A9">
              <w:rPr>
                <w:rFonts w:ascii="Verdana" w:hAnsi="Verdana"/>
                <w:color w:val="000000"/>
                <w:sz w:val="18"/>
                <w:szCs w:val="18"/>
                <w:lang w:val="es-ES_tradnl"/>
              </w:rPr>
              <w:t xml:space="preserve"> EN 12464-1</w:t>
            </w:r>
          </w:p>
          <w:p w14:paraId="37CEF175" w14:textId="1C317866" w:rsidR="004F2179" w:rsidRPr="00CC07A9" w:rsidRDefault="00CC07A9" w:rsidP="004F2179">
            <w:pPr>
              <w:contextualSpacing/>
              <w:rPr>
                <w:rFonts w:ascii="Verdana" w:hAnsi="Verdana"/>
                <w:color w:val="000000"/>
                <w:sz w:val="18"/>
                <w:szCs w:val="18"/>
                <w:lang w:val="en-US"/>
              </w:rPr>
            </w:pPr>
            <w:r w:rsidRPr="00CC07A9">
              <w:rPr>
                <w:rFonts w:ascii="Verdana" w:hAnsi="Verdana"/>
                <w:color w:val="000000"/>
                <w:sz w:val="18"/>
                <w:szCs w:val="18"/>
                <w:lang w:val="en-US"/>
              </w:rPr>
              <w:t>TS</w:t>
            </w:r>
          </w:p>
        </w:tc>
      </w:tr>
      <w:tr w:rsidR="00D97FA7" w:rsidRPr="00D606FC" w14:paraId="7AA8C6F0" w14:textId="77777777" w:rsidTr="0068597E">
        <w:tc>
          <w:tcPr>
            <w:tcW w:w="426" w:type="dxa"/>
          </w:tcPr>
          <w:p w14:paraId="76BBC1A8" w14:textId="441F3D26" w:rsidR="00D97FA7" w:rsidRPr="00D606FC" w:rsidRDefault="00D97FA7" w:rsidP="004F2179">
            <w:pPr>
              <w:contextualSpacing/>
              <w:rPr>
                <w:rFonts w:ascii="Verdana" w:hAnsi="Verdana"/>
                <w:color w:val="000000"/>
                <w:sz w:val="18"/>
                <w:szCs w:val="18"/>
                <w:lang w:val="en-US"/>
              </w:rPr>
            </w:pPr>
            <w:r w:rsidRPr="00D97FA7">
              <w:rPr>
                <w:rFonts w:ascii="Verdana" w:hAnsi="Verdana"/>
                <w:color w:val="000000"/>
                <w:sz w:val="18"/>
                <w:szCs w:val="18"/>
                <w:lang w:val="en-US"/>
              </w:rPr>
              <w:lastRenderedPageBreak/>
              <w:t>15.</w:t>
            </w:r>
          </w:p>
        </w:tc>
        <w:tc>
          <w:tcPr>
            <w:tcW w:w="1701" w:type="dxa"/>
            <w:vAlign w:val="center"/>
          </w:tcPr>
          <w:p w14:paraId="530A3B35" w14:textId="77777777" w:rsidR="00D97FA7" w:rsidRPr="00D97FA7" w:rsidRDefault="00D97FA7" w:rsidP="00D97FA7">
            <w:pPr>
              <w:contextualSpacing/>
              <w:rPr>
                <w:rFonts w:ascii="Verdana" w:hAnsi="Verdana"/>
                <w:color w:val="000000"/>
                <w:sz w:val="18"/>
                <w:szCs w:val="18"/>
                <w:lang w:val="en-US"/>
              </w:rPr>
            </w:pPr>
            <w:r w:rsidRPr="00D97FA7">
              <w:rPr>
                <w:rFonts w:ascii="Verdana" w:hAnsi="Verdana"/>
                <w:color w:val="000000"/>
                <w:sz w:val="18"/>
                <w:szCs w:val="18"/>
                <w:lang w:val="en"/>
              </w:rPr>
              <w:t>Evacuation lighting</w:t>
            </w:r>
          </w:p>
          <w:p w14:paraId="1C01460A" w14:textId="77777777" w:rsidR="00D97FA7" w:rsidRPr="00E51056" w:rsidRDefault="00D97FA7" w:rsidP="00E51056">
            <w:pPr>
              <w:contextualSpacing/>
              <w:rPr>
                <w:rFonts w:ascii="Verdana" w:hAnsi="Verdana"/>
                <w:color w:val="000000"/>
                <w:sz w:val="18"/>
                <w:szCs w:val="18"/>
                <w:lang w:val="en"/>
              </w:rPr>
            </w:pPr>
          </w:p>
        </w:tc>
        <w:tc>
          <w:tcPr>
            <w:tcW w:w="1701" w:type="dxa"/>
            <w:vAlign w:val="center"/>
          </w:tcPr>
          <w:p w14:paraId="77E8B8C8" w14:textId="4552048B" w:rsidR="00D97FA7" w:rsidRPr="00CC07A9" w:rsidRDefault="00AD5F5E" w:rsidP="004F2179">
            <w:pPr>
              <w:contextualSpacing/>
              <w:rPr>
                <w:rFonts w:ascii="Verdana" w:hAnsi="Verdana"/>
                <w:color w:val="000000"/>
                <w:sz w:val="18"/>
                <w:szCs w:val="18"/>
                <w:lang w:val="en-US"/>
              </w:rPr>
            </w:pPr>
            <w:r w:rsidRPr="00AD5F5E">
              <w:rPr>
                <w:rFonts w:ascii="Verdana" w:hAnsi="Verdana"/>
                <w:color w:val="000000"/>
                <w:sz w:val="18"/>
                <w:szCs w:val="18"/>
                <w:lang w:val="en-US"/>
              </w:rPr>
              <w:t>On new and/or in operation sites/facilities</w:t>
            </w:r>
          </w:p>
        </w:tc>
        <w:tc>
          <w:tcPr>
            <w:tcW w:w="1842" w:type="dxa"/>
          </w:tcPr>
          <w:p w14:paraId="5B0EA3D4" w14:textId="19E1483A" w:rsidR="00AD5F5E" w:rsidRPr="00AD5F5E" w:rsidRDefault="00AD5F5E" w:rsidP="00AD5F5E">
            <w:pPr>
              <w:rPr>
                <w:rFonts w:ascii="Verdana" w:hAnsi="Verdana"/>
                <w:color w:val="000000"/>
                <w:sz w:val="18"/>
                <w:szCs w:val="18"/>
                <w:lang w:val="en"/>
              </w:rPr>
            </w:pPr>
            <w:r w:rsidRPr="00AD5F5E">
              <w:rPr>
                <w:rFonts w:ascii="Verdana" w:hAnsi="Verdana"/>
                <w:color w:val="000000"/>
                <w:sz w:val="18"/>
                <w:szCs w:val="18"/>
                <w:lang w:val="en"/>
              </w:rPr>
              <w:t>Illumination</w:t>
            </w:r>
          </w:p>
          <w:p w14:paraId="3605D7FA" w14:textId="77777777" w:rsidR="00D97FA7" w:rsidRPr="00E51056" w:rsidRDefault="00D97FA7" w:rsidP="00E51056">
            <w:pPr>
              <w:contextualSpacing/>
              <w:rPr>
                <w:rFonts w:ascii="Verdana" w:hAnsi="Verdana"/>
                <w:color w:val="000000"/>
                <w:sz w:val="18"/>
                <w:szCs w:val="18"/>
                <w:lang w:val="en"/>
              </w:rPr>
            </w:pPr>
          </w:p>
        </w:tc>
        <w:tc>
          <w:tcPr>
            <w:tcW w:w="1985" w:type="dxa"/>
          </w:tcPr>
          <w:p w14:paraId="170C7991" w14:textId="77777777" w:rsidR="00AD5F5E" w:rsidRPr="00AD5F5E" w:rsidRDefault="00AD5F5E" w:rsidP="00AD5F5E">
            <w:pPr>
              <w:contextualSpacing/>
              <w:rPr>
                <w:rFonts w:ascii="Verdana" w:hAnsi="Verdana"/>
                <w:color w:val="000000"/>
                <w:sz w:val="18"/>
                <w:szCs w:val="18"/>
                <w:lang w:val="fr-BE"/>
              </w:rPr>
            </w:pPr>
            <w:r w:rsidRPr="00AD5F5E">
              <w:rPr>
                <w:rFonts w:ascii="Verdana" w:hAnsi="Verdana"/>
                <w:color w:val="000000"/>
                <w:sz w:val="18"/>
                <w:szCs w:val="18"/>
                <w:lang w:val="fr-BE"/>
              </w:rPr>
              <w:t>БДС EN 1838</w:t>
            </w:r>
          </w:p>
          <w:p w14:paraId="193B6D76" w14:textId="77777777" w:rsidR="00D97FA7" w:rsidRPr="00E51056" w:rsidRDefault="00D97FA7" w:rsidP="00E51056">
            <w:pPr>
              <w:contextualSpacing/>
              <w:rPr>
                <w:rFonts w:ascii="Verdana" w:hAnsi="Verdana"/>
                <w:color w:val="000000"/>
                <w:sz w:val="18"/>
                <w:szCs w:val="18"/>
                <w:lang w:val="fr-BE"/>
              </w:rPr>
            </w:pPr>
          </w:p>
        </w:tc>
        <w:tc>
          <w:tcPr>
            <w:tcW w:w="2551" w:type="dxa"/>
          </w:tcPr>
          <w:p w14:paraId="64ED02CA" w14:textId="77777777" w:rsidR="003C53FE" w:rsidRDefault="003C53FE" w:rsidP="003C53FE">
            <w:pPr>
              <w:contextualSpacing/>
              <w:rPr>
                <w:rFonts w:ascii="Verdana" w:hAnsi="Verdana"/>
                <w:color w:val="000000"/>
                <w:sz w:val="18"/>
                <w:szCs w:val="18"/>
                <w:lang w:val="en"/>
              </w:rPr>
            </w:pPr>
            <w:r>
              <w:rPr>
                <w:rFonts w:ascii="Verdana" w:hAnsi="Verdana"/>
                <w:color w:val="000000"/>
                <w:sz w:val="18"/>
                <w:szCs w:val="18"/>
                <w:lang w:val="en"/>
              </w:rPr>
              <w:t>Ordinance I</w:t>
            </w:r>
            <w:r>
              <w:rPr>
                <w:rFonts w:ascii="Verdana" w:hAnsi="Verdana"/>
                <w:color w:val="000000"/>
                <w:sz w:val="18"/>
                <w:szCs w:val="18"/>
              </w:rPr>
              <w:t>з</w:t>
            </w:r>
            <w:r w:rsidRPr="003C53FE">
              <w:rPr>
                <w:rFonts w:ascii="Verdana" w:hAnsi="Verdana"/>
                <w:color w:val="000000"/>
                <w:sz w:val="18"/>
                <w:szCs w:val="18"/>
                <w:lang w:val="en"/>
              </w:rPr>
              <w:t xml:space="preserve">-1971, </w:t>
            </w:r>
          </w:p>
          <w:p w14:paraId="32830C88" w14:textId="1539C952" w:rsidR="003C53FE" w:rsidRPr="003C53FE" w:rsidRDefault="003C53FE" w:rsidP="003C53FE">
            <w:pPr>
              <w:contextualSpacing/>
              <w:rPr>
                <w:rFonts w:ascii="Verdana" w:hAnsi="Verdana"/>
                <w:color w:val="000000"/>
                <w:sz w:val="18"/>
                <w:szCs w:val="18"/>
                <w:lang w:val="en"/>
              </w:rPr>
            </w:pPr>
            <w:r w:rsidRPr="003C53FE">
              <w:rPr>
                <w:rFonts w:ascii="Verdana" w:hAnsi="Verdana"/>
                <w:color w:val="000000"/>
                <w:sz w:val="18"/>
                <w:szCs w:val="18"/>
                <w:lang w:val="en"/>
              </w:rPr>
              <w:t>Art. 55, SG no. 96/</w:t>
            </w:r>
          </w:p>
          <w:p w14:paraId="68848928" w14:textId="77777777" w:rsidR="003C53FE" w:rsidRPr="003C53FE" w:rsidRDefault="003C53FE" w:rsidP="003C53FE">
            <w:pPr>
              <w:contextualSpacing/>
              <w:rPr>
                <w:rFonts w:ascii="Verdana" w:hAnsi="Verdana"/>
                <w:color w:val="000000"/>
                <w:sz w:val="18"/>
                <w:szCs w:val="18"/>
                <w:lang w:val="en"/>
              </w:rPr>
            </w:pPr>
            <w:r w:rsidRPr="003C53FE">
              <w:rPr>
                <w:rFonts w:ascii="Verdana" w:hAnsi="Verdana"/>
                <w:color w:val="000000"/>
                <w:sz w:val="18"/>
                <w:szCs w:val="18"/>
                <w:lang w:val="en"/>
              </w:rPr>
              <w:t xml:space="preserve">2009; </w:t>
            </w:r>
          </w:p>
          <w:p w14:paraId="3F8EB5DF" w14:textId="77777777" w:rsidR="003C53FE" w:rsidRPr="003C53FE" w:rsidRDefault="003C53FE" w:rsidP="003C53FE">
            <w:pPr>
              <w:contextualSpacing/>
              <w:rPr>
                <w:rFonts w:ascii="Verdana" w:hAnsi="Verdana"/>
                <w:color w:val="000000"/>
                <w:sz w:val="18"/>
                <w:szCs w:val="18"/>
                <w:lang w:val="en-US"/>
              </w:rPr>
            </w:pPr>
            <w:r w:rsidRPr="003C53FE">
              <w:rPr>
                <w:rFonts w:ascii="Verdana" w:hAnsi="Verdana"/>
                <w:color w:val="000000"/>
                <w:sz w:val="18"/>
                <w:szCs w:val="18"/>
                <w:lang w:val="en"/>
              </w:rPr>
              <w:t>TS</w:t>
            </w:r>
          </w:p>
          <w:p w14:paraId="17E300F7" w14:textId="77777777" w:rsidR="00D97FA7" w:rsidRPr="00E51056" w:rsidRDefault="00D97FA7" w:rsidP="003C53FE">
            <w:pPr>
              <w:contextualSpacing/>
              <w:rPr>
                <w:rFonts w:ascii="Verdana" w:hAnsi="Verdana"/>
                <w:color w:val="000000"/>
                <w:sz w:val="18"/>
                <w:szCs w:val="18"/>
                <w:lang w:val="en"/>
              </w:rPr>
            </w:pPr>
          </w:p>
        </w:tc>
      </w:tr>
      <w:tr w:rsidR="00992ADB" w:rsidRPr="00D606FC" w14:paraId="74A9D2E4" w14:textId="77777777" w:rsidTr="0068597E">
        <w:tc>
          <w:tcPr>
            <w:tcW w:w="426" w:type="dxa"/>
          </w:tcPr>
          <w:p w14:paraId="4138A03F" w14:textId="6205510F" w:rsidR="004F2179" w:rsidRPr="00D606FC" w:rsidRDefault="00D97FA7" w:rsidP="004F2179">
            <w:pPr>
              <w:contextualSpacing/>
              <w:rPr>
                <w:rFonts w:ascii="Verdana" w:hAnsi="Verdana"/>
                <w:color w:val="000000"/>
                <w:sz w:val="18"/>
                <w:szCs w:val="18"/>
                <w:lang w:val="en-US"/>
              </w:rPr>
            </w:pPr>
            <w:r>
              <w:rPr>
                <w:rFonts w:ascii="Verdana" w:hAnsi="Verdana"/>
                <w:color w:val="000000"/>
                <w:sz w:val="18"/>
                <w:szCs w:val="18"/>
                <w:lang w:val="en-US"/>
              </w:rPr>
              <w:t>1</w:t>
            </w:r>
            <w:r>
              <w:rPr>
                <w:rFonts w:ascii="Verdana" w:hAnsi="Verdana"/>
                <w:color w:val="000000"/>
                <w:sz w:val="18"/>
                <w:szCs w:val="18"/>
              </w:rPr>
              <w:t>1</w:t>
            </w:r>
            <w:r w:rsidR="004F2179" w:rsidRPr="00D606FC">
              <w:rPr>
                <w:rFonts w:ascii="Verdana" w:hAnsi="Verdana"/>
                <w:color w:val="000000"/>
                <w:sz w:val="18"/>
                <w:szCs w:val="18"/>
                <w:lang w:val="en-US"/>
              </w:rPr>
              <w:t>.</w:t>
            </w:r>
          </w:p>
        </w:tc>
        <w:tc>
          <w:tcPr>
            <w:tcW w:w="1701" w:type="dxa"/>
            <w:vAlign w:val="center"/>
          </w:tcPr>
          <w:p w14:paraId="4E0F61D9" w14:textId="1681E4F9" w:rsidR="00AD5F5E" w:rsidRPr="00AD5F5E" w:rsidRDefault="00AD5F5E" w:rsidP="00AD5F5E">
            <w:pPr>
              <w:contextualSpacing/>
              <w:rPr>
                <w:rFonts w:ascii="Verdana" w:hAnsi="Verdana"/>
                <w:color w:val="000000"/>
                <w:sz w:val="18"/>
                <w:szCs w:val="18"/>
                <w:lang w:val="en-US"/>
              </w:rPr>
            </w:pPr>
            <w:r>
              <w:rPr>
                <w:rFonts w:ascii="Verdana" w:hAnsi="Verdana"/>
                <w:color w:val="000000"/>
                <w:sz w:val="18"/>
                <w:szCs w:val="18"/>
              </w:rPr>
              <w:t>С</w:t>
            </w:r>
            <w:r w:rsidRPr="00AD5F5E">
              <w:rPr>
                <w:rFonts w:ascii="Verdana" w:hAnsi="Verdana"/>
                <w:color w:val="000000"/>
                <w:sz w:val="18"/>
                <w:szCs w:val="18"/>
                <w:lang w:val="en"/>
              </w:rPr>
              <w:t>hemical agents in the air of a working environment</w:t>
            </w:r>
          </w:p>
          <w:p w14:paraId="34686316" w14:textId="5F9C76BE" w:rsidR="004F2179" w:rsidRPr="00CC07A9" w:rsidRDefault="004F2179" w:rsidP="00D97FA7">
            <w:pPr>
              <w:contextualSpacing/>
              <w:rPr>
                <w:rFonts w:ascii="Verdana" w:hAnsi="Verdana"/>
                <w:color w:val="000000"/>
                <w:sz w:val="18"/>
                <w:szCs w:val="18"/>
                <w:lang w:val="en-US"/>
              </w:rPr>
            </w:pPr>
          </w:p>
        </w:tc>
        <w:tc>
          <w:tcPr>
            <w:tcW w:w="1701" w:type="dxa"/>
            <w:vAlign w:val="center"/>
          </w:tcPr>
          <w:p w14:paraId="28061180" w14:textId="77777777" w:rsidR="00AD5F5E" w:rsidRPr="00AD5F5E" w:rsidRDefault="00AD5F5E" w:rsidP="00AD5F5E">
            <w:pPr>
              <w:contextualSpacing/>
              <w:rPr>
                <w:rFonts w:ascii="Verdana" w:hAnsi="Verdana"/>
                <w:color w:val="000000"/>
                <w:sz w:val="18"/>
                <w:szCs w:val="18"/>
                <w:lang w:val="en-US"/>
              </w:rPr>
            </w:pPr>
            <w:r w:rsidRPr="00AD5F5E">
              <w:rPr>
                <w:rFonts w:ascii="Verdana" w:hAnsi="Verdana"/>
                <w:color w:val="000000"/>
                <w:sz w:val="18"/>
                <w:szCs w:val="18"/>
                <w:lang w:val="en"/>
              </w:rPr>
              <w:t>On new and/or operational sites</w:t>
            </w:r>
          </w:p>
          <w:p w14:paraId="23AE006F" w14:textId="566D4D0D" w:rsidR="004F2179" w:rsidRPr="00CC07A9" w:rsidRDefault="004F2179" w:rsidP="004F2179">
            <w:pPr>
              <w:contextualSpacing/>
              <w:rPr>
                <w:rFonts w:ascii="Verdana" w:hAnsi="Verdana"/>
                <w:color w:val="000000"/>
                <w:sz w:val="18"/>
                <w:szCs w:val="18"/>
                <w:lang w:val="en-US"/>
              </w:rPr>
            </w:pPr>
          </w:p>
        </w:tc>
        <w:tc>
          <w:tcPr>
            <w:tcW w:w="1842" w:type="dxa"/>
          </w:tcPr>
          <w:p w14:paraId="65537A10" w14:textId="11339EE7" w:rsidR="004F2179" w:rsidRPr="00CC07A9" w:rsidRDefault="00AD5F5E" w:rsidP="004F2179">
            <w:pPr>
              <w:contextualSpacing/>
              <w:rPr>
                <w:rFonts w:ascii="Verdana" w:hAnsi="Verdana"/>
                <w:color w:val="000000"/>
                <w:sz w:val="18"/>
                <w:szCs w:val="18"/>
                <w:lang w:val="en-US"/>
              </w:rPr>
            </w:pPr>
            <w:r w:rsidRPr="00AD5F5E">
              <w:rPr>
                <w:rFonts w:ascii="Verdana" w:hAnsi="Verdana"/>
                <w:color w:val="000000"/>
                <w:sz w:val="18"/>
                <w:szCs w:val="18"/>
                <w:lang w:val="en-US"/>
              </w:rPr>
              <w:t>Concentration of chemical agents in the air of a working environment by linear colorimetric method /indicator tubes/</w:t>
            </w:r>
          </w:p>
        </w:tc>
        <w:tc>
          <w:tcPr>
            <w:tcW w:w="1985" w:type="dxa"/>
          </w:tcPr>
          <w:p w14:paraId="555DF6E2" w14:textId="16620F42" w:rsidR="00E51056" w:rsidRDefault="00E51056" w:rsidP="004F2179">
            <w:pPr>
              <w:contextualSpacing/>
              <w:rPr>
                <w:rFonts w:ascii="Verdana" w:hAnsi="Verdana"/>
                <w:color w:val="000000"/>
                <w:sz w:val="18"/>
                <w:szCs w:val="18"/>
                <w:lang w:val="fr-BE"/>
              </w:rPr>
            </w:pPr>
            <w:r w:rsidRPr="00E51056">
              <w:rPr>
                <w:rFonts w:ascii="Verdana" w:hAnsi="Verdana"/>
                <w:color w:val="000000"/>
                <w:sz w:val="18"/>
                <w:szCs w:val="18"/>
                <w:lang w:val="fr-BE"/>
              </w:rPr>
              <w:t>БДС EN 482</w:t>
            </w:r>
          </w:p>
          <w:p w14:paraId="4E7EAC8D" w14:textId="28656845" w:rsidR="004F2179" w:rsidRPr="00CC07A9" w:rsidRDefault="00942766" w:rsidP="004F2179">
            <w:pPr>
              <w:contextualSpacing/>
              <w:rPr>
                <w:rFonts w:ascii="Verdana" w:hAnsi="Verdana"/>
                <w:color w:val="000000"/>
                <w:sz w:val="18"/>
                <w:szCs w:val="18"/>
                <w:lang w:val="fr-BE"/>
              </w:rPr>
            </w:pPr>
            <w:r w:rsidRPr="00CC07A9">
              <w:rPr>
                <w:rFonts w:ascii="Verdana" w:hAnsi="Verdana"/>
                <w:color w:val="000000"/>
                <w:sz w:val="18"/>
                <w:szCs w:val="18"/>
                <w:lang w:val="fr-BE"/>
              </w:rPr>
              <w:t>БДС</w:t>
            </w:r>
            <w:r w:rsidR="004F2179" w:rsidRPr="00CC07A9">
              <w:rPr>
                <w:rFonts w:ascii="Verdana" w:hAnsi="Verdana"/>
                <w:color w:val="000000"/>
                <w:sz w:val="18"/>
                <w:szCs w:val="18"/>
                <w:lang w:val="fr-BE"/>
              </w:rPr>
              <w:t xml:space="preserve"> EN 689+AC</w:t>
            </w:r>
          </w:p>
          <w:p w14:paraId="7C14B2BD" w14:textId="77777777" w:rsidR="004F2179" w:rsidRPr="00CC07A9" w:rsidRDefault="004F2179" w:rsidP="004F2179">
            <w:pPr>
              <w:contextualSpacing/>
              <w:rPr>
                <w:rFonts w:ascii="Verdana" w:hAnsi="Verdana"/>
                <w:color w:val="000000"/>
                <w:sz w:val="18"/>
                <w:szCs w:val="18"/>
                <w:lang w:val="en-US"/>
              </w:rPr>
            </w:pPr>
            <w:r w:rsidRPr="00CC07A9">
              <w:rPr>
                <w:rFonts w:ascii="Verdana" w:hAnsi="Verdana"/>
                <w:color w:val="000000"/>
                <w:sz w:val="18"/>
                <w:szCs w:val="18"/>
                <w:lang w:val="en-US"/>
              </w:rPr>
              <w:t xml:space="preserve">Methodical instructions for determination of toxic gases and vapors in the air of the working environment by linear colorimetric methods, vol. 2, issued by Medical Academy, Scientific Institute of Hygiene and Occupational Diseases, Hygitest Association, 1987 </w:t>
            </w:r>
          </w:p>
          <w:p w14:paraId="411A04A8" w14:textId="2F855AEE" w:rsidR="004F2179" w:rsidRPr="00CC07A9" w:rsidRDefault="00942766" w:rsidP="004F2179">
            <w:pPr>
              <w:contextualSpacing/>
              <w:rPr>
                <w:rFonts w:ascii="Verdana" w:hAnsi="Verdana"/>
                <w:color w:val="000000"/>
                <w:sz w:val="18"/>
                <w:szCs w:val="18"/>
                <w:lang w:val="en-US"/>
              </w:rPr>
            </w:pPr>
            <w:r w:rsidRPr="00CC07A9">
              <w:rPr>
                <w:rFonts w:ascii="Verdana" w:hAnsi="Verdana"/>
                <w:color w:val="000000"/>
                <w:sz w:val="18"/>
                <w:szCs w:val="18"/>
                <w:lang w:val="en-US"/>
              </w:rPr>
              <w:t>ПК №</w:t>
            </w:r>
            <w:r w:rsidR="004F2179" w:rsidRPr="00CC07A9">
              <w:rPr>
                <w:rFonts w:ascii="Verdana" w:hAnsi="Verdana"/>
                <w:color w:val="000000"/>
                <w:sz w:val="18"/>
                <w:szCs w:val="18"/>
                <w:lang w:val="en-US"/>
              </w:rPr>
              <w:t xml:space="preserve"> 9</w:t>
            </w:r>
          </w:p>
        </w:tc>
        <w:tc>
          <w:tcPr>
            <w:tcW w:w="2551" w:type="dxa"/>
          </w:tcPr>
          <w:p w14:paraId="191516ED" w14:textId="77777777" w:rsidR="003C53FE" w:rsidRPr="003C53FE" w:rsidRDefault="003C53FE" w:rsidP="003C53FE">
            <w:pPr>
              <w:contextualSpacing/>
              <w:rPr>
                <w:rFonts w:ascii="Verdana" w:hAnsi="Verdana"/>
                <w:color w:val="000000"/>
                <w:sz w:val="18"/>
                <w:szCs w:val="18"/>
              </w:rPr>
            </w:pPr>
            <w:r w:rsidRPr="003C53FE">
              <w:rPr>
                <w:rFonts w:ascii="Verdana" w:hAnsi="Verdana"/>
                <w:color w:val="000000"/>
                <w:sz w:val="18"/>
                <w:szCs w:val="18"/>
              </w:rPr>
              <w:t xml:space="preserve">Ordinance № </w:t>
            </w:r>
            <w:r w:rsidRPr="003C53FE">
              <w:rPr>
                <w:rFonts w:ascii="Verdana" w:hAnsi="Verdana"/>
                <w:color w:val="000000"/>
                <w:sz w:val="18"/>
                <w:szCs w:val="18"/>
                <w:lang w:val="en-US"/>
              </w:rPr>
              <w:t>13</w:t>
            </w:r>
            <w:r w:rsidRPr="003C53FE">
              <w:rPr>
                <w:rFonts w:ascii="Verdana" w:hAnsi="Verdana"/>
                <w:color w:val="000000"/>
                <w:sz w:val="18"/>
                <w:szCs w:val="18"/>
              </w:rPr>
              <w:t xml:space="preserve"> </w:t>
            </w:r>
          </w:p>
          <w:p w14:paraId="591D4C47" w14:textId="77777777" w:rsidR="003C53FE" w:rsidRPr="003C53FE" w:rsidRDefault="003C53FE" w:rsidP="003C53FE">
            <w:pPr>
              <w:contextualSpacing/>
              <w:rPr>
                <w:rFonts w:ascii="Verdana" w:hAnsi="Verdana"/>
                <w:color w:val="000000"/>
                <w:sz w:val="18"/>
                <w:szCs w:val="18"/>
                <w:lang w:val="en-US"/>
              </w:rPr>
            </w:pPr>
            <w:r w:rsidRPr="003C53FE">
              <w:rPr>
                <w:rFonts w:ascii="Verdana" w:hAnsi="Verdana"/>
                <w:color w:val="000000"/>
                <w:sz w:val="18"/>
                <w:szCs w:val="18"/>
                <w:lang w:val="en-US"/>
              </w:rPr>
              <w:t>(SG № 8/2004)</w:t>
            </w:r>
          </w:p>
          <w:p w14:paraId="540412E3" w14:textId="77777777" w:rsidR="003C53FE" w:rsidRPr="003C53FE" w:rsidRDefault="003C53FE" w:rsidP="003C53FE">
            <w:pPr>
              <w:contextualSpacing/>
              <w:rPr>
                <w:rFonts w:ascii="Verdana" w:hAnsi="Verdana"/>
                <w:color w:val="000000"/>
                <w:sz w:val="18"/>
                <w:szCs w:val="18"/>
              </w:rPr>
            </w:pPr>
            <w:r w:rsidRPr="003C53FE">
              <w:rPr>
                <w:rFonts w:ascii="Verdana" w:hAnsi="Verdana"/>
                <w:color w:val="000000"/>
                <w:sz w:val="18"/>
                <w:szCs w:val="18"/>
              </w:rPr>
              <w:t xml:space="preserve">Ordinance № </w:t>
            </w:r>
            <w:r w:rsidRPr="003C53FE">
              <w:rPr>
                <w:rFonts w:ascii="Verdana" w:hAnsi="Verdana"/>
                <w:color w:val="000000"/>
                <w:sz w:val="18"/>
                <w:szCs w:val="18"/>
                <w:lang w:val="en-US"/>
              </w:rPr>
              <w:t>10</w:t>
            </w:r>
            <w:r w:rsidRPr="003C53FE">
              <w:rPr>
                <w:rFonts w:ascii="Verdana" w:hAnsi="Verdana"/>
                <w:color w:val="000000"/>
                <w:sz w:val="18"/>
                <w:szCs w:val="18"/>
              </w:rPr>
              <w:t xml:space="preserve"> </w:t>
            </w:r>
          </w:p>
          <w:p w14:paraId="1FCE51DE" w14:textId="6892D6B1" w:rsidR="003F442C" w:rsidRDefault="003C53FE" w:rsidP="003C53FE">
            <w:pPr>
              <w:contextualSpacing/>
              <w:rPr>
                <w:rFonts w:ascii="Verdana" w:hAnsi="Verdana"/>
                <w:color w:val="000000"/>
                <w:sz w:val="18"/>
                <w:szCs w:val="18"/>
                <w:lang w:val="en-US"/>
              </w:rPr>
            </w:pPr>
            <w:r w:rsidRPr="003C53FE">
              <w:rPr>
                <w:rFonts w:ascii="Verdana" w:hAnsi="Verdana"/>
                <w:color w:val="000000"/>
                <w:sz w:val="18"/>
                <w:szCs w:val="18"/>
                <w:lang w:val="en-US"/>
              </w:rPr>
              <w:t xml:space="preserve">(SG № 94/2003); </w:t>
            </w:r>
          </w:p>
          <w:p w14:paraId="2B06F6FD" w14:textId="77777777" w:rsidR="003F442C" w:rsidRPr="003F442C" w:rsidRDefault="003F442C" w:rsidP="003F442C">
            <w:pPr>
              <w:contextualSpacing/>
              <w:rPr>
                <w:rFonts w:ascii="Verdana" w:hAnsi="Verdana"/>
                <w:color w:val="000000"/>
                <w:sz w:val="18"/>
                <w:szCs w:val="18"/>
                <w:lang w:val="en-US"/>
              </w:rPr>
            </w:pPr>
            <w:r w:rsidRPr="003F442C">
              <w:rPr>
                <w:rFonts w:ascii="Verdana" w:hAnsi="Verdana"/>
                <w:color w:val="000000"/>
                <w:sz w:val="18"/>
                <w:szCs w:val="18"/>
                <w:lang w:val="en"/>
              </w:rPr>
              <w:t>TS</w:t>
            </w:r>
          </w:p>
          <w:p w14:paraId="64432E66" w14:textId="77777777" w:rsidR="003F442C" w:rsidRPr="003C53FE" w:rsidRDefault="003F442C" w:rsidP="003C53FE">
            <w:pPr>
              <w:contextualSpacing/>
              <w:rPr>
                <w:rFonts w:ascii="Verdana" w:hAnsi="Verdana"/>
                <w:color w:val="000000"/>
                <w:sz w:val="18"/>
                <w:szCs w:val="18"/>
                <w:lang w:val="en-US"/>
              </w:rPr>
            </w:pPr>
          </w:p>
          <w:p w14:paraId="696C23E4" w14:textId="3D6F1372" w:rsidR="00E51056" w:rsidRPr="00CC07A9" w:rsidRDefault="00E51056" w:rsidP="00AD5F5E">
            <w:pPr>
              <w:contextualSpacing/>
              <w:rPr>
                <w:rFonts w:ascii="Verdana" w:hAnsi="Verdana"/>
                <w:color w:val="000000"/>
                <w:sz w:val="18"/>
                <w:szCs w:val="18"/>
                <w:lang w:val="en-US"/>
              </w:rPr>
            </w:pPr>
          </w:p>
        </w:tc>
      </w:tr>
      <w:tr w:rsidR="00992ADB" w:rsidRPr="00D606FC" w14:paraId="7AA016FB" w14:textId="77777777" w:rsidTr="0068597E">
        <w:tc>
          <w:tcPr>
            <w:tcW w:w="426" w:type="dxa"/>
          </w:tcPr>
          <w:p w14:paraId="320C78B4"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16.</w:t>
            </w:r>
          </w:p>
        </w:tc>
        <w:tc>
          <w:tcPr>
            <w:tcW w:w="1701" w:type="dxa"/>
            <w:vAlign w:val="center"/>
          </w:tcPr>
          <w:p w14:paraId="237F5F3E" w14:textId="77777777" w:rsidR="004F2179" w:rsidRPr="00D606FC" w:rsidRDefault="004F2179" w:rsidP="004F2179">
            <w:pPr>
              <w:contextualSpacing/>
              <w:rPr>
                <w:rFonts w:ascii="Verdana" w:hAnsi="Verdana"/>
                <w:color w:val="000000"/>
                <w:sz w:val="18"/>
                <w:szCs w:val="18"/>
                <w:lang w:val="en-US"/>
              </w:rPr>
            </w:pPr>
            <w:r w:rsidRPr="00D606FC">
              <w:rPr>
                <w:rFonts w:ascii="Verdana" w:hAnsi="Verdana"/>
                <w:color w:val="000000"/>
                <w:sz w:val="18"/>
                <w:szCs w:val="18"/>
                <w:lang w:val="en-US"/>
              </w:rPr>
              <w:t>Ventilation systems</w:t>
            </w:r>
          </w:p>
        </w:tc>
        <w:tc>
          <w:tcPr>
            <w:tcW w:w="1701" w:type="dxa"/>
            <w:vAlign w:val="center"/>
          </w:tcPr>
          <w:p w14:paraId="68759CCC" w14:textId="77777777" w:rsidR="004F2179" w:rsidRPr="00D606FC" w:rsidRDefault="004F2179" w:rsidP="004F2179">
            <w:pPr>
              <w:contextualSpacing/>
              <w:rPr>
                <w:rFonts w:ascii="Verdana" w:hAnsi="Verdana"/>
                <w:color w:val="000000"/>
                <w:sz w:val="18"/>
                <w:szCs w:val="18"/>
                <w:lang w:val="en-US"/>
              </w:rPr>
            </w:pPr>
            <w:r w:rsidRPr="00D606FC">
              <w:rPr>
                <w:rFonts w:ascii="Verdana" w:hAnsi="Verdana"/>
                <w:color w:val="000000"/>
                <w:sz w:val="18"/>
                <w:szCs w:val="18"/>
                <w:lang w:val="en-US"/>
              </w:rPr>
              <w:t>On new and/or in operation sites/facilities</w:t>
            </w:r>
          </w:p>
        </w:tc>
        <w:tc>
          <w:tcPr>
            <w:tcW w:w="1842" w:type="dxa"/>
          </w:tcPr>
          <w:p w14:paraId="030D1EB2" w14:textId="77777777" w:rsidR="004F2179" w:rsidRPr="00D606FC" w:rsidRDefault="004F2179" w:rsidP="004F2179">
            <w:pPr>
              <w:contextualSpacing/>
              <w:rPr>
                <w:rFonts w:ascii="Verdana" w:hAnsi="Verdana"/>
                <w:color w:val="000000"/>
                <w:sz w:val="18"/>
                <w:szCs w:val="18"/>
              </w:rPr>
            </w:pPr>
            <w:r w:rsidRPr="00D606FC">
              <w:rPr>
                <w:rFonts w:ascii="Verdana" w:hAnsi="Verdana"/>
                <w:color w:val="000000"/>
                <w:sz w:val="18"/>
                <w:szCs w:val="18"/>
              </w:rPr>
              <w:t>Air flow rate;</w:t>
            </w:r>
          </w:p>
          <w:p w14:paraId="295F4B50" w14:textId="77777777" w:rsidR="004F2179" w:rsidRPr="00D606FC" w:rsidRDefault="004F2179" w:rsidP="004F2179">
            <w:pPr>
              <w:contextualSpacing/>
              <w:rPr>
                <w:rFonts w:ascii="Verdana" w:hAnsi="Verdana"/>
                <w:color w:val="000000"/>
                <w:sz w:val="18"/>
                <w:szCs w:val="18"/>
              </w:rPr>
            </w:pPr>
            <w:r w:rsidRPr="00D606FC">
              <w:rPr>
                <w:rFonts w:ascii="Verdana" w:hAnsi="Verdana"/>
                <w:color w:val="000000"/>
                <w:sz w:val="18"/>
                <w:szCs w:val="18"/>
              </w:rPr>
              <w:t>Air flow velocity</w:t>
            </w:r>
          </w:p>
        </w:tc>
        <w:tc>
          <w:tcPr>
            <w:tcW w:w="1985" w:type="dxa"/>
          </w:tcPr>
          <w:p w14:paraId="47D8FBD4" w14:textId="405963B5" w:rsidR="004F2179" w:rsidRPr="00D606FC" w:rsidRDefault="00942766" w:rsidP="004F2179">
            <w:pPr>
              <w:contextualSpacing/>
              <w:rPr>
                <w:rFonts w:ascii="Verdana" w:hAnsi="Verdana"/>
                <w:color w:val="000000"/>
                <w:sz w:val="18"/>
                <w:szCs w:val="18"/>
                <w:lang w:val="en-US"/>
              </w:rPr>
            </w:pPr>
            <w:r>
              <w:rPr>
                <w:rFonts w:ascii="Verdana" w:hAnsi="Verdana"/>
                <w:color w:val="000000"/>
                <w:sz w:val="18"/>
                <w:szCs w:val="18"/>
                <w:lang w:val="en-US"/>
              </w:rPr>
              <w:t>БДС</w:t>
            </w:r>
            <w:r w:rsidR="004F2179" w:rsidRPr="00D606FC">
              <w:rPr>
                <w:rFonts w:ascii="Verdana" w:hAnsi="Verdana"/>
                <w:color w:val="000000"/>
                <w:sz w:val="18"/>
                <w:szCs w:val="18"/>
                <w:lang w:val="en-US"/>
              </w:rPr>
              <w:t xml:space="preserve"> 12.3.018</w:t>
            </w:r>
            <w:r w:rsidR="001664F3">
              <w:rPr>
                <w:rFonts w:ascii="Verdana" w:hAnsi="Verdana"/>
                <w:color w:val="000000"/>
                <w:sz w:val="18"/>
                <w:szCs w:val="18"/>
                <w:lang w:val="en-US"/>
              </w:rPr>
              <w:t xml:space="preserve"> - 82</w:t>
            </w:r>
          </w:p>
          <w:p w14:paraId="6A41D499" w14:textId="16D80C45" w:rsidR="004F2179" w:rsidRPr="00D606FC" w:rsidRDefault="00942766" w:rsidP="004F2179">
            <w:pPr>
              <w:contextualSpacing/>
              <w:rPr>
                <w:rFonts w:ascii="Verdana" w:hAnsi="Verdana"/>
                <w:color w:val="000000"/>
                <w:sz w:val="18"/>
                <w:szCs w:val="18"/>
                <w:lang w:val="en-US"/>
              </w:rPr>
            </w:pPr>
            <w:r>
              <w:rPr>
                <w:rFonts w:ascii="Verdana" w:hAnsi="Verdana"/>
                <w:color w:val="000000"/>
                <w:sz w:val="18"/>
                <w:szCs w:val="18"/>
                <w:lang w:val="en-US"/>
              </w:rPr>
              <w:t>ПК №</w:t>
            </w:r>
            <w:r w:rsidR="004F2179" w:rsidRPr="00D606FC">
              <w:rPr>
                <w:rFonts w:ascii="Verdana" w:hAnsi="Verdana"/>
                <w:color w:val="000000"/>
                <w:sz w:val="18"/>
                <w:szCs w:val="18"/>
                <w:lang w:val="en-US"/>
              </w:rPr>
              <w:t xml:space="preserve"> 12.1.</w:t>
            </w:r>
          </w:p>
        </w:tc>
        <w:tc>
          <w:tcPr>
            <w:tcW w:w="2551" w:type="dxa"/>
          </w:tcPr>
          <w:p w14:paraId="093E44DE" w14:textId="77777777" w:rsidR="00461C2B" w:rsidRDefault="00942766" w:rsidP="004F2179">
            <w:pPr>
              <w:contextualSpacing/>
              <w:rPr>
                <w:rFonts w:ascii="Verdana" w:hAnsi="Verdana"/>
                <w:color w:val="000000"/>
                <w:sz w:val="18"/>
                <w:szCs w:val="18"/>
              </w:rPr>
            </w:pPr>
            <w:r>
              <w:rPr>
                <w:rFonts w:ascii="Verdana" w:hAnsi="Verdana"/>
                <w:color w:val="000000"/>
                <w:sz w:val="18"/>
                <w:szCs w:val="18"/>
              </w:rPr>
              <w:t>Ordinance №</w:t>
            </w:r>
            <w:r w:rsidR="004F2179" w:rsidRPr="00D606FC">
              <w:rPr>
                <w:rFonts w:ascii="Verdana" w:hAnsi="Verdana"/>
                <w:color w:val="000000"/>
                <w:sz w:val="18"/>
                <w:szCs w:val="18"/>
              </w:rPr>
              <w:t xml:space="preserve"> </w:t>
            </w:r>
            <w:r w:rsidR="004F2179" w:rsidRPr="00D606FC">
              <w:rPr>
                <w:rFonts w:ascii="Verdana" w:hAnsi="Verdana"/>
                <w:color w:val="000000"/>
                <w:sz w:val="18"/>
                <w:szCs w:val="18"/>
                <w:lang w:val="en-US"/>
              </w:rPr>
              <w:t>15</w:t>
            </w:r>
            <w:r w:rsidR="004F2179" w:rsidRPr="00D606FC">
              <w:rPr>
                <w:rFonts w:ascii="Verdana" w:hAnsi="Verdana"/>
                <w:color w:val="000000"/>
                <w:sz w:val="18"/>
                <w:szCs w:val="18"/>
              </w:rPr>
              <w:t xml:space="preserve"> </w:t>
            </w:r>
          </w:p>
          <w:p w14:paraId="4054ECBE" w14:textId="77777777" w:rsidR="00511B0B" w:rsidRDefault="004F2179" w:rsidP="004F2179">
            <w:pPr>
              <w:contextualSpacing/>
              <w:rPr>
                <w:rFonts w:ascii="Verdana" w:hAnsi="Verdana"/>
                <w:color w:val="000000"/>
                <w:sz w:val="18"/>
                <w:szCs w:val="18"/>
                <w:lang w:val="en-US"/>
              </w:rPr>
            </w:pPr>
            <w:r w:rsidRPr="00D606FC">
              <w:rPr>
                <w:rFonts w:ascii="Verdana" w:hAnsi="Verdana"/>
                <w:color w:val="000000"/>
                <w:sz w:val="18"/>
                <w:szCs w:val="18"/>
                <w:lang w:val="en-US"/>
              </w:rPr>
              <w:t xml:space="preserve">(SG </w:t>
            </w:r>
            <w:r w:rsidR="00942766">
              <w:rPr>
                <w:rFonts w:ascii="Verdana" w:hAnsi="Verdana"/>
                <w:color w:val="000000"/>
                <w:sz w:val="18"/>
                <w:szCs w:val="18"/>
                <w:lang w:val="en-US"/>
              </w:rPr>
              <w:t>№</w:t>
            </w:r>
            <w:r w:rsidRPr="00D606FC">
              <w:rPr>
                <w:rFonts w:ascii="Verdana" w:hAnsi="Verdana"/>
                <w:color w:val="000000"/>
                <w:sz w:val="18"/>
                <w:szCs w:val="18"/>
                <w:lang w:val="en-US"/>
              </w:rPr>
              <w:t xml:space="preserve"> 68/2005)</w:t>
            </w:r>
            <w:r w:rsidR="00CC07A9">
              <w:rPr>
                <w:rFonts w:ascii="Verdana" w:hAnsi="Verdana"/>
                <w:color w:val="000000"/>
                <w:sz w:val="18"/>
                <w:szCs w:val="18"/>
                <w:lang w:val="en-US"/>
              </w:rPr>
              <w:t>;</w:t>
            </w:r>
            <w:r w:rsidRPr="00D606FC">
              <w:rPr>
                <w:rFonts w:ascii="Verdana" w:hAnsi="Verdana"/>
                <w:color w:val="000000"/>
                <w:sz w:val="18"/>
                <w:szCs w:val="18"/>
                <w:lang w:val="en-US"/>
              </w:rPr>
              <w:t xml:space="preserve"> </w:t>
            </w:r>
          </w:p>
          <w:p w14:paraId="7A85D096" w14:textId="3B7CDDC7" w:rsidR="004F2179" w:rsidRPr="00D606FC" w:rsidRDefault="00CC07A9" w:rsidP="004F2179">
            <w:pPr>
              <w:contextualSpacing/>
              <w:rPr>
                <w:rFonts w:ascii="Verdana" w:hAnsi="Verdana"/>
                <w:color w:val="000000"/>
                <w:sz w:val="18"/>
                <w:szCs w:val="18"/>
                <w:lang w:val="en-US"/>
              </w:rPr>
            </w:pPr>
            <w:r>
              <w:rPr>
                <w:rFonts w:ascii="Verdana" w:hAnsi="Verdana"/>
                <w:color w:val="000000"/>
                <w:sz w:val="18"/>
                <w:szCs w:val="18"/>
                <w:lang w:val="en-US"/>
              </w:rPr>
              <w:t>TS</w:t>
            </w:r>
          </w:p>
        </w:tc>
      </w:tr>
      <w:tr w:rsidR="00992ADB" w:rsidRPr="00D606FC" w14:paraId="15224688" w14:textId="77777777" w:rsidTr="0068597E">
        <w:tc>
          <w:tcPr>
            <w:tcW w:w="426" w:type="dxa"/>
          </w:tcPr>
          <w:p w14:paraId="6A9E8B33" w14:textId="77777777" w:rsidR="004F2179" w:rsidRPr="00D606FC" w:rsidRDefault="004F2179" w:rsidP="004F2179">
            <w:pPr>
              <w:contextualSpacing/>
              <w:jc w:val="center"/>
              <w:rPr>
                <w:rFonts w:ascii="Verdana" w:hAnsi="Verdana"/>
                <w:color w:val="000000"/>
                <w:sz w:val="18"/>
                <w:szCs w:val="18"/>
                <w:lang w:val="en-US"/>
              </w:rPr>
            </w:pPr>
            <w:r w:rsidRPr="00D606FC">
              <w:rPr>
                <w:rFonts w:ascii="Verdana" w:hAnsi="Verdana"/>
                <w:color w:val="000000"/>
                <w:sz w:val="18"/>
                <w:szCs w:val="18"/>
                <w:lang w:val="en-US"/>
              </w:rPr>
              <w:t>17.</w:t>
            </w:r>
          </w:p>
        </w:tc>
        <w:tc>
          <w:tcPr>
            <w:tcW w:w="1701" w:type="dxa"/>
            <w:vAlign w:val="center"/>
          </w:tcPr>
          <w:p w14:paraId="5F4F12A5" w14:textId="77777777" w:rsidR="004F2179" w:rsidRPr="00D606FC" w:rsidRDefault="004F2179" w:rsidP="004F2179">
            <w:pPr>
              <w:contextualSpacing/>
              <w:rPr>
                <w:rFonts w:ascii="Verdana" w:hAnsi="Verdana"/>
                <w:color w:val="000000"/>
                <w:sz w:val="18"/>
                <w:szCs w:val="18"/>
                <w:lang w:val="en-US"/>
              </w:rPr>
            </w:pPr>
            <w:r w:rsidRPr="00D606FC">
              <w:rPr>
                <w:rFonts w:ascii="Verdana" w:hAnsi="Verdana"/>
                <w:sz w:val="18"/>
                <w:szCs w:val="18"/>
              </w:rPr>
              <w:t>Air conditioning systems</w:t>
            </w:r>
          </w:p>
        </w:tc>
        <w:tc>
          <w:tcPr>
            <w:tcW w:w="1701" w:type="dxa"/>
            <w:vAlign w:val="center"/>
          </w:tcPr>
          <w:p w14:paraId="778B2C17" w14:textId="77777777" w:rsidR="004F2179" w:rsidRPr="00D606FC" w:rsidRDefault="004F2179" w:rsidP="004F2179">
            <w:pPr>
              <w:contextualSpacing/>
              <w:rPr>
                <w:rFonts w:ascii="Verdana" w:hAnsi="Verdana"/>
                <w:color w:val="000000"/>
                <w:sz w:val="18"/>
                <w:szCs w:val="18"/>
                <w:lang w:val="en-US"/>
              </w:rPr>
            </w:pPr>
            <w:r w:rsidRPr="00D606FC">
              <w:rPr>
                <w:rFonts w:ascii="Verdana" w:hAnsi="Verdana"/>
                <w:color w:val="000000"/>
                <w:sz w:val="18"/>
                <w:szCs w:val="18"/>
                <w:lang w:val="en-US"/>
              </w:rPr>
              <w:t>On new and/or in operation sites/facilities</w:t>
            </w:r>
          </w:p>
        </w:tc>
        <w:tc>
          <w:tcPr>
            <w:tcW w:w="1842" w:type="dxa"/>
          </w:tcPr>
          <w:p w14:paraId="31275AA1" w14:textId="77777777" w:rsidR="004F2179" w:rsidRPr="00D606FC" w:rsidRDefault="004F2179" w:rsidP="004F2179">
            <w:pPr>
              <w:contextualSpacing/>
              <w:rPr>
                <w:rFonts w:ascii="Verdana" w:hAnsi="Verdana"/>
                <w:color w:val="000000"/>
                <w:sz w:val="18"/>
                <w:szCs w:val="18"/>
                <w:lang w:val="en-US"/>
              </w:rPr>
            </w:pPr>
            <w:r w:rsidRPr="00D606FC">
              <w:rPr>
                <w:rFonts w:ascii="Verdana" w:hAnsi="Verdana"/>
                <w:color w:val="000000"/>
                <w:sz w:val="18"/>
                <w:szCs w:val="18"/>
                <w:lang w:val="en-US"/>
              </w:rPr>
              <w:t>Air temperature</w:t>
            </w:r>
          </w:p>
          <w:p w14:paraId="4DCC9819" w14:textId="77777777" w:rsidR="004F2179" w:rsidRPr="00D606FC" w:rsidRDefault="004F2179" w:rsidP="004F2179">
            <w:pPr>
              <w:contextualSpacing/>
              <w:rPr>
                <w:rFonts w:ascii="Verdana" w:hAnsi="Verdana"/>
                <w:color w:val="000000"/>
                <w:sz w:val="18"/>
                <w:szCs w:val="18"/>
                <w:lang w:val="en-US"/>
              </w:rPr>
            </w:pPr>
            <w:r w:rsidRPr="00D606FC">
              <w:rPr>
                <w:rFonts w:ascii="Verdana" w:hAnsi="Verdana"/>
                <w:color w:val="000000"/>
                <w:sz w:val="18"/>
                <w:szCs w:val="18"/>
                <w:lang w:val="en-US"/>
              </w:rPr>
              <w:t>Relative humidity</w:t>
            </w:r>
          </w:p>
        </w:tc>
        <w:tc>
          <w:tcPr>
            <w:tcW w:w="1985" w:type="dxa"/>
          </w:tcPr>
          <w:p w14:paraId="3CF3C71B" w14:textId="1934E8DF" w:rsidR="004F2179" w:rsidRPr="00D606FC" w:rsidRDefault="00942766" w:rsidP="004F2179">
            <w:pPr>
              <w:contextualSpacing/>
              <w:rPr>
                <w:rFonts w:ascii="Verdana" w:hAnsi="Verdana"/>
                <w:color w:val="000000"/>
                <w:sz w:val="18"/>
                <w:szCs w:val="18"/>
                <w:lang w:val="en-US"/>
              </w:rPr>
            </w:pPr>
            <w:r>
              <w:rPr>
                <w:rFonts w:ascii="Verdana" w:hAnsi="Verdana"/>
                <w:color w:val="000000"/>
                <w:sz w:val="18"/>
                <w:szCs w:val="18"/>
                <w:lang w:val="en-US"/>
              </w:rPr>
              <w:t>БДС</w:t>
            </w:r>
            <w:r w:rsidR="004F2179" w:rsidRPr="00D606FC">
              <w:rPr>
                <w:rFonts w:ascii="Verdana" w:hAnsi="Verdana"/>
                <w:color w:val="000000"/>
                <w:sz w:val="18"/>
                <w:szCs w:val="18"/>
                <w:lang w:val="en-US"/>
              </w:rPr>
              <w:t xml:space="preserve"> 16686</w:t>
            </w:r>
          </w:p>
          <w:p w14:paraId="180B5C94" w14:textId="77777777" w:rsidR="00BF7C56" w:rsidRDefault="00942766" w:rsidP="004F2179">
            <w:pPr>
              <w:contextualSpacing/>
              <w:rPr>
                <w:rFonts w:ascii="Verdana" w:hAnsi="Verdana"/>
                <w:color w:val="000000"/>
                <w:sz w:val="18"/>
                <w:szCs w:val="18"/>
              </w:rPr>
            </w:pPr>
            <w:r>
              <w:rPr>
                <w:rFonts w:ascii="Verdana" w:hAnsi="Verdana"/>
                <w:color w:val="000000"/>
                <w:sz w:val="18"/>
                <w:szCs w:val="18"/>
                <w:lang w:val="en-US"/>
              </w:rPr>
              <w:t>Ordinance №</w:t>
            </w:r>
            <w:r w:rsidR="004F2179" w:rsidRPr="00D606FC">
              <w:rPr>
                <w:rFonts w:ascii="Verdana" w:hAnsi="Verdana"/>
                <w:color w:val="000000"/>
                <w:sz w:val="18"/>
                <w:szCs w:val="18"/>
                <w:lang w:val="en-US"/>
              </w:rPr>
              <w:t xml:space="preserve"> </w:t>
            </w:r>
            <w:r w:rsidR="004F2179" w:rsidRPr="00D606FC">
              <w:rPr>
                <w:rFonts w:ascii="Verdana" w:hAnsi="Verdana"/>
                <w:color w:val="000000"/>
                <w:sz w:val="18"/>
                <w:szCs w:val="18"/>
              </w:rPr>
              <w:t xml:space="preserve">РД-07-3 </w:t>
            </w:r>
          </w:p>
          <w:p w14:paraId="0146C9F0" w14:textId="77777777" w:rsidR="0064583C" w:rsidRDefault="004F2179" w:rsidP="004F2179">
            <w:pPr>
              <w:contextualSpacing/>
              <w:rPr>
                <w:rFonts w:ascii="Verdana" w:hAnsi="Verdana"/>
                <w:color w:val="000000"/>
                <w:sz w:val="18"/>
                <w:szCs w:val="18"/>
              </w:rPr>
            </w:pPr>
            <w:r w:rsidRPr="00D606FC">
              <w:rPr>
                <w:rFonts w:ascii="Verdana" w:hAnsi="Verdana"/>
                <w:color w:val="000000"/>
                <w:sz w:val="18"/>
                <w:szCs w:val="18"/>
                <w:lang w:val="en-US"/>
              </w:rPr>
              <w:t xml:space="preserve">(SG </w:t>
            </w:r>
            <w:r w:rsidR="00942766">
              <w:rPr>
                <w:rFonts w:ascii="Verdana" w:hAnsi="Verdana"/>
                <w:color w:val="000000"/>
                <w:sz w:val="18"/>
                <w:szCs w:val="18"/>
                <w:lang w:val="en-US"/>
              </w:rPr>
              <w:t>№</w:t>
            </w:r>
            <w:r w:rsidRPr="00D606FC">
              <w:rPr>
                <w:rFonts w:ascii="Verdana" w:hAnsi="Verdana"/>
                <w:color w:val="000000"/>
                <w:sz w:val="18"/>
                <w:szCs w:val="18"/>
                <w:lang w:val="en-US"/>
              </w:rPr>
              <w:t xml:space="preserve"> 63/2014)</w:t>
            </w:r>
            <w:r w:rsidRPr="00D606FC">
              <w:rPr>
                <w:rFonts w:ascii="Verdana" w:hAnsi="Verdana"/>
                <w:color w:val="000000"/>
                <w:sz w:val="18"/>
                <w:szCs w:val="18"/>
              </w:rPr>
              <w:t xml:space="preserve"> </w:t>
            </w:r>
          </w:p>
          <w:p w14:paraId="6F2A3058" w14:textId="56A133A3" w:rsidR="004F2179" w:rsidRPr="00D606FC" w:rsidRDefault="00942766" w:rsidP="004F2179">
            <w:pPr>
              <w:contextualSpacing/>
              <w:rPr>
                <w:rFonts w:ascii="Verdana" w:hAnsi="Verdana"/>
                <w:b/>
                <w:bCs/>
                <w:color w:val="000000"/>
                <w:sz w:val="18"/>
                <w:szCs w:val="18"/>
                <w:lang w:val="en-US"/>
              </w:rPr>
            </w:pPr>
            <w:r>
              <w:rPr>
                <w:rFonts w:ascii="Verdana" w:hAnsi="Verdana"/>
                <w:color w:val="000000"/>
                <w:sz w:val="18"/>
                <w:szCs w:val="18"/>
                <w:lang w:val="en-US"/>
              </w:rPr>
              <w:t xml:space="preserve">ПК </w:t>
            </w:r>
            <w:r>
              <w:rPr>
                <w:rFonts w:ascii="Verdana" w:hAnsi="Verdana"/>
                <w:color w:val="000000"/>
                <w:sz w:val="18"/>
                <w:szCs w:val="18"/>
              </w:rPr>
              <w:t>№</w:t>
            </w:r>
            <w:r w:rsidR="004F2179" w:rsidRPr="00D606FC">
              <w:rPr>
                <w:rFonts w:ascii="Verdana" w:hAnsi="Verdana"/>
                <w:color w:val="000000"/>
                <w:sz w:val="18"/>
                <w:szCs w:val="18"/>
              </w:rPr>
              <w:t xml:space="preserve"> 12.2</w:t>
            </w:r>
          </w:p>
        </w:tc>
        <w:tc>
          <w:tcPr>
            <w:tcW w:w="2551" w:type="dxa"/>
          </w:tcPr>
          <w:p w14:paraId="00362746" w14:textId="77777777" w:rsidR="00461C2B" w:rsidRDefault="00942766" w:rsidP="004F2179">
            <w:pPr>
              <w:contextualSpacing/>
              <w:rPr>
                <w:rFonts w:ascii="Verdana" w:hAnsi="Verdana"/>
                <w:color w:val="000000"/>
                <w:sz w:val="18"/>
                <w:szCs w:val="18"/>
                <w:lang w:val="en-US"/>
              </w:rPr>
            </w:pPr>
            <w:r>
              <w:rPr>
                <w:rFonts w:ascii="Verdana" w:hAnsi="Verdana"/>
                <w:color w:val="000000"/>
                <w:sz w:val="18"/>
                <w:szCs w:val="18"/>
                <w:lang w:val="en-US"/>
              </w:rPr>
              <w:t>Ordinance №</w:t>
            </w:r>
            <w:r w:rsidR="004F2179" w:rsidRPr="00D606FC">
              <w:rPr>
                <w:rFonts w:ascii="Verdana" w:hAnsi="Verdana"/>
                <w:color w:val="000000"/>
                <w:sz w:val="18"/>
                <w:szCs w:val="18"/>
                <w:lang w:val="en-US"/>
              </w:rPr>
              <w:t xml:space="preserve"> 15 </w:t>
            </w:r>
          </w:p>
          <w:p w14:paraId="408DA27E" w14:textId="058FFEFF" w:rsidR="004F2179" w:rsidRPr="00D606FC" w:rsidRDefault="004F2179" w:rsidP="004F2179">
            <w:pPr>
              <w:contextualSpacing/>
              <w:rPr>
                <w:rFonts w:ascii="Verdana" w:hAnsi="Verdana"/>
                <w:color w:val="000000"/>
                <w:sz w:val="18"/>
                <w:szCs w:val="18"/>
                <w:lang w:val="en-US"/>
              </w:rPr>
            </w:pPr>
            <w:r w:rsidRPr="00D606FC">
              <w:rPr>
                <w:rFonts w:ascii="Verdana" w:hAnsi="Verdana"/>
                <w:color w:val="000000"/>
                <w:sz w:val="18"/>
                <w:szCs w:val="18"/>
                <w:lang w:val="en-US"/>
              </w:rPr>
              <w:t xml:space="preserve">(SG </w:t>
            </w:r>
            <w:r w:rsidR="00942766">
              <w:rPr>
                <w:rFonts w:ascii="Verdana" w:hAnsi="Verdana"/>
                <w:color w:val="000000"/>
                <w:sz w:val="18"/>
                <w:szCs w:val="18"/>
                <w:lang w:val="en-US"/>
              </w:rPr>
              <w:t>№</w:t>
            </w:r>
            <w:r w:rsidRPr="00D606FC">
              <w:rPr>
                <w:rFonts w:ascii="Verdana" w:hAnsi="Verdana"/>
                <w:color w:val="000000"/>
                <w:sz w:val="18"/>
                <w:szCs w:val="18"/>
                <w:lang w:val="en-US"/>
              </w:rPr>
              <w:t xml:space="preserve"> 68/2005)</w:t>
            </w:r>
          </w:p>
          <w:p w14:paraId="149FA5CD" w14:textId="479EFEA1" w:rsidR="004F2179" w:rsidRPr="00D606FC" w:rsidRDefault="00942766" w:rsidP="004F2179">
            <w:pPr>
              <w:contextualSpacing/>
              <w:rPr>
                <w:rFonts w:ascii="Verdana" w:hAnsi="Verdana"/>
                <w:color w:val="000000"/>
                <w:sz w:val="18"/>
                <w:szCs w:val="18"/>
                <w:lang w:val="en-US"/>
              </w:rPr>
            </w:pPr>
            <w:r>
              <w:rPr>
                <w:rFonts w:ascii="Verdana" w:hAnsi="Verdana"/>
                <w:color w:val="000000"/>
                <w:sz w:val="18"/>
                <w:szCs w:val="18"/>
                <w:lang w:val="en-US"/>
              </w:rPr>
              <w:t>БДС</w:t>
            </w:r>
            <w:r w:rsidR="004F2179" w:rsidRPr="00D606FC">
              <w:rPr>
                <w:rFonts w:ascii="Verdana" w:hAnsi="Verdana"/>
                <w:color w:val="000000"/>
                <w:sz w:val="18"/>
                <w:szCs w:val="18"/>
                <w:lang w:val="en-US"/>
              </w:rPr>
              <w:t xml:space="preserve"> 14776</w:t>
            </w:r>
          </w:p>
          <w:p w14:paraId="7AE70D4F" w14:textId="77777777" w:rsidR="00461C2B" w:rsidRDefault="00942766" w:rsidP="004F2179">
            <w:pPr>
              <w:contextualSpacing/>
              <w:rPr>
                <w:rFonts w:ascii="Verdana" w:hAnsi="Verdana"/>
                <w:color w:val="000000"/>
                <w:sz w:val="18"/>
                <w:szCs w:val="18"/>
              </w:rPr>
            </w:pPr>
            <w:r>
              <w:rPr>
                <w:rFonts w:ascii="Verdana" w:hAnsi="Verdana"/>
                <w:color w:val="000000"/>
                <w:sz w:val="18"/>
                <w:szCs w:val="18"/>
              </w:rPr>
              <w:t>Ordinance №</w:t>
            </w:r>
            <w:r w:rsidR="004F2179" w:rsidRPr="00D606FC">
              <w:rPr>
                <w:rFonts w:ascii="Verdana" w:hAnsi="Verdana"/>
                <w:color w:val="000000"/>
                <w:sz w:val="18"/>
                <w:szCs w:val="18"/>
              </w:rPr>
              <w:t xml:space="preserve"> РД-07-3 </w:t>
            </w:r>
          </w:p>
          <w:p w14:paraId="0B3549F1" w14:textId="77777777" w:rsidR="003F442C" w:rsidRDefault="004F2179" w:rsidP="004F2179">
            <w:pPr>
              <w:contextualSpacing/>
              <w:rPr>
                <w:rFonts w:ascii="Verdana" w:hAnsi="Verdana"/>
                <w:color w:val="000000"/>
                <w:sz w:val="18"/>
                <w:szCs w:val="18"/>
                <w:lang w:val="en-US"/>
              </w:rPr>
            </w:pPr>
            <w:r w:rsidRPr="00D606FC">
              <w:rPr>
                <w:rFonts w:ascii="Verdana" w:hAnsi="Verdana"/>
                <w:color w:val="000000"/>
                <w:sz w:val="18"/>
                <w:szCs w:val="18"/>
                <w:lang w:val="en-US"/>
              </w:rPr>
              <w:t xml:space="preserve">(SG </w:t>
            </w:r>
            <w:r w:rsidR="00942766">
              <w:rPr>
                <w:rFonts w:ascii="Verdana" w:hAnsi="Verdana"/>
                <w:color w:val="000000"/>
                <w:sz w:val="18"/>
                <w:szCs w:val="18"/>
                <w:lang w:val="en-US"/>
              </w:rPr>
              <w:t>№</w:t>
            </w:r>
            <w:r w:rsidRPr="00D606FC">
              <w:rPr>
                <w:rFonts w:ascii="Verdana" w:hAnsi="Verdana"/>
                <w:color w:val="000000"/>
                <w:sz w:val="18"/>
                <w:szCs w:val="18"/>
                <w:lang w:val="en-US"/>
              </w:rPr>
              <w:t xml:space="preserve"> 63/2014)</w:t>
            </w:r>
            <w:r w:rsidR="00CC07A9">
              <w:rPr>
                <w:rFonts w:ascii="Verdana" w:hAnsi="Verdana"/>
                <w:color w:val="000000"/>
                <w:sz w:val="18"/>
                <w:szCs w:val="18"/>
                <w:lang w:val="en-US"/>
              </w:rPr>
              <w:t>;</w:t>
            </w:r>
            <w:r w:rsidRPr="00D606FC">
              <w:rPr>
                <w:rFonts w:ascii="Verdana" w:hAnsi="Verdana"/>
                <w:color w:val="000000"/>
                <w:sz w:val="18"/>
                <w:szCs w:val="18"/>
                <w:lang w:val="en-US"/>
              </w:rPr>
              <w:t xml:space="preserve"> </w:t>
            </w:r>
          </w:p>
          <w:p w14:paraId="4BA85DC6" w14:textId="07ACCCB1" w:rsidR="004F2179" w:rsidRPr="00D606FC" w:rsidRDefault="00CC07A9" w:rsidP="004F2179">
            <w:pPr>
              <w:contextualSpacing/>
              <w:rPr>
                <w:rFonts w:ascii="Verdana" w:hAnsi="Verdana"/>
                <w:color w:val="000000"/>
                <w:sz w:val="18"/>
                <w:szCs w:val="18"/>
              </w:rPr>
            </w:pPr>
            <w:r>
              <w:rPr>
                <w:rFonts w:ascii="Verdana" w:hAnsi="Verdana"/>
                <w:color w:val="000000"/>
                <w:sz w:val="18"/>
                <w:szCs w:val="18"/>
                <w:lang w:val="en-US"/>
              </w:rPr>
              <w:t>TS</w:t>
            </w:r>
          </w:p>
        </w:tc>
      </w:tr>
    </w:tbl>
    <w:p w14:paraId="238E0E1D" w14:textId="77777777" w:rsidR="00445C1D" w:rsidRDefault="00445C1D" w:rsidP="005B0958">
      <w:pPr>
        <w:spacing w:line="276" w:lineRule="auto"/>
        <w:jc w:val="both"/>
        <w:rPr>
          <w:rFonts w:ascii="Verdana" w:hAnsi="Verdana"/>
          <w:b/>
          <w:i/>
          <w:sz w:val="20"/>
          <w:lang w:val="en-US"/>
        </w:rPr>
      </w:pPr>
    </w:p>
    <w:p w14:paraId="4FDEB090" w14:textId="77777777" w:rsidR="00445C1D" w:rsidRDefault="00445C1D" w:rsidP="005B0958">
      <w:pPr>
        <w:spacing w:line="276" w:lineRule="auto"/>
        <w:jc w:val="both"/>
        <w:rPr>
          <w:rFonts w:ascii="Verdana" w:hAnsi="Verdana"/>
          <w:b/>
          <w:i/>
          <w:sz w:val="20"/>
          <w:lang w:val="en-US"/>
        </w:rPr>
      </w:pPr>
    </w:p>
    <w:p w14:paraId="2AB269C8" w14:textId="545805AD" w:rsidR="00FF7035" w:rsidRPr="007B5492" w:rsidRDefault="00FF7035" w:rsidP="005B0958">
      <w:pPr>
        <w:spacing w:line="276" w:lineRule="auto"/>
        <w:jc w:val="both"/>
        <w:rPr>
          <w:rFonts w:ascii="Verdana" w:hAnsi="Verdana"/>
          <w:b/>
          <w:sz w:val="20"/>
          <w:lang w:val="en-US"/>
        </w:rPr>
      </w:pPr>
      <w:r w:rsidRPr="007B5492">
        <w:rPr>
          <w:rFonts w:ascii="Verdana" w:hAnsi="Verdana"/>
          <w:b/>
          <w:i/>
          <w:sz w:val="20"/>
          <w:lang w:val="en-US"/>
        </w:rPr>
        <w:t>*Flexible scope:</w:t>
      </w:r>
      <w:r w:rsidRPr="007B5492">
        <w:rPr>
          <w:rFonts w:ascii="Verdana" w:hAnsi="Verdana"/>
          <w:b/>
          <w:i/>
          <w:sz w:val="20"/>
        </w:rPr>
        <w:t xml:space="preserve"> </w:t>
      </w:r>
      <w:r w:rsidRPr="007B5492">
        <w:rPr>
          <w:rFonts w:ascii="Verdana" w:hAnsi="Verdana" w:cs="Verdana"/>
          <w:i/>
          <w:sz w:val="20"/>
          <w:lang w:val="en-US" w:eastAsia="bg-BG"/>
        </w:rPr>
        <w:t>Implementing a new version of standards/documents or standards/documents replacing them is allowed. An updated list of standards/documents and their dated versions is provided by CAB.</w:t>
      </w:r>
    </w:p>
    <w:p w14:paraId="3612237E" w14:textId="538E6EDB" w:rsidR="00FF7035" w:rsidRDefault="00FF7035" w:rsidP="005B0958">
      <w:pPr>
        <w:jc w:val="both"/>
        <w:rPr>
          <w:rFonts w:ascii="Verdana" w:hAnsi="Verdana"/>
          <w:sz w:val="20"/>
          <w:lang w:val="en-GB"/>
        </w:rPr>
      </w:pPr>
    </w:p>
    <w:p w14:paraId="1A3FB448" w14:textId="77777777" w:rsidR="00445C1D" w:rsidRDefault="00445C1D" w:rsidP="005B0958">
      <w:pPr>
        <w:jc w:val="both"/>
        <w:rPr>
          <w:rFonts w:ascii="Verdana" w:hAnsi="Verdana"/>
          <w:sz w:val="20"/>
          <w:lang w:val="en-GB"/>
        </w:rPr>
      </w:pPr>
    </w:p>
    <w:p w14:paraId="2BBE0CB9" w14:textId="5944C9AD" w:rsidR="005D31FC" w:rsidRPr="005D31FC" w:rsidRDefault="005D31FC" w:rsidP="005B0958">
      <w:pPr>
        <w:jc w:val="both"/>
        <w:rPr>
          <w:rFonts w:ascii="Verdana" w:hAnsi="Verdana"/>
          <w:b/>
          <w:sz w:val="20"/>
          <w:lang w:val="en-GB"/>
        </w:rPr>
      </w:pPr>
      <w:r w:rsidRPr="005D31FC">
        <w:rPr>
          <w:rFonts w:ascii="Verdana" w:hAnsi="Verdana"/>
          <w:b/>
          <w:sz w:val="20"/>
          <w:lang w:val="en-GB"/>
        </w:rPr>
        <w:t>References:</w:t>
      </w:r>
    </w:p>
    <w:p w14:paraId="141844EF" w14:textId="77777777" w:rsidR="00D40ADC"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3</w:t>
      </w:r>
      <w:r w:rsidR="0082380C" w:rsidRPr="00E306F6">
        <w:rPr>
          <w:rFonts w:ascii="Verdana" w:hAnsi="Verdana"/>
          <w:color w:val="000000"/>
          <w:sz w:val="20"/>
          <w:lang w:val="en-US"/>
        </w:rPr>
        <w:t xml:space="preserve"> – on the</w:t>
      </w:r>
      <w:r w:rsidR="0082380C" w:rsidRPr="00E306F6">
        <w:rPr>
          <w:rFonts w:ascii="Verdana" w:hAnsi="Verdana"/>
          <w:color w:val="000000"/>
          <w:sz w:val="20"/>
        </w:rPr>
        <w:t xml:space="preserve"> </w:t>
      </w:r>
      <w:r w:rsidR="0082380C" w:rsidRPr="00E306F6">
        <w:rPr>
          <w:rFonts w:ascii="Verdana" w:hAnsi="Verdana"/>
          <w:color w:val="000000"/>
          <w:sz w:val="20"/>
          <w:lang w:val="en-US"/>
        </w:rPr>
        <w:t>Construction of Electrical Appliances and Wiring</w:t>
      </w:r>
      <w:r w:rsidR="0082380C" w:rsidRPr="00E306F6">
        <w:rPr>
          <w:rFonts w:ascii="Verdana" w:hAnsi="Verdana"/>
          <w:color w:val="000000"/>
          <w:sz w:val="20"/>
        </w:rPr>
        <w:t xml:space="preserve"> </w:t>
      </w:r>
      <w:r w:rsidR="0082380C" w:rsidRPr="00E306F6">
        <w:rPr>
          <w:rFonts w:ascii="Verdana" w:hAnsi="Verdana"/>
          <w:color w:val="000000"/>
          <w:sz w:val="20"/>
          <w:lang w:val="en-US"/>
        </w:rPr>
        <w:t xml:space="preserve">Lines. (SG </w:t>
      </w:r>
      <w:r>
        <w:rPr>
          <w:rFonts w:ascii="Verdana" w:hAnsi="Verdana"/>
          <w:color w:val="000000"/>
          <w:sz w:val="20"/>
          <w:lang w:val="en-US"/>
        </w:rPr>
        <w:t>№</w:t>
      </w:r>
      <w:r w:rsidR="0082380C" w:rsidRPr="00E306F6">
        <w:rPr>
          <w:rFonts w:ascii="Verdana" w:hAnsi="Verdana"/>
          <w:color w:val="000000"/>
          <w:sz w:val="20"/>
          <w:lang w:val="en-US"/>
        </w:rPr>
        <w:t xml:space="preserve"> 90 and 91/2004); </w:t>
      </w:r>
    </w:p>
    <w:p w14:paraId="666B2868" w14:textId="4357A315" w:rsidR="0082380C" w:rsidRPr="00E306F6" w:rsidRDefault="00942766" w:rsidP="0082380C">
      <w:pPr>
        <w:contextualSpacing/>
        <w:jc w:val="both"/>
        <w:rPr>
          <w:rFonts w:ascii="Verdana" w:hAnsi="Verdana"/>
          <w:color w:val="000000"/>
          <w:sz w:val="20"/>
          <w:lang w:val="en-US"/>
        </w:rPr>
      </w:pPr>
      <w:r w:rsidRPr="00D40ADC">
        <w:rPr>
          <w:rFonts w:ascii="Verdana" w:hAnsi="Verdana"/>
          <w:color w:val="000000"/>
          <w:sz w:val="20"/>
          <w:u w:val="single"/>
          <w:lang w:val="en-US"/>
        </w:rPr>
        <w:t>Ordinance №</w:t>
      </w:r>
      <w:r w:rsidR="0082380C" w:rsidRPr="00D40ADC">
        <w:rPr>
          <w:rFonts w:ascii="Verdana" w:hAnsi="Verdana"/>
          <w:color w:val="000000"/>
          <w:sz w:val="20"/>
          <w:u w:val="single"/>
          <w:lang w:val="en-US"/>
        </w:rPr>
        <w:t xml:space="preserve"> 16-116</w:t>
      </w:r>
      <w:r w:rsidR="0082380C" w:rsidRPr="00E306F6">
        <w:rPr>
          <w:rFonts w:ascii="Verdana" w:hAnsi="Verdana"/>
          <w:color w:val="000000"/>
          <w:sz w:val="20"/>
          <w:lang w:val="en-US"/>
        </w:rPr>
        <w:t xml:space="preserve"> for technical operation of energy equipment (SG </w:t>
      </w:r>
      <w:r>
        <w:rPr>
          <w:rFonts w:ascii="Verdana" w:hAnsi="Verdana"/>
          <w:color w:val="000000"/>
          <w:sz w:val="20"/>
          <w:lang w:val="en-US"/>
        </w:rPr>
        <w:t>№</w:t>
      </w:r>
      <w:r w:rsidR="0082380C" w:rsidRPr="00E306F6">
        <w:rPr>
          <w:rFonts w:ascii="Verdana" w:hAnsi="Verdana"/>
          <w:color w:val="000000"/>
          <w:sz w:val="20"/>
          <w:lang w:val="en-US"/>
        </w:rPr>
        <w:t xml:space="preserve"> 26/2008) </w:t>
      </w:r>
    </w:p>
    <w:p w14:paraId="37FA13CB" w14:textId="6306C56D" w:rsidR="0082380C" w:rsidRPr="00E306F6"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4</w:t>
      </w:r>
      <w:r w:rsidR="0082380C" w:rsidRPr="00E306F6">
        <w:rPr>
          <w:rFonts w:ascii="Verdana" w:hAnsi="Verdana"/>
          <w:color w:val="000000"/>
          <w:sz w:val="20"/>
          <w:lang w:val="en-US"/>
        </w:rPr>
        <w:t xml:space="preserve"> – on the lightning protection of buildings, external facilities and open spaces (SG </w:t>
      </w:r>
      <w:r>
        <w:rPr>
          <w:rFonts w:ascii="Verdana" w:hAnsi="Verdana"/>
          <w:color w:val="000000"/>
          <w:sz w:val="20"/>
          <w:lang w:val="en-US"/>
        </w:rPr>
        <w:t>№</w:t>
      </w:r>
      <w:r w:rsidR="0082380C" w:rsidRPr="00E306F6">
        <w:rPr>
          <w:rFonts w:ascii="Verdana" w:hAnsi="Verdana"/>
          <w:color w:val="000000"/>
          <w:sz w:val="20"/>
          <w:lang w:val="en-US"/>
        </w:rPr>
        <w:t xml:space="preserve"> 6/2011); </w:t>
      </w:r>
    </w:p>
    <w:p w14:paraId="0FD62FCF" w14:textId="55311F6A" w:rsidR="0082380C"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lastRenderedPageBreak/>
        <w:t>Ordinance №</w:t>
      </w:r>
      <w:r w:rsidR="0082380C" w:rsidRPr="00D84721">
        <w:rPr>
          <w:rFonts w:ascii="Verdana" w:hAnsi="Verdana"/>
          <w:color w:val="000000"/>
          <w:sz w:val="20"/>
          <w:u w:val="single"/>
          <w:lang w:val="en-US"/>
        </w:rPr>
        <w:t xml:space="preserve"> 1</w:t>
      </w:r>
      <w:r w:rsidR="0082380C" w:rsidRPr="00E306F6">
        <w:rPr>
          <w:rFonts w:ascii="Verdana" w:hAnsi="Verdana"/>
          <w:color w:val="000000"/>
          <w:sz w:val="20"/>
          <w:lang w:val="en-US"/>
        </w:rPr>
        <w:t xml:space="preserve"> – </w:t>
      </w:r>
      <w:r w:rsidR="0082380C" w:rsidRPr="00E306F6">
        <w:rPr>
          <w:rFonts w:ascii="Verdana" w:hAnsi="Verdana"/>
          <w:color w:val="000000"/>
          <w:sz w:val="20"/>
        </w:rPr>
        <w:t>o</w:t>
      </w:r>
      <w:r w:rsidR="0082380C" w:rsidRPr="00E306F6">
        <w:rPr>
          <w:rFonts w:ascii="Verdana" w:hAnsi="Verdana"/>
          <w:color w:val="000000"/>
          <w:sz w:val="20"/>
          <w:lang w:val="en-US"/>
        </w:rPr>
        <w:t>n design, construction and maintenance of electrical installati</w:t>
      </w:r>
      <w:r w:rsidR="003C53FE">
        <w:rPr>
          <w:rFonts w:ascii="Verdana" w:hAnsi="Verdana"/>
          <w:color w:val="000000"/>
          <w:sz w:val="20"/>
          <w:lang w:val="en-US"/>
        </w:rPr>
        <w:t xml:space="preserve">ons of low-voltage in buildings </w:t>
      </w:r>
      <w:r w:rsidR="003C53FE" w:rsidRPr="003C53FE">
        <w:rPr>
          <w:rFonts w:ascii="Verdana" w:hAnsi="Verdana"/>
          <w:color w:val="000000"/>
          <w:sz w:val="20"/>
          <w:lang w:val="en-US"/>
        </w:rPr>
        <w:t xml:space="preserve">(SG № </w:t>
      </w:r>
      <w:r w:rsidR="003C53FE">
        <w:rPr>
          <w:rFonts w:ascii="Verdana" w:hAnsi="Verdana"/>
          <w:color w:val="000000"/>
          <w:sz w:val="20"/>
        </w:rPr>
        <w:t>4</w:t>
      </w:r>
      <w:r w:rsidR="003C53FE">
        <w:rPr>
          <w:rFonts w:ascii="Verdana" w:hAnsi="Verdana"/>
          <w:color w:val="000000"/>
          <w:sz w:val="20"/>
          <w:lang w:val="en-US"/>
        </w:rPr>
        <w:t>6/2010</w:t>
      </w:r>
      <w:r w:rsidR="003C53FE" w:rsidRPr="003C53FE">
        <w:rPr>
          <w:rFonts w:ascii="Verdana" w:hAnsi="Verdana"/>
          <w:color w:val="000000"/>
          <w:sz w:val="20"/>
          <w:lang w:val="en-US"/>
        </w:rPr>
        <w:t xml:space="preserve">); </w:t>
      </w:r>
    </w:p>
    <w:p w14:paraId="49ABC5A8" w14:textId="43DC7B05" w:rsidR="001664F3" w:rsidRPr="00E306F6" w:rsidRDefault="001664F3" w:rsidP="0082380C">
      <w:pPr>
        <w:contextualSpacing/>
        <w:jc w:val="both"/>
        <w:rPr>
          <w:rFonts w:ascii="Verdana" w:hAnsi="Verdana"/>
          <w:color w:val="000000"/>
          <w:sz w:val="20"/>
          <w:lang w:val="en-US"/>
        </w:rPr>
      </w:pPr>
      <w:r w:rsidRPr="001664F3">
        <w:rPr>
          <w:rFonts w:ascii="Verdana" w:hAnsi="Verdana"/>
          <w:color w:val="000000"/>
          <w:sz w:val="20"/>
          <w:lang w:val="en"/>
        </w:rPr>
        <w:t>NIEMS – 1995 - Norms for testing electrical machines and equipment.</w:t>
      </w:r>
    </w:p>
    <w:p w14:paraId="26F4E29B" w14:textId="774AF320" w:rsidR="0082380C" w:rsidRPr="00E306F6"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22</w:t>
      </w:r>
      <w:r w:rsidR="0082380C" w:rsidRPr="00E306F6">
        <w:rPr>
          <w:rFonts w:ascii="Verdana" w:hAnsi="Verdana"/>
          <w:color w:val="000000"/>
          <w:sz w:val="20"/>
          <w:lang w:val="en-US"/>
        </w:rPr>
        <w:t xml:space="preserve"> – on testing of electrical protective equipment in operation (SG </w:t>
      </w:r>
      <w:r>
        <w:rPr>
          <w:rFonts w:ascii="Verdana" w:hAnsi="Verdana"/>
          <w:color w:val="000000"/>
          <w:sz w:val="20"/>
          <w:lang w:val="en-US"/>
        </w:rPr>
        <w:t>№</w:t>
      </w:r>
      <w:r w:rsidR="0082380C" w:rsidRPr="00E306F6">
        <w:rPr>
          <w:rFonts w:ascii="Verdana" w:hAnsi="Verdana"/>
          <w:color w:val="000000"/>
          <w:sz w:val="20"/>
          <w:lang w:val="en-US"/>
        </w:rPr>
        <w:t xml:space="preserve"> 45/2006). </w:t>
      </w:r>
    </w:p>
    <w:p w14:paraId="1BA615F3" w14:textId="6BDB0300" w:rsidR="0082380C"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13</w:t>
      </w:r>
      <w:r w:rsidR="0082380C" w:rsidRPr="00E306F6">
        <w:rPr>
          <w:rFonts w:ascii="Verdana" w:hAnsi="Verdana"/>
          <w:color w:val="000000"/>
          <w:sz w:val="20"/>
          <w:lang w:val="en-US"/>
        </w:rPr>
        <w:t xml:space="preserve"> – on protection of workers with risks related to exposure to chemical agents at work (SG, issue 8/2004). </w:t>
      </w:r>
    </w:p>
    <w:p w14:paraId="4C0EFEB3" w14:textId="3C8CDCE2" w:rsidR="001664F3" w:rsidRPr="00E306F6" w:rsidRDefault="001664F3" w:rsidP="0082380C">
      <w:pPr>
        <w:contextualSpacing/>
        <w:jc w:val="both"/>
        <w:rPr>
          <w:rFonts w:ascii="Verdana" w:hAnsi="Verdana"/>
          <w:color w:val="000000"/>
          <w:sz w:val="20"/>
          <w:lang w:val="en-US"/>
        </w:rPr>
      </w:pPr>
      <w:r w:rsidRPr="00D40ADC">
        <w:rPr>
          <w:rFonts w:ascii="Verdana" w:hAnsi="Verdana"/>
          <w:color w:val="000000"/>
          <w:sz w:val="20"/>
          <w:u w:val="single"/>
          <w:lang w:val="en"/>
        </w:rPr>
        <w:t>Ordinance No. 10</w:t>
      </w:r>
      <w:r w:rsidRPr="001664F3">
        <w:rPr>
          <w:rFonts w:ascii="Verdana" w:hAnsi="Verdana"/>
          <w:color w:val="000000"/>
          <w:sz w:val="20"/>
          <w:lang w:val="en"/>
        </w:rPr>
        <w:t xml:space="preserve"> - on the protection of workers from risks related to exposure to carcinogens and mutagens at work (SG No. 94/2003);</w:t>
      </w:r>
    </w:p>
    <w:p w14:paraId="4DA4C340" w14:textId="2EE82B2B" w:rsidR="0082380C" w:rsidRPr="00E306F6"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2</w:t>
      </w:r>
      <w:r w:rsidR="0082380C" w:rsidRPr="00E306F6">
        <w:rPr>
          <w:rFonts w:ascii="Verdana" w:hAnsi="Verdana"/>
          <w:color w:val="000000"/>
          <w:sz w:val="20"/>
          <w:lang w:val="en-US"/>
        </w:rPr>
        <w:t xml:space="preserve"> – on the health requirements for computers and Internet halls for public use (SG </w:t>
      </w:r>
      <w:r>
        <w:rPr>
          <w:rFonts w:ascii="Verdana" w:hAnsi="Verdana"/>
          <w:color w:val="000000"/>
          <w:sz w:val="20"/>
          <w:lang w:val="en-US"/>
        </w:rPr>
        <w:t>№</w:t>
      </w:r>
      <w:r w:rsidR="0082380C" w:rsidRPr="00E306F6">
        <w:rPr>
          <w:rFonts w:ascii="Verdana" w:hAnsi="Verdana"/>
          <w:color w:val="000000"/>
          <w:sz w:val="20"/>
          <w:lang w:val="en-US"/>
        </w:rPr>
        <w:t xml:space="preserve"> 15/2007); </w:t>
      </w:r>
    </w:p>
    <w:p w14:paraId="44E33C07" w14:textId="7738541B" w:rsidR="0082380C" w:rsidRPr="00E306F6"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3</w:t>
      </w:r>
      <w:r w:rsidR="0082380C" w:rsidRPr="00E306F6">
        <w:rPr>
          <w:rFonts w:ascii="Verdana" w:hAnsi="Verdana"/>
          <w:color w:val="000000"/>
          <w:sz w:val="20"/>
          <w:lang w:val="en-US"/>
        </w:rPr>
        <w:t xml:space="preserve"> on the health requirements for kindergartens (SG </w:t>
      </w:r>
      <w:r>
        <w:rPr>
          <w:rFonts w:ascii="Verdana" w:hAnsi="Verdana"/>
          <w:color w:val="000000"/>
          <w:sz w:val="20"/>
          <w:lang w:val="en-US"/>
        </w:rPr>
        <w:t>№</w:t>
      </w:r>
      <w:r w:rsidR="0082380C" w:rsidRPr="00E306F6">
        <w:rPr>
          <w:rFonts w:ascii="Verdana" w:hAnsi="Verdana"/>
          <w:color w:val="000000"/>
          <w:sz w:val="20"/>
          <w:lang w:val="en-US"/>
        </w:rPr>
        <w:t xml:space="preserve"> 15/2007)</w:t>
      </w:r>
    </w:p>
    <w:p w14:paraId="0C60FD84" w14:textId="18265597" w:rsidR="0082380C" w:rsidRPr="00E306F6"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9</w:t>
      </w:r>
      <w:r w:rsidR="0082380C" w:rsidRPr="00E306F6">
        <w:rPr>
          <w:rFonts w:ascii="Verdana" w:hAnsi="Verdana"/>
          <w:color w:val="000000"/>
          <w:sz w:val="20"/>
          <w:lang w:val="en-US"/>
        </w:rPr>
        <w:t xml:space="preserve"> – on the health and hygiene requirements for the use of personal computers in the education and extracurricular activities of students (SG </w:t>
      </w:r>
      <w:r>
        <w:rPr>
          <w:rFonts w:ascii="Verdana" w:hAnsi="Verdana"/>
          <w:color w:val="000000"/>
          <w:sz w:val="20"/>
          <w:lang w:val="en-US"/>
        </w:rPr>
        <w:t>№</w:t>
      </w:r>
      <w:r w:rsidR="0082380C" w:rsidRPr="00E306F6">
        <w:rPr>
          <w:rFonts w:ascii="Verdana" w:hAnsi="Verdana"/>
          <w:color w:val="000000"/>
          <w:sz w:val="20"/>
          <w:lang w:val="en-US"/>
        </w:rPr>
        <w:t xml:space="preserve"> 46/1994); </w:t>
      </w:r>
    </w:p>
    <w:p w14:paraId="7FEA773B" w14:textId="15063C08" w:rsidR="0082380C" w:rsidRPr="00E306F6"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24</w:t>
      </w:r>
      <w:r w:rsidR="0082380C" w:rsidRPr="00E306F6">
        <w:rPr>
          <w:rFonts w:ascii="Verdana" w:hAnsi="Verdana"/>
          <w:color w:val="000000"/>
          <w:sz w:val="20"/>
          <w:lang w:val="en-US"/>
        </w:rPr>
        <w:t xml:space="preserve"> – on the sanitary and hygienic requirements for disco clubs (SG </w:t>
      </w:r>
      <w:r>
        <w:rPr>
          <w:rFonts w:ascii="Verdana" w:hAnsi="Verdana"/>
          <w:color w:val="000000"/>
          <w:sz w:val="20"/>
          <w:lang w:val="en-US"/>
        </w:rPr>
        <w:t>№</w:t>
      </w:r>
      <w:r w:rsidR="0082380C" w:rsidRPr="00E306F6">
        <w:rPr>
          <w:rFonts w:ascii="Verdana" w:hAnsi="Verdana"/>
          <w:color w:val="000000"/>
          <w:sz w:val="20"/>
          <w:lang w:val="en-US"/>
        </w:rPr>
        <w:t xml:space="preserve"> 95/2003); </w:t>
      </w:r>
    </w:p>
    <w:p w14:paraId="60ED212C" w14:textId="44FCD0CC" w:rsidR="0082380C" w:rsidRDefault="00942766" w:rsidP="0082380C">
      <w:pPr>
        <w:contextualSpacing/>
        <w:jc w:val="both"/>
        <w:rPr>
          <w:rFonts w:ascii="Verdana" w:hAnsi="Verdana"/>
          <w:color w:val="000000"/>
          <w:sz w:val="20"/>
          <w:lang w:val="en-US"/>
        </w:rPr>
      </w:pPr>
      <w:r w:rsidRPr="00D84721">
        <w:rPr>
          <w:rFonts w:ascii="Verdana" w:hAnsi="Verdana"/>
          <w:color w:val="000000"/>
          <w:sz w:val="20"/>
          <w:u w:val="single"/>
          <w:lang w:val="en-US"/>
        </w:rPr>
        <w:t>Ordinance №</w:t>
      </w:r>
      <w:r w:rsidR="0082380C" w:rsidRPr="00D84721">
        <w:rPr>
          <w:rFonts w:ascii="Verdana" w:hAnsi="Verdana"/>
          <w:color w:val="000000"/>
          <w:sz w:val="20"/>
          <w:u w:val="single"/>
          <w:lang w:val="en-US"/>
        </w:rPr>
        <w:t xml:space="preserve"> 26</w:t>
      </w:r>
      <w:r w:rsidR="0082380C" w:rsidRPr="00E306F6">
        <w:rPr>
          <w:rFonts w:ascii="Verdana" w:hAnsi="Verdana"/>
          <w:color w:val="000000"/>
          <w:sz w:val="20"/>
          <w:lang w:val="en-US"/>
        </w:rPr>
        <w:t xml:space="preserve"> on the structure and activity of nurseries and children’s kitchens and the health requirements to them (SG </w:t>
      </w:r>
      <w:r>
        <w:rPr>
          <w:rFonts w:ascii="Verdana" w:hAnsi="Verdana"/>
          <w:color w:val="000000"/>
          <w:sz w:val="20"/>
          <w:lang w:val="en-US"/>
        </w:rPr>
        <w:t>№</w:t>
      </w:r>
      <w:r w:rsidR="0082380C" w:rsidRPr="00E306F6">
        <w:rPr>
          <w:rFonts w:ascii="Verdana" w:hAnsi="Verdana"/>
          <w:color w:val="000000"/>
          <w:sz w:val="20"/>
          <w:lang w:val="en-US"/>
        </w:rPr>
        <w:t xml:space="preserve"> 103/2008); </w:t>
      </w:r>
    </w:p>
    <w:p w14:paraId="31E2FE1F" w14:textId="3A29F624" w:rsidR="00500A8A" w:rsidRDefault="00500A8A" w:rsidP="00500A8A">
      <w:pPr>
        <w:contextualSpacing/>
        <w:jc w:val="both"/>
        <w:rPr>
          <w:rFonts w:ascii="Verdana" w:hAnsi="Verdana"/>
          <w:color w:val="000000"/>
          <w:sz w:val="20"/>
        </w:rPr>
      </w:pPr>
      <w:r w:rsidRPr="00500A8A">
        <w:rPr>
          <w:rFonts w:ascii="Verdana" w:hAnsi="Verdana"/>
          <w:color w:val="000000"/>
          <w:sz w:val="20"/>
          <w:u w:val="single"/>
          <w:lang w:val="en-US"/>
        </w:rPr>
        <w:t>Ordinance №</w:t>
      </w:r>
      <w:r>
        <w:rPr>
          <w:rFonts w:ascii="Verdana" w:hAnsi="Verdana"/>
          <w:color w:val="000000"/>
          <w:sz w:val="20"/>
          <w:u w:val="single"/>
          <w:lang w:val="en-US"/>
        </w:rPr>
        <w:t xml:space="preserve"> </w:t>
      </w:r>
      <w:r>
        <w:rPr>
          <w:rFonts w:ascii="Verdana" w:hAnsi="Verdana"/>
          <w:color w:val="000000"/>
          <w:sz w:val="20"/>
          <w:u w:val="single"/>
        </w:rPr>
        <w:t>РД – 07-3</w:t>
      </w:r>
      <w:r>
        <w:rPr>
          <w:rFonts w:ascii="Verdana" w:hAnsi="Verdana"/>
          <w:color w:val="000000"/>
          <w:sz w:val="20"/>
        </w:rPr>
        <w:t xml:space="preserve"> </w:t>
      </w:r>
      <w:r w:rsidRPr="00500A8A">
        <w:rPr>
          <w:rFonts w:ascii="Verdana" w:hAnsi="Verdana"/>
          <w:color w:val="000000"/>
          <w:sz w:val="20"/>
        </w:rPr>
        <w:t>on the minimum requirements for the microclimate of workplaces (SG No. 63/2014);</w:t>
      </w:r>
    </w:p>
    <w:p w14:paraId="76D49EA3" w14:textId="6A6CC12B" w:rsidR="00500A8A" w:rsidRPr="003F442C" w:rsidRDefault="00500A8A" w:rsidP="00500A8A">
      <w:pPr>
        <w:contextualSpacing/>
        <w:jc w:val="both"/>
        <w:rPr>
          <w:rFonts w:ascii="Verdana" w:hAnsi="Verdana"/>
          <w:color w:val="000000"/>
          <w:sz w:val="20"/>
          <w:lang w:val="en-US"/>
        </w:rPr>
      </w:pPr>
      <w:r w:rsidRPr="00500A8A">
        <w:rPr>
          <w:rFonts w:ascii="Verdana" w:hAnsi="Verdana"/>
          <w:color w:val="000000"/>
          <w:sz w:val="20"/>
          <w:u w:val="single"/>
          <w:lang w:val="en"/>
        </w:rPr>
        <w:t>Ordinance No. 6</w:t>
      </w:r>
      <w:r w:rsidRPr="00500A8A">
        <w:rPr>
          <w:rFonts w:ascii="Verdana" w:hAnsi="Verdana"/>
          <w:color w:val="000000"/>
          <w:sz w:val="20"/>
          <w:lang w:val="en"/>
        </w:rPr>
        <w:t xml:space="preserve"> - on the minimum requirements for ensuring the health and safety of workers at risks related to noise exposure (SG No. 70/2005);</w:t>
      </w:r>
    </w:p>
    <w:p w14:paraId="3503C36D" w14:textId="0D9DCA11" w:rsidR="00500A8A" w:rsidRPr="003F442C" w:rsidRDefault="00500A8A" w:rsidP="00500A8A">
      <w:pPr>
        <w:contextualSpacing/>
        <w:jc w:val="both"/>
        <w:rPr>
          <w:rFonts w:ascii="Verdana" w:hAnsi="Verdana"/>
          <w:color w:val="000000"/>
          <w:sz w:val="20"/>
          <w:lang w:val="en-US"/>
        </w:rPr>
      </w:pPr>
      <w:r w:rsidRPr="00500A8A">
        <w:rPr>
          <w:rFonts w:ascii="Verdana" w:hAnsi="Verdana"/>
          <w:color w:val="000000"/>
          <w:sz w:val="20"/>
          <w:u w:val="single"/>
          <w:lang w:val="en-US"/>
        </w:rPr>
        <w:t>Ordinance № 7</w:t>
      </w:r>
      <w:r w:rsidRPr="00500A8A">
        <w:rPr>
          <w:rFonts w:ascii="Verdana" w:hAnsi="Verdana"/>
          <w:color w:val="000000"/>
          <w:sz w:val="20"/>
          <w:lang w:val="en-US"/>
        </w:rPr>
        <w:t xml:space="preserve"> – on the minimum requirements for healthy and safe working conditions at the workplaces and when using the work equipment (SG №</w:t>
      </w:r>
      <w:r>
        <w:rPr>
          <w:rFonts w:ascii="Verdana" w:hAnsi="Verdana"/>
          <w:color w:val="000000"/>
          <w:sz w:val="20"/>
          <w:lang w:val="en-US"/>
        </w:rPr>
        <w:t xml:space="preserve"> 88/1999</w:t>
      </w:r>
      <w:r w:rsidRPr="00500A8A">
        <w:rPr>
          <w:rFonts w:ascii="Verdana" w:hAnsi="Verdana"/>
          <w:color w:val="000000"/>
          <w:sz w:val="20"/>
          <w:lang w:val="en-US"/>
        </w:rPr>
        <w:t xml:space="preserve">); </w:t>
      </w:r>
    </w:p>
    <w:p w14:paraId="7FEBCCDE" w14:textId="3D6860E4" w:rsidR="00500A8A" w:rsidRPr="003F442C" w:rsidRDefault="00500A8A" w:rsidP="00500A8A">
      <w:pPr>
        <w:contextualSpacing/>
        <w:jc w:val="both"/>
        <w:rPr>
          <w:rFonts w:ascii="Verdana" w:hAnsi="Verdana"/>
          <w:color w:val="000000"/>
          <w:sz w:val="20"/>
          <w:lang w:val="en-US"/>
        </w:rPr>
      </w:pPr>
      <w:r w:rsidRPr="00500A8A">
        <w:rPr>
          <w:rFonts w:ascii="Verdana" w:hAnsi="Verdana"/>
          <w:color w:val="000000"/>
          <w:sz w:val="20"/>
          <w:u w:val="single"/>
          <w:lang w:val="en-US"/>
        </w:rPr>
        <w:t>Ordinance № 6</w:t>
      </w:r>
      <w:r w:rsidRPr="00500A8A">
        <w:rPr>
          <w:rFonts w:ascii="Verdana" w:hAnsi="Verdana"/>
          <w:color w:val="000000"/>
          <w:sz w:val="20"/>
          <w:lang w:val="en-US"/>
        </w:rPr>
        <w:t xml:space="preserve"> – on the indicators of environmental noise, taking into account the degree of discomfort during the different parts of the day, the limit values </w:t>
      </w:r>
      <w:r w:rsidRPr="00500A8A">
        <w:rPr>
          <w:rFonts w:ascii="Arial" w:hAnsi="Arial" w:cs="Arial"/>
          <w:color w:val="000000"/>
          <w:sz w:val="20"/>
          <w:lang w:val="en-US"/>
        </w:rPr>
        <w:t>​​</w:t>
      </w:r>
      <w:r w:rsidRPr="00500A8A">
        <w:rPr>
          <w:rFonts w:ascii="Verdana" w:hAnsi="Verdana"/>
          <w:color w:val="000000"/>
          <w:sz w:val="20"/>
          <w:lang w:val="en-US"/>
        </w:rPr>
        <w:t xml:space="preserve">of the environmental noise indicators, the methods for assessment of the values </w:t>
      </w:r>
      <w:r w:rsidRPr="00500A8A">
        <w:rPr>
          <w:rFonts w:ascii="Arial" w:hAnsi="Arial" w:cs="Arial"/>
          <w:color w:val="000000"/>
          <w:sz w:val="20"/>
          <w:lang w:val="en-US"/>
        </w:rPr>
        <w:t>​​</w:t>
      </w:r>
      <w:r w:rsidRPr="00500A8A">
        <w:rPr>
          <w:rFonts w:ascii="Verdana" w:hAnsi="Verdana"/>
          <w:color w:val="000000"/>
          <w:sz w:val="20"/>
          <w:lang w:val="en-US"/>
        </w:rPr>
        <w:t>of the noise indicators and the harmful effects on public health (SG № 58/2006 I</w:t>
      </w:r>
      <w:r w:rsidRPr="00500A8A">
        <w:rPr>
          <w:rFonts w:ascii="Verdana" w:hAnsi="Verdana"/>
          <w:color w:val="000000"/>
          <w:sz w:val="20"/>
        </w:rPr>
        <w:t>з</w:t>
      </w:r>
      <w:r w:rsidR="00032426">
        <w:rPr>
          <w:rFonts w:ascii="Verdana" w:hAnsi="Verdana"/>
          <w:color w:val="000000"/>
          <w:sz w:val="20"/>
          <w:lang w:val="en-US"/>
        </w:rPr>
        <w:t xml:space="preserve"> </w:t>
      </w:r>
      <w:r w:rsidRPr="00500A8A">
        <w:rPr>
          <w:rFonts w:ascii="Verdana" w:hAnsi="Verdana"/>
          <w:color w:val="000000"/>
          <w:sz w:val="20"/>
          <w:lang w:val="en-US"/>
        </w:rPr>
        <w:t xml:space="preserve">SG № 100/2021); </w:t>
      </w:r>
    </w:p>
    <w:p w14:paraId="202D951D" w14:textId="77777777" w:rsidR="001B3DB4" w:rsidRPr="001B3DB4" w:rsidRDefault="001B3DB4" w:rsidP="001B3DB4">
      <w:pPr>
        <w:contextualSpacing/>
        <w:jc w:val="both"/>
        <w:rPr>
          <w:rFonts w:ascii="Verdana" w:hAnsi="Verdana"/>
          <w:color w:val="000000"/>
          <w:sz w:val="20"/>
          <w:lang w:val="en"/>
        </w:rPr>
      </w:pPr>
      <w:r w:rsidRPr="00D16C56">
        <w:rPr>
          <w:rFonts w:ascii="Verdana" w:hAnsi="Verdana"/>
          <w:color w:val="000000"/>
          <w:sz w:val="20"/>
          <w:u w:val="single"/>
          <w:lang w:val="en"/>
        </w:rPr>
        <w:t>Ordinance No. 49</w:t>
      </w:r>
      <w:r w:rsidRPr="001B3DB4">
        <w:rPr>
          <w:rFonts w:ascii="Verdana" w:hAnsi="Verdana"/>
          <w:color w:val="000000"/>
          <w:sz w:val="20"/>
          <w:lang w:val="en"/>
        </w:rPr>
        <w:t xml:space="preserve"> - on the artificial lighting of buildings (SG No. 7/1976);</w:t>
      </w:r>
    </w:p>
    <w:p w14:paraId="0FBE4AD6" w14:textId="77777777" w:rsidR="001B3DB4" w:rsidRPr="003F442C" w:rsidRDefault="001B3DB4" w:rsidP="001B3DB4">
      <w:pPr>
        <w:contextualSpacing/>
        <w:jc w:val="both"/>
        <w:rPr>
          <w:rFonts w:ascii="Verdana" w:hAnsi="Verdana"/>
          <w:color w:val="000000"/>
          <w:sz w:val="20"/>
          <w:lang w:val="en-US"/>
        </w:rPr>
      </w:pPr>
      <w:r w:rsidRPr="001B3DB4">
        <w:rPr>
          <w:rFonts w:ascii="Verdana" w:hAnsi="Verdana"/>
          <w:color w:val="000000"/>
          <w:sz w:val="20"/>
          <w:lang w:val="en"/>
        </w:rPr>
        <w:t>Methodological guidelines for determining toxic gases and vapors in the air of a working environment by linear-colorimetric methods, vol. 2, ed. Medical Academy, Scientific Institute of Hygiene and Occupational Diseases, Hygitest Association 1987;</w:t>
      </w:r>
    </w:p>
    <w:p w14:paraId="68907B1D" w14:textId="0AC82FDB" w:rsidR="001664F3" w:rsidRDefault="001B3DB4" w:rsidP="0082380C">
      <w:pPr>
        <w:contextualSpacing/>
        <w:jc w:val="both"/>
        <w:rPr>
          <w:rFonts w:ascii="Verdana" w:hAnsi="Verdana"/>
          <w:color w:val="000000"/>
          <w:sz w:val="20"/>
          <w:lang w:val="en-US"/>
        </w:rPr>
      </w:pPr>
      <w:r w:rsidRPr="00A814FC">
        <w:rPr>
          <w:rFonts w:ascii="Verdana" w:hAnsi="Verdana"/>
          <w:color w:val="000000"/>
          <w:sz w:val="20"/>
          <w:u w:val="single"/>
          <w:lang w:val="en"/>
        </w:rPr>
        <w:t>Ordinance No. Iz-1971</w:t>
      </w:r>
      <w:r w:rsidRPr="001B3DB4">
        <w:rPr>
          <w:rFonts w:ascii="Verdana" w:hAnsi="Verdana"/>
          <w:color w:val="000000"/>
          <w:sz w:val="20"/>
          <w:lang w:val="en"/>
        </w:rPr>
        <w:t xml:space="preserve"> - on building and technical rules and norms for ensuring safety in case of fire (Art. 55, SG No. 96/2009).</w:t>
      </w:r>
    </w:p>
    <w:p w14:paraId="1B6FA090" w14:textId="00D7B448" w:rsidR="0082380C" w:rsidRDefault="00942766" w:rsidP="0082380C">
      <w:pPr>
        <w:contextualSpacing/>
        <w:jc w:val="both"/>
        <w:rPr>
          <w:rFonts w:ascii="Verdana" w:hAnsi="Verdana"/>
          <w:color w:val="000000"/>
          <w:sz w:val="20"/>
          <w:lang w:val="en-US"/>
        </w:rPr>
      </w:pPr>
      <w:r w:rsidRPr="00D16C56">
        <w:rPr>
          <w:rFonts w:ascii="Verdana" w:hAnsi="Verdana"/>
          <w:color w:val="000000"/>
          <w:sz w:val="20"/>
          <w:u w:val="single"/>
          <w:lang w:val="en-US"/>
        </w:rPr>
        <w:t>Ordinance №</w:t>
      </w:r>
      <w:r w:rsidR="0082380C" w:rsidRPr="00D16C56">
        <w:rPr>
          <w:rFonts w:ascii="Verdana" w:hAnsi="Verdana"/>
          <w:color w:val="000000"/>
          <w:sz w:val="20"/>
          <w:u w:val="single"/>
          <w:lang w:val="en-US"/>
        </w:rPr>
        <w:t xml:space="preserve"> 15</w:t>
      </w:r>
      <w:r w:rsidR="0082380C" w:rsidRPr="00E306F6">
        <w:rPr>
          <w:rFonts w:ascii="Verdana" w:hAnsi="Verdana"/>
          <w:color w:val="000000"/>
          <w:sz w:val="20"/>
          <w:lang w:val="en-US"/>
        </w:rPr>
        <w:t xml:space="preserve"> on technical rules and regulations for design, construction and operation of sites and facilities for production, transmission and distribution of heat (SG </w:t>
      </w:r>
      <w:r>
        <w:rPr>
          <w:rFonts w:ascii="Verdana" w:hAnsi="Verdana"/>
          <w:color w:val="000000"/>
          <w:sz w:val="20"/>
          <w:lang w:val="en-US"/>
        </w:rPr>
        <w:t>№</w:t>
      </w:r>
      <w:r w:rsidR="0082380C" w:rsidRPr="00E306F6">
        <w:rPr>
          <w:rFonts w:ascii="Verdana" w:hAnsi="Verdana"/>
          <w:color w:val="000000"/>
          <w:sz w:val="20"/>
          <w:lang w:val="en-US"/>
        </w:rPr>
        <w:t xml:space="preserve"> 68/2005). </w:t>
      </w:r>
    </w:p>
    <w:p w14:paraId="11A58815" w14:textId="04B8AA44" w:rsidR="0003705C" w:rsidRPr="001B53F5" w:rsidRDefault="003F442C" w:rsidP="001B53F5">
      <w:pPr>
        <w:contextualSpacing/>
        <w:jc w:val="both"/>
        <w:rPr>
          <w:rFonts w:ascii="Verdana" w:hAnsi="Verdana"/>
          <w:color w:val="000000"/>
          <w:sz w:val="20"/>
          <w:lang w:val="en-US"/>
        </w:rPr>
      </w:pPr>
      <w:r w:rsidRPr="003F442C">
        <w:rPr>
          <w:rFonts w:ascii="Verdana" w:hAnsi="Verdana"/>
          <w:color w:val="000000"/>
          <w:sz w:val="20"/>
          <w:lang w:val="en"/>
        </w:rPr>
        <w:t>TS – technical specification.</w:t>
      </w:r>
    </w:p>
    <w:p w14:paraId="2A0672DF" w14:textId="77777777" w:rsidR="00445C1D" w:rsidRDefault="00445C1D" w:rsidP="003E426B">
      <w:pPr>
        <w:keepNext/>
        <w:spacing w:line="233" w:lineRule="auto"/>
        <w:rPr>
          <w:rFonts w:ascii="Verdana" w:hAnsi="Verdana" w:cs="Calibri"/>
          <w:sz w:val="20"/>
          <w:lang w:val="en-US"/>
        </w:rPr>
      </w:pPr>
    </w:p>
    <w:p w14:paraId="014B9352" w14:textId="122B387C" w:rsidR="0003705C" w:rsidRDefault="0003705C" w:rsidP="003E426B">
      <w:pPr>
        <w:keepNext/>
        <w:spacing w:line="233" w:lineRule="auto"/>
        <w:rPr>
          <w:rFonts w:ascii="Verdana" w:hAnsi="Verdana" w:cs="Calibri"/>
          <w:sz w:val="20"/>
          <w:lang w:val="en-US"/>
        </w:rPr>
      </w:pPr>
    </w:p>
    <w:p w14:paraId="1F22A2B3" w14:textId="77777777" w:rsidR="00D40ADC" w:rsidRDefault="00D40ADC" w:rsidP="003E426B">
      <w:pPr>
        <w:keepNext/>
        <w:spacing w:line="233" w:lineRule="auto"/>
        <w:rPr>
          <w:rFonts w:ascii="Verdana" w:hAnsi="Verdana" w:cs="Calibri"/>
          <w:sz w:val="20"/>
          <w:lang w:val="en-US"/>
        </w:rPr>
      </w:pPr>
    </w:p>
    <w:p w14:paraId="4E293341" w14:textId="79235A31" w:rsidR="00970A0B" w:rsidRDefault="00970A0B" w:rsidP="003E426B">
      <w:pPr>
        <w:jc w:val="both"/>
        <w:rPr>
          <w:rFonts w:ascii="Verdana" w:hAnsi="Verdana"/>
          <w:color w:val="999999"/>
          <w:sz w:val="20"/>
        </w:rPr>
      </w:pPr>
    </w:p>
    <w:p w14:paraId="5C4814A4" w14:textId="21C75670" w:rsidR="0003705C" w:rsidRDefault="0003705C" w:rsidP="003E426B">
      <w:pPr>
        <w:jc w:val="both"/>
        <w:rPr>
          <w:rFonts w:ascii="Verdana" w:hAnsi="Verdana"/>
          <w:color w:val="999999"/>
          <w:sz w:val="20"/>
        </w:rPr>
      </w:pPr>
    </w:p>
    <w:p w14:paraId="774BD702" w14:textId="2F7F0B3B" w:rsidR="0003705C" w:rsidRDefault="0003705C" w:rsidP="003E426B">
      <w:pPr>
        <w:jc w:val="both"/>
        <w:rPr>
          <w:rFonts w:ascii="Verdana" w:hAnsi="Verdana"/>
          <w:color w:val="999999"/>
          <w:sz w:val="20"/>
        </w:rPr>
      </w:pPr>
    </w:p>
    <w:p w14:paraId="37DE9E97" w14:textId="4C429370" w:rsidR="0003705C" w:rsidRDefault="0003705C" w:rsidP="003E426B">
      <w:pPr>
        <w:jc w:val="both"/>
        <w:rPr>
          <w:rFonts w:ascii="Verdana" w:hAnsi="Verdana"/>
          <w:color w:val="999999"/>
          <w:sz w:val="20"/>
        </w:rPr>
      </w:pPr>
    </w:p>
    <w:p w14:paraId="311F1242" w14:textId="77777777" w:rsidR="00D40ADC" w:rsidRDefault="00D40ADC" w:rsidP="003E426B">
      <w:pPr>
        <w:jc w:val="both"/>
        <w:rPr>
          <w:rFonts w:ascii="Verdana" w:hAnsi="Verdana"/>
          <w:color w:val="999999"/>
          <w:sz w:val="20"/>
        </w:rPr>
      </w:pPr>
    </w:p>
    <w:p w14:paraId="7E857A5B" w14:textId="3F67752F" w:rsidR="00445C1D" w:rsidRDefault="00445C1D" w:rsidP="003E426B">
      <w:pPr>
        <w:jc w:val="both"/>
        <w:rPr>
          <w:rFonts w:ascii="Verdana" w:hAnsi="Verdana"/>
          <w:color w:val="999999"/>
          <w:sz w:val="20"/>
        </w:rPr>
      </w:pPr>
    </w:p>
    <w:p w14:paraId="7F0752CE" w14:textId="77777777" w:rsidR="00445C1D" w:rsidRPr="00970A0B" w:rsidRDefault="00445C1D" w:rsidP="003E426B">
      <w:pPr>
        <w:jc w:val="both"/>
        <w:rPr>
          <w:rFonts w:ascii="Verdana" w:hAnsi="Verdana"/>
          <w:color w:val="999999"/>
          <w:sz w:val="20"/>
        </w:rPr>
      </w:pPr>
    </w:p>
    <w:p w14:paraId="0DFEF092" w14:textId="4FEBCCBF" w:rsidR="003E426B" w:rsidRPr="00970A0B" w:rsidRDefault="003E426B" w:rsidP="003E426B">
      <w:pPr>
        <w:jc w:val="both"/>
        <w:rPr>
          <w:rFonts w:ascii="Verdana" w:hAnsi="Verdana"/>
          <w:color w:val="999999"/>
          <w:sz w:val="20"/>
        </w:rPr>
      </w:pPr>
    </w:p>
    <w:p w14:paraId="493E6B8E" w14:textId="248CE53F" w:rsidR="00284009" w:rsidRPr="0003705C" w:rsidRDefault="00284009" w:rsidP="0003705C">
      <w:pPr>
        <w:jc w:val="both"/>
        <w:rPr>
          <w:rFonts w:ascii="Verdana" w:hAnsi="Verdana"/>
          <w:b/>
          <w:sz w:val="18"/>
          <w:szCs w:val="18"/>
          <w:lang w:val="en-GB"/>
        </w:rPr>
      </w:pPr>
    </w:p>
    <w:sectPr w:rsidR="00284009" w:rsidRPr="0003705C" w:rsidSect="003F442C">
      <w:footerReference w:type="default" r:id="rId8"/>
      <w:footerReference w:type="first" r:id="rId9"/>
      <w:pgSz w:w="11907" w:h="16840" w:code="9"/>
      <w:pgMar w:top="1560" w:right="850" w:bottom="1418" w:left="1134" w:header="850"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76BB9" w14:textId="77777777" w:rsidR="00C775A4" w:rsidRDefault="00C775A4">
      <w:r>
        <w:separator/>
      </w:r>
    </w:p>
  </w:endnote>
  <w:endnote w:type="continuationSeparator" w:id="0">
    <w:p w14:paraId="31394521" w14:textId="77777777" w:rsidR="00C775A4" w:rsidRDefault="00C7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Baltica">
    <w:altName w:val="Times New Roman"/>
    <w:charset w:val="00"/>
    <w:family w:val="auto"/>
    <w:pitch w:val="variable"/>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lang w:val="x-none"/>
      </w:rPr>
      <w:id w:val="-1119764367"/>
      <w:docPartObj>
        <w:docPartGallery w:val="Page Numbers (Top of Page)"/>
        <w:docPartUnique/>
      </w:docPartObj>
    </w:sdtPr>
    <w:sdtEndPr/>
    <w:sdtContent>
      <w:p w14:paraId="425E535B" w14:textId="77777777" w:rsidR="004F2179" w:rsidRDefault="004F2179" w:rsidP="00F60A20">
        <w:pPr>
          <w:tabs>
            <w:tab w:val="center" w:pos="4320"/>
          </w:tabs>
          <w:overflowPunct w:val="0"/>
          <w:autoSpaceDE w:val="0"/>
          <w:autoSpaceDN w:val="0"/>
          <w:adjustRightInd w:val="0"/>
          <w:textAlignment w:val="baseline"/>
          <w:rPr>
            <w:rFonts w:ascii="Verdana" w:hAnsi="Verdana"/>
            <w:sz w:val="18"/>
            <w:szCs w:val="18"/>
            <w:lang w:val="x-none"/>
          </w:rPr>
        </w:pPr>
      </w:p>
      <w:p w14:paraId="05E73144" w14:textId="77777777" w:rsidR="004F2179" w:rsidRPr="00F60A20" w:rsidRDefault="001B53F5" w:rsidP="00F60A20">
        <w:pPr>
          <w:tabs>
            <w:tab w:val="center" w:pos="4536"/>
            <w:tab w:val="right" w:pos="9072"/>
          </w:tabs>
          <w:rPr>
            <w:rFonts w:ascii="Verdana" w:hAnsi="Verdana"/>
            <w:sz w:val="18"/>
            <w:szCs w:val="18"/>
            <w:lang w:val="x-none"/>
          </w:rPr>
        </w:pPr>
      </w:p>
    </w:sdtContent>
  </w:sdt>
  <w:p w14:paraId="6C40F740" w14:textId="660D5449" w:rsidR="004F2179" w:rsidRPr="00CE3416" w:rsidRDefault="004F2179" w:rsidP="003C2EC4">
    <w:pPr>
      <w:pStyle w:val="Footer"/>
      <w:rPr>
        <w:rFonts w:ascii="Verdana" w:hAnsi="Verdana" w:cs="Arial"/>
        <w:sz w:val="18"/>
        <w:szCs w:val="18"/>
        <w:lang w:val="en-US"/>
      </w:rPr>
    </w:pPr>
  </w:p>
  <w:p w14:paraId="524B41BD" w14:textId="0F0BDB50" w:rsidR="004F2179" w:rsidRDefault="0003705C" w:rsidP="001B53F5">
    <w:pPr>
      <w:jc w:val="right"/>
    </w:pPr>
    <w:r>
      <w:rPr>
        <w:rFonts w:ascii="Verdana" w:hAnsi="Verdana"/>
        <w:sz w:val="16"/>
        <w:szCs w:val="16"/>
        <w:lang w:val="en-US"/>
      </w:rPr>
      <w:tab/>
      <w:t xml:space="preserve">           </w:t>
    </w:r>
    <w:r w:rsidR="004F2179" w:rsidRPr="00F60A20">
      <w:rPr>
        <w:rFonts w:ascii="Verdana" w:hAnsi="Verdana"/>
        <w:sz w:val="16"/>
        <w:szCs w:val="16"/>
        <w:lang w:val="en-US"/>
      </w:rPr>
      <w:t xml:space="preserve"> </w:t>
    </w:r>
    <w:r w:rsidR="004F2179" w:rsidRPr="00F60A20">
      <w:rPr>
        <w:rFonts w:ascii="Verdana" w:hAnsi="Verdana"/>
        <w:sz w:val="16"/>
        <w:szCs w:val="16"/>
        <w:lang w:val="en-US"/>
      </w:rPr>
      <w:tab/>
    </w:r>
    <w:r w:rsidR="004F2179" w:rsidRPr="00F60A20">
      <w:rPr>
        <w:rFonts w:ascii="Verdana" w:hAnsi="Verdana"/>
        <w:sz w:val="20"/>
        <w:lang w:val="en-US"/>
      </w:rPr>
      <w:t>Page</w:t>
    </w:r>
    <w:r w:rsidR="004F2179" w:rsidRPr="00F60A20">
      <w:rPr>
        <w:rFonts w:ascii="Verdana" w:hAnsi="Verdana"/>
        <w:sz w:val="20"/>
      </w:rPr>
      <w:t xml:space="preserve"> </w:t>
    </w:r>
    <w:r w:rsidR="004F2179" w:rsidRPr="00F60A20">
      <w:rPr>
        <w:rFonts w:ascii="Verdana" w:hAnsi="Verdana"/>
        <w:sz w:val="20"/>
        <w:lang w:val="en-US"/>
      </w:rPr>
      <w:fldChar w:fldCharType="begin"/>
    </w:r>
    <w:r w:rsidR="004F2179" w:rsidRPr="00F60A20">
      <w:rPr>
        <w:rFonts w:ascii="Verdana" w:hAnsi="Verdana"/>
        <w:sz w:val="20"/>
        <w:lang w:val="en-US"/>
      </w:rPr>
      <w:instrText xml:space="preserve"> PAGE </w:instrText>
    </w:r>
    <w:r w:rsidR="004F2179" w:rsidRPr="00F60A20">
      <w:rPr>
        <w:rFonts w:ascii="Verdana" w:hAnsi="Verdana"/>
        <w:sz w:val="20"/>
        <w:lang w:val="en-US"/>
      </w:rPr>
      <w:fldChar w:fldCharType="separate"/>
    </w:r>
    <w:r w:rsidR="001B53F5">
      <w:rPr>
        <w:rFonts w:ascii="Verdana" w:hAnsi="Verdana"/>
        <w:noProof/>
        <w:sz w:val="20"/>
        <w:lang w:val="en-US"/>
      </w:rPr>
      <w:t>5</w:t>
    </w:r>
    <w:r w:rsidR="004F2179" w:rsidRPr="00F60A20">
      <w:rPr>
        <w:rFonts w:ascii="Verdana" w:hAnsi="Verdana"/>
        <w:sz w:val="20"/>
        <w:lang w:val="en-US"/>
      </w:rPr>
      <w:fldChar w:fldCharType="end"/>
    </w:r>
    <w:r w:rsidR="004F2179" w:rsidRPr="00F60A20">
      <w:rPr>
        <w:rFonts w:ascii="Verdana" w:hAnsi="Verdana"/>
        <w:sz w:val="20"/>
        <w:lang w:val="be-BY"/>
      </w:rPr>
      <w:t>/</w:t>
    </w:r>
    <w:r w:rsidR="004F2179" w:rsidRPr="00F60A20">
      <w:rPr>
        <w:rFonts w:ascii="Verdana" w:hAnsi="Verdana"/>
        <w:sz w:val="20"/>
        <w:lang w:val="en-US"/>
      </w:rPr>
      <w:fldChar w:fldCharType="begin"/>
    </w:r>
    <w:r w:rsidR="004F2179" w:rsidRPr="00F60A20">
      <w:rPr>
        <w:rFonts w:ascii="Verdana" w:hAnsi="Verdana"/>
        <w:sz w:val="20"/>
        <w:lang w:val="en-US"/>
      </w:rPr>
      <w:instrText xml:space="preserve"> NUMPAGES </w:instrText>
    </w:r>
    <w:r w:rsidR="004F2179" w:rsidRPr="00F60A20">
      <w:rPr>
        <w:rFonts w:ascii="Verdana" w:hAnsi="Verdana"/>
        <w:sz w:val="20"/>
        <w:lang w:val="en-US"/>
      </w:rPr>
      <w:fldChar w:fldCharType="separate"/>
    </w:r>
    <w:r w:rsidR="001B53F5">
      <w:rPr>
        <w:rFonts w:ascii="Verdana" w:hAnsi="Verdana"/>
        <w:noProof/>
        <w:sz w:val="20"/>
        <w:lang w:val="en-US"/>
      </w:rPr>
      <w:t>5</w:t>
    </w:r>
    <w:r w:rsidR="004F2179" w:rsidRPr="00F60A20">
      <w:rPr>
        <w:rFonts w:ascii="Verdana" w:hAnsi="Verdana"/>
        <w:sz w:val="20"/>
        <w:lang w:val="en-US"/>
      </w:rPr>
      <w:fldChar w:fldCharType="end"/>
    </w:r>
  </w:p>
  <w:p w14:paraId="4BAC95D3" w14:textId="77777777" w:rsidR="004F2179" w:rsidRDefault="004F217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E6A8B" w14:textId="47A2CA9D" w:rsidR="004F2179" w:rsidRPr="00377CD5" w:rsidRDefault="004F2179" w:rsidP="003C2EC4">
    <w:pPr>
      <w:jc w:val="center"/>
      <w:rPr>
        <w:rStyle w:val="hps"/>
        <w:rFonts w:ascii="Verdana" w:hAnsi="Verdana"/>
        <w:bC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EFF19" w14:textId="77777777" w:rsidR="00C775A4" w:rsidRDefault="00C775A4">
      <w:r>
        <w:separator/>
      </w:r>
    </w:p>
  </w:footnote>
  <w:footnote w:type="continuationSeparator" w:id="0">
    <w:p w14:paraId="7648D05E" w14:textId="77777777" w:rsidR="00C775A4" w:rsidRDefault="00C775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89F"/>
    <w:multiLevelType w:val="multilevel"/>
    <w:tmpl w:val="0E0E81B2"/>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DE3B94"/>
    <w:multiLevelType w:val="hybridMultilevel"/>
    <w:tmpl w:val="B4A22454"/>
    <w:lvl w:ilvl="0" w:tplc="C16AA13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3"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776B5"/>
    <w:multiLevelType w:val="hybridMultilevel"/>
    <w:tmpl w:val="3006CA88"/>
    <w:lvl w:ilvl="0" w:tplc="3F5890E2">
      <w:start w:val="1"/>
      <w:numFmt w:val="upperRoman"/>
      <w:lvlText w:val="%1."/>
      <w:lvlJc w:val="left"/>
      <w:pPr>
        <w:ind w:left="1080" w:hanging="720"/>
      </w:pPr>
      <w:rPr>
        <w:rFonts w:ascii="Times New Roman" w:eastAsia="Verdana" w:hAnsi="Times New Roman"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0CD3237"/>
    <w:multiLevelType w:val="hybridMultilevel"/>
    <w:tmpl w:val="4EC651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2A57CB5"/>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2B67DE5"/>
    <w:multiLevelType w:val="multilevel"/>
    <w:tmpl w:val="24A8BF7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6D332A"/>
    <w:multiLevelType w:val="hybridMultilevel"/>
    <w:tmpl w:val="3006CA88"/>
    <w:lvl w:ilvl="0" w:tplc="3F5890E2">
      <w:start w:val="1"/>
      <w:numFmt w:val="upperRoman"/>
      <w:lvlText w:val="%1."/>
      <w:lvlJc w:val="left"/>
      <w:pPr>
        <w:ind w:left="1080" w:hanging="720"/>
      </w:pPr>
      <w:rPr>
        <w:rFonts w:ascii="Times New Roman" w:eastAsia="Verdana" w:hAnsi="Times New Roman"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424CF"/>
    <w:multiLevelType w:val="hybridMultilevel"/>
    <w:tmpl w:val="DDAE1798"/>
    <w:lvl w:ilvl="0" w:tplc="F774D560">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70B0D14"/>
    <w:multiLevelType w:val="hybridMultilevel"/>
    <w:tmpl w:val="3006CA88"/>
    <w:lvl w:ilvl="0" w:tplc="3F5890E2">
      <w:start w:val="1"/>
      <w:numFmt w:val="upperRoman"/>
      <w:lvlText w:val="%1."/>
      <w:lvlJc w:val="left"/>
      <w:pPr>
        <w:ind w:left="1080" w:hanging="720"/>
      </w:pPr>
      <w:rPr>
        <w:rFonts w:ascii="Times New Roman" w:eastAsia="Verdana" w:hAnsi="Times New Roman"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9704E95"/>
    <w:multiLevelType w:val="hybridMultilevel"/>
    <w:tmpl w:val="F1D62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A66B5"/>
    <w:multiLevelType w:val="hybridMultilevel"/>
    <w:tmpl w:val="876A5BF0"/>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5866598"/>
    <w:multiLevelType w:val="multilevel"/>
    <w:tmpl w:val="8EFCC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A62359"/>
    <w:multiLevelType w:val="multilevel"/>
    <w:tmpl w:val="9E627D0A"/>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A2582A"/>
    <w:multiLevelType w:val="hybridMultilevel"/>
    <w:tmpl w:val="494669D0"/>
    <w:lvl w:ilvl="0" w:tplc="D9DEA3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61BF2A1F"/>
    <w:multiLevelType w:val="hybridMultilevel"/>
    <w:tmpl w:val="CB3C7B22"/>
    <w:lvl w:ilvl="0" w:tplc="27483AEC">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1D193F"/>
    <w:multiLevelType w:val="hybridMultilevel"/>
    <w:tmpl w:val="5FE8B106"/>
    <w:lvl w:ilvl="0" w:tplc="BDAC0FDE">
      <w:start w:val="1"/>
      <w:numFmt w:val="bullet"/>
      <w:lvlText w:val="-"/>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AB8F8">
      <w:start w:val="1"/>
      <w:numFmt w:val="bullet"/>
      <w:lvlText w:val="o"/>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E69FA">
      <w:start w:val="1"/>
      <w:numFmt w:val="bullet"/>
      <w:lvlText w:val="▪"/>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E82F18">
      <w:start w:val="1"/>
      <w:numFmt w:val="bullet"/>
      <w:lvlText w:val="•"/>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C195A">
      <w:start w:val="1"/>
      <w:numFmt w:val="bullet"/>
      <w:lvlText w:val="o"/>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C02C2">
      <w:start w:val="1"/>
      <w:numFmt w:val="bullet"/>
      <w:lvlText w:val="▪"/>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2B3DC">
      <w:start w:val="1"/>
      <w:numFmt w:val="bullet"/>
      <w:lvlText w:val="•"/>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963A">
      <w:start w:val="1"/>
      <w:numFmt w:val="bullet"/>
      <w:lvlText w:val="o"/>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FC135C">
      <w:start w:val="1"/>
      <w:numFmt w:val="bullet"/>
      <w:lvlText w:val="▪"/>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B2D74EA"/>
    <w:multiLevelType w:val="hybridMultilevel"/>
    <w:tmpl w:val="21029542"/>
    <w:lvl w:ilvl="0" w:tplc="C16AA1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3E48D7"/>
    <w:multiLevelType w:val="hybridMultilevel"/>
    <w:tmpl w:val="22A6B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5E24FB"/>
    <w:multiLevelType w:val="hybridMultilevel"/>
    <w:tmpl w:val="F9EC9EE4"/>
    <w:lvl w:ilvl="0" w:tplc="9D508F54">
      <w:start w:val="7"/>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abstractNum w:abstractNumId="26" w15:restartNumberingAfterBreak="0">
    <w:nsid w:val="7F9E16A6"/>
    <w:multiLevelType w:val="hybridMultilevel"/>
    <w:tmpl w:val="A8042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8"/>
  </w:num>
  <w:num w:numId="3">
    <w:abstractNumId w:val="2"/>
  </w:num>
  <w:num w:numId="4">
    <w:abstractNumId w:val="4"/>
  </w:num>
  <w:num w:numId="5">
    <w:abstractNumId w:val="3"/>
  </w:num>
  <w:num w:numId="6">
    <w:abstractNumId w:val="10"/>
  </w:num>
  <w:num w:numId="7">
    <w:abstractNumId w:val="24"/>
  </w:num>
  <w:num w:numId="8">
    <w:abstractNumId w:val="25"/>
  </w:num>
  <w:num w:numId="9">
    <w:abstractNumId w:val="6"/>
  </w:num>
  <w:num w:numId="10">
    <w:abstractNumId w:val="14"/>
  </w:num>
  <w:num w:numId="11">
    <w:abstractNumId w:val="11"/>
  </w:num>
  <w:num w:numId="12">
    <w:abstractNumId w:val="23"/>
  </w:num>
  <w:num w:numId="13">
    <w:abstractNumId w:val="7"/>
  </w:num>
  <w:num w:numId="14">
    <w:abstractNumId w:val="13"/>
  </w:num>
  <w:num w:numId="15">
    <w:abstractNumId w:val="17"/>
  </w:num>
  <w:num w:numId="16">
    <w:abstractNumId w:val="20"/>
  </w:num>
  <w:num w:numId="17">
    <w:abstractNumId w:val="22"/>
  </w:num>
  <w:num w:numId="18">
    <w:abstractNumId w:val="26"/>
  </w:num>
  <w:num w:numId="19">
    <w:abstractNumId w:val="16"/>
  </w:num>
  <w:num w:numId="20">
    <w:abstractNumId w:val="0"/>
  </w:num>
  <w:num w:numId="21">
    <w:abstractNumId w:val="21"/>
  </w:num>
  <w:num w:numId="22">
    <w:abstractNumId w:val="1"/>
  </w:num>
  <w:num w:numId="23">
    <w:abstractNumId w:val="8"/>
  </w:num>
  <w:num w:numId="24">
    <w:abstractNumId w:val="15"/>
  </w:num>
  <w:num w:numId="25">
    <w:abstractNumId w:val="12"/>
  </w:num>
  <w:num w:numId="26">
    <w:abstractNumId w:val="9"/>
  </w:num>
  <w:num w:numId="27">
    <w:abstractNumId w:val="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296"/>
    <w:rsid w:val="0000117C"/>
    <w:rsid w:val="00002150"/>
    <w:rsid w:val="00002653"/>
    <w:rsid w:val="00007FEE"/>
    <w:rsid w:val="00010872"/>
    <w:rsid w:val="00012E0E"/>
    <w:rsid w:val="0001711E"/>
    <w:rsid w:val="00020B69"/>
    <w:rsid w:val="0002238B"/>
    <w:rsid w:val="000249CC"/>
    <w:rsid w:val="00026D35"/>
    <w:rsid w:val="000301AC"/>
    <w:rsid w:val="00032420"/>
    <w:rsid w:val="00032426"/>
    <w:rsid w:val="00033DAC"/>
    <w:rsid w:val="00035006"/>
    <w:rsid w:val="00035E15"/>
    <w:rsid w:val="0003705C"/>
    <w:rsid w:val="0004008A"/>
    <w:rsid w:val="000413BA"/>
    <w:rsid w:val="00041EAC"/>
    <w:rsid w:val="00044008"/>
    <w:rsid w:val="0004497B"/>
    <w:rsid w:val="00047BDE"/>
    <w:rsid w:val="00053658"/>
    <w:rsid w:val="00054121"/>
    <w:rsid w:val="000554B4"/>
    <w:rsid w:val="000559D6"/>
    <w:rsid w:val="00056CB4"/>
    <w:rsid w:val="00057435"/>
    <w:rsid w:val="00061246"/>
    <w:rsid w:val="00062A8E"/>
    <w:rsid w:val="00063208"/>
    <w:rsid w:val="000638B1"/>
    <w:rsid w:val="00064526"/>
    <w:rsid w:val="00065047"/>
    <w:rsid w:val="000667AE"/>
    <w:rsid w:val="00066814"/>
    <w:rsid w:val="00066E8B"/>
    <w:rsid w:val="000670EC"/>
    <w:rsid w:val="000702F0"/>
    <w:rsid w:val="000741CB"/>
    <w:rsid w:val="0008203E"/>
    <w:rsid w:val="000831E5"/>
    <w:rsid w:val="00085E4A"/>
    <w:rsid w:val="00086C8D"/>
    <w:rsid w:val="0009029A"/>
    <w:rsid w:val="00091177"/>
    <w:rsid w:val="00094A98"/>
    <w:rsid w:val="00095A7A"/>
    <w:rsid w:val="00097281"/>
    <w:rsid w:val="000A2C99"/>
    <w:rsid w:val="000A4041"/>
    <w:rsid w:val="000A446E"/>
    <w:rsid w:val="000A5B81"/>
    <w:rsid w:val="000A5C7F"/>
    <w:rsid w:val="000A69FD"/>
    <w:rsid w:val="000B0CDE"/>
    <w:rsid w:val="000B3DF4"/>
    <w:rsid w:val="000B47F5"/>
    <w:rsid w:val="000B6B2B"/>
    <w:rsid w:val="000B7023"/>
    <w:rsid w:val="000B76DA"/>
    <w:rsid w:val="000C06CC"/>
    <w:rsid w:val="000C0F57"/>
    <w:rsid w:val="000C2A1D"/>
    <w:rsid w:val="000C2DD3"/>
    <w:rsid w:val="000C3EA7"/>
    <w:rsid w:val="000D17ED"/>
    <w:rsid w:val="000D184C"/>
    <w:rsid w:val="000D3C83"/>
    <w:rsid w:val="000D4FCD"/>
    <w:rsid w:val="000D69DC"/>
    <w:rsid w:val="000E61B2"/>
    <w:rsid w:val="000F41F5"/>
    <w:rsid w:val="00101725"/>
    <w:rsid w:val="001210F5"/>
    <w:rsid w:val="001220A3"/>
    <w:rsid w:val="00124E3D"/>
    <w:rsid w:val="00124FD0"/>
    <w:rsid w:val="00130478"/>
    <w:rsid w:val="00132052"/>
    <w:rsid w:val="00134962"/>
    <w:rsid w:val="001370A2"/>
    <w:rsid w:val="00145AD8"/>
    <w:rsid w:val="001530FF"/>
    <w:rsid w:val="00153F9D"/>
    <w:rsid w:val="00160A75"/>
    <w:rsid w:val="00161A0E"/>
    <w:rsid w:val="001664F3"/>
    <w:rsid w:val="001718C4"/>
    <w:rsid w:val="00172C9D"/>
    <w:rsid w:val="00173961"/>
    <w:rsid w:val="00174CDD"/>
    <w:rsid w:val="001812A2"/>
    <w:rsid w:val="001817F0"/>
    <w:rsid w:val="00187141"/>
    <w:rsid w:val="001916E2"/>
    <w:rsid w:val="00197562"/>
    <w:rsid w:val="001978A9"/>
    <w:rsid w:val="00197933"/>
    <w:rsid w:val="001A16F4"/>
    <w:rsid w:val="001A2DE1"/>
    <w:rsid w:val="001A34D5"/>
    <w:rsid w:val="001B1D5E"/>
    <w:rsid w:val="001B3DB4"/>
    <w:rsid w:val="001B4824"/>
    <w:rsid w:val="001B53F5"/>
    <w:rsid w:val="001B56E2"/>
    <w:rsid w:val="001C670F"/>
    <w:rsid w:val="001D02BF"/>
    <w:rsid w:val="001D2A45"/>
    <w:rsid w:val="001D2AC3"/>
    <w:rsid w:val="001D73D4"/>
    <w:rsid w:val="001E1108"/>
    <w:rsid w:val="001E3D1B"/>
    <w:rsid w:val="001E4245"/>
    <w:rsid w:val="001E5C4D"/>
    <w:rsid w:val="001E62C0"/>
    <w:rsid w:val="001F09F9"/>
    <w:rsid w:val="001F6219"/>
    <w:rsid w:val="00201961"/>
    <w:rsid w:val="002030FE"/>
    <w:rsid w:val="0020404F"/>
    <w:rsid w:val="0021126A"/>
    <w:rsid w:val="00211979"/>
    <w:rsid w:val="00214484"/>
    <w:rsid w:val="0021516D"/>
    <w:rsid w:val="0022135D"/>
    <w:rsid w:val="0022139C"/>
    <w:rsid w:val="00221EB1"/>
    <w:rsid w:val="00222583"/>
    <w:rsid w:val="002228BB"/>
    <w:rsid w:val="00225520"/>
    <w:rsid w:val="00236752"/>
    <w:rsid w:val="002379C1"/>
    <w:rsid w:val="00241638"/>
    <w:rsid w:val="00242EE8"/>
    <w:rsid w:val="00243A24"/>
    <w:rsid w:val="002448C2"/>
    <w:rsid w:val="002472EA"/>
    <w:rsid w:val="002517AE"/>
    <w:rsid w:val="00253375"/>
    <w:rsid w:val="00255414"/>
    <w:rsid w:val="00260636"/>
    <w:rsid w:val="00260648"/>
    <w:rsid w:val="00263672"/>
    <w:rsid w:val="0026418D"/>
    <w:rsid w:val="00264589"/>
    <w:rsid w:val="002646E6"/>
    <w:rsid w:val="0026490A"/>
    <w:rsid w:val="00265629"/>
    <w:rsid w:val="00265B0E"/>
    <w:rsid w:val="00272176"/>
    <w:rsid w:val="002728D1"/>
    <w:rsid w:val="002737D4"/>
    <w:rsid w:val="00274722"/>
    <w:rsid w:val="00284009"/>
    <w:rsid w:val="002846AF"/>
    <w:rsid w:val="002918CF"/>
    <w:rsid w:val="00293F3C"/>
    <w:rsid w:val="00294C0F"/>
    <w:rsid w:val="00295575"/>
    <w:rsid w:val="0029673C"/>
    <w:rsid w:val="00296B5E"/>
    <w:rsid w:val="002A3DE9"/>
    <w:rsid w:val="002B0DA0"/>
    <w:rsid w:val="002B3374"/>
    <w:rsid w:val="002B3E5D"/>
    <w:rsid w:val="002B3EFA"/>
    <w:rsid w:val="002B4C5B"/>
    <w:rsid w:val="002B4CB5"/>
    <w:rsid w:val="002B5AF1"/>
    <w:rsid w:val="002B65EA"/>
    <w:rsid w:val="002B6DB1"/>
    <w:rsid w:val="002C0830"/>
    <w:rsid w:val="002C13E1"/>
    <w:rsid w:val="002C1447"/>
    <w:rsid w:val="002C32B2"/>
    <w:rsid w:val="002C3863"/>
    <w:rsid w:val="002C4B06"/>
    <w:rsid w:val="002C6214"/>
    <w:rsid w:val="002C6CAC"/>
    <w:rsid w:val="002D0183"/>
    <w:rsid w:val="002E0E5A"/>
    <w:rsid w:val="002E1350"/>
    <w:rsid w:val="002E6F46"/>
    <w:rsid w:val="002F008E"/>
    <w:rsid w:val="002F6DC0"/>
    <w:rsid w:val="002F7973"/>
    <w:rsid w:val="0030283D"/>
    <w:rsid w:val="003050FA"/>
    <w:rsid w:val="00310061"/>
    <w:rsid w:val="00310C18"/>
    <w:rsid w:val="003129C8"/>
    <w:rsid w:val="00313193"/>
    <w:rsid w:val="003144C9"/>
    <w:rsid w:val="00322006"/>
    <w:rsid w:val="0032221D"/>
    <w:rsid w:val="003239B8"/>
    <w:rsid w:val="00323FCA"/>
    <w:rsid w:val="00325DB5"/>
    <w:rsid w:val="003267F2"/>
    <w:rsid w:val="0033190A"/>
    <w:rsid w:val="00334F21"/>
    <w:rsid w:val="0033608D"/>
    <w:rsid w:val="003361D7"/>
    <w:rsid w:val="0034174C"/>
    <w:rsid w:val="00342621"/>
    <w:rsid w:val="0034509A"/>
    <w:rsid w:val="00345A7B"/>
    <w:rsid w:val="00345F38"/>
    <w:rsid w:val="00351581"/>
    <w:rsid w:val="00352945"/>
    <w:rsid w:val="0035579B"/>
    <w:rsid w:val="00355F2A"/>
    <w:rsid w:val="00356922"/>
    <w:rsid w:val="00357025"/>
    <w:rsid w:val="003574DF"/>
    <w:rsid w:val="00360E7D"/>
    <w:rsid w:val="00361A55"/>
    <w:rsid w:val="00363089"/>
    <w:rsid w:val="003637B0"/>
    <w:rsid w:val="003657A6"/>
    <w:rsid w:val="00365C0D"/>
    <w:rsid w:val="003671C1"/>
    <w:rsid w:val="00371250"/>
    <w:rsid w:val="00372944"/>
    <w:rsid w:val="00373AB9"/>
    <w:rsid w:val="00377CD5"/>
    <w:rsid w:val="003830B1"/>
    <w:rsid w:val="00383444"/>
    <w:rsid w:val="003908F1"/>
    <w:rsid w:val="003969FF"/>
    <w:rsid w:val="00396CF2"/>
    <w:rsid w:val="00396D69"/>
    <w:rsid w:val="003A1A4A"/>
    <w:rsid w:val="003A21B2"/>
    <w:rsid w:val="003A2262"/>
    <w:rsid w:val="003A22C4"/>
    <w:rsid w:val="003A7D40"/>
    <w:rsid w:val="003C0965"/>
    <w:rsid w:val="003C0BC4"/>
    <w:rsid w:val="003C2EC4"/>
    <w:rsid w:val="003C3174"/>
    <w:rsid w:val="003C4821"/>
    <w:rsid w:val="003C53FE"/>
    <w:rsid w:val="003C6670"/>
    <w:rsid w:val="003C7501"/>
    <w:rsid w:val="003C792A"/>
    <w:rsid w:val="003C7977"/>
    <w:rsid w:val="003D19D2"/>
    <w:rsid w:val="003D56CB"/>
    <w:rsid w:val="003D6012"/>
    <w:rsid w:val="003E3E6D"/>
    <w:rsid w:val="003E426B"/>
    <w:rsid w:val="003E6D93"/>
    <w:rsid w:val="003F3562"/>
    <w:rsid w:val="003F442C"/>
    <w:rsid w:val="003F5FB2"/>
    <w:rsid w:val="00401ECE"/>
    <w:rsid w:val="00403537"/>
    <w:rsid w:val="004053B8"/>
    <w:rsid w:val="004065FD"/>
    <w:rsid w:val="00410325"/>
    <w:rsid w:val="00412B6C"/>
    <w:rsid w:val="00414DDB"/>
    <w:rsid w:val="00414E52"/>
    <w:rsid w:val="00417A19"/>
    <w:rsid w:val="004202F0"/>
    <w:rsid w:val="00423A5D"/>
    <w:rsid w:val="00423C97"/>
    <w:rsid w:val="004332C1"/>
    <w:rsid w:val="00434229"/>
    <w:rsid w:val="00434C27"/>
    <w:rsid w:val="00436DE8"/>
    <w:rsid w:val="00445C1D"/>
    <w:rsid w:val="00446B42"/>
    <w:rsid w:val="00454718"/>
    <w:rsid w:val="00460C4C"/>
    <w:rsid w:val="00461C2B"/>
    <w:rsid w:val="004620E6"/>
    <w:rsid w:val="00464AD4"/>
    <w:rsid w:val="00465F2A"/>
    <w:rsid w:val="004662DC"/>
    <w:rsid w:val="00470106"/>
    <w:rsid w:val="004703E3"/>
    <w:rsid w:val="00471D5B"/>
    <w:rsid w:val="00474ECD"/>
    <w:rsid w:val="00475381"/>
    <w:rsid w:val="0048003D"/>
    <w:rsid w:val="00481FDF"/>
    <w:rsid w:val="00482DC4"/>
    <w:rsid w:val="004830AD"/>
    <w:rsid w:val="00483903"/>
    <w:rsid w:val="00484C76"/>
    <w:rsid w:val="004876AB"/>
    <w:rsid w:val="00490925"/>
    <w:rsid w:val="004916D2"/>
    <w:rsid w:val="00494F6F"/>
    <w:rsid w:val="004A1BE1"/>
    <w:rsid w:val="004A49FD"/>
    <w:rsid w:val="004A4A0B"/>
    <w:rsid w:val="004B1967"/>
    <w:rsid w:val="004B4AD6"/>
    <w:rsid w:val="004B627F"/>
    <w:rsid w:val="004B7644"/>
    <w:rsid w:val="004C1AD2"/>
    <w:rsid w:val="004C2F44"/>
    <w:rsid w:val="004C34F9"/>
    <w:rsid w:val="004D0EB1"/>
    <w:rsid w:val="004D1C22"/>
    <w:rsid w:val="004D57D6"/>
    <w:rsid w:val="004D7764"/>
    <w:rsid w:val="004E1D7E"/>
    <w:rsid w:val="004E250F"/>
    <w:rsid w:val="004E2D6D"/>
    <w:rsid w:val="004E54E2"/>
    <w:rsid w:val="004E574A"/>
    <w:rsid w:val="004E597A"/>
    <w:rsid w:val="004E65A5"/>
    <w:rsid w:val="004E6904"/>
    <w:rsid w:val="004E6C10"/>
    <w:rsid w:val="004F0266"/>
    <w:rsid w:val="004F0C4F"/>
    <w:rsid w:val="004F1451"/>
    <w:rsid w:val="004F2179"/>
    <w:rsid w:val="004F5840"/>
    <w:rsid w:val="004F75EE"/>
    <w:rsid w:val="004F7810"/>
    <w:rsid w:val="004F7E06"/>
    <w:rsid w:val="00500A8A"/>
    <w:rsid w:val="00504401"/>
    <w:rsid w:val="00505C8D"/>
    <w:rsid w:val="00505D96"/>
    <w:rsid w:val="00506D3E"/>
    <w:rsid w:val="00511134"/>
    <w:rsid w:val="00511B0B"/>
    <w:rsid w:val="00512A29"/>
    <w:rsid w:val="00514869"/>
    <w:rsid w:val="005161F7"/>
    <w:rsid w:val="005168BC"/>
    <w:rsid w:val="00522227"/>
    <w:rsid w:val="00523043"/>
    <w:rsid w:val="005249F4"/>
    <w:rsid w:val="00526A5D"/>
    <w:rsid w:val="00530729"/>
    <w:rsid w:val="0053100A"/>
    <w:rsid w:val="005357D9"/>
    <w:rsid w:val="00536382"/>
    <w:rsid w:val="00537A7F"/>
    <w:rsid w:val="005409B0"/>
    <w:rsid w:val="00540D83"/>
    <w:rsid w:val="0054637E"/>
    <w:rsid w:val="00550407"/>
    <w:rsid w:val="0055582C"/>
    <w:rsid w:val="00555CAA"/>
    <w:rsid w:val="00563CFF"/>
    <w:rsid w:val="0056404A"/>
    <w:rsid w:val="00565931"/>
    <w:rsid w:val="00566300"/>
    <w:rsid w:val="00567A56"/>
    <w:rsid w:val="005707E3"/>
    <w:rsid w:val="00573006"/>
    <w:rsid w:val="00575A11"/>
    <w:rsid w:val="00577FD0"/>
    <w:rsid w:val="005833CA"/>
    <w:rsid w:val="00583D33"/>
    <w:rsid w:val="005861E8"/>
    <w:rsid w:val="00587880"/>
    <w:rsid w:val="00591640"/>
    <w:rsid w:val="00591716"/>
    <w:rsid w:val="0059310C"/>
    <w:rsid w:val="00593656"/>
    <w:rsid w:val="005A03E9"/>
    <w:rsid w:val="005A0C66"/>
    <w:rsid w:val="005A15E3"/>
    <w:rsid w:val="005A190D"/>
    <w:rsid w:val="005A1BAE"/>
    <w:rsid w:val="005A2696"/>
    <w:rsid w:val="005A369F"/>
    <w:rsid w:val="005B0958"/>
    <w:rsid w:val="005B3613"/>
    <w:rsid w:val="005C00F5"/>
    <w:rsid w:val="005C05D0"/>
    <w:rsid w:val="005C1BC8"/>
    <w:rsid w:val="005C2F58"/>
    <w:rsid w:val="005C3709"/>
    <w:rsid w:val="005D00AB"/>
    <w:rsid w:val="005D15E7"/>
    <w:rsid w:val="005D31FC"/>
    <w:rsid w:val="005E2DB3"/>
    <w:rsid w:val="005E42B1"/>
    <w:rsid w:val="005E5D44"/>
    <w:rsid w:val="005F2575"/>
    <w:rsid w:val="005F2877"/>
    <w:rsid w:val="005F4C05"/>
    <w:rsid w:val="005F77E4"/>
    <w:rsid w:val="006024C1"/>
    <w:rsid w:val="00602F6C"/>
    <w:rsid w:val="00603450"/>
    <w:rsid w:val="00603CFA"/>
    <w:rsid w:val="00604E7C"/>
    <w:rsid w:val="00605DB4"/>
    <w:rsid w:val="00606D96"/>
    <w:rsid w:val="00614E3D"/>
    <w:rsid w:val="00615137"/>
    <w:rsid w:val="00615CC7"/>
    <w:rsid w:val="00616A25"/>
    <w:rsid w:val="00617C58"/>
    <w:rsid w:val="006211D3"/>
    <w:rsid w:val="00621AA4"/>
    <w:rsid w:val="006249B1"/>
    <w:rsid w:val="00624C33"/>
    <w:rsid w:val="0062586B"/>
    <w:rsid w:val="00625915"/>
    <w:rsid w:val="0062625A"/>
    <w:rsid w:val="00627FA4"/>
    <w:rsid w:val="0063039F"/>
    <w:rsid w:val="006335EC"/>
    <w:rsid w:val="00634227"/>
    <w:rsid w:val="00637FB4"/>
    <w:rsid w:val="006421C5"/>
    <w:rsid w:val="00642DD6"/>
    <w:rsid w:val="00643C26"/>
    <w:rsid w:val="00644AF5"/>
    <w:rsid w:val="0064583C"/>
    <w:rsid w:val="00647CEC"/>
    <w:rsid w:val="006512A7"/>
    <w:rsid w:val="00654736"/>
    <w:rsid w:val="00654993"/>
    <w:rsid w:val="00655C51"/>
    <w:rsid w:val="006568CA"/>
    <w:rsid w:val="0066045E"/>
    <w:rsid w:val="006612D6"/>
    <w:rsid w:val="0066138E"/>
    <w:rsid w:val="00662162"/>
    <w:rsid w:val="0066254A"/>
    <w:rsid w:val="006625C8"/>
    <w:rsid w:val="0066283B"/>
    <w:rsid w:val="00664DF6"/>
    <w:rsid w:val="006724D7"/>
    <w:rsid w:val="00673E48"/>
    <w:rsid w:val="00680C84"/>
    <w:rsid w:val="00683345"/>
    <w:rsid w:val="0068597E"/>
    <w:rsid w:val="00686319"/>
    <w:rsid w:val="006879FE"/>
    <w:rsid w:val="00690E9D"/>
    <w:rsid w:val="0069138D"/>
    <w:rsid w:val="00693812"/>
    <w:rsid w:val="006946CA"/>
    <w:rsid w:val="00695A7E"/>
    <w:rsid w:val="00695B54"/>
    <w:rsid w:val="006971B2"/>
    <w:rsid w:val="006A1156"/>
    <w:rsid w:val="006A2556"/>
    <w:rsid w:val="006A5EB8"/>
    <w:rsid w:val="006B1CC7"/>
    <w:rsid w:val="006B28A2"/>
    <w:rsid w:val="006B4F60"/>
    <w:rsid w:val="006B500D"/>
    <w:rsid w:val="006B5C43"/>
    <w:rsid w:val="006B7881"/>
    <w:rsid w:val="006C17EA"/>
    <w:rsid w:val="006C1A19"/>
    <w:rsid w:val="006C1F4C"/>
    <w:rsid w:val="006C2429"/>
    <w:rsid w:val="006C246C"/>
    <w:rsid w:val="006C53A8"/>
    <w:rsid w:val="006C7EDD"/>
    <w:rsid w:val="006D050E"/>
    <w:rsid w:val="006D1E8F"/>
    <w:rsid w:val="006D4032"/>
    <w:rsid w:val="006D40E6"/>
    <w:rsid w:val="006D4B12"/>
    <w:rsid w:val="006D6334"/>
    <w:rsid w:val="006E0684"/>
    <w:rsid w:val="006E21AB"/>
    <w:rsid w:val="006E43B6"/>
    <w:rsid w:val="006E626E"/>
    <w:rsid w:val="006F255D"/>
    <w:rsid w:val="006F3E23"/>
    <w:rsid w:val="00700DF1"/>
    <w:rsid w:val="00700E72"/>
    <w:rsid w:val="00707426"/>
    <w:rsid w:val="0071007A"/>
    <w:rsid w:val="0071265F"/>
    <w:rsid w:val="00713A29"/>
    <w:rsid w:val="00715ACA"/>
    <w:rsid w:val="0071771C"/>
    <w:rsid w:val="007203B2"/>
    <w:rsid w:val="0072182B"/>
    <w:rsid w:val="00724013"/>
    <w:rsid w:val="0073113A"/>
    <w:rsid w:val="007312D1"/>
    <w:rsid w:val="00733B47"/>
    <w:rsid w:val="00733E95"/>
    <w:rsid w:val="0073437E"/>
    <w:rsid w:val="007369CE"/>
    <w:rsid w:val="007371E2"/>
    <w:rsid w:val="007401BD"/>
    <w:rsid w:val="0074155D"/>
    <w:rsid w:val="00742FE3"/>
    <w:rsid w:val="007446D8"/>
    <w:rsid w:val="0074660A"/>
    <w:rsid w:val="0075063E"/>
    <w:rsid w:val="00750FFB"/>
    <w:rsid w:val="00760EEF"/>
    <w:rsid w:val="00762BCC"/>
    <w:rsid w:val="00765D6C"/>
    <w:rsid w:val="00766A83"/>
    <w:rsid w:val="0077151F"/>
    <w:rsid w:val="0077251A"/>
    <w:rsid w:val="00777C3B"/>
    <w:rsid w:val="007854B2"/>
    <w:rsid w:val="007868B3"/>
    <w:rsid w:val="007870D8"/>
    <w:rsid w:val="00787765"/>
    <w:rsid w:val="00790B1C"/>
    <w:rsid w:val="00792F85"/>
    <w:rsid w:val="00795D0E"/>
    <w:rsid w:val="00795D25"/>
    <w:rsid w:val="007A1F86"/>
    <w:rsid w:val="007A261C"/>
    <w:rsid w:val="007A4705"/>
    <w:rsid w:val="007A5518"/>
    <w:rsid w:val="007A653E"/>
    <w:rsid w:val="007A68E8"/>
    <w:rsid w:val="007A70C9"/>
    <w:rsid w:val="007A7404"/>
    <w:rsid w:val="007A7A8A"/>
    <w:rsid w:val="007B0083"/>
    <w:rsid w:val="007B05F9"/>
    <w:rsid w:val="007B0FA2"/>
    <w:rsid w:val="007B1487"/>
    <w:rsid w:val="007B2C61"/>
    <w:rsid w:val="007B3D46"/>
    <w:rsid w:val="007B4FD9"/>
    <w:rsid w:val="007B50CA"/>
    <w:rsid w:val="007B5492"/>
    <w:rsid w:val="007B5D70"/>
    <w:rsid w:val="007B7A43"/>
    <w:rsid w:val="007C03B4"/>
    <w:rsid w:val="007C3E59"/>
    <w:rsid w:val="007D1924"/>
    <w:rsid w:val="007D4E3E"/>
    <w:rsid w:val="007D63BF"/>
    <w:rsid w:val="007E27EA"/>
    <w:rsid w:val="007E64EE"/>
    <w:rsid w:val="007F0E6F"/>
    <w:rsid w:val="007F1044"/>
    <w:rsid w:val="007F29E6"/>
    <w:rsid w:val="007F6567"/>
    <w:rsid w:val="007F6D64"/>
    <w:rsid w:val="00801BC7"/>
    <w:rsid w:val="008023F5"/>
    <w:rsid w:val="008068A7"/>
    <w:rsid w:val="00807A47"/>
    <w:rsid w:val="008103BE"/>
    <w:rsid w:val="00812401"/>
    <w:rsid w:val="0081265A"/>
    <w:rsid w:val="0081405A"/>
    <w:rsid w:val="008142E1"/>
    <w:rsid w:val="00814688"/>
    <w:rsid w:val="0082380C"/>
    <w:rsid w:val="008260FA"/>
    <w:rsid w:val="008279C7"/>
    <w:rsid w:val="008302A7"/>
    <w:rsid w:val="00831A99"/>
    <w:rsid w:val="00832397"/>
    <w:rsid w:val="00837141"/>
    <w:rsid w:val="00842B23"/>
    <w:rsid w:val="008445C1"/>
    <w:rsid w:val="008512F8"/>
    <w:rsid w:val="00854532"/>
    <w:rsid w:val="00857691"/>
    <w:rsid w:val="0085797A"/>
    <w:rsid w:val="0086148D"/>
    <w:rsid w:val="00861BEC"/>
    <w:rsid w:val="008636B7"/>
    <w:rsid w:val="00864F7E"/>
    <w:rsid w:val="00867AC4"/>
    <w:rsid w:val="00872143"/>
    <w:rsid w:val="008752C2"/>
    <w:rsid w:val="00880528"/>
    <w:rsid w:val="00887195"/>
    <w:rsid w:val="00891B20"/>
    <w:rsid w:val="00893905"/>
    <w:rsid w:val="00894B44"/>
    <w:rsid w:val="00895BD5"/>
    <w:rsid w:val="008C2B7B"/>
    <w:rsid w:val="008D101B"/>
    <w:rsid w:val="008D25A3"/>
    <w:rsid w:val="008D417B"/>
    <w:rsid w:val="008D5F94"/>
    <w:rsid w:val="008E4DC5"/>
    <w:rsid w:val="008F1320"/>
    <w:rsid w:val="008F4171"/>
    <w:rsid w:val="008F4F4D"/>
    <w:rsid w:val="008F5FEF"/>
    <w:rsid w:val="00901BA4"/>
    <w:rsid w:val="00902589"/>
    <w:rsid w:val="00903050"/>
    <w:rsid w:val="00907102"/>
    <w:rsid w:val="009123CA"/>
    <w:rsid w:val="0091381C"/>
    <w:rsid w:val="0091474B"/>
    <w:rsid w:val="00915669"/>
    <w:rsid w:val="00916308"/>
    <w:rsid w:val="00920C82"/>
    <w:rsid w:val="00930729"/>
    <w:rsid w:val="00930B3E"/>
    <w:rsid w:val="00934112"/>
    <w:rsid w:val="00935BC6"/>
    <w:rsid w:val="0093796B"/>
    <w:rsid w:val="0094140A"/>
    <w:rsid w:val="00942766"/>
    <w:rsid w:val="00942880"/>
    <w:rsid w:val="00945004"/>
    <w:rsid w:val="00945018"/>
    <w:rsid w:val="009461A1"/>
    <w:rsid w:val="0095425D"/>
    <w:rsid w:val="00954F9A"/>
    <w:rsid w:val="00960960"/>
    <w:rsid w:val="00961E77"/>
    <w:rsid w:val="009620FA"/>
    <w:rsid w:val="00963561"/>
    <w:rsid w:val="00963A61"/>
    <w:rsid w:val="00965A3D"/>
    <w:rsid w:val="009672FC"/>
    <w:rsid w:val="00967C5A"/>
    <w:rsid w:val="00967FE5"/>
    <w:rsid w:val="00970A0B"/>
    <w:rsid w:val="00970B7D"/>
    <w:rsid w:val="00973F8A"/>
    <w:rsid w:val="009838EB"/>
    <w:rsid w:val="0098405F"/>
    <w:rsid w:val="00984A5A"/>
    <w:rsid w:val="00985D6A"/>
    <w:rsid w:val="00986ADB"/>
    <w:rsid w:val="00990E9D"/>
    <w:rsid w:val="00990FB4"/>
    <w:rsid w:val="00992ADB"/>
    <w:rsid w:val="00995588"/>
    <w:rsid w:val="009A0C15"/>
    <w:rsid w:val="009A1C98"/>
    <w:rsid w:val="009A228F"/>
    <w:rsid w:val="009A56B5"/>
    <w:rsid w:val="009A68FE"/>
    <w:rsid w:val="009A7F11"/>
    <w:rsid w:val="009B247C"/>
    <w:rsid w:val="009B3ABE"/>
    <w:rsid w:val="009B51BE"/>
    <w:rsid w:val="009B566F"/>
    <w:rsid w:val="009B65F9"/>
    <w:rsid w:val="009B7FE5"/>
    <w:rsid w:val="009C4182"/>
    <w:rsid w:val="009C78C6"/>
    <w:rsid w:val="009D3864"/>
    <w:rsid w:val="009D579D"/>
    <w:rsid w:val="009D581B"/>
    <w:rsid w:val="009D58C1"/>
    <w:rsid w:val="009D6531"/>
    <w:rsid w:val="009D70CB"/>
    <w:rsid w:val="009D73FC"/>
    <w:rsid w:val="009E3400"/>
    <w:rsid w:val="009E761F"/>
    <w:rsid w:val="009F2059"/>
    <w:rsid w:val="009F2670"/>
    <w:rsid w:val="009F3CDA"/>
    <w:rsid w:val="009F488D"/>
    <w:rsid w:val="009F71CC"/>
    <w:rsid w:val="00A018C7"/>
    <w:rsid w:val="00A0340D"/>
    <w:rsid w:val="00A10019"/>
    <w:rsid w:val="00A11319"/>
    <w:rsid w:val="00A1144C"/>
    <w:rsid w:val="00A12155"/>
    <w:rsid w:val="00A15D22"/>
    <w:rsid w:val="00A22B47"/>
    <w:rsid w:val="00A2377C"/>
    <w:rsid w:val="00A23C31"/>
    <w:rsid w:val="00A2461B"/>
    <w:rsid w:val="00A271AA"/>
    <w:rsid w:val="00A31D6B"/>
    <w:rsid w:val="00A3225F"/>
    <w:rsid w:val="00A32C76"/>
    <w:rsid w:val="00A33240"/>
    <w:rsid w:val="00A35123"/>
    <w:rsid w:val="00A42402"/>
    <w:rsid w:val="00A43BA8"/>
    <w:rsid w:val="00A468AD"/>
    <w:rsid w:val="00A5054E"/>
    <w:rsid w:val="00A61450"/>
    <w:rsid w:val="00A6518D"/>
    <w:rsid w:val="00A703D2"/>
    <w:rsid w:val="00A71159"/>
    <w:rsid w:val="00A71D7A"/>
    <w:rsid w:val="00A72139"/>
    <w:rsid w:val="00A727BF"/>
    <w:rsid w:val="00A72847"/>
    <w:rsid w:val="00A73039"/>
    <w:rsid w:val="00A74626"/>
    <w:rsid w:val="00A76C02"/>
    <w:rsid w:val="00A77556"/>
    <w:rsid w:val="00A77A51"/>
    <w:rsid w:val="00A814FC"/>
    <w:rsid w:val="00A82A3F"/>
    <w:rsid w:val="00A85DEF"/>
    <w:rsid w:val="00A86381"/>
    <w:rsid w:val="00A919FD"/>
    <w:rsid w:val="00AA3439"/>
    <w:rsid w:val="00AA578D"/>
    <w:rsid w:val="00AA5FB4"/>
    <w:rsid w:val="00AA7F39"/>
    <w:rsid w:val="00AB32CD"/>
    <w:rsid w:val="00AC1968"/>
    <w:rsid w:val="00AC1B75"/>
    <w:rsid w:val="00AC27BC"/>
    <w:rsid w:val="00AC305C"/>
    <w:rsid w:val="00AC7402"/>
    <w:rsid w:val="00AD08ED"/>
    <w:rsid w:val="00AD2C5F"/>
    <w:rsid w:val="00AD5F5E"/>
    <w:rsid w:val="00AE02BF"/>
    <w:rsid w:val="00AE0481"/>
    <w:rsid w:val="00AE2220"/>
    <w:rsid w:val="00AE32E7"/>
    <w:rsid w:val="00AE42B3"/>
    <w:rsid w:val="00AE47E7"/>
    <w:rsid w:val="00AE5356"/>
    <w:rsid w:val="00AE5A14"/>
    <w:rsid w:val="00AE789D"/>
    <w:rsid w:val="00AE7EE7"/>
    <w:rsid w:val="00AF44F8"/>
    <w:rsid w:val="00AF56D4"/>
    <w:rsid w:val="00AF6EDB"/>
    <w:rsid w:val="00AF79EE"/>
    <w:rsid w:val="00AF7A36"/>
    <w:rsid w:val="00B011D9"/>
    <w:rsid w:val="00B068E4"/>
    <w:rsid w:val="00B14250"/>
    <w:rsid w:val="00B210DD"/>
    <w:rsid w:val="00B22A81"/>
    <w:rsid w:val="00B238A3"/>
    <w:rsid w:val="00B2523E"/>
    <w:rsid w:val="00B27F86"/>
    <w:rsid w:val="00B3251C"/>
    <w:rsid w:val="00B32642"/>
    <w:rsid w:val="00B339E0"/>
    <w:rsid w:val="00B351EE"/>
    <w:rsid w:val="00B35CB9"/>
    <w:rsid w:val="00B372A5"/>
    <w:rsid w:val="00B46A98"/>
    <w:rsid w:val="00B47772"/>
    <w:rsid w:val="00B51EA3"/>
    <w:rsid w:val="00B52310"/>
    <w:rsid w:val="00B529F5"/>
    <w:rsid w:val="00B53644"/>
    <w:rsid w:val="00B53C87"/>
    <w:rsid w:val="00B56E3F"/>
    <w:rsid w:val="00B57738"/>
    <w:rsid w:val="00B657B7"/>
    <w:rsid w:val="00B6580D"/>
    <w:rsid w:val="00B66013"/>
    <w:rsid w:val="00B67CF6"/>
    <w:rsid w:val="00B75BA6"/>
    <w:rsid w:val="00B7733D"/>
    <w:rsid w:val="00B77551"/>
    <w:rsid w:val="00B819EA"/>
    <w:rsid w:val="00B83540"/>
    <w:rsid w:val="00B85180"/>
    <w:rsid w:val="00B86D1D"/>
    <w:rsid w:val="00B9187B"/>
    <w:rsid w:val="00B94393"/>
    <w:rsid w:val="00B944D3"/>
    <w:rsid w:val="00B97EB2"/>
    <w:rsid w:val="00BA4B64"/>
    <w:rsid w:val="00BA678D"/>
    <w:rsid w:val="00BA6909"/>
    <w:rsid w:val="00BB1B93"/>
    <w:rsid w:val="00BB1F59"/>
    <w:rsid w:val="00BB6335"/>
    <w:rsid w:val="00BB7361"/>
    <w:rsid w:val="00BC0FEC"/>
    <w:rsid w:val="00BC25F8"/>
    <w:rsid w:val="00BC5808"/>
    <w:rsid w:val="00BC59DE"/>
    <w:rsid w:val="00BC5E3F"/>
    <w:rsid w:val="00BC63A2"/>
    <w:rsid w:val="00BD2509"/>
    <w:rsid w:val="00BE0B96"/>
    <w:rsid w:val="00BE1AFC"/>
    <w:rsid w:val="00BE2F74"/>
    <w:rsid w:val="00BE312B"/>
    <w:rsid w:val="00BE3547"/>
    <w:rsid w:val="00BE61E3"/>
    <w:rsid w:val="00BE7C5B"/>
    <w:rsid w:val="00BF02C6"/>
    <w:rsid w:val="00BF045E"/>
    <w:rsid w:val="00BF10B3"/>
    <w:rsid w:val="00BF1ED4"/>
    <w:rsid w:val="00BF2835"/>
    <w:rsid w:val="00BF2E40"/>
    <w:rsid w:val="00BF3134"/>
    <w:rsid w:val="00BF4C7F"/>
    <w:rsid w:val="00BF5BA0"/>
    <w:rsid w:val="00BF7C56"/>
    <w:rsid w:val="00C048EB"/>
    <w:rsid w:val="00C04AB8"/>
    <w:rsid w:val="00C05902"/>
    <w:rsid w:val="00C0668B"/>
    <w:rsid w:val="00C12410"/>
    <w:rsid w:val="00C209C9"/>
    <w:rsid w:val="00C2530C"/>
    <w:rsid w:val="00C2711F"/>
    <w:rsid w:val="00C31BA4"/>
    <w:rsid w:val="00C32189"/>
    <w:rsid w:val="00C356D3"/>
    <w:rsid w:val="00C37240"/>
    <w:rsid w:val="00C41BD6"/>
    <w:rsid w:val="00C43495"/>
    <w:rsid w:val="00C44903"/>
    <w:rsid w:val="00C45E16"/>
    <w:rsid w:val="00C46680"/>
    <w:rsid w:val="00C516A9"/>
    <w:rsid w:val="00C521DD"/>
    <w:rsid w:val="00C5299A"/>
    <w:rsid w:val="00C53FF0"/>
    <w:rsid w:val="00C540D6"/>
    <w:rsid w:val="00C56566"/>
    <w:rsid w:val="00C6131C"/>
    <w:rsid w:val="00C62D0A"/>
    <w:rsid w:val="00C652C1"/>
    <w:rsid w:val="00C67B27"/>
    <w:rsid w:val="00C76988"/>
    <w:rsid w:val="00C7737C"/>
    <w:rsid w:val="00C775A4"/>
    <w:rsid w:val="00C817E7"/>
    <w:rsid w:val="00C84BEE"/>
    <w:rsid w:val="00C853E1"/>
    <w:rsid w:val="00C86DB3"/>
    <w:rsid w:val="00C86DD4"/>
    <w:rsid w:val="00C92C66"/>
    <w:rsid w:val="00C95DB1"/>
    <w:rsid w:val="00CA0AA9"/>
    <w:rsid w:val="00CA3121"/>
    <w:rsid w:val="00CA4164"/>
    <w:rsid w:val="00CA45F8"/>
    <w:rsid w:val="00CB4E2A"/>
    <w:rsid w:val="00CC07A9"/>
    <w:rsid w:val="00CC3993"/>
    <w:rsid w:val="00CC7001"/>
    <w:rsid w:val="00CD10B3"/>
    <w:rsid w:val="00CD4275"/>
    <w:rsid w:val="00CD6625"/>
    <w:rsid w:val="00CE2AB2"/>
    <w:rsid w:val="00CE3416"/>
    <w:rsid w:val="00CE3E93"/>
    <w:rsid w:val="00CE4F25"/>
    <w:rsid w:val="00CE51D7"/>
    <w:rsid w:val="00CE5CF8"/>
    <w:rsid w:val="00CE5DF5"/>
    <w:rsid w:val="00CE6F53"/>
    <w:rsid w:val="00CF0B00"/>
    <w:rsid w:val="00CF18A2"/>
    <w:rsid w:val="00CF5558"/>
    <w:rsid w:val="00CF55F5"/>
    <w:rsid w:val="00CF680D"/>
    <w:rsid w:val="00D043E9"/>
    <w:rsid w:val="00D05EB5"/>
    <w:rsid w:val="00D072B8"/>
    <w:rsid w:val="00D10D78"/>
    <w:rsid w:val="00D128C9"/>
    <w:rsid w:val="00D12ED8"/>
    <w:rsid w:val="00D13390"/>
    <w:rsid w:val="00D13C6B"/>
    <w:rsid w:val="00D16122"/>
    <w:rsid w:val="00D16C56"/>
    <w:rsid w:val="00D1757F"/>
    <w:rsid w:val="00D175B4"/>
    <w:rsid w:val="00D221AB"/>
    <w:rsid w:val="00D279D7"/>
    <w:rsid w:val="00D32E27"/>
    <w:rsid w:val="00D40ADC"/>
    <w:rsid w:val="00D40C8B"/>
    <w:rsid w:val="00D4398E"/>
    <w:rsid w:val="00D44AA7"/>
    <w:rsid w:val="00D5009C"/>
    <w:rsid w:val="00D50726"/>
    <w:rsid w:val="00D50AC3"/>
    <w:rsid w:val="00D51166"/>
    <w:rsid w:val="00D51F18"/>
    <w:rsid w:val="00D55643"/>
    <w:rsid w:val="00D5724B"/>
    <w:rsid w:val="00D606FC"/>
    <w:rsid w:val="00D6387E"/>
    <w:rsid w:val="00D73112"/>
    <w:rsid w:val="00D73309"/>
    <w:rsid w:val="00D7779F"/>
    <w:rsid w:val="00D8180B"/>
    <w:rsid w:val="00D8331B"/>
    <w:rsid w:val="00D840AD"/>
    <w:rsid w:val="00D84686"/>
    <w:rsid w:val="00D84721"/>
    <w:rsid w:val="00D84C70"/>
    <w:rsid w:val="00D86759"/>
    <w:rsid w:val="00D86819"/>
    <w:rsid w:val="00D92420"/>
    <w:rsid w:val="00D93BE0"/>
    <w:rsid w:val="00D940C7"/>
    <w:rsid w:val="00D95E8F"/>
    <w:rsid w:val="00D96527"/>
    <w:rsid w:val="00D965E5"/>
    <w:rsid w:val="00D97FA7"/>
    <w:rsid w:val="00DA4043"/>
    <w:rsid w:val="00DA75B4"/>
    <w:rsid w:val="00DB00F2"/>
    <w:rsid w:val="00DB0D0E"/>
    <w:rsid w:val="00DB3BD5"/>
    <w:rsid w:val="00DB41F8"/>
    <w:rsid w:val="00DB44DF"/>
    <w:rsid w:val="00DB472A"/>
    <w:rsid w:val="00DB4D67"/>
    <w:rsid w:val="00DB760F"/>
    <w:rsid w:val="00DC05A3"/>
    <w:rsid w:val="00DC21CF"/>
    <w:rsid w:val="00DC7DAA"/>
    <w:rsid w:val="00DD4047"/>
    <w:rsid w:val="00DD470A"/>
    <w:rsid w:val="00DD5318"/>
    <w:rsid w:val="00DD5577"/>
    <w:rsid w:val="00DE44EA"/>
    <w:rsid w:val="00DE7D3A"/>
    <w:rsid w:val="00DF254E"/>
    <w:rsid w:val="00DF4A04"/>
    <w:rsid w:val="00DF52C6"/>
    <w:rsid w:val="00E0088E"/>
    <w:rsid w:val="00E00F16"/>
    <w:rsid w:val="00E075B8"/>
    <w:rsid w:val="00E07FAA"/>
    <w:rsid w:val="00E10510"/>
    <w:rsid w:val="00E1375E"/>
    <w:rsid w:val="00E149EF"/>
    <w:rsid w:val="00E17F9E"/>
    <w:rsid w:val="00E20528"/>
    <w:rsid w:val="00E21C7B"/>
    <w:rsid w:val="00E23296"/>
    <w:rsid w:val="00E27709"/>
    <w:rsid w:val="00E306F6"/>
    <w:rsid w:val="00E31DD2"/>
    <w:rsid w:val="00E35298"/>
    <w:rsid w:val="00E40AA9"/>
    <w:rsid w:val="00E41281"/>
    <w:rsid w:val="00E4231E"/>
    <w:rsid w:val="00E443B5"/>
    <w:rsid w:val="00E46D20"/>
    <w:rsid w:val="00E51056"/>
    <w:rsid w:val="00E52F65"/>
    <w:rsid w:val="00E63E74"/>
    <w:rsid w:val="00E67210"/>
    <w:rsid w:val="00E67B90"/>
    <w:rsid w:val="00E7040A"/>
    <w:rsid w:val="00E725E2"/>
    <w:rsid w:val="00E72EC6"/>
    <w:rsid w:val="00E742E5"/>
    <w:rsid w:val="00E75293"/>
    <w:rsid w:val="00E75799"/>
    <w:rsid w:val="00E779A9"/>
    <w:rsid w:val="00E802DE"/>
    <w:rsid w:val="00E8150E"/>
    <w:rsid w:val="00E8485F"/>
    <w:rsid w:val="00E85D47"/>
    <w:rsid w:val="00E86820"/>
    <w:rsid w:val="00E87697"/>
    <w:rsid w:val="00E9245A"/>
    <w:rsid w:val="00E92C1C"/>
    <w:rsid w:val="00E94558"/>
    <w:rsid w:val="00E96792"/>
    <w:rsid w:val="00E969AF"/>
    <w:rsid w:val="00E97A7B"/>
    <w:rsid w:val="00EA002F"/>
    <w:rsid w:val="00EA0645"/>
    <w:rsid w:val="00EA323C"/>
    <w:rsid w:val="00EA6F4C"/>
    <w:rsid w:val="00EB08F4"/>
    <w:rsid w:val="00EB0C4F"/>
    <w:rsid w:val="00EB2ACD"/>
    <w:rsid w:val="00EB597B"/>
    <w:rsid w:val="00EB64A9"/>
    <w:rsid w:val="00EC065B"/>
    <w:rsid w:val="00EC0993"/>
    <w:rsid w:val="00EC0D18"/>
    <w:rsid w:val="00EC3335"/>
    <w:rsid w:val="00EC62D3"/>
    <w:rsid w:val="00EC75AD"/>
    <w:rsid w:val="00ED1209"/>
    <w:rsid w:val="00ED317A"/>
    <w:rsid w:val="00EF0273"/>
    <w:rsid w:val="00EF6731"/>
    <w:rsid w:val="00EF7149"/>
    <w:rsid w:val="00EF7BE4"/>
    <w:rsid w:val="00F001BD"/>
    <w:rsid w:val="00F00B23"/>
    <w:rsid w:val="00F011F5"/>
    <w:rsid w:val="00F0545E"/>
    <w:rsid w:val="00F0583C"/>
    <w:rsid w:val="00F12C9F"/>
    <w:rsid w:val="00F246AF"/>
    <w:rsid w:val="00F249A8"/>
    <w:rsid w:val="00F25F7B"/>
    <w:rsid w:val="00F26F68"/>
    <w:rsid w:val="00F32535"/>
    <w:rsid w:val="00F3296B"/>
    <w:rsid w:val="00F32CA2"/>
    <w:rsid w:val="00F35943"/>
    <w:rsid w:val="00F37835"/>
    <w:rsid w:val="00F46708"/>
    <w:rsid w:val="00F46CA9"/>
    <w:rsid w:val="00F47EF1"/>
    <w:rsid w:val="00F5154D"/>
    <w:rsid w:val="00F51655"/>
    <w:rsid w:val="00F51671"/>
    <w:rsid w:val="00F5322F"/>
    <w:rsid w:val="00F56924"/>
    <w:rsid w:val="00F600C4"/>
    <w:rsid w:val="00F60A20"/>
    <w:rsid w:val="00F60D6A"/>
    <w:rsid w:val="00F655D1"/>
    <w:rsid w:val="00F66E55"/>
    <w:rsid w:val="00F7203E"/>
    <w:rsid w:val="00F72A2B"/>
    <w:rsid w:val="00F72AF7"/>
    <w:rsid w:val="00F73FA2"/>
    <w:rsid w:val="00F7431A"/>
    <w:rsid w:val="00F750B4"/>
    <w:rsid w:val="00F773E5"/>
    <w:rsid w:val="00F855CD"/>
    <w:rsid w:val="00F86951"/>
    <w:rsid w:val="00F86A0A"/>
    <w:rsid w:val="00F90A0D"/>
    <w:rsid w:val="00F934A1"/>
    <w:rsid w:val="00F9587E"/>
    <w:rsid w:val="00F96ED2"/>
    <w:rsid w:val="00FA08FE"/>
    <w:rsid w:val="00FA11FC"/>
    <w:rsid w:val="00FA1F49"/>
    <w:rsid w:val="00FA3878"/>
    <w:rsid w:val="00FA58BE"/>
    <w:rsid w:val="00FA5AC9"/>
    <w:rsid w:val="00FB0BC3"/>
    <w:rsid w:val="00FB26B0"/>
    <w:rsid w:val="00FB2DF2"/>
    <w:rsid w:val="00FB624A"/>
    <w:rsid w:val="00FB7DAC"/>
    <w:rsid w:val="00FC030F"/>
    <w:rsid w:val="00FC221D"/>
    <w:rsid w:val="00FC2480"/>
    <w:rsid w:val="00FC27CA"/>
    <w:rsid w:val="00FC5249"/>
    <w:rsid w:val="00FC6F71"/>
    <w:rsid w:val="00FC77FF"/>
    <w:rsid w:val="00FD1409"/>
    <w:rsid w:val="00FD5030"/>
    <w:rsid w:val="00FD6A30"/>
    <w:rsid w:val="00FD6F3F"/>
    <w:rsid w:val="00FE2497"/>
    <w:rsid w:val="00FE4079"/>
    <w:rsid w:val="00FF1FFA"/>
    <w:rsid w:val="00FF357C"/>
    <w:rsid w:val="00FF391B"/>
    <w:rsid w:val="00FF4D2F"/>
    <w:rsid w:val="00FF6638"/>
    <w:rsid w:val="00FF70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5F5F65E"/>
  <w15:chartTrackingRefBased/>
  <w15:docId w15:val="{1703AB3A-6CA7-4552-BD4C-D6748D83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lang w:eastAsia="en-US"/>
    </w:rPr>
  </w:style>
  <w:style w:type="paragraph" w:styleId="Heading1">
    <w:name w:val="heading 1"/>
    <w:basedOn w:val="Normal"/>
    <w:next w:val="Normal"/>
    <w:link w:val="Heading1Char"/>
    <w:qFormat/>
    <w:rsid w:val="00A22B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B7FE5"/>
    <w:pPr>
      <w:keepNext/>
      <w:outlineLvl w:val="1"/>
    </w:pPr>
    <w:rPr>
      <w:rFonts w:ascii="Times New Roman" w:hAnsi="Times New Roman"/>
      <w:b/>
    </w:rPr>
  </w:style>
  <w:style w:type="paragraph" w:styleId="Heading3">
    <w:name w:val="heading 3"/>
    <w:basedOn w:val="Normal"/>
    <w:next w:val="Normal"/>
    <w:link w:val="Heading3Char"/>
    <w:unhideWhenUsed/>
    <w:qFormat/>
    <w:rsid w:val="00EB597B"/>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EA002F"/>
    <w:pPr>
      <w:keepNext/>
      <w:jc w:val="both"/>
      <w:outlineLvl w:val="3"/>
    </w:pPr>
    <w:rPr>
      <w:b/>
      <w:bCs/>
      <w:sz w:val="20"/>
    </w:rPr>
  </w:style>
  <w:style w:type="paragraph" w:styleId="Heading5">
    <w:name w:val="heading 5"/>
    <w:basedOn w:val="Normal"/>
    <w:next w:val="Normal"/>
    <w:link w:val="Heading5Char"/>
    <w:qFormat/>
    <w:rsid w:val="00DD4047"/>
    <w:pPr>
      <w:keepNext/>
      <w:pBdr>
        <w:bottom w:val="single" w:sz="6" w:space="1" w:color="auto"/>
      </w:pBdr>
      <w:jc w:val="right"/>
      <w:outlineLvl w:val="4"/>
    </w:pPr>
    <w:rPr>
      <w:rFonts w:ascii="Times New Roman" w:hAnsi="Times New Roman"/>
      <w:b/>
      <w:sz w:val="22"/>
    </w:rPr>
  </w:style>
  <w:style w:type="paragraph" w:styleId="Heading6">
    <w:name w:val="heading 6"/>
    <w:basedOn w:val="Normal"/>
    <w:next w:val="Normal"/>
    <w:link w:val="Heading6Char"/>
    <w:qFormat/>
    <w:rsid w:val="00DD4047"/>
    <w:pPr>
      <w:keepNext/>
      <w:ind w:right="1416"/>
      <w:jc w:val="both"/>
      <w:outlineLvl w:val="5"/>
    </w:pPr>
    <w:rPr>
      <w:rFonts w:ascii="Times New Roman" w:hAnsi="Times New Roman"/>
      <w:lang w:val="en-US"/>
    </w:rPr>
  </w:style>
  <w:style w:type="paragraph" w:styleId="Heading7">
    <w:name w:val="heading 7"/>
    <w:basedOn w:val="Normal"/>
    <w:next w:val="Normal"/>
    <w:link w:val="Heading7Char"/>
    <w:qFormat/>
    <w:rsid w:val="00DD4047"/>
    <w:pPr>
      <w:keepNext/>
      <w:ind w:firstLine="1074"/>
      <w:jc w:val="both"/>
      <w:outlineLvl w:val="6"/>
    </w:pPr>
    <w:rPr>
      <w:b/>
      <w:lang w:val="en-GB"/>
    </w:rPr>
  </w:style>
  <w:style w:type="paragraph" w:styleId="Heading8">
    <w:name w:val="heading 8"/>
    <w:basedOn w:val="Normal"/>
    <w:next w:val="Normal"/>
    <w:link w:val="Heading8Char"/>
    <w:qFormat/>
    <w:rsid w:val="00DD4047"/>
    <w:pPr>
      <w:keepNext/>
      <w:jc w:val="center"/>
      <w:outlineLvl w:val="7"/>
    </w:pPr>
    <w:rPr>
      <w:rFonts w:ascii="Times New Roman" w:hAnsi="Times New Roman"/>
      <w:b/>
      <w:sz w:val="20"/>
    </w:rPr>
  </w:style>
  <w:style w:type="paragraph" w:styleId="Heading9">
    <w:name w:val="heading 9"/>
    <w:basedOn w:val="Normal"/>
    <w:next w:val="Normal"/>
    <w:link w:val="Heading9Char"/>
    <w:qFormat/>
    <w:rsid w:val="00DD4047"/>
    <w:pPr>
      <w:keepNext/>
      <w:ind w:left="142" w:right="1418"/>
      <w:jc w:val="both"/>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 Знак,Знак Знак Зна Знак"/>
    <w:basedOn w:val="Normal"/>
    <w:link w:val="PlainTextChar"/>
    <w:rPr>
      <w:rFonts w:ascii="Courier New" w:hAnsi="Courier New"/>
      <w:sz w:val="20"/>
      <w:lang w:val="x-none"/>
    </w:rPr>
  </w:style>
  <w:style w:type="paragraph" w:styleId="BalloonText">
    <w:name w:val="Balloon Text"/>
    <w:basedOn w:val="Normal"/>
    <w:link w:val="BalloonTextChar"/>
    <w:semiHidden/>
    <w:rsid w:val="00E23296"/>
    <w:rPr>
      <w:rFonts w:cs="Tahoma"/>
      <w:sz w:val="16"/>
      <w:szCs w:val="16"/>
    </w:rPr>
  </w:style>
  <w:style w:type="paragraph" w:styleId="Header">
    <w:name w:val="header"/>
    <w:basedOn w:val="Normal"/>
    <w:link w:val="HeaderChar"/>
    <w:rsid w:val="00DB0D0E"/>
    <w:pPr>
      <w:tabs>
        <w:tab w:val="center" w:pos="4536"/>
        <w:tab w:val="right" w:pos="9072"/>
      </w:tabs>
    </w:pPr>
  </w:style>
  <w:style w:type="paragraph" w:styleId="Footer">
    <w:name w:val="footer"/>
    <w:basedOn w:val="Normal"/>
    <w:link w:val="FooterChar"/>
    <w:rsid w:val="00DB0D0E"/>
    <w:pPr>
      <w:tabs>
        <w:tab w:val="center" w:pos="4536"/>
        <w:tab w:val="right" w:pos="9072"/>
      </w:tabs>
    </w:pPr>
    <w:rPr>
      <w:lang w:val="x-none"/>
    </w:rPr>
  </w:style>
  <w:style w:type="character" w:styleId="PageNumber">
    <w:name w:val="page number"/>
    <w:basedOn w:val="DefaultParagraphFont"/>
    <w:rsid w:val="00DB0D0E"/>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link w:val="PlainText"/>
    <w:rsid w:val="00A71159"/>
    <w:rPr>
      <w:rFonts w:ascii="Courier New" w:hAnsi="Courier New"/>
      <w:lang w:eastAsia="en-US"/>
    </w:rPr>
  </w:style>
  <w:style w:type="character" w:customStyle="1" w:styleId="FooterChar">
    <w:name w:val="Footer Char"/>
    <w:link w:val="Footer"/>
    <w:rsid w:val="00C853E1"/>
    <w:rPr>
      <w:rFonts w:ascii="Tahoma" w:hAnsi="Tahoma"/>
      <w:sz w:val="24"/>
      <w:lang w:eastAsia="en-US"/>
    </w:rPr>
  </w:style>
  <w:style w:type="paragraph" w:styleId="ListParagraph">
    <w:name w:val="List Paragraph"/>
    <w:basedOn w:val="Normal"/>
    <w:uiPriority w:val="99"/>
    <w:qFormat/>
    <w:rsid w:val="00C05902"/>
    <w:pPr>
      <w:ind w:left="708"/>
    </w:pPr>
  </w:style>
  <w:style w:type="paragraph" w:customStyle="1" w:styleId="Default">
    <w:name w:val="Default"/>
    <w:rsid w:val="00EB08F4"/>
    <w:pPr>
      <w:autoSpaceDE w:val="0"/>
      <w:autoSpaceDN w:val="0"/>
      <w:adjustRightInd w:val="0"/>
    </w:pPr>
    <w:rPr>
      <w:rFonts w:ascii="Arial" w:hAnsi="Arial" w:cs="Arial"/>
      <w:color w:val="000000"/>
      <w:sz w:val="24"/>
      <w:szCs w:val="24"/>
      <w:lang w:val="en-US" w:eastAsia="en-US"/>
    </w:rPr>
  </w:style>
  <w:style w:type="character" w:customStyle="1" w:styleId="Heading2Char">
    <w:name w:val="Heading 2 Char"/>
    <w:link w:val="Heading2"/>
    <w:rsid w:val="009B7FE5"/>
    <w:rPr>
      <w:b/>
      <w:sz w:val="24"/>
      <w:lang w:eastAsia="en-US"/>
    </w:rPr>
  </w:style>
  <w:style w:type="paragraph" w:styleId="BodyText3">
    <w:name w:val="Body Text 3"/>
    <w:basedOn w:val="Normal"/>
    <w:link w:val="BodyText3Char"/>
    <w:rsid w:val="00F86A0A"/>
    <w:pPr>
      <w:spacing w:after="120"/>
    </w:pPr>
    <w:rPr>
      <w:sz w:val="16"/>
      <w:szCs w:val="16"/>
    </w:rPr>
  </w:style>
  <w:style w:type="character" w:customStyle="1" w:styleId="BodyText3Char">
    <w:name w:val="Body Text 3 Char"/>
    <w:link w:val="BodyText3"/>
    <w:rsid w:val="00F86A0A"/>
    <w:rPr>
      <w:rFonts w:ascii="Tahoma" w:hAnsi="Tahoma"/>
      <w:sz w:val="16"/>
      <w:szCs w:val="16"/>
      <w:lang w:eastAsia="en-US"/>
    </w:rPr>
  </w:style>
  <w:style w:type="character" w:customStyle="1" w:styleId="Heading3Char">
    <w:name w:val="Heading 3 Char"/>
    <w:link w:val="Heading3"/>
    <w:rsid w:val="00EB597B"/>
    <w:rPr>
      <w:rFonts w:ascii="Calibri Light" w:eastAsia="Times New Roman" w:hAnsi="Calibri Light" w:cs="Times New Roman"/>
      <w:b/>
      <w:bCs/>
      <w:sz w:val="26"/>
      <w:szCs w:val="26"/>
      <w:lang w:eastAsia="en-US"/>
    </w:rPr>
  </w:style>
  <w:style w:type="character" w:customStyle="1" w:styleId="hps">
    <w:name w:val="hps"/>
    <w:rsid w:val="003C2EC4"/>
  </w:style>
  <w:style w:type="character" w:customStyle="1" w:styleId="Heading1Char">
    <w:name w:val="Heading 1 Char"/>
    <w:basedOn w:val="DefaultParagraphFont"/>
    <w:link w:val="Heading1"/>
    <w:rsid w:val="00A22B47"/>
    <w:rPr>
      <w:rFonts w:asciiTheme="majorHAnsi" w:eastAsiaTheme="majorEastAsia" w:hAnsiTheme="majorHAnsi" w:cstheme="majorBidi"/>
      <w:color w:val="2E74B5" w:themeColor="accent1" w:themeShade="BF"/>
      <w:sz w:val="32"/>
      <w:szCs w:val="32"/>
      <w:lang w:eastAsia="en-US"/>
    </w:rPr>
  </w:style>
  <w:style w:type="character" w:styleId="Emphasis">
    <w:name w:val="Emphasis"/>
    <w:basedOn w:val="DefaultParagraphFont"/>
    <w:uiPriority w:val="20"/>
    <w:qFormat/>
    <w:rsid w:val="00A22B47"/>
    <w:rPr>
      <w:i/>
      <w:iCs/>
    </w:rPr>
  </w:style>
  <w:style w:type="character" w:customStyle="1" w:styleId="Heading5Char">
    <w:name w:val="Heading 5 Char"/>
    <w:basedOn w:val="DefaultParagraphFont"/>
    <w:link w:val="Heading5"/>
    <w:rsid w:val="00DD4047"/>
    <w:rPr>
      <w:b/>
      <w:sz w:val="22"/>
      <w:lang w:eastAsia="en-US"/>
    </w:rPr>
  </w:style>
  <w:style w:type="character" w:customStyle="1" w:styleId="Heading6Char">
    <w:name w:val="Heading 6 Char"/>
    <w:basedOn w:val="DefaultParagraphFont"/>
    <w:link w:val="Heading6"/>
    <w:rsid w:val="00DD4047"/>
    <w:rPr>
      <w:sz w:val="24"/>
      <w:lang w:val="en-US" w:eastAsia="en-US"/>
    </w:rPr>
  </w:style>
  <w:style w:type="character" w:customStyle="1" w:styleId="Heading7Char">
    <w:name w:val="Heading 7 Char"/>
    <w:basedOn w:val="DefaultParagraphFont"/>
    <w:link w:val="Heading7"/>
    <w:rsid w:val="00DD4047"/>
    <w:rPr>
      <w:rFonts w:ascii="Tahoma" w:hAnsi="Tahoma"/>
      <w:b/>
      <w:sz w:val="24"/>
      <w:lang w:val="en-GB" w:eastAsia="en-US"/>
    </w:rPr>
  </w:style>
  <w:style w:type="character" w:customStyle="1" w:styleId="Heading8Char">
    <w:name w:val="Heading 8 Char"/>
    <w:basedOn w:val="DefaultParagraphFont"/>
    <w:link w:val="Heading8"/>
    <w:rsid w:val="00DD4047"/>
    <w:rPr>
      <w:b/>
      <w:lang w:eastAsia="en-US"/>
    </w:rPr>
  </w:style>
  <w:style w:type="character" w:customStyle="1" w:styleId="Heading9Char">
    <w:name w:val="Heading 9 Char"/>
    <w:basedOn w:val="DefaultParagraphFont"/>
    <w:link w:val="Heading9"/>
    <w:rsid w:val="00DD4047"/>
    <w:rPr>
      <w:b/>
      <w:sz w:val="24"/>
      <w:lang w:eastAsia="en-US"/>
    </w:rPr>
  </w:style>
  <w:style w:type="character" w:customStyle="1" w:styleId="HeaderChar">
    <w:name w:val="Header Char"/>
    <w:basedOn w:val="DefaultParagraphFont"/>
    <w:link w:val="Header"/>
    <w:rsid w:val="00DD4047"/>
    <w:rPr>
      <w:rFonts w:ascii="Tahoma" w:hAnsi="Tahoma"/>
      <w:sz w:val="24"/>
      <w:lang w:eastAsia="en-US"/>
    </w:rPr>
  </w:style>
  <w:style w:type="character" w:customStyle="1" w:styleId="BalloonTextChar">
    <w:name w:val="Balloon Text Char"/>
    <w:link w:val="BalloonText"/>
    <w:semiHidden/>
    <w:rsid w:val="00DD4047"/>
    <w:rPr>
      <w:rFonts w:ascii="Tahoma" w:hAnsi="Tahoma" w:cs="Tahoma"/>
      <w:sz w:val="16"/>
      <w:szCs w:val="16"/>
      <w:lang w:eastAsia="en-US"/>
    </w:rPr>
  </w:style>
  <w:style w:type="table" w:styleId="TableGrid">
    <w:name w:val="Table Grid"/>
    <w:basedOn w:val="TableNormal"/>
    <w:uiPriority w:val="39"/>
    <w:rsid w:val="00DD4047"/>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DD4047"/>
    <w:pPr>
      <w:widowControl w:val="0"/>
    </w:pPr>
    <w:rPr>
      <w:rFonts w:ascii="Calibri" w:eastAsia="Calibri" w:hAnsi="Calibri"/>
      <w:sz w:val="22"/>
      <w:szCs w:val="22"/>
      <w:lang w:val="en-US"/>
    </w:rPr>
  </w:style>
  <w:style w:type="character" w:customStyle="1" w:styleId="Heading4Char">
    <w:name w:val="Heading 4 Char"/>
    <w:basedOn w:val="DefaultParagraphFont"/>
    <w:link w:val="Heading4"/>
    <w:rsid w:val="00DD4047"/>
    <w:rPr>
      <w:rFonts w:ascii="Tahoma" w:hAnsi="Tahoma"/>
      <w:b/>
      <w:bCs/>
      <w:lang w:eastAsia="en-US"/>
    </w:rPr>
  </w:style>
  <w:style w:type="numbering" w:customStyle="1" w:styleId="NoList1">
    <w:name w:val="No List1"/>
    <w:next w:val="NoList"/>
    <w:uiPriority w:val="99"/>
    <w:semiHidden/>
    <w:unhideWhenUsed/>
    <w:rsid w:val="00DD4047"/>
  </w:style>
  <w:style w:type="paragraph" w:styleId="BodyText">
    <w:name w:val="Body Text"/>
    <w:basedOn w:val="Normal"/>
    <w:link w:val="BodyTextChar"/>
    <w:rsid w:val="00DD4047"/>
    <w:pPr>
      <w:jc w:val="both"/>
    </w:pPr>
    <w:rPr>
      <w:rFonts w:ascii="Times New Roman" w:hAnsi="Times New Roman"/>
    </w:rPr>
  </w:style>
  <w:style w:type="character" w:customStyle="1" w:styleId="BodyTextChar">
    <w:name w:val="Body Text Char"/>
    <w:basedOn w:val="DefaultParagraphFont"/>
    <w:link w:val="BodyText"/>
    <w:rsid w:val="00DD4047"/>
    <w:rPr>
      <w:sz w:val="24"/>
      <w:lang w:eastAsia="en-US"/>
    </w:rPr>
  </w:style>
  <w:style w:type="paragraph" w:styleId="BodyText2">
    <w:name w:val="Body Text 2"/>
    <w:basedOn w:val="Normal"/>
    <w:link w:val="BodyText2Char"/>
    <w:rsid w:val="00DD4047"/>
    <w:pPr>
      <w:ind w:firstLine="720"/>
    </w:pPr>
    <w:rPr>
      <w:rFonts w:ascii="Arial" w:hAnsi="Arial"/>
    </w:rPr>
  </w:style>
  <w:style w:type="character" w:customStyle="1" w:styleId="BodyText2Char">
    <w:name w:val="Body Text 2 Char"/>
    <w:basedOn w:val="DefaultParagraphFont"/>
    <w:link w:val="BodyText2"/>
    <w:rsid w:val="00DD4047"/>
    <w:rPr>
      <w:rFonts w:ascii="Arial" w:hAnsi="Arial"/>
      <w:sz w:val="24"/>
      <w:lang w:eastAsia="en-US"/>
    </w:rPr>
  </w:style>
  <w:style w:type="paragraph" w:styleId="BodyTextIndent">
    <w:name w:val="Body Text Indent"/>
    <w:basedOn w:val="Normal"/>
    <w:link w:val="BodyTextIndentChar"/>
    <w:rsid w:val="00DD4047"/>
    <w:pPr>
      <w:spacing w:after="120"/>
      <w:ind w:left="283"/>
    </w:pPr>
    <w:rPr>
      <w:rFonts w:ascii="Times New Roman" w:hAnsi="Times New Roman"/>
      <w:sz w:val="20"/>
      <w:lang w:val="x-none"/>
    </w:rPr>
  </w:style>
  <w:style w:type="character" w:customStyle="1" w:styleId="BodyTextIndentChar">
    <w:name w:val="Body Text Indent Char"/>
    <w:basedOn w:val="DefaultParagraphFont"/>
    <w:link w:val="BodyTextIndent"/>
    <w:rsid w:val="00DD4047"/>
    <w:rPr>
      <w:lang w:val="x-none" w:eastAsia="en-US"/>
    </w:rPr>
  </w:style>
  <w:style w:type="character" w:styleId="FootnoteReference">
    <w:name w:val="footnote reference"/>
    <w:rsid w:val="00DD4047"/>
    <w:rPr>
      <w:vertAlign w:val="superscript"/>
    </w:rPr>
  </w:style>
  <w:style w:type="paragraph" w:customStyle="1" w:styleId="BodyText21">
    <w:name w:val="Body Text 21"/>
    <w:basedOn w:val="Normal"/>
    <w:rsid w:val="00DD4047"/>
    <w:pPr>
      <w:jc w:val="both"/>
    </w:pPr>
    <w:rPr>
      <w:rFonts w:ascii="Arial" w:hAnsi="Arial"/>
      <w:b/>
    </w:rPr>
  </w:style>
  <w:style w:type="paragraph" w:styleId="FootnoteText">
    <w:name w:val="footnote text"/>
    <w:basedOn w:val="Normal"/>
    <w:link w:val="FootnoteTextChar"/>
    <w:rsid w:val="00DD4047"/>
    <w:rPr>
      <w:rFonts w:ascii="Times New Roman" w:hAnsi="Times New Roman"/>
      <w:sz w:val="20"/>
      <w:lang w:val="en-US"/>
    </w:rPr>
  </w:style>
  <w:style w:type="character" w:customStyle="1" w:styleId="FootnoteTextChar">
    <w:name w:val="Footnote Text Char"/>
    <w:basedOn w:val="DefaultParagraphFont"/>
    <w:link w:val="FootnoteText"/>
    <w:rsid w:val="00DD4047"/>
    <w:rPr>
      <w:lang w:val="en-US" w:eastAsia="en-US"/>
    </w:rPr>
  </w:style>
  <w:style w:type="paragraph" w:styleId="BodyTextIndent2">
    <w:name w:val="Body Text Indent 2"/>
    <w:basedOn w:val="Normal"/>
    <w:link w:val="BodyTextIndent2Char"/>
    <w:rsid w:val="00DD4047"/>
    <w:pPr>
      <w:spacing w:before="60"/>
      <w:ind w:firstLine="720"/>
      <w:jc w:val="both"/>
    </w:pPr>
    <w:rPr>
      <w:rFonts w:ascii="Times New Roman" w:hAnsi="Times New Roman"/>
      <w:color w:val="FF0000"/>
      <w:lang w:val="en-US"/>
    </w:rPr>
  </w:style>
  <w:style w:type="character" w:customStyle="1" w:styleId="BodyTextIndent2Char">
    <w:name w:val="Body Text Indent 2 Char"/>
    <w:basedOn w:val="DefaultParagraphFont"/>
    <w:link w:val="BodyTextIndent2"/>
    <w:rsid w:val="00DD4047"/>
    <w:rPr>
      <w:color w:val="FF0000"/>
      <w:sz w:val="24"/>
      <w:lang w:val="en-US" w:eastAsia="en-US"/>
    </w:rPr>
  </w:style>
  <w:style w:type="paragraph" w:styleId="BodyTextIndent3">
    <w:name w:val="Body Text Indent 3"/>
    <w:basedOn w:val="Normal"/>
    <w:link w:val="BodyTextIndent3Char"/>
    <w:rsid w:val="00DD4047"/>
    <w:pPr>
      <w:spacing w:before="60"/>
      <w:ind w:firstLine="720"/>
      <w:jc w:val="both"/>
    </w:pPr>
    <w:rPr>
      <w:rFonts w:ascii="Times New Roman" w:hAnsi="Times New Roman"/>
      <w:color w:val="000000"/>
      <w:lang w:val="en-US"/>
    </w:rPr>
  </w:style>
  <w:style w:type="character" w:customStyle="1" w:styleId="BodyTextIndent3Char">
    <w:name w:val="Body Text Indent 3 Char"/>
    <w:basedOn w:val="DefaultParagraphFont"/>
    <w:link w:val="BodyTextIndent3"/>
    <w:rsid w:val="00DD4047"/>
    <w:rPr>
      <w:color w:val="000000"/>
      <w:sz w:val="24"/>
      <w:lang w:val="en-US" w:eastAsia="en-US"/>
    </w:rPr>
  </w:style>
  <w:style w:type="table" w:customStyle="1" w:styleId="TableGrid1">
    <w:name w:val="Table Grid1"/>
    <w:basedOn w:val="TableNormal"/>
    <w:next w:val="TableGrid"/>
    <w:locked/>
    <w:rsid w:val="00DD404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4047"/>
    <w:rPr>
      <w:color w:val="0000FF"/>
      <w:u w:val="single"/>
    </w:rPr>
  </w:style>
  <w:style w:type="paragraph" w:customStyle="1" w:styleId="CM1">
    <w:name w:val="CM1"/>
    <w:basedOn w:val="Normal"/>
    <w:next w:val="Normal"/>
    <w:uiPriority w:val="99"/>
    <w:rsid w:val="00DD4047"/>
    <w:pPr>
      <w:autoSpaceDE w:val="0"/>
      <w:autoSpaceDN w:val="0"/>
      <w:adjustRightInd w:val="0"/>
    </w:pPr>
    <w:rPr>
      <w:rFonts w:ascii="EUAlbertina" w:hAnsi="EUAlbertina"/>
      <w:szCs w:val="24"/>
      <w:lang w:eastAsia="bg-BG"/>
    </w:rPr>
  </w:style>
  <w:style w:type="paragraph" w:customStyle="1" w:styleId="CM4">
    <w:name w:val="CM4"/>
    <w:basedOn w:val="Normal"/>
    <w:next w:val="Normal"/>
    <w:rsid w:val="00DD4047"/>
    <w:pPr>
      <w:autoSpaceDE w:val="0"/>
      <w:autoSpaceDN w:val="0"/>
      <w:adjustRightInd w:val="0"/>
    </w:pPr>
    <w:rPr>
      <w:rFonts w:ascii="EUAlbertina" w:hAnsi="EUAlbertina"/>
      <w:szCs w:val="24"/>
      <w:lang w:eastAsia="bg-BG"/>
    </w:rPr>
  </w:style>
  <w:style w:type="paragraph" w:styleId="DocumentMap">
    <w:name w:val="Document Map"/>
    <w:basedOn w:val="Normal"/>
    <w:link w:val="DocumentMapChar"/>
    <w:rsid w:val="00DD4047"/>
    <w:pPr>
      <w:shd w:val="clear" w:color="auto" w:fill="000080"/>
    </w:pPr>
    <w:rPr>
      <w:rFonts w:cs="Tahoma"/>
      <w:sz w:val="20"/>
      <w:lang w:val="en-US"/>
    </w:rPr>
  </w:style>
  <w:style w:type="character" w:customStyle="1" w:styleId="DocumentMapChar">
    <w:name w:val="Document Map Char"/>
    <w:basedOn w:val="DefaultParagraphFont"/>
    <w:link w:val="DocumentMap"/>
    <w:rsid w:val="00DD4047"/>
    <w:rPr>
      <w:rFonts w:ascii="Tahoma" w:hAnsi="Tahoma" w:cs="Tahoma"/>
      <w:shd w:val="clear" w:color="auto" w:fill="000080"/>
      <w:lang w:val="en-US" w:eastAsia="en-US"/>
    </w:rPr>
  </w:style>
  <w:style w:type="character" w:styleId="Strong">
    <w:name w:val="Strong"/>
    <w:uiPriority w:val="22"/>
    <w:qFormat/>
    <w:rsid w:val="00DD4047"/>
    <w:rPr>
      <w:b/>
      <w:bCs/>
    </w:rPr>
  </w:style>
  <w:style w:type="paragraph" w:styleId="BlockText">
    <w:name w:val="Block Text"/>
    <w:basedOn w:val="Normal"/>
    <w:rsid w:val="00DD4047"/>
    <w:pPr>
      <w:widowControl w:val="0"/>
      <w:ind w:left="1984" w:right="-431" w:hanging="283"/>
    </w:pPr>
    <w:rPr>
      <w:rFonts w:ascii="Baltica" w:hAnsi="Baltica" w:cs="Tahoma"/>
      <w:szCs w:val="24"/>
      <w:lang w:bidi="hi-IN"/>
    </w:rPr>
  </w:style>
  <w:style w:type="paragraph" w:customStyle="1" w:styleId="CharCharCharChar">
    <w:name w:val="Char Char Char Char"/>
    <w:basedOn w:val="Normal"/>
    <w:rsid w:val="00DD4047"/>
    <w:pPr>
      <w:tabs>
        <w:tab w:val="left" w:pos="709"/>
      </w:tabs>
    </w:pPr>
    <w:rPr>
      <w:szCs w:val="24"/>
      <w:lang w:val="pl-PL" w:eastAsia="pl-PL"/>
    </w:rPr>
  </w:style>
  <w:style w:type="character" w:customStyle="1" w:styleId="WW8Num5z0">
    <w:name w:val="WW8Num5z0"/>
    <w:rsid w:val="00DD4047"/>
    <w:rPr>
      <w:rFonts w:ascii="Wingdings" w:hAnsi="Wingdings"/>
      <w:sz w:val="16"/>
    </w:rPr>
  </w:style>
  <w:style w:type="character" w:customStyle="1" w:styleId="a">
    <w:name w:val="Знаци за бележки под линия"/>
    <w:rsid w:val="00DD4047"/>
    <w:rPr>
      <w:vertAlign w:val="superscript"/>
    </w:rPr>
  </w:style>
  <w:style w:type="character" w:customStyle="1" w:styleId="WW8Num6z0">
    <w:name w:val="WW8Num6z0"/>
    <w:rsid w:val="00DD4047"/>
    <w:rPr>
      <w:rFonts w:ascii="Symbol" w:hAnsi="Symbol"/>
    </w:rPr>
  </w:style>
  <w:style w:type="character" w:customStyle="1" w:styleId="WW8Num10z0">
    <w:name w:val="WW8Num10z0"/>
    <w:rsid w:val="00DD4047"/>
    <w:rPr>
      <w:rFonts w:ascii="Symbol" w:hAnsi="Symbol"/>
    </w:rPr>
  </w:style>
  <w:style w:type="character" w:customStyle="1" w:styleId="WW8Num20z1">
    <w:name w:val="WW8Num20z1"/>
    <w:rsid w:val="00DD4047"/>
    <w:rPr>
      <w:rFonts w:ascii="Courier New" w:hAnsi="Courier New" w:cs="Courier New"/>
    </w:rPr>
  </w:style>
  <w:style w:type="paragraph" w:customStyle="1" w:styleId="CharCharCharChar1">
    <w:name w:val="Char Char Char Char1"/>
    <w:basedOn w:val="Normal"/>
    <w:rsid w:val="00DD4047"/>
    <w:pPr>
      <w:tabs>
        <w:tab w:val="left" w:pos="709"/>
      </w:tabs>
    </w:pPr>
    <w:rPr>
      <w:szCs w:val="24"/>
      <w:lang w:val="pl-PL" w:eastAsia="pl-PL"/>
    </w:rPr>
  </w:style>
  <w:style w:type="character" w:customStyle="1" w:styleId="WW8Num8z0">
    <w:name w:val="WW8Num8z0"/>
    <w:rsid w:val="00DD4047"/>
    <w:rPr>
      <w:rFonts w:ascii="Wingdings" w:hAnsi="Wingdings"/>
      <w:sz w:val="16"/>
    </w:rPr>
  </w:style>
  <w:style w:type="character" w:customStyle="1" w:styleId="WW8Num11z2">
    <w:name w:val="WW8Num11z2"/>
    <w:rsid w:val="00DD4047"/>
    <w:rPr>
      <w:rFonts w:ascii="Wingdings" w:hAnsi="Wingdings"/>
    </w:rPr>
  </w:style>
  <w:style w:type="paragraph" w:customStyle="1" w:styleId="1">
    <w:name w:val="Заглавие1"/>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2">
    <w:name w:val="Заглавие2"/>
    <w:basedOn w:val="Normal"/>
    <w:next w:val="BodyText"/>
    <w:rsid w:val="00DD4047"/>
    <w:pPr>
      <w:keepNext/>
      <w:suppressAutoHyphens/>
      <w:spacing w:before="240" w:after="120"/>
    </w:pPr>
    <w:rPr>
      <w:rFonts w:ascii="Arial" w:eastAsia="Arial Unicode MS" w:hAnsi="Arial" w:cs="Tahoma"/>
      <w:sz w:val="28"/>
      <w:szCs w:val="28"/>
      <w:lang w:val="en-US" w:eastAsia="ar-SA"/>
    </w:rPr>
  </w:style>
  <w:style w:type="paragraph" w:customStyle="1" w:styleId="CM3">
    <w:name w:val="CM3"/>
    <w:basedOn w:val="Default"/>
    <w:next w:val="Default"/>
    <w:uiPriority w:val="99"/>
    <w:rsid w:val="00DD4047"/>
    <w:rPr>
      <w:rFonts w:ascii="EUAlbertina" w:hAnsi="EUAlbertina" w:cs="Times New Roman"/>
      <w:color w:val="auto"/>
      <w:lang w:val="bg-BG" w:eastAsia="bg-BG"/>
    </w:rPr>
  </w:style>
  <w:style w:type="numbering" w:customStyle="1" w:styleId="NoList2">
    <w:name w:val="No List2"/>
    <w:next w:val="NoList"/>
    <w:uiPriority w:val="99"/>
    <w:semiHidden/>
    <w:unhideWhenUsed/>
    <w:rsid w:val="00DD4047"/>
  </w:style>
  <w:style w:type="numbering" w:customStyle="1" w:styleId="NoList3">
    <w:name w:val="No List3"/>
    <w:next w:val="NoList"/>
    <w:semiHidden/>
    <w:rsid w:val="00DD4047"/>
  </w:style>
  <w:style w:type="table" w:customStyle="1" w:styleId="TableGrid0">
    <w:name w:val="TableGrid"/>
    <w:rsid w:val="000B7023"/>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 w:type="character" w:customStyle="1" w:styleId="highlight">
    <w:name w:val="highlight"/>
    <w:basedOn w:val="DefaultParagraphFont"/>
    <w:rsid w:val="000B7023"/>
  </w:style>
  <w:style w:type="paragraph" w:styleId="NoSpacing">
    <w:name w:val="No Spacing"/>
    <w:uiPriority w:val="1"/>
    <w:qFormat/>
    <w:rsid w:val="008F4F4D"/>
    <w:rPr>
      <w:rFonts w:asciiTheme="minorHAnsi" w:eastAsiaTheme="minorHAnsi" w:hAnsiTheme="minorHAnsi" w:cstheme="minorBidi"/>
      <w:sz w:val="22"/>
      <w:szCs w:val="22"/>
      <w:lang w:eastAsia="en-US"/>
    </w:rPr>
  </w:style>
  <w:style w:type="character" w:customStyle="1" w:styleId="Bodytext20">
    <w:name w:val="Body text (2)"/>
    <w:basedOn w:val="DefaultParagraphFont"/>
    <w:rsid w:val="008F4F4D"/>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90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bg-BG"/>
    </w:rPr>
  </w:style>
  <w:style w:type="character" w:customStyle="1" w:styleId="HTMLPreformattedChar">
    <w:name w:val="HTML Preformatted Char"/>
    <w:basedOn w:val="DefaultParagraphFont"/>
    <w:link w:val="HTMLPreformatted"/>
    <w:uiPriority w:val="99"/>
    <w:rsid w:val="00903050"/>
    <w:rPr>
      <w:rFonts w:ascii="Courier New" w:hAnsi="Courier New" w:cs="Courier New"/>
    </w:rPr>
  </w:style>
  <w:style w:type="paragraph" w:customStyle="1" w:styleId="Heading">
    <w:name w:val="Heading"/>
    <w:basedOn w:val="Normal"/>
    <w:next w:val="BodyText"/>
    <w:rsid w:val="00284009"/>
    <w:pPr>
      <w:suppressAutoHyphens/>
      <w:jc w:val="center"/>
    </w:pPr>
    <w:rPr>
      <w:rFonts w:ascii="Times New Roman" w:hAnsi="Times New Roman"/>
      <w:b/>
      <w:lang w:eastAsia="zh-CN"/>
    </w:rPr>
  </w:style>
  <w:style w:type="character" w:customStyle="1" w:styleId="Other">
    <w:name w:val="Other_"/>
    <w:basedOn w:val="DefaultParagraphFont"/>
    <w:link w:val="Other0"/>
    <w:rsid w:val="00B35CB9"/>
  </w:style>
  <w:style w:type="paragraph" w:customStyle="1" w:styleId="Other0">
    <w:name w:val="Other"/>
    <w:basedOn w:val="Normal"/>
    <w:link w:val="Other"/>
    <w:rsid w:val="00B35CB9"/>
    <w:pPr>
      <w:widowControl w:val="0"/>
    </w:pPr>
    <w:rPr>
      <w:rFonts w:ascii="Times New Roman" w:hAnsi="Times New Roman"/>
      <w:sz w:val="20"/>
      <w:lang w:eastAsia="bg-BG"/>
    </w:rPr>
  </w:style>
  <w:style w:type="character" w:customStyle="1" w:styleId="20">
    <w:name w:val="Основен текст (2) + Удебелен"/>
    <w:basedOn w:val="DefaultParagraphFont"/>
    <w:rsid w:val="00D50AC3"/>
    <w:rPr>
      <w:rFonts w:ascii="Verdana" w:eastAsia="Verdana" w:hAnsi="Verdana" w:cs="Verdana"/>
      <w:b/>
      <w:bCs/>
      <w:i w:val="0"/>
      <w:iCs w:val="0"/>
      <w:smallCaps w:val="0"/>
      <w:strike w:val="0"/>
      <w:color w:val="000000"/>
      <w:spacing w:val="0"/>
      <w:w w:val="100"/>
      <w:position w:val="0"/>
      <w:sz w:val="17"/>
      <w:szCs w:val="17"/>
      <w:u w:val="none"/>
      <w:lang w:val="bg-BG" w:eastAsia="bg-BG" w:bidi="bg-BG"/>
    </w:rPr>
  </w:style>
  <w:style w:type="character" w:customStyle="1" w:styleId="21">
    <w:name w:val="Основен текст (2) + Удебелен;Курсив"/>
    <w:basedOn w:val="DefaultParagraphFont"/>
    <w:rsid w:val="00D50AC3"/>
    <w:rPr>
      <w:rFonts w:ascii="Verdana" w:eastAsia="Verdana" w:hAnsi="Verdana" w:cs="Verdana"/>
      <w:b/>
      <w:bCs/>
      <w:i/>
      <w:iCs/>
      <w:smallCaps w:val="0"/>
      <w:strike w:val="0"/>
      <w:color w:val="000000"/>
      <w:spacing w:val="0"/>
      <w:w w:val="100"/>
      <w:position w:val="0"/>
      <w:sz w:val="17"/>
      <w:szCs w:val="17"/>
      <w:u w:val="none"/>
      <w:lang w:val="bg-BG" w:eastAsia="bg-BG" w:bidi="bg-BG"/>
    </w:rPr>
  </w:style>
  <w:style w:type="character" w:customStyle="1" w:styleId="22">
    <w:name w:val="Основен текст (2)"/>
    <w:basedOn w:val="DefaultParagraphFont"/>
    <w:rsid w:val="00D50AC3"/>
    <w:rPr>
      <w:rFonts w:ascii="Verdana" w:eastAsia="Verdana" w:hAnsi="Verdana" w:cs="Verdana"/>
      <w:b w:val="0"/>
      <w:bCs w:val="0"/>
      <w:i w:val="0"/>
      <w:iCs w:val="0"/>
      <w:smallCaps w:val="0"/>
      <w:strike w:val="0"/>
      <w:color w:val="000000"/>
      <w:spacing w:val="0"/>
      <w:w w:val="100"/>
      <w:position w:val="0"/>
      <w:sz w:val="17"/>
      <w:szCs w:val="17"/>
      <w:u w:val="none"/>
      <w:lang w:val="bg-BG" w:eastAsia="bg-BG" w:bidi="bg-BG"/>
    </w:rPr>
  </w:style>
  <w:style w:type="character" w:customStyle="1" w:styleId="2105pt">
    <w:name w:val="Основен текст (2) + 10;5 pt"/>
    <w:basedOn w:val="DefaultParagraphFont"/>
    <w:rsid w:val="008F4171"/>
    <w:rPr>
      <w:rFonts w:ascii="Verdana" w:eastAsia="Verdana" w:hAnsi="Verdana" w:cs="Verdana"/>
      <w:b w:val="0"/>
      <w:bCs w:val="0"/>
      <w:i w:val="0"/>
      <w:iCs w:val="0"/>
      <w:smallCaps w:val="0"/>
      <w:strike w:val="0"/>
      <w:color w:val="000000"/>
      <w:spacing w:val="0"/>
      <w:w w:val="100"/>
      <w:position w:val="0"/>
      <w:sz w:val="21"/>
      <w:szCs w:val="21"/>
      <w:u w:val="none"/>
      <w:lang w:val="bg-BG" w:eastAsia="bg-BG" w:bidi="bg-BG"/>
    </w:rPr>
  </w:style>
  <w:style w:type="character" w:customStyle="1" w:styleId="23">
    <w:name w:val="Основен текст (2)_"/>
    <w:basedOn w:val="DefaultParagraphFont"/>
    <w:rsid w:val="00D51F18"/>
    <w:rPr>
      <w:rFonts w:ascii="Verdana" w:eastAsia="Verdana" w:hAnsi="Verdana" w:cs="Verdana"/>
      <w:b w:val="0"/>
      <w:bCs w:val="0"/>
      <w:i w:val="0"/>
      <w:iCs w:val="0"/>
      <w:smallCaps w:val="0"/>
      <w:strike w:val="0"/>
      <w:sz w:val="17"/>
      <w:szCs w:val="17"/>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5088">
      <w:bodyDiv w:val="1"/>
      <w:marLeft w:val="0"/>
      <w:marRight w:val="0"/>
      <w:marTop w:val="0"/>
      <w:marBottom w:val="0"/>
      <w:divBdr>
        <w:top w:val="none" w:sz="0" w:space="0" w:color="auto"/>
        <w:left w:val="none" w:sz="0" w:space="0" w:color="auto"/>
        <w:bottom w:val="none" w:sz="0" w:space="0" w:color="auto"/>
        <w:right w:val="none" w:sz="0" w:space="0" w:color="auto"/>
      </w:divBdr>
    </w:div>
    <w:div w:id="165244445">
      <w:bodyDiv w:val="1"/>
      <w:marLeft w:val="0"/>
      <w:marRight w:val="0"/>
      <w:marTop w:val="0"/>
      <w:marBottom w:val="0"/>
      <w:divBdr>
        <w:top w:val="none" w:sz="0" w:space="0" w:color="auto"/>
        <w:left w:val="none" w:sz="0" w:space="0" w:color="auto"/>
        <w:bottom w:val="none" w:sz="0" w:space="0" w:color="auto"/>
        <w:right w:val="none" w:sz="0" w:space="0" w:color="auto"/>
      </w:divBdr>
    </w:div>
    <w:div w:id="172108678">
      <w:bodyDiv w:val="1"/>
      <w:marLeft w:val="0"/>
      <w:marRight w:val="0"/>
      <w:marTop w:val="0"/>
      <w:marBottom w:val="0"/>
      <w:divBdr>
        <w:top w:val="none" w:sz="0" w:space="0" w:color="auto"/>
        <w:left w:val="none" w:sz="0" w:space="0" w:color="auto"/>
        <w:bottom w:val="none" w:sz="0" w:space="0" w:color="auto"/>
        <w:right w:val="none" w:sz="0" w:space="0" w:color="auto"/>
      </w:divBdr>
    </w:div>
    <w:div w:id="244921599">
      <w:bodyDiv w:val="1"/>
      <w:marLeft w:val="0"/>
      <w:marRight w:val="0"/>
      <w:marTop w:val="0"/>
      <w:marBottom w:val="0"/>
      <w:divBdr>
        <w:top w:val="none" w:sz="0" w:space="0" w:color="auto"/>
        <w:left w:val="none" w:sz="0" w:space="0" w:color="auto"/>
        <w:bottom w:val="none" w:sz="0" w:space="0" w:color="auto"/>
        <w:right w:val="none" w:sz="0" w:space="0" w:color="auto"/>
      </w:divBdr>
    </w:div>
    <w:div w:id="247084621">
      <w:bodyDiv w:val="1"/>
      <w:marLeft w:val="0"/>
      <w:marRight w:val="0"/>
      <w:marTop w:val="0"/>
      <w:marBottom w:val="0"/>
      <w:divBdr>
        <w:top w:val="none" w:sz="0" w:space="0" w:color="auto"/>
        <w:left w:val="none" w:sz="0" w:space="0" w:color="auto"/>
        <w:bottom w:val="none" w:sz="0" w:space="0" w:color="auto"/>
        <w:right w:val="none" w:sz="0" w:space="0" w:color="auto"/>
      </w:divBdr>
    </w:div>
    <w:div w:id="295180092">
      <w:bodyDiv w:val="1"/>
      <w:marLeft w:val="0"/>
      <w:marRight w:val="0"/>
      <w:marTop w:val="0"/>
      <w:marBottom w:val="0"/>
      <w:divBdr>
        <w:top w:val="none" w:sz="0" w:space="0" w:color="auto"/>
        <w:left w:val="none" w:sz="0" w:space="0" w:color="auto"/>
        <w:bottom w:val="none" w:sz="0" w:space="0" w:color="auto"/>
        <w:right w:val="none" w:sz="0" w:space="0" w:color="auto"/>
      </w:divBdr>
    </w:div>
    <w:div w:id="323895474">
      <w:bodyDiv w:val="1"/>
      <w:marLeft w:val="0"/>
      <w:marRight w:val="0"/>
      <w:marTop w:val="0"/>
      <w:marBottom w:val="0"/>
      <w:divBdr>
        <w:top w:val="none" w:sz="0" w:space="0" w:color="auto"/>
        <w:left w:val="none" w:sz="0" w:space="0" w:color="auto"/>
        <w:bottom w:val="none" w:sz="0" w:space="0" w:color="auto"/>
        <w:right w:val="none" w:sz="0" w:space="0" w:color="auto"/>
      </w:divBdr>
    </w:div>
    <w:div w:id="458652257">
      <w:bodyDiv w:val="1"/>
      <w:marLeft w:val="0"/>
      <w:marRight w:val="0"/>
      <w:marTop w:val="0"/>
      <w:marBottom w:val="0"/>
      <w:divBdr>
        <w:top w:val="none" w:sz="0" w:space="0" w:color="auto"/>
        <w:left w:val="none" w:sz="0" w:space="0" w:color="auto"/>
        <w:bottom w:val="none" w:sz="0" w:space="0" w:color="auto"/>
        <w:right w:val="none" w:sz="0" w:space="0" w:color="auto"/>
      </w:divBdr>
    </w:div>
    <w:div w:id="497232485">
      <w:bodyDiv w:val="1"/>
      <w:marLeft w:val="0"/>
      <w:marRight w:val="0"/>
      <w:marTop w:val="0"/>
      <w:marBottom w:val="0"/>
      <w:divBdr>
        <w:top w:val="none" w:sz="0" w:space="0" w:color="auto"/>
        <w:left w:val="none" w:sz="0" w:space="0" w:color="auto"/>
        <w:bottom w:val="none" w:sz="0" w:space="0" w:color="auto"/>
        <w:right w:val="none" w:sz="0" w:space="0" w:color="auto"/>
      </w:divBdr>
    </w:div>
    <w:div w:id="676036226">
      <w:bodyDiv w:val="1"/>
      <w:marLeft w:val="0"/>
      <w:marRight w:val="0"/>
      <w:marTop w:val="0"/>
      <w:marBottom w:val="0"/>
      <w:divBdr>
        <w:top w:val="none" w:sz="0" w:space="0" w:color="auto"/>
        <w:left w:val="none" w:sz="0" w:space="0" w:color="auto"/>
        <w:bottom w:val="none" w:sz="0" w:space="0" w:color="auto"/>
        <w:right w:val="none" w:sz="0" w:space="0" w:color="auto"/>
      </w:divBdr>
    </w:div>
    <w:div w:id="850484217">
      <w:bodyDiv w:val="1"/>
      <w:marLeft w:val="0"/>
      <w:marRight w:val="0"/>
      <w:marTop w:val="0"/>
      <w:marBottom w:val="0"/>
      <w:divBdr>
        <w:top w:val="none" w:sz="0" w:space="0" w:color="auto"/>
        <w:left w:val="none" w:sz="0" w:space="0" w:color="auto"/>
        <w:bottom w:val="none" w:sz="0" w:space="0" w:color="auto"/>
        <w:right w:val="none" w:sz="0" w:space="0" w:color="auto"/>
      </w:divBdr>
    </w:div>
    <w:div w:id="860357448">
      <w:bodyDiv w:val="1"/>
      <w:marLeft w:val="0"/>
      <w:marRight w:val="0"/>
      <w:marTop w:val="0"/>
      <w:marBottom w:val="0"/>
      <w:divBdr>
        <w:top w:val="none" w:sz="0" w:space="0" w:color="auto"/>
        <w:left w:val="none" w:sz="0" w:space="0" w:color="auto"/>
        <w:bottom w:val="none" w:sz="0" w:space="0" w:color="auto"/>
        <w:right w:val="none" w:sz="0" w:space="0" w:color="auto"/>
      </w:divBdr>
    </w:div>
    <w:div w:id="998197654">
      <w:bodyDiv w:val="1"/>
      <w:marLeft w:val="0"/>
      <w:marRight w:val="0"/>
      <w:marTop w:val="0"/>
      <w:marBottom w:val="0"/>
      <w:divBdr>
        <w:top w:val="none" w:sz="0" w:space="0" w:color="auto"/>
        <w:left w:val="none" w:sz="0" w:space="0" w:color="auto"/>
        <w:bottom w:val="none" w:sz="0" w:space="0" w:color="auto"/>
        <w:right w:val="none" w:sz="0" w:space="0" w:color="auto"/>
      </w:divBdr>
    </w:div>
    <w:div w:id="1074356979">
      <w:bodyDiv w:val="1"/>
      <w:marLeft w:val="0"/>
      <w:marRight w:val="0"/>
      <w:marTop w:val="0"/>
      <w:marBottom w:val="0"/>
      <w:divBdr>
        <w:top w:val="none" w:sz="0" w:space="0" w:color="auto"/>
        <w:left w:val="none" w:sz="0" w:space="0" w:color="auto"/>
        <w:bottom w:val="none" w:sz="0" w:space="0" w:color="auto"/>
        <w:right w:val="none" w:sz="0" w:space="0" w:color="auto"/>
      </w:divBdr>
    </w:div>
    <w:div w:id="1093665688">
      <w:bodyDiv w:val="1"/>
      <w:marLeft w:val="0"/>
      <w:marRight w:val="0"/>
      <w:marTop w:val="0"/>
      <w:marBottom w:val="0"/>
      <w:divBdr>
        <w:top w:val="none" w:sz="0" w:space="0" w:color="auto"/>
        <w:left w:val="none" w:sz="0" w:space="0" w:color="auto"/>
        <w:bottom w:val="none" w:sz="0" w:space="0" w:color="auto"/>
        <w:right w:val="none" w:sz="0" w:space="0" w:color="auto"/>
      </w:divBdr>
    </w:div>
    <w:div w:id="1094090426">
      <w:bodyDiv w:val="1"/>
      <w:marLeft w:val="0"/>
      <w:marRight w:val="0"/>
      <w:marTop w:val="0"/>
      <w:marBottom w:val="0"/>
      <w:divBdr>
        <w:top w:val="none" w:sz="0" w:space="0" w:color="auto"/>
        <w:left w:val="none" w:sz="0" w:space="0" w:color="auto"/>
        <w:bottom w:val="none" w:sz="0" w:space="0" w:color="auto"/>
        <w:right w:val="none" w:sz="0" w:space="0" w:color="auto"/>
      </w:divBdr>
    </w:div>
    <w:div w:id="1142649861">
      <w:bodyDiv w:val="1"/>
      <w:marLeft w:val="0"/>
      <w:marRight w:val="0"/>
      <w:marTop w:val="0"/>
      <w:marBottom w:val="0"/>
      <w:divBdr>
        <w:top w:val="none" w:sz="0" w:space="0" w:color="auto"/>
        <w:left w:val="none" w:sz="0" w:space="0" w:color="auto"/>
        <w:bottom w:val="none" w:sz="0" w:space="0" w:color="auto"/>
        <w:right w:val="none" w:sz="0" w:space="0" w:color="auto"/>
      </w:divBdr>
    </w:div>
    <w:div w:id="1335764236">
      <w:bodyDiv w:val="1"/>
      <w:marLeft w:val="0"/>
      <w:marRight w:val="0"/>
      <w:marTop w:val="0"/>
      <w:marBottom w:val="0"/>
      <w:divBdr>
        <w:top w:val="none" w:sz="0" w:space="0" w:color="auto"/>
        <w:left w:val="none" w:sz="0" w:space="0" w:color="auto"/>
        <w:bottom w:val="none" w:sz="0" w:space="0" w:color="auto"/>
        <w:right w:val="none" w:sz="0" w:space="0" w:color="auto"/>
      </w:divBdr>
    </w:div>
    <w:div w:id="1373846147">
      <w:bodyDiv w:val="1"/>
      <w:marLeft w:val="0"/>
      <w:marRight w:val="0"/>
      <w:marTop w:val="0"/>
      <w:marBottom w:val="0"/>
      <w:divBdr>
        <w:top w:val="none" w:sz="0" w:space="0" w:color="auto"/>
        <w:left w:val="none" w:sz="0" w:space="0" w:color="auto"/>
        <w:bottom w:val="none" w:sz="0" w:space="0" w:color="auto"/>
        <w:right w:val="none" w:sz="0" w:space="0" w:color="auto"/>
      </w:divBdr>
    </w:div>
    <w:div w:id="1430271941">
      <w:bodyDiv w:val="1"/>
      <w:marLeft w:val="0"/>
      <w:marRight w:val="0"/>
      <w:marTop w:val="0"/>
      <w:marBottom w:val="0"/>
      <w:divBdr>
        <w:top w:val="none" w:sz="0" w:space="0" w:color="auto"/>
        <w:left w:val="none" w:sz="0" w:space="0" w:color="auto"/>
        <w:bottom w:val="none" w:sz="0" w:space="0" w:color="auto"/>
        <w:right w:val="none" w:sz="0" w:space="0" w:color="auto"/>
      </w:divBdr>
    </w:div>
    <w:div w:id="1473447132">
      <w:bodyDiv w:val="1"/>
      <w:marLeft w:val="0"/>
      <w:marRight w:val="0"/>
      <w:marTop w:val="0"/>
      <w:marBottom w:val="0"/>
      <w:divBdr>
        <w:top w:val="none" w:sz="0" w:space="0" w:color="auto"/>
        <w:left w:val="none" w:sz="0" w:space="0" w:color="auto"/>
        <w:bottom w:val="none" w:sz="0" w:space="0" w:color="auto"/>
        <w:right w:val="none" w:sz="0" w:space="0" w:color="auto"/>
      </w:divBdr>
    </w:div>
    <w:div w:id="1483502604">
      <w:bodyDiv w:val="1"/>
      <w:marLeft w:val="0"/>
      <w:marRight w:val="0"/>
      <w:marTop w:val="0"/>
      <w:marBottom w:val="0"/>
      <w:divBdr>
        <w:top w:val="none" w:sz="0" w:space="0" w:color="auto"/>
        <w:left w:val="none" w:sz="0" w:space="0" w:color="auto"/>
        <w:bottom w:val="none" w:sz="0" w:space="0" w:color="auto"/>
        <w:right w:val="none" w:sz="0" w:space="0" w:color="auto"/>
      </w:divBdr>
    </w:div>
    <w:div w:id="1533953058">
      <w:bodyDiv w:val="1"/>
      <w:marLeft w:val="0"/>
      <w:marRight w:val="0"/>
      <w:marTop w:val="0"/>
      <w:marBottom w:val="0"/>
      <w:divBdr>
        <w:top w:val="none" w:sz="0" w:space="0" w:color="auto"/>
        <w:left w:val="none" w:sz="0" w:space="0" w:color="auto"/>
        <w:bottom w:val="none" w:sz="0" w:space="0" w:color="auto"/>
        <w:right w:val="none" w:sz="0" w:space="0" w:color="auto"/>
      </w:divBdr>
    </w:div>
    <w:div w:id="1552034183">
      <w:bodyDiv w:val="1"/>
      <w:marLeft w:val="0"/>
      <w:marRight w:val="0"/>
      <w:marTop w:val="0"/>
      <w:marBottom w:val="0"/>
      <w:divBdr>
        <w:top w:val="none" w:sz="0" w:space="0" w:color="auto"/>
        <w:left w:val="none" w:sz="0" w:space="0" w:color="auto"/>
        <w:bottom w:val="none" w:sz="0" w:space="0" w:color="auto"/>
        <w:right w:val="none" w:sz="0" w:space="0" w:color="auto"/>
      </w:divBdr>
    </w:div>
    <w:div w:id="1593539829">
      <w:bodyDiv w:val="1"/>
      <w:marLeft w:val="0"/>
      <w:marRight w:val="0"/>
      <w:marTop w:val="0"/>
      <w:marBottom w:val="0"/>
      <w:divBdr>
        <w:top w:val="none" w:sz="0" w:space="0" w:color="auto"/>
        <w:left w:val="none" w:sz="0" w:space="0" w:color="auto"/>
        <w:bottom w:val="none" w:sz="0" w:space="0" w:color="auto"/>
        <w:right w:val="none" w:sz="0" w:space="0" w:color="auto"/>
      </w:divBdr>
    </w:div>
    <w:div w:id="1594508456">
      <w:bodyDiv w:val="1"/>
      <w:marLeft w:val="0"/>
      <w:marRight w:val="0"/>
      <w:marTop w:val="0"/>
      <w:marBottom w:val="0"/>
      <w:divBdr>
        <w:top w:val="none" w:sz="0" w:space="0" w:color="auto"/>
        <w:left w:val="none" w:sz="0" w:space="0" w:color="auto"/>
        <w:bottom w:val="none" w:sz="0" w:space="0" w:color="auto"/>
        <w:right w:val="none" w:sz="0" w:space="0" w:color="auto"/>
      </w:divBdr>
    </w:div>
    <w:div w:id="1645550067">
      <w:bodyDiv w:val="1"/>
      <w:marLeft w:val="0"/>
      <w:marRight w:val="0"/>
      <w:marTop w:val="0"/>
      <w:marBottom w:val="0"/>
      <w:divBdr>
        <w:top w:val="none" w:sz="0" w:space="0" w:color="auto"/>
        <w:left w:val="none" w:sz="0" w:space="0" w:color="auto"/>
        <w:bottom w:val="none" w:sz="0" w:space="0" w:color="auto"/>
        <w:right w:val="none" w:sz="0" w:space="0" w:color="auto"/>
      </w:divBdr>
    </w:div>
    <w:div w:id="1645886070">
      <w:bodyDiv w:val="1"/>
      <w:marLeft w:val="0"/>
      <w:marRight w:val="0"/>
      <w:marTop w:val="0"/>
      <w:marBottom w:val="0"/>
      <w:divBdr>
        <w:top w:val="none" w:sz="0" w:space="0" w:color="auto"/>
        <w:left w:val="none" w:sz="0" w:space="0" w:color="auto"/>
        <w:bottom w:val="none" w:sz="0" w:space="0" w:color="auto"/>
        <w:right w:val="none" w:sz="0" w:space="0" w:color="auto"/>
      </w:divBdr>
    </w:div>
    <w:div w:id="1685551009">
      <w:bodyDiv w:val="1"/>
      <w:marLeft w:val="0"/>
      <w:marRight w:val="0"/>
      <w:marTop w:val="0"/>
      <w:marBottom w:val="0"/>
      <w:divBdr>
        <w:top w:val="none" w:sz="0" w:space="0" w:color="auto"/>
        <w:left w:val="none" w:sz="0" w:space="0" w:color="auto"/>
        <w:bottom w:val="none" w:sz="0" w:space="0" w:color="auto"/>
        <w:right w:val="none" w:sz="0" w:space="0" w:color="auto"/>
      </w:divBdr>
    </w:div>
    <w:div w:id="1702196761">
      <w:bodyDiv w:val="1"/>
      <w:marLeft w:val="0"/>
      <w:marRight w:val="0"/>
      <w:marTop w:val="0"/>
      <w:marBottom w:val="0"/>
      <w:divBdr>
        <w:top w:val="none" w:sz="0" w:space="0" w:color="auto"/>
        <w:left w:val="none" w:sz="0" w:space="0" w:color="auto"/>
        <w:bottom w:val="none" w:sz="0" w:space="0" w:color="auto"/>
        <w:right w:val="none" w:sz="0" w:space="0" w:color="auto"/>
      </w:divBdr>
    </w:div>
    <w:div w:id="1778522709">
      <w:bodyDiv w:val="1"/>
      <w:marLeft w:val="0"/>
      <w:marRight w:val="0"/>
      <w:marTop w:val="0"/>
      <w:marBottom w:val="0"/>
      <w:divBdr>
        <w:top w:val="none" w:sz="0" w:space="0" w:color="auto"/>
        <w:left w:val="none" w:sz="0" w:space="0" w:color="auto"/>
        <w:bottom w:val="none" w:sz="0" w:space="0" w:color="auto"/>
        <w:right w:val="none" w:sz="0" w:space="0" w:color="auto"/>
      </w:divBdr>
    </w:div>
    <w:div w:id="1796020857">
      <w:bodyDiv w:val="1"/>
      <w:marLeft w:val="0"/>
      <w:marRight w:val="0"/>
      <w:marTop w:val="0"/>
      <w:marBottom w:val="0"/>
      <w:divBdr>
        <w:top w:val="none" w:sz="0" w:space="0" w:color="auto"/>
        <w:left w:val="none" w:sz="0" w:space="0" w:color="auto"/>
        <w:bottom w:val="none" w:sz="0" w:space="0" w:color="auto"/>
        <w:right w:val="none" w:sz="0" w:space="0" w:color="auto"/>
      </w:divBdr>
    </w:div>
    <w:div w:id="1850173591">
      <w:bodyDiv w:val="1"/>
      <w:marLeft w:val="0"/>
      <w:marRight w:val="0"/>
      <w:marTop w:val="0"/>
      <w:marBottom w:val="0"/>
      <w:divBdr>
        <w:top w:val="none" w:sz="0" w:space="0" w:color="auto"/>
        <w:left w:val="none" w:sz="0" w:space="0" w:color="auto"/>
        <w:bottom w:val="none" w:sz="0" w:space="0" w:color="auto"/>
        <w:right w:val="none" w:sz="0" w:space="0" w:color="auto"/>
      </w:divBdr>
    </w:div>
    <w:div w:id="1911426884">
      <w:bodyDiv w:val="1"/>
      <w:marLeft w:val="0"/>
      <w:marRight w:val="0"/>
      <w:marTop w:val="0"/>
      <w:marBottom w:val="0"/>
      <w:divBdr>
        <w:top w:val="none" w:sz="0" w:space="0" w:color="auto"/>
        <w:left w:val="none" w:sz="0" w:space="0" w:color="auto"/>
        <w:bottom w:val="none" w:sz="0" w:space="0" w:color="auto"/>
        <w:right w:val="none" w:sz="0" w:space="0" w:color="auto"/>
      </w:divBdr>
    </w:div>
    <w:div w:id="2063214209">
      <w:bodyDiv w:val="1"/>
      <w:marLeft w:val="0"/>
      <w:marRight w:val="0"/>
      <w:marTop w:val="0"/>
      <w:marBottom w:val="0"/>
      <w:divBdr>
        <w:top w:val="none" w:sz="0" w:space="0" w:color="auto"/>
        <w:left w:val="none" w:sz="0" w:space="0" w:color="auto"/>
        <w:bottom w:val="none" w:sz="0" w:space="0" w:color="auto"/>
        <w:right w:val="none" w:sz="0" w:space="0" w:color="auto"/>
      </w:divBdr>
    </w:div>
    <w:div w:id="2069912639">
      <w:bodyDiv w:val="1"/>
      <w:marLeft w:val="0"/>
      <w:marRight w:val="0"/>
      <w:marTop w:val="0"/>
      <w:marBottom w:val="0"/>
      <w:divBdr>
        <w:top w:val="none" w:sz="0" w:space="0" w:color="auto"/>
        <w:left w:val="none" w:sz="0" w:space="0" w:color="auto"/>
        <w:bottom w:val="none" w:sz="0" w:space="0" w:color="auto"/>
        <w:right w:val="none" w:sz="0" w:space="0" w:color="auto"/>
      </w:divBdr>
    </w:div>
    <w:div w:id="2119180552">
      <w:bodyDiv w:val="1"/>
      <w:marLeft w:val="0"/>
      <w:marRight w:val="0"/>
      <w:marTop w:val="0"/>
      <w:marBottom w:val="0"/>
      <w:divBdr>
        <w:top w:val="none" w:sz="0" w:space="0" w:color="auto"/>
        <w:left w:val="none" w:sz="0" w:space="0" w:color="auto"/>
        <w:bottom w:val="none" w:sz="0" w:space="0" w:color="auto"/>
        <w:right w:val="none" w:sz="0" w:space="0" w:color="auto"/>
      </w:divBdr>
    </w:div>
    <w:div w:id="21406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9461D-19EE-4CC7-8FB7-AB4F44A3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5</Pages>
  <Words>1482</Words>
  <Characters>7691</Characters>
  <Application>Microsoft Office Word</Application>
  <DocSecurity>0</DocSecurity>
  <Lines>64</Lines>
  <Paragraphs>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ПРИЛОЖЕНИЕ 1</vt:lpstr>
      <vt:lpstr>ПРИЛОЖЕНИЕ 1</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IVAN</dc:creator>
  <cp:keywords/>
  <cp:lastModifiedBy>Donka Petrova</cp:lastModifiedBy>
  <cp:revision>145</cp:revision>
  <cp:lastPrinted>2024-08-06T08:09:00Z</cp:lastPrinted>
  <dcterms:created xsi:type="dcterms:W3CDTF">2022-04-15T13:02:00Z</dcterms:created>
  <dcterms:modified xsi:type="dcterms:W3CDTF">2024-08-27T10:40:00Z</dcterms:modified>
</cp:coreProperties>
</file>