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3C289" w14:textId="1CEE2DF8" w:rsidR="00D76FC2" w:rsidRPr="00283A7F" w:rsidRDefault="00283A7F" w:rsidP="002315AE">
      <w:pPr>
        <w:overflowPunct/>
        <w:autoSpaceDE/>
        <w:autoSpaceDN/>
        <w:adjustRightInd/>
        <w:spacing w:line="276" w:lineRule="auto"/>
        <w:jc w:val="center"/>
        <w:textAlignment w:val="auto"/>
        <w:rPr>
          <w:rFonts w:ascii="Verdana" w:eastAsia="Calibri" w:hAnsi="Verdana"/>
          <w:b/>
          <w:iCs/>
        </w:rPr>
      </w:pPr>
      <w:r>
        <w:rPr>
          <w:rFonts w:ascii="Verdana" w:hAnsi="Verdana"/>
          <w:b/>
        </w:rPr>
        <w:t xml:space="preserve">SCOPE 7 </w:t>
      </w:r>
      <w:r>
        <w:rPr>
          <w:rFonts w:ascii="Verdana" w:hAnsi="Verdana"/>
          <w:b/>
          <w:lang w:val="bg-BG"/>
        </w:rPr>
        <w:t>ЛИ</w:t>
      </w:r>
    </w:p>
    <w:p w14:paraId="11CAB732" w14:textId="77777777" w:rsidR="00363D53" w:rsidRPr="008225E4" w:rsidRDefault="00363D53" w:rsidP="002315AE">
      <w:pPr>
        <w:overflowPunct/>
        <w:autoSpaceDE/>
        <w:autoSpaceDN/>
        <w:adjustRightInd/>
        <w:spacing w:line="276" w:lineRule="auto"/>
        <w:jc w:val="center"/>
        <w:textAlignment w:val="auto"/>
        <w:rPr>
          <w:rFonts w:ascii="Verdana" w:eastAsia="Calibri" w:hAnsi="Verdana"/>
          <w:b/>
          <w:iCs/>
        </w:rPr>
      </w:pPr>
    </w:p>
    <w:p w14:paraId="28E2C033" w14:textId="3537A8FF" w:rsidR="003B4DA2" w:rsidRPr="008225E4" w:rsidRDefault="00D76FC2" w:rsidP="002315AE">
      <w:pPr>
        <w:overflowPunct/>
        <w:autoSpaceDE/>
        <w:autoSpaceDN/>
        <w:adjustRightInd/>
        <w:spacing w:line="276" w:lineRule="auto"/>
        <w:jc w:val="center"/>
        <w:textAlignment w:val="auto"/>
        <w:rPr>
          <w:rFonts w:ascii="Verdana" w:eastAsia="Calibri" w:hAnsi="Verdana"/>
          <w:b/>
          <w:iCs/>
        </w:rPr>
      </w:pPr>
      <w:r w:rsidRPr="008225E4">
        <w:rPr>
          <w:rFonts w:ascii="Verdana" w:eastAsia="Calibri" w:hAnsi="Verdana"/>
          <w:b/>
          <w:iCs/>
        </w:rPr>
        <w:t xml:space="preserve">Sofia, </w:t>
      </w:r>
      <w:r w:rsidR="00D04004" w:rsidRPr="008225E4">
        <w:rPr>
          <w:rFonts w:ascii="Verdana" w:eastAsia="Calibri" w:hAnsi="Verdana"/>
          <w:b/>
          <w:iCs/>
        </w:rPr>
        <w:t>2</w:t>
      </w:r>
      <w:r w:rsidR="002420A4">
        <w:rPr>
          <w:rFonts w:ascii="Verdana" w:eastAsia="Calibri" w:hAnsi="Verdana"/>
          <w:b/>
          <w:iCs/>
        </w:rPr>
        <w:t>6</w:t>
      </w:r>
      <w:r w:rsidRPr="008225E4">
        <w:rPr>
          <w:rFonts w:ascii="Verdana" w:eastAsia="Calibri" w:hAnsi="Verdana"/>
          <w:b/>
          <w:iCs/>
        </w:rPr>
        <w:t>.</w:t>
      </w:r>
      <w:r w:rsidR="002420A4">
        <w:rPr>
          <w:rFonts w:ascii="Verdana" w:eastAsia="Calibri" w:hAnsi="Verdana"/>
          <w:b/>
          <w:iCs/>
        </w:rPr>
        <w:t>04</w:t>
      </w:r>
      <w:r w:rsidRPr="008225E4">
        <w:rPr>
          <w:rFonts w:ascii="Verdana" w:eastAsia="Calibri" w:hAnsi="Verdana"/>
          <w:b/>
          <w:iCs/>
        </w:rPr>
        <w:t>.202</w:t>
      </w:r>
      <w:r w:rsidR="002420A4">
        <w:rPr>
          <w:rFonts w:ascii="Verdana" w:eastAsia="Calibri" w:hAnsi="Verdana"/>
          <w:b/>
          <w:iCs/>
        </w:rPr>
        <w:t>4</w:t>
      </w:r>
    </w:p>
    <w:p w14:paraId="1DF41F80" w14:textId="77777777" w:rsidR="00893C9B" w:rsidRPr="008225E4" w:rsidRDefault="00893C9B" w:rsidP="002315AE">
      <w:pPr>
        <w:overflowPunct/>
        <w:autoSpaceDE/>
        <w:autoSpaceDN/>
        <w:adjustRightInd/>
        <w:spacing w:line="276" w:lineRule="auto"/>
        <w:jc w:val="center"/>
        <w:textAlignment w:val="auto"/>
        <w:rPr>
          <w:rFonts w:ascii="Verdana" w:eastAsia="Calibri" w:hAnsi="Verdana"/>
          <w:b/>
          <w:iCs/>
          <w:lang w:val="bg-BG"/>
        </w:rPr>
      </w:pPr>
    </w:p>
    <w:p w14:paraId="2A12D112" w14:textId="77777777" w:rsidR="00680238" w:rsidRPr="00FF29C1" w:rsidRDefault="00680238" w:rsidP="002315AE">
      <w:pPr>
        <w:spacing w:line="276" w:lineRule="auto"/>
        <w:jc w:val="center"/>
        <w:rPr>
          <w:rFonts w:ascii="Verdana" w:hAnsi="Verdana"/>
          <w:b/>
          <w:bCs/>
          <w:color w:val="2B2B2B"/>
          <w:w w:val="105"/>
          <w:lang w:val="bg-BG"/>
        </w:rPr>
      </w:pPr>
      <w:r w:rsidRPr="00FF29C1">
        <w:rPr>
          <w:rFonts w:ascii="Verdana" w:hAnsi="Verdana"/>
          <w:b/>
          <w:bCs/>
          <w:color w:val="2B2B2B"/>
          <w:w w:val="105"/>
        </w:rPr>
        <w:t>NJN LTD</w:t>
      </w:r>
    </w:p>
    <w:p w14:paraId="2EEB5CFB" w14:textId="77777777" w:rsidR="00680238" w:rsidRDefault="00680238" w:rsidP="002315AE">
      <w:pPr>
        <w:spacing w:line="276" w:lineRule="auto"/>
        <w:jc w:val="center"/>
        <w:rPr>
          <w:rFonts w:ascii="Verdana" w:hAnsi="Verdana"/>
          <w:b/>
          <w:bCs/>
          <w:color w:val="2B2B2B"/>
          <w:w w:val="105"/>
        </w:rPr>
      </w:pPr>
      <w:r w:rsidRPr="00FF29C1">
        <w:rPr>
          <w:rFonts w:ascii="Verdana" w:hAnsi="Verdana"/>
          <w:b/>
          <w:bCs/>
          <w:color w:val="2B2B2B"/>
          <w:w w:val="105"/>
        </w:rPr>
        <w:t>LABORATORY COMPLEX</w:t>
      </w:r>
    </w:p>
    <w:p w14:paraId="31B3882F" w14:textId="77777777" w:rsidR="00124E34" w:rsidRDefault="00124E34" w:rsidP="002315AE">
      <w:pPr>
        <w:spacing w:line="276" w:lineRule="auto"/>
        <w:jc w:val="center"/>
        <w:rPr>
          <w:rFonts w:ascii="Verdana" w:hAnsi="Verdana"/>
          <w:b/>
          <w:bCs/>
          <w:color w:val="2B2B2B"/>
          <w:w w:val="105"/>
          <w:lang w:val="bg-BG"/>
        </w:rPr>
      </w:pPr>
    </w:p>
    <w:p w14:paraId="22ABA13C" w14:textId="77777777" w:rsidR="00680238" w:rsidRPr="00FF29C1" w:rsidRDefault="00680238" w:rsidP="002315AE">
      <w:pPr>
        <w:spacing w:line="276" w:lineRule="auto"/>
        <w:jc w:val="center"/>
        <w:rPr>
          <w:rFonts w:ascii="Verdana" w:hAnsi="Verdana"/>
          <w:b/>
          <w:bCs/>
          <w:color w:val="2B2B2B"/>
          <w:w w:val="105"/>
          <w:lang w:val="bg-BG"/>
        </w:rPr>
      </w:pPr>
    </w:p>
    <w:p w14:paraId="3773B279" w14:textId="77777777" w:rsidR="00680238" w:rsidRPr="00FF29C1" w:rsidRDefault="00680238" w:rsidP="002315AE">
      <w:pPr>
        <w:spacing w:line="276" w:lineRule="auto"/>
        <w:jc w:val="center"/>
        <w:rPr>
          <w:rFonts w:ascii="Verdana" w:hAnsi="Verdana"/>
        </w:rPr>
      </w:pPr>
      <w:r w:rsidRPr="00FF29C1">
        <w:rPr>
          <w:rFonts w:ascii="Verdana" w:hAnsi="Verdana"/>
          <w:b/>
          <w:bCs/>
        </w:rPr>
        <w:t>Management address:</w:t>
      </w:r>
      <w:r w:rsidRPr="00FF29C1">
        <w:rPr>
          <w:rFonts w:ascii="Verdana" w:hAnsi="Verdana"/>
        </w:rPr>
        <w:t xml:space="preserve"> 6300 Haskovo, 43 Svetlina Str.</w:t>
      </w:r>
    </w:p>
    <w:p w14:paraId="6C92A5A5" w14:textId="67A75263" w:rsidR="00680238" w:rsidRPr="00FF29C1" w:rsidRDefault="00680238" w:rsidP="002315AE">
      <w:pPr>
        <w:spacing w:line="276" w:lineRule="auto"/>
        <w:jc w:val="center"/>
        <w:rPr>
          <w:rFonts w:ascii="Verdana" w:hAnsi="Verdana"/>
        </w:rPr>
      </w:pPr>
      <w:r w:rsidRPr="00FF29C1">
        <w:rPr>
          <w:rFonts w:ascii="Verdana" w:hAnsi="Verdana"/>
          <w:b/>
          <w:bCs/>
        </w:rPr>
        <w:t>Laboratory address:</w:t>
      </w:r>
      <w:r w:rsidRPr="00FF29C1">
        <w:rPr>
          <w:rFonts w:ascii="Verdana" w:hAnsi="Verdana"/>
        </w:rPr>
        <w:t xml:space="preserve"> 6300 </w:t>
      </w:r>
      <w:proofErr w:type="spellStart"/>
      <w:r w:rsidRPr="00FF29C1">
        <w:rPr>
          <w:rFonts w:ascii="Verdana" w:hAnsi="Verdana"/>
        </w:rPr>
        <w:t>Haskovo</w:t>
      </w:r>
      <w:proofErr w:type="spellEnd"/>
      <w:r w:rsidRPr="00FF29C1">
        <w:rPr>
          <w:rFonts w:ascii="Verdana" w:hAnsi="Verdana"/>
        </w:rPr>
        <w:t xml:space="preserve">, </w:t>
      </w:r>
      <w:proofErr w:type="spellStart"/>
      <w:r w:rsidRPr="00FF29C1">
        <w:rPr>
          <w:rFonts w:ascii="Verdana" w:hAnsi="Verdana"/>
        </w:rPr>
        <w:t>Kamenets</w:t>
      </w:r>
      <w:proofErr w:type="spellEnd"/>
      <w:r w:rsidRPr="00FF29C1">
        <w:rPr>
          <w:rFonts w:ascii="Verdana" w:hAnsi="Verdana"/>
        </w:rPr>
        <w:t>,</w:t>
      </w:r>
      <w:r w:rsidRPr="00A641F4">
        <w:rPr>
          <w:rFonts w:ascii="Verdana" w:hAnsi="Verdana"/>
        </w:rPr>
        <w:t xml:space="preserve"> 3</w:t>
      </w:r>
      <w:r w:rsidRPr="00FF29C1">
        <w:rPr>
          <w:rFonts w:ascii="Verdana" w:hAnsi="Verdana"/>
        </w:rPr>
        <w:t xml:space="preserve"> </w:t>
      </w:r>
      <w:proofErr w:type="spellStart"/>
      <w:r w:rsidRPr="00FF29C1">
        <w:rPr>
          <w:rFonts w:ascii="Verdana" w:hAnsi="Verdana"/>
        </w:rPr>
        <w:t>Planisnki</w:t>
      </w:r>
      <w:proofErr w:type="spellEnd"/>
      <w:r w:rsidRPr="00FF29C1">
        <w:rPr>
          <w:rFonts w:ascii="Verdana" w:hAnsi="Verdana"/>
        </w:rPr>
        <w:t xml:space="preserve"> </w:t>
      </w:r>
      <w:proofErr w:type="spellStart"/>
      <w:r w:rsidR="00563555" w:rsidRPr="00FF29C1">
        <w:rPr>
          <w:rFonts w:ascii="Verdana" w:hAnsi="Verdana"/>
        </w:rPr>
        <w:t>I</w:t>
      </w:r>
      <w:r w:rsidRPr="00FF29C1">
        <w:rPr>
          <w:rFonts w:ascii="Verdana" w:hAnsi="Verdana"/>
        </w:rPr>
        <w:t>zgled</w:t>
      </w:r>
      <w:proofErr w:type="spellEnd"/>
      <w:r w:rsidRPr="00FF29C1">
        <w:rPr>
          <w:rFonts w:ascii="Verdana" w:hAnsi="Verdana"/>
        </w:rPr>
        <w:t xml:space="preserve"> Str.</w:t>
      </w:r>
    </w:p>
    <w:p w14:paraId="1E15980A" w14:textId="77777777" w:rsidR="00AD4C4F" w:rsidRPr="008225E4" w:rsidRDefault="00AD4C4F" w:rsidP="002315AE">
      <w:pPr>
        <w:spacing w:line="276" w:lineRule="auto"/>
        <w:jc w:val="center"/>
        <w:rPr>
          <w:rFonts w:ascii="Verdana" w:hAnsi="Verdana"/>
        </w:rPr>
      </w:pPr>
    </w:p>
    <w:p w14:paraId="125F2A38" w14:textId="276A60CB" w:rsidR="007A6B86" w:rsidRPr="007A6B86" w:rsidRDefault="00CD52E1" w:rsidP="00CD52E1">
      <w:pPr>
        <w:pStyle w:val="Footer"/>
        <w:ind w:right="-99"/>
        <w:rPr>
          <w:rFonts w:ascii="Verdana" w:hAnsi="Verdana"/>
          <w:b/>
        </w:rPr>
      </w:pPr>
      <w:r w:rsidRPr="008225E4">
        <w:rPr>
          <w:rFonts w:ascii="Verdana" w:hAnsi="Verdana"/>
          <w:b/>
        </w:rPr>
        <w:t>To perform testing of:</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3260"/>
        <w:gridCol w:w="3119"/>
      </w:tblGrid>
      <w:tr w:rsidR="007A6B86" w:rsidRPr="00777A30" w14:paraId="614A8E48" w14:textId="77777777" w:rsidTr="002315AE">
        <w:trPr>
          <w:tblHeader/>
        </w:trPr>
        <w:tc>
          <w:tcPr>
            <w:tcW w:w="9214" w:type="dxa"/>
            <w:gridSpan w:val="4"/>
            <w:shd w:val="clear" w:color="auto" w:fill="auto"/>
            <w:tcMar>
              <w:left w:w="85" w:type="dxa"/>
              <w:right w:w="28" w:type="dxa"/>
            </w:tcMar>
          </w:tcPr>
          <w:p w14:paraId="59670C2A" w14:textId="552D1938" w:rsidR="007A6B86" w:rsidRPr="00777A30" w:rsidRDefault="007A6B86" w:rsidP="007A6B86">
            <w:pPr>
              <w:rPr>
                <w:rFonts w:ascii="Verdana" w:hAnsi="Verdana"/>
                <w:b/>
              </w:rPr>
            </w:pPr>
            <w:r w:rsidRPr="00777A30">
              <w:rPr>
                <w:rFonts w:ascii="Verdana" w:hAnsi="Verdana"/>
                <w:b/>
                <w:bCs/>
                <w:lang w:val="en-GB"/>
              </w:rPr>
              <w:t>Type of the scope:</w:t>
            </w:r>
            <w:r w:rsidRPr="00777A30">
              <w:rPr>
                <w:rFonts w:ascii="Verdana" w:hAnsi="Verdana"/>
                <w:lang w:val="en-GB"/>
              </w:rPr>
              <w:t xml:space="preserve"> </w:t>
            </w:r>
            <w:r w:rsidRPr="00777A30">
              <w:rPr>
                <w:rFonts w:ascii="Verdana" w:hAnsi="Verdana"/>
                <w:i/>
                <w:lang w:val="en-GB"/>
              </w:rPr>
              <w:t>flexible</w:t>
            </w:r>
          </w:p>
        </w:tc>
      </w:tr>
      <w:tr w:rsidR="00124E34" w:rsidRPr="00777A30" w14:paraId="5606ED13" w14:textId="77777777" w:rsidTr="002315AE">
        <w:trPr>
          <w:tblHeader/>
        </w:trPr>
        <w:tc>
          <w:tcPr>
            <w:tcW w:w="567" w:type="dxa"/>
            <w:shd w:val="clear" w:color="auto" w:fill="auto"/>
            <w:tcMar>
              <w:left w:w="85" w:type="dxa"/>
              <w:right w:w="28" w:type="dxa"/>
            </w:tcMar>
            <w:vAlign w:val="center"/>
          </w:tcPr>
          <w:p w14:paraId="4A1CCDF0" w14:textId="487F33D6" w:rsidR="007A6B86" w:rsidRPr="00777A30" w:rsidRDefault="007A6B86" w:rsidP="007A6B86">
            <w:pPr>
              <w:jc w:val="center"/>
              <w:rPr>
                <w:rFonts w:ascii="Verdana" w:hAnsi="Verdana"/>
                <w:b/>
              </w:rPr>
            </w:pPr>
            <w:r w:rsidRPr="00777A30">
              <w:rPr>
                <w:rFonts w:ascii="Verdana" w:hAnsi="Verdana"/>
                <w:b/>
              </w:rPr>
              <w:t>№</w:t>
            </w:r>
          </w:p>
        </w:tc>
        <w:tc>
          <w:tcPr>
            <w:tcW w:w="2268" w:type="dxa"/>
            <w:shd w:val="clear" w:color="auto" w:fill="auto"/>
            <w:tcMar>
              <w:left w:w="85" w:type="dxa"/>
              <w:right w:w="28" w:type="dxa"/>
            </w:tcMar>
            <w:vAlign w:val="center"/>
          </w:tcPr>
          <w:p w14:paraId="4E155890" w14:textId="085DBE7A" w:rsidR="007A6B86" w:rsidRPr="00777A30" w:rsidRDefault="007A6B86" w:rsidP="007A6B86">
            <w:pPr>
              <w:jc w:val="center"/>
              <w:rPr>
                <w:rFonts w:ascii="Verdana" w:hAnsi="Verdana"/>
                <w:b/>
              </w:rPr>
            </w:pPr>
            <w:r w:rsidRPr="00777A30">
              <w:rPr>
                <w:rFonts w:ascii="Verdana" w:hAnsi="Verdana"/>
                <w:b/>
              </w:rPr>
              <w:t>Tested Products</w:t>
            </w:r>
          </w:p>
        </w:tc>
        <w:tc>
          <w:tcPr>
            <w:tcW w:w="3260" w:type="dxa"/>
            <w:shd w:val="clear" w:color="auto" w:fill="auto"/>
            <w:tcMar>
              <w:left w:w="85" w:type="dxa"/>
              <w:right w:w="28" w:type="dxa"/>
            </w:tcMar>
            <w:vAlign w:val="center"/>
          </w:tcPr>
          <w:p w14:paraId="23F36721" w14:textId="1538DBAF" w:rsidR="007A6B86" w:rsidRPr="00777A30" w:rsidRDefault="007A6B86" w:rsidP="007A6B86">
            <w:pPr>
              <w:jc w:val="center"/>
              <w:rPr>
                <w:rFonts w:ascii="Verdana" w:hAnsi="Verdana"/>
                <w:b/>
              </w:rPr>
            </w:pPr>
            <w:r w:rsidRPr="00777A30">
              <w:rPr>
                <w:rFonts w:ascii="Verdana" w:hAnsi="Verdana"/>
                <w:b/>
              </w:rPr>
              <w:t>Type of Test/Characteristic</w:t>
            </w:r>
          </w:p>
        </w:tc>
        <w:tc>
          <w:tcPr>
            <w:tcW w:w="3119" w:type="dxa"/>
            <w:shd w:val="clear" w:color="auto" w:fill="auto"/>
            <w:tcMar>
              <w:left w:w="85" w:type="dxa"/>
              <w:right w:w="28" w:type="dxa"/>
            </w:tcMar>
            <w:vAlign w:val="center"/>
          </w:tcPr>
          <w:p w14:paraId="499C7A69" w14:textId="77777777" w:rsidR="007A6B86" w:rsidRPr="00777A30" w:rsidRDefault="007A6B86" w:rsidP="007A6B86">
            <w:pPr>
              <w:pStyle w:val="PlainText"/>
              <w:ind w:right="-41"/>
              <w:jc w:val="center"/>
              <w:rPr>
                <w:rFonts w:ascii="Verdana" w:hAnsi="Verdana"/>
                <w:lang w:eastAsia="zh-CN"/>
              </w:rPr>
            </w:pPr>
            <w:r w:rsidRPr="00777A30">
              <w:rPr>
                <w:rFonts w:ascii="Verdana" w:hAnsi="Verdana"/>
                <w:b/>
                <w:lang w:val="en-US"/>
              </w:rPr>
              <w:t>Testing methods</w:t>
            </w:r>
          </w:p>
          <w:p w14:paraId="4BC81628" w14:textId="1310DD7F" w:rsidR="007A6B86" w:rsidRPr="00777A30" w:rsidRDefault="007A6B86" w:rsidP="007A6B86">
            <w:pPr>
              <w:jc w:val="center"/>
              <w:rPr>
                <w:rFonts w:ascii="Verdana" w:hAnsi="Verdana"/>
                <w:b/>
              </w:rPr>
            </w:pPr>
            <w:r w:rsidRPr="00777A30">
              <w:rPr>
                <w:rFonts w:ascii="Verdana" w:hAnsi="Verdana"/>
                <w:b/>
              </w:rPr>
              <w:t>(standard / validated method)</w:t>
            </w:r>
          </w:p>
        </w:tc>
      </w:tr>
      <w:tr w:rsidR="00124E34" w:rsidRPr="00777A30" w14:paraId="0BB95F9C" w14:textId="77777777" w:rsidTr="002315AE">
        <w:trPr>
          <w:tblHeader/>
        </w:trPr>
        <w:tc>
          <w:tcPr>
            <w:tcW w:w="567" w:type="dxa"/>
            <w:shd w:val="clear" w:color="auto" w:fill="auto"/>
            <w:tcMar>
              <w:left w:w="85" w:type="dxa"/>
              <w:right w:w="28" w:type="dxa"/>
            </w:tcMar>
          </w:tcPr>
          <w:p w14:paraId="62C1C4FF" w14:textId="77777777" w:rsidR="007A6B86" w:rsidRPr="00777A30" w:rsidRDefault="007A6B86" w:rsidP="0003107B">
            <w:pPr>
              <w:jc w:val="center"/>
              <w:rPr>
                <w:rFonts w:ascii="Verdana" w:hAnsi="Verdana"/>
                <w:b/>
              </w:rPr>
            </w:pPr>
            <w:r w:rsidRPr="00777A30">
              <w:rPr>
                <w:rFonts w:ascii="Verdana" w:hAnsi="Verdana"/>
                <w:b/>
              </w:rPr>
              <w:t>1</w:t>
            </w:r>
          </w:p>
        </w:tc>
        <w:tc>
          <w:tcPr>
            <w:tcW w:w="2268" w:type="dxa"/>
            <w:shd w:val="clear" w:color="auto" w:fill="auto"/>
            <w:tcMar>
              <w:left w:w="85" w:type="dxa"/>
              <w:right w:w="28" w:type="dxa"/>
            </w:tcMar>
          </w:tcPr>
          <w:p w14:paraId="3EAF5556" w14:textId="77777777" w:rsidR="007A6B86" w:rsidRPr="00777A30" w:rsidRDefault="007A6B86" w:rsidP="0003107B">
            <w:pPr>
              <w:jc w:val="center"/>
              <w:rPr>
                <w:rFonts w:ascii="Verdana" w:hAnsi="Verdana"/>
                <w:b/>
              </w:rPr>
            </w:pPr>
            <w:r w:rsidRPr="00777A30">
              <w:rPr>
                <w:rFonts w:ascii="Verdana" w:hAnsi="Verdana"/>
                <w:b/>
              </w:rPr>
              <w:t>2</w:t>
            </w:r>
          </w:p>
        </w:tc>
        <w:tc>
          <w:tcPr>
            <w:tcW w:w="3260" w:type="dxa"/>
            <w:shd w:val="clear" w:color="auto" w:fill="auto"/>
            <w:tcMar>
              <w:left w:w="85" w:type="dxa"/>
              <w:right w:w="28" w:type="dxa"/>
            </w:tcMar>
          </w:tcPr>
          <w:p w14:paraId="676990E4" w14:textId="77777777" w:rsidR="007A6B86" w:rsidRPr="00777A30" w:rsidRDefault="007A6B86" w:rsidP="0003107B">
            <w:pPr>
              <w:jc w:val="center"/>
              <w:rPr>
                <w:rFonts w:ascii="Verdana" w:hAnsi="Verdana"/>
                <w:b/>
              </w:rPr>
            </w:pPr>
            <w:r w:rsidRPr="00777A30">
              <w:rPr>
                <w:rFonts w:ascii="Verdana" w:hAnsi="Verdana"/>
                <w:b/>
              </w:rPr>
              <w:t>3</w:t>
            </w:r>
          </w:p>
        </w:tc>
        <w:tc>
          <w:tcPr>
            <w:tcW w:w="3119" w:type="dxa"/>
            <w:shd w:val="clear" w:color="auto" w:fill="auto"/>
            <w:tcMar>
              <w:left w:w="85" w:type="dxa"/>
              <w:right w:w="28" w:type="dxa"/>
            </w:tcMar>
          </w:tcPr>
          <w:p w14:paraId="57E87410" w14:textId="77777777" w:rsidR="007A6B86" w:rsidRPr="00777A30" w:rsidRDefault="007A6B86" w:rsidP="0003107B">
            <w:pPr>
              <w:jc w:val="center"/>
              <w:rPr>
                <w:rFonts w:ascii="Verdana" w:hAnsi="Verdana"/>
                <w:b/>
              </w:rPr>
            </w:pPr>
            <w:r w:rsidRPr="00777A30">
              <w:rPr>
                <w:rFonts w:ascii="Verdana" w:hAnsi="Verdana"/>
                <w:b/>
              </w:rPr>
              <w:t>4</w:t>
            </w:r>
          </w:p>
        </w:tc>
      </w:tr>
      <w:tr w:rsidR="00777A30" w:rsidRPr="00777A30" w14:paraId="3A1BBDAA" w14:textId="77777777" w:rsidTr="002315AE">
        <w:tc>
          <w:tcPr>
            <w:tcW w:w="567" w:type="dxa"/>
            <w:vMerge w:val="restart"/>
            <w:shd w:val="clear" w:color="auto" w:fill="auto"/>
            <w:tcMar>
              <w:top w:w="57" w:type="dxa"/>
              <w:left w:w="85" w:type="dxa"/>
              <w:bottom w:w="57" w:type="dxa"/>
              <w:right w:w="28" w:type="dxa"/>
            </w:tcMar>
          </w:tcPr>
          <w:p w14:paraId="61959652" w14:textId="56041E75" w:rsidR="00777A30" w:rsidRPr="00777A30" w:rsidRDefault="00777A30" w:rsidP="00124E34">
            <w:pPr>
              <w:spacing w:line="276" w:lineRule="auto"/>
              <w:jc w:val="center"/>
              <w:rPr>
                <w:rFonts w:ascii="Verdana" w:hAnsi="Verdana"/>
              </w:rPr>
            </w:pPr>
            <w:r w:rsidRPr="00777A30">
              <w:rPr>
                <w:rFonts w:ascii="Verdana" w:hAnsi="Verdana"/>
              </w:rPr>
              <w:t>1</w:t>
            </w:r>
            <w:r w:rsidR="00124E34">
              <w:rPr>
                <w:rFonts w:ascii="Verdana" w:hAnsi="Verdana"/>
              </w:rPr>
              <w:t>.</w:t>
            </w:r>
          </w:p>
        </w:tc>
        <w:tc>
          <w:tcPr>
            <w:tcW w:w="2268" w:type="dxa"/>
            <w:vMerge w:val="restart"/>
            <w:shd w:val="clear" w:color="auto" w:fill="auto"/>
            <w:tcMar>
              <w:top w:w="57" w:type="dxa"/>
              <w:left w:w="85" w:type="dxa"/>
              <w:bottom w:w="57" w:type="dxa"/>
              <w:right w:w="28" w:type="dxa"/>
            </w:tcMar>
          </w:tcPr>
          <w:p w14:paraId="42B4BFE6" w14:textId="77777777" w:rsidR="00777A30" w:rsidRPr="00777A30" w:rsidRDefault="00777A30" w:rsidP="00124E34">
            <w:pPr>
              <w:spacing w:line="276" w:lineRule="auto"/>
              <w:rPr>
                <w:rFonts w:ascii="Verdana" w:hAnsi="Verdana"/>
                <w:b/>
              </w:rPr>
            </w:pPr>
            <w:r w:rsidRPr="00777A30">
              <w:rPr>
                <w:rFonts w:ascii="Verdana" w:hAnsi="Verdana"/>
              </w:rPr>
              <w:t>Concrete mixture</w:t>
            </w:r>
          </w:p>
        </w:tc>
        <w:tc>
          <w:tcPr>
            <w:tcW w:w="3260" w:type="dxa"/>
            <w:shd w:val="clear" w:color="auto" w:fill="auto"/>
            <w:tcMar>
              <w:top w:w="57" w:type="dxa"/>
              <w:left w:w="85" w:type="dxa"/>
              <w:bottom w:w="57" w:type="dxa"/>
              <w:right w:w="28" w:type="dxa"/>
            </w:tcMar>
          </w:tcPr>
          <w:p w14:paraId="2B32BAEA" w14:textId="77777777" w:rsidR="00777A30" w:rsidRPr="00777A30" w:rsidRDefault="00777A30" w:rsidP="00124E34">
            <w:pPr>
              <w:spacing w:line="276" w:lineRule="auto"/>
              <w:rPr>
                <w:rFonts w:ascii="Verdana" w:hAnsi="Verdana"/>
              </w:rPr>
            </w:pPr>
            <w:r w:rsidRPr="00777A30">
              <w:rPr>
                <w:rFonts w:ascii="Verdana" w:hAnsi="Verdana"/>
              </w:rPr>
              <w:t>1.1. Slump</w:t>
            </w:r>
          </w:p>
        </w:tc>
        <w:tc>
          <w:tcPr>
            <w:tcW w:w="3119" w:type="dxa"/>
            <w:shd w:val="clear" w:color="auto" w:fill="auto"/>
            <w:tcMar>
              <w:top w:w="57" w:type="dxa"/>
              <w:left w:w="85" w:type="dxa"/>
              <w:bottom w:w="57" w:type="dxa"/>
              <w:right w:w="28" w:type="dxa"/>
            </w:tcMar>
          </w:tcPr>
          <w:p w14:paraId="54396D1C" w14:textId="2A0F9896" w:rsidR="00777A30" w:rsidRPr="00777A30" w:rsidRDefault="00777A30" w:rsidP="00124E34">
            <w:pPr>
              <w:spacing w:line="276" w:lineRule="auto"/>
              <w:rPr>
                <w:rFonts w:ascii="Verdana" w:hAnsi="Verdana"/>
              </w:rPr>
            </w:pPr>
            <w:r w:rsidRPr="00777A30">
              <w:rPr>
                <w:rFonts w:ascii="Verdana" w:hAnsi="Verdana"/>
              </w:rPr>
              <w:t>БДС EN 12350-2</w:t>
            </w:r>
          </w:p>
        </w:tc>
      </w:tr>
      <w:tr w:rsidR="00777A30" w:rsidRPr="00777A30" w14:paraId="6C97E900" w14:textId="77777777" w:rsidTr="002315AE">
        <w:tc>
          <w:tcPr>
            <w:tcW w:w="567" w:type="dxa"/>
            <w:vMerge/>
            <w:shd w:val="clear" w:color="auto" w:fill="auto"/>
            <w:tcMar>
              <w:top w:w="57" w:type="dxa"/>
              <w:left w:w="85" w:type="dxa"/>
              <w:bottom w:w="57" w:type="dxa"/>
              <w:right w:w="28" w:type="dxa"/>
            </w:tcMar>
          </w:tcPr>
          <w:p w14:paraId="5547EB36" w14:textId="77777777" w:rsidR="00777A30" w:rsidRPr="00777A30" w:rsidRDefault="00777A30" w:rsidP="00124E34">
            <w:pPr>
              <w:spacing w:line="276" w:lineRule="auto"/>
              <w:jc w:val="center"/>
              <w:rPr>
                <w:rFonts w:ascii="Verdana" w:hAnsi="Verdana"/>
                <w:b/>
              </w:rPr>
            </w:pPr>
          </w:p>
        </w:tc>
        <w:tc>
          <w:tcPr>
            <w:tcW w:w="2268" w:type="dxa"/>
            <w:vMerge/>
            <w:shd w:val="clear" w:color="auto" w:fill="auto"/>
            <w:tcMar>
              <w:top w:w="57" w:type="dxa"/>
              <w:left w:w="85" w:type="dxa"/>
              <w:bottom w:w="57" w:type="dxa"/>
              <w:right w:w="28" w:type="dxa"/>
            </w:tcMar>
          </w:tcPr>
          <w:p w14:paraId="43176942" w14:textId="77777777" w:rsidR="00777A30" w:rsidRPr="00777A30" w:rsidRDefault="00777A30" w:rsidP="00124E34">
            <w:pPr>
              <w:spacing w:line="276" w:lineRule="auto"/>
              <w:rPr>
                <w:rFonts w:ascii="Verdana" w:hAnsi="Verdana"/>
                <w:b/>
              </w:rPr>
            </w:pPr>
          </w:p>
        </w:tc>
        <w:tc>
          <w:tcPr>
            <w:tcW w:w="3260" w:type="dxa"/>
            <w:shd w:val="clear" w:color="auto" w:fill="auto"/>
            <w:tcMar>
              <w:top w:w="57" w:type="dxa"/>
              <w:left w:w="85" w:type="dxa"/>
              <w:bottom w:w="57" w:type="dxa"/>
              <w:right w:w="28" w:type="dxa"/>
            </w:tcMar>
          </w:tcPr>
          <w:p w14:paraId="742DDF5E" w14:textId="77777777" w:rsidR="00777A30" w:rsidRPr="00777A30" w:rsidRDefault="00777A30" w:rsidP="00124E34">
            <w:pPr>
              <w:spacing w:line="276" w:lineRule="auto"/>
              <w:rPr>
                <w:rFonts w:ascii="Verdana" w:hAnsi="Verdana"/>
              </w:rPr>
            </w:pPr>
            <w:r w:rsidRPr="00777A30">
              <w:rPr>
                <w:rFonts w:ascii="Verdana" w:hAnsi="Verdana"/>
              </w:rPr>
              <w:t>1.2. Density</w:t>
            </w:r>
          </w:p>
        </w:tc>
        <w:tc>
          <w:tcPr>
            <w:tcW w:w="3119" w:type="dxa"/>
            <w:shd w:val="clear" w:color="auto" w:fill="auto"/>
            <w:tcMar>
              <w:top w:w="57" w:type="dxa"/>
              <w:left w:w="85" w:type="dxa"/>
              <w:bottom w:w="57" w:type="dxa"/>
              <w:right w:w="28" w:type="dxa"/>
            </w:tcMar>
          </w:tcPr>
          <w:p w14:paraId="1EDF038D" w14:textId="24006B88" w:rsidR="00777A30" w:rsidRPr="00777A30" w:rsidRDefault="00777A30" w:rsidP="00124E34">
            <w:pPr>
              <w:spacing w:line="276" w:lineRule="auto"/>
              <w:rPr>
                <w:rFonts w:ascii="Verdana" w:hAnsi="Verdana"/>
                <w:b/>
              </w:rPr>
            </w:pPr>
            <w:r w:rsidRPr="00777A30">
              <w:rPr>
                <w:rFonts w:ascii="Verdana" w:hAnsi="Verdana"/>
              </w:rPr>
              <w:t>БДС EN 12350-6</w:t>
            </w:r>
          </w:p>
        </w:tc>
      </w:tr>
      <w:tr w:rsidR="00777A30" w:rsidRPr="00777A30" w14:paraId="75F9D57D" w14:textId="77777777" w:rsidTr="002315AE">
        <w:tc>
          <w:tcPr>
            <w:tcW w:w="567" w:type="dxa"/>
            <w:vMerge/>
            <w:shd w:val="clear" w:color="auto" w:fill="auto"/>
            <w:tcMar>
              <w:top w:w="57" w:type="dxa"/>
              <w:left w:w="85" w:type="dxa"/>
              <w:bottom w:w="57" w:type="dxa"/>
              <w:right w:w="28" w:type="dxa"/>
            </w:tcMar>
          </w:tcPr>
          <w:p w14:paraId="1AD2885C" w14:textId="77777777" w:rsidR="00777A30" w:rsidRPr="00777A30" w:rsidRDefault="00777A30" w:rsidP="00124E34">
            <w:pPr>
              <w:spacing w:line="276" w:lineRule="auto"/>
              <w:jc w:val="center"/>
              <w:rPr>
                <w:rFonts w:ascii="Verdana" w:hAnsi="Verdana"/>
                <w:b/>
              </w:rPr>
            </w:pPr>
          </w:p>
        </w:tc>
        <w:tc>
          <w:tcPr>
            <w:tcW w:w="2268" w:type="dxa"/>
            <w:vMerge/>
            <w:shd w:val="clear" w:color="auto" w:fill="auto"/>
            <w:tcMar>
              <w:top w:w="57" w:type="dxa"/>
              <w:left w:w="85" w:type="dxa"/>
              <w:bottom w:w="57" w:type="dxa"/>
              <w:right w:w="28" w:type="dxa"/>
            </w:tcMar>
          </w:tcPr>
          <w:p w14:paraId="19C5DF81" w14:textId="77777777" w:rsidR="00777A30" w:rsidRPr="00777A30" w:rsidRDefault="00777A30" w:rsidP="00124E34">
            <w:pPr>
              <w:spacing w:line="276" w:lineRule="auto"/>
              <w:rPr>
                <w:rFonts w:ascii="Verdana" w:hAnsi="Verdana"/>
                <w:b/>
              </w:rPr>
            </w:pPr>
          </w:p>
        </w:tc>
        <w:tc>
          <w:tcPr>
            <w:tcW w:w="3260" w:type="dxa"/>
            <w:shd w:val="clear" w:color="auto" w:fill="auto"/>
            <w:tcMar>
              <w:top w:w="57" w:type="dxa"/>
              <w:left w:w="85" w:type="dxa"/>
              <w:bottom w:w="57" w:type="dxa"/>
              <w:right w:w="28" w:type="dxa"/>
            </w:tcMar>
          </w:tcPr>
          <w:p w14:paraId="571C2689" w14:textId="77777777" w:rsidR="00777A30" w:rsidRPr="00777A30" w:rsidRDefault="00777A30" w:rsidP="00124E34">
            <w:pPr>
              <w:spacing w:line="276" w:lineRule="auto"/>
              <w:rPr>
                <w:rFonts w:ascii="Verdana" w:hAnsi="Verdana"/>
              </w:rPr>
            </w:pPr>
            <w:r w:rsidRPr="00777A30">
              <w:rPr>
                <w:rFonts w:ascii="Verdana" w:hAnsi="Verdana"/>
              </w:rPr>
              <w:t>1.3. Air content</w:t>
            </w:r>
          </w:p>
        </w:tc>
        <w:tc>
          <w:tcPr>
            <w:tcW w:w="3119" w:type="dxa"/>
            <w:shd w:val="clear" w:color="auto" w:fill="auto"/>
            <w:tcMar>
              <w:top w:w="57" w:type="dxa"/>
              <w:left w:w="85" w:type="dxa"/>
              <w:bottom w:w="57" w:type="dxa"/>
              <w:right w:w="28" w:type="dxa"/>
            </w:tcMar>
          </w:tcPr>
          <w:p w14:paraId="6DFF4B54" w14:textId="36C1976E" w:rsidR="00777A30" w:rsidRPr="00777A30" w:rsidRDefault="00777A30" w:rsidP="00124E34">
            <w:pPr>
              <w:spacing w:line="276" w:lineRule="auto"/>
              <w:rPr>
                <w:rFonts w:ascii="Verdana" w:hAnsi="Verdana"/>
                <w:b/>
              </w:rPr>
            </w:pPr>
            <w:r w:rsidRPr="00777A30">
              <w:rPr>
                <w:rFonts w:ascii="Verdana" w:hAnsi="Verdana"/>
              </w:rPr>
              <w:t xml:space="preserve">БДС EN 12350-7, </w:t>
            </w:r>
            <w:r>
              <w:rPr>
                <w:rFonts w:ascii="Verdana" w:hAnsi="Verdana"/>
              </w:rPr>
              <w:t>cl.</w:t>
            </w:r>
            <w:r w:rsidRPr="00777A30">
              <w:rPr>
                <w:rFonts w:ascii="Verdana" w:hAnsi="Verdana"/>
              </w:rPr>
              <w:t xml:space="preserve"> 6</w:t>
            </w:r>
          </w:p>
        </w:tc>
      </w:tr>
      <w:tr w:rsidR="00777A30" w:rsidRPr="00777A30" w14:paraId="33C377D5" w14:textId="77777777" w:rsidTr="002315AE">
        <w:tc>
          <w:tcPr>
            <w:tcW w:w="567" w:type="dxa"/>
            <w:vMerge/>
            <w:shd w:val="clear" w:color="auto" w:fill="auto"/>
            <w:tcMar>
              <w:top w:w="57" w:type="dxa"/>
              <w:left w:w="85" w:type="dxa"/>
              <w:bottom w:w="57" w:type="dxa"/>
              <w:right w:w="28" w:type="dxa"/>
            </w:tcMar>
          </w:tcPr>
          <w:p w14:paraId="0C8025E8" w14:textId="77777777" w:rsidR="00777A30" w:rsidRPr="00777A30" w:rsidRDefault="00777A30" w:rsidP="00124E34">
            <w:pPr>
              <w:spacing w:line="276" w:lineRule="auto"/>
              <w:jc w:val="center"/>
              <w:rPr>
                <w:rFonts w:ascii="Verdana" w:hAnsi="Verdana"/>
                <w:b/>
              </w:rPr>
            </w:pPr>
          </w:p>
        </w:tc>
        <w:tc>
          <w:tcPr>
            <w:tcW w:w="2268" w:type="dxa"/>
            <w:vMerge/>
            <w:shd w:val="clear" w:color="auto" w:fill="auto"/>
            <w:tcMar>
              <w:top w:w="57" w:type="dxa"/>
              <w:left w:w="85" w:type="dxa"/>
              <w:bottom w:w="57" w:type="dxa"/>
              <w:right w:w="28" w:type="dxa"/>
            </w:tcMar>
          </w:tcPr>
          <w:p w14:paraId="2B3AF4BF" w14:textId="77777777" w:rsidR="00777A30" w:rsidRPr="00777A30" w:rsidRDefault="00777A30" w:rsidP="00124E34">
            <w:pPr>
              <w:spacing w:line="276" w:lineRule="auto"/>
              <w:rPr>
                <w:rFonts w:ascii="Verdana" w:hAnsi="Verdana"/>
                <w:b/>
              </w:rPr>
            </w:pPr>
          </w:p>
        </w:tc>
        <w:tc>
          <w:tcPr>
            <w:tcW w:w="3260" w:type="dxa"/>
            <w:shd w:val="clear" w:color="auto" w:fill="auto"/>
            <w:tcMar>
              <w:top w:w="57" w:type="dxa"/>
              <w:left w:w="85" w:type="dxa"/>
              <w:bottom w:w="57" w:type="dxa"/>
              <w:right w:w="28" w:type="dxa"/>
            </w:tcMar>
          </w:tcPr>
          <w:p w14:paraId="0FCC1776" w14:textId="77777777" w:rsidR="00777A30" w:rsidRPr="00777A30" w:rsidRDefault="00777A30" w:rsidP="00124E34">
            <w:pPr>
              <w:spacing w:line="276" w:lineRule="auto"/>
              <w:rPr>
                <w:rFonts w:ascii="Verdana" w:hAnsi="Verdana"/>
              </w:rPr>
            </w:pPr>
            <w:r w:rsidRPr="00777A30">
              <w:rPr>
                <w:rFonts w:ascii="Verdana" w:hAnsi="Verdana"/>
              </w:rPr>
              <w:t>1.4. Slump-flow test</w:t>
            </w:r>
          </w:p>
        </w:tc>
        <w:tc>
          <w:tcPr>
            <w:tcW w:w="3119" w:type="dxa"/>
            <w:shd w:val="clear" w:color="auto" w:fill="auto"/>
            <w:tcMar>
              <w:top w:w="57" w:type="dxa"/>
              <w:left w:w="85" w:type="dxa"/>
              <w:bottom w:w="57" w:type="dxa"/>
              <w:right w:w="28" w:type="dxa"/>
            </w:tcMar>
          </w:tcPr>
          <w:p w14:paraId="23ACB5B4" w14:textId="76EEA68D" w:rsidR="00777A30" w:rsidRPr="00777A30" w:rsidRDefault="00777A30" w:rsidP="00124E34">
            <w:pPr>
              <w:spacing w:line="276" w:lineRule="auto"/>
              <w:rPr>
                <w:rFonts w:ascii="Verdana" w:hAnsi="Verdana"/>
                <w:b/>
              </w:rPr>
            </w:pPr>
            <w:r w:rsidRPr="00777A30">
              <w:rPr>
                <w:rFonts w:ascii="Verdana" w:hAnsi="Verdana"/>
              </w:rPr>
              <w:t>БДС EN 12350-8</w:t>
            </w:r>
          </w:p>
        </w:tc>
      </w:tr>
      <w:tr w:rsidR="00777A30" w:rsidRPr="00777A30" w14:paraId="528949DD" w14:textId="77777777" w:rsidTr="002315AE">
        <w:tc>
          <w:tcPr>
            <w:tcW w:w="567" w:type="dxa"/>
            <w:vMerge w:val="restart"/>
            <w:shd w:val="clear" w:color="auto" w:fill="auto"/>
            <w:tcMar>
              <w:top w:w="57" w:type="dxa"/>
              <w:left w:w="85" w:type="dxa"/>
              <w:bottom w:w="57" w:type="dxa"/>
              <w:right w:w="28" w:type="dxa"/>
            </w:tcMar>
          </w:tcPr>
          <w:p w14:paraId="6CD8FE1E" w14:textId="77115155" w:rsidR="00777A30" w:rsidRPr="00777A30" w:rsidRDefault="00777A30" w:rsidP="00124E34">
            <w:pPr>
              <w:spacing w:line="276" w:lineRule="auto"/>
              <w:jc w:val="center"/>
              <w:rPr>
                <w:rFonts w:ascii="Verdana" w:hAnsi="Verdana"/>
              </w:rPr>
            </w:pPr>
            <w:r w:rsidRPr="00777A30">
              <w:rPr>
                <w:rFonts w:ascii="Verdana" w:hAnsi="Verdana"/>
              </w:rPr>
              <w:t>2</w:t>
            </w:r>
            <w:r w:rsidR="00124E34">
              <w:rPr>
                <w:rFonts w:ascii="Verdana" w:hAnsi="Verdana"/>
              </w:rPr>
              <w:t>.</w:t>
            </w:r>
          </w:p>
        </w:tc>
        <w:tc>
          <w:tcPr>
            <w:tcW w:w="2268" w:type="dxa"/>
            <w:vMerge w:val="restart"/>
            <w:shd w:val="clear" w:color="auto" w:fill="auto"/>
            <w:tcMar>
              <w:top w:w="57" w:type="dxa"/>
              <w:left w:w="85" w:type="dxa"/>
              <w:bottom w:w="57" w:type="dxa"/>
              <w:right w:w="28" w:type="dxa"/>
            </w:tcMar>
          </w:tcPr>
          <w:p w14:paraId="5B99B9A3" w14:textId="77777777" w:rsidR="00777A30" w:rsidRPr="00777A30" w:rsidRDefault="00777A30" w:rsidP="00124E34">
            <w:pPr>
              <w:spacing w:line="276" w:lineRule="auto"/>
              <w:rPr>
                <w:rFonts w:ascii="Verdana" w:hAnsi="Verdana"/>
                <w:b/>
              </w:rPr>
            </w:pPr>
            <w:r w:rsidRPr="00777A30">
              <w:rPr>
                <w:rFonts w:ascii="Verdana" w:hAnsi="Verdana"/>
              </w:rPr>
              <w:t>Hardened concrete</w:t>
            </w:r>
          </w:p>
        </w:tc>
        <w:tc>
          <w:tcPr>
            <w:tcW w:w="3260" w:type="dxa"/>
            <w:shd w:val="clear" w:color="auto" w:fill="auto"/>
            <w:tcMar>
              <w:top w:w="57" w:type="dxa"/>
              <w:left w:w="85" w:type="dxa"/>
              <w:bottom w:w="57" w:type="dxa"/>
              <w:right w:w="28" w:type="dxa"/>
            </w:tcMar>
          </w:tcPr>
          <w:p w14:paraId="33737C0E" w14:textId="77777777" w:rsidR="00777A30" w:rsidRPr="00777A30" w:rsidRDefault="00777A30" w:rsidP="00124E34">
            <w:pPr>
              <w:spacing w:line="276" w:lineRule="auto"/>
              <w:rPr>
                <w:rFonts w:ascii="Verdana" w:hAnsi="Verdana"/>
              </w:rPr>
            </w:pPr>
            <w:r w:rsidRPr="00777A30">
              <w:rPr>
                <w:rFonts w:ascii="Verdana" w:hAnsi="Verdana"/>
              </w:rPr>
              <w:t>2.1. Compressive strength</w:t>
            </w:r>
          </w:p>
        </w:tc>
        <w:tc>
          <w:tcPr>
            <w:tcW w:w="3119" w:type="dxa"/>
            <w:shd w:val="clear" w:color="auto" w:fill="auto"/>
            <w:tcMar>
              <w:top w:w="57" w:type="dxa"/>
              <w:left w:w="85" w:type="dxa"/>
              <w:bottom w:w="57" w:type="dxa"/>
              <w:right w:w="28" w:type="dxa"/>
            </w:tcMar>
          </w:tcPr>
          <w:p w14:paraId="706AF6C1" w14:textId="71CDAC22" w:rsidR="00777A30" w:rsidRPr="00777A30" w:rsidRDefault="00777A30" w:rsidP="00124E34">
            <w:pPr>
              <w:spacing w:line="276" w:lineRule="auto"/>
              <w:rPr>
                <w:rFonts w:ascii="Verdana" w:hAnsi="Verdana"/>
                <w:b/>
              </w:rPr>
            </w:pPr>
            <w:r w:rsidRPr="00777A30">
              <w:rPr>
                <w:rFonts w:ascii="Verdana" w:hAnsi="Verdana"/>
              </w:rPr>
              <w:t>БДС EN 12390-3</w:t>
            </w:r>
          </w:p>
        </w:tc>
      </w:tr>
      <w:tr w:rsidR="00777A30" w:rsidRPr="00777A30" w14:paraId="015563CC" w14:textId="77777777" w:rsidTr="002315AE">
        <w:tc>
          <w:tcPr>
            <w:tcW w:w="567" w:type="dxa"/>
            <w:vMerge/>
            <w:shd w:val="clear" w:color="auto" w:fill="auto"/>
            <w:tcMar>
              <w:top w:w="57" w:type="dxa"/>
              <w:left w:w="85" w:type="dxa"/>
              <w:bottom w:w="57" w:type="dxa"/>
              <w:right w:w="28" w:type="dxa"/>
            </w:tcMar>
          </w:tcPr>
          <w:p w14:paraId="77E397F2" w14:textId="77777777" w:rsidR="00777A30" w:rsidRPr="00777A30" w:rsidRDefault="00777A30" w:rsidP="00124E34">
            <w:pPr>
              <w:spacing w:line="276" w:lineRule="auto"/>
              <w:jc w:val="center"/>
              <w:rPr>
                <w:rFonts w:ascii="Verdana" w:hAnsi="Verdana"/>
              </w:rPr>
            </w:pPr>
          </w:p>
        </w:tc>
        <w:tc>
          <w:tcPr>
            <w:tcW w:w="2268" w:type="dxa"/>
            <w:vMerge/>
            <w:shd w:val="clear" w:color="auto" w:fill="auto"/>
            <w:tcMar>
              <w:top w:w="57" w:type="dxa"/>
              <w:left w:w="85" w:type="dxa"/>
              <w:bottom w:w="57" w:type="dxa"/>
              <w:right w:w="28" w:type="dxa"/>
            </w:tcMar>
          </w:tcPr>
          <w:p w14:paraId="714917FF" w14:textId="77777777" w:rsidR="00777A30" w:rsidRPr="00777A30" w:rsidRDefault="00777A30" w:rsidP="00124E34">
            <w:pPr>
              <w:spacing w:line="276" w:lineRule="auto"/>
              <w:rPr>
                <w:rFonts w:ascii="Verdana" w:hAnsi="Verdana"/>
                <w:b/>
              </w:rPr>
            </w:pPr>
          </w:p>
        </w:tc>
        <w:tc>
          <w:tcPr>
            <w:tcW w:w="3260" w:type="dxa"/>
            <w:shd w:val="clear" w:color="auto" w:fill="auto"/>
            <w:tcMar>
              <w:top w:w="57" w:type="dxa"/>
              <w:left w:w="85" w:type="dxa"/>
              <w:bottom w:w="57" w:type="dxa"/>
              <w:right w:w="28" w:type="dxa"/>
            </w:tcMar>
          </w:tcPr>
          <w:p w14:paraId="1C2A7FDC" w14:textId="77777777" w:rsidR="00777A30" w:rsidRPr="00777A30" w:rsidRDefault="00777A30" w:rsidP="00124E34">
            <w:pPr>
              <w:spacing w:line="276" w:lineRule="auto"/>
              <w:rPr>
                <w:rFonts w:ascii="Verdana" w:hAnsi="Verdana"/>
              </w:rPr>
            </w:pPr>
            <w:r w:rsidRPr="00777A30">
              <w:rPr>
                <w:rFonts w:ascii="Verdana" w:hAnsi="Verdana"/>
              </w:rPr>
              <w:t xml:space="preserve">2.2. Flexural strength </w:t>
            </w:r>
          </w:p>
        </w:tc>
        <w:tc>
          <w:tcPr>
            <w:tcW w:w="3119" w:type="dxa"/>
            <w:shd w:val="clear" w:color="auto" w:fill="auto"/>
            <w:tcMar>
              <w:top w:w="57" w:type="dxa"/>
              <w:left w:w="85" w:type="dxa"/>
              <w:bottom w:w="57" w:type="dxa"/>
              <w:right w:w="28" w:type="dxa"/>
            </w:tcMar>
          </w:tcPr>
          <w:p w14:paraId="2577D5E4" w14:textId="272178E2" w:rsidR="00777A30" w:rsidRPr="00777A30" w:rsidRDefault="00777A30" w:rsidP="00124E34">
            <w:pPr>
              <w:spacing w:line="276" w:lineRule="auto"/>
              <w:rPr>
                <w:rFonts w:ascii="Verdana" w:hAnsi="Verdana"/>
                <w:b/>
              </w:rPr>
            </w:pPr>
            <w:r w:rsidRPr="00777A30">
              <w:rPr>
                <w:rFonts w:ascii="Verdana" w:hAnsi="Verdana"/>
              </w:rPr>
              <w:t>БДС EN 12390-5</w:t>
            </w:r>
          </w:p>
        </w:tc>
      </w:tr>
      <w:tr w:rsidR="00777A30" w:rsidRPr="00777A30" w14:paraId="2B6768ED" w14:textId="77777777" w:rsidTr="002315AE">
        <w:tc>
          <w:tcPr>
            <w:tcW w:w="567" w:type="dxa"/>
            <w:vMerge/>
            <w:shd w:val="clear" w:color="auto" w:fill="auto"/>
            <w:tcMar>
              <w:top w:w="57" w:type="dxa"/>
              <w:left w:w="85" w:type="dxa"/>
              <w:bottom w:w="57" w:type="dxa"/>
              <w:right w:w="28" w:type="dxa"/>
            </w:tcMar>
          </w:tcPr>
          <w:p w14:paraId="43E24607" w14:textId="77777777" w:rsidR="00777A30" w:rsidRPr="00777A30" w:rsidRDefault="00777A30" w:rsidP="00124E34">
            <w:pPr>
              <w:spacing w:line="276" w:lineRule="auto"/>
              <w:jc w:val="center"/>
              <w:rPr>
                <w:rFonts w:ascii="Verdana" w:hAnsi="Verdana"/>
              </w:rPr>
            </w:pPr>
          </w:p>
        </w:tc>
        <w:tc>
          <w:tcPr>
            <w:tcW w:w="2268" w:type="dxa"/>
            <w:vMerge/>
            <w:shd w:val="clear" w:color="auto" w:fill="auto"/>
            <w:tcMar>
              <w:top w:w="57" w:type="dxa"/>
              <w:left w:w="85" w:type="dxa"/>
              <w:bottom w:w="57" w:type="dxa"/>
              <w:right w:w="28" w:type="dxa"/>
            </w:tcMar>
          </w:tcPr>
          <w:p w14:paraId="5AA547DE" w14:textId="77777777" w:rsidR="00777A30" w:rsidRPr="00777A30" w:rsidRDefault="00777A30" w:rsidP="00124E34">
            <w:pPr>
              <w:spacing w:line="276" w:lineRule="auto"/>
              <w:rPr>
                <w:rFonts w:ascii="Verdana" w:hAnsi="Verdana"/>
                <w:b/>
              </w:rPr>
            </w:pPr>
          </w:p>
        </w:tc>
        <w:tc>
          <w:tcPr>
            <w:tcW w:w="3260" w:type="dxa"/>
            <w:shd w:val="clear" w:color="auto" w:fill="auto"/>
            <w:tcMar>
              <w:top w:w="57" w:type="dxa"/>
              <w:left w:w="85" w:type="dxa"/>
              <w:bottom w:w="57" w:type="dxa"/>
              <w:right w:w="28" w:type="dxa"/>
            </w:tcMar>
          </w:tcPr>
          <w:p w14:paraId="11C30657" w14:textId="77777777" w:rsidR="00777A30" w:rsidRPr="00777A30" w:rsidRDefault="00777A30" w:rsidP="00124E34">
            <w:pPr>
              <w:spacing w:line="276" w:lineRule="auto"/>
              <w:rPr>
                <w:rFonts w:ascii="Verdana" w:hAnsi="Verdana"/>
              </w:rPr>
            </w:pPr>
            <w:r w:rsidRPr="00777A30">
              <w:rPr>
                <w:rFonts w:ascii="Verdana" w:hAnsi="Verdana"/>
              </w:rPr>
              <w:t>2.3. Density</w:t>
            </w:r>
          </w:p>
        </w:tc>
        <w:tc>
          <w:tcPr>
            <w:tcW w:w="3119" w:type="dxa"/>
            <w:shd w:val="clear" w:color="auto" w:fill="auto"/>
            <w:tcMar>
              <w:top w:w="57" w:type="dxa"/>
              <w:left w:w="85" w:type="dxa"/>
              <w:bottom w:w="57" w:type="dxa"/>
              <w:right w:w="28" w:type="dxa"/>
            </w:tcMar>
          </w:tcPr>
          <w:p w14:paraId="01D6E04C" w14:textId="5EDCBD1F" w:rsidR="00777A30" w:rsidRPr="00777A30" w:rsidRDefault="00777A30" w:rsidP="00124E34">
            <w:pPr>
              <w:spacing w:line="276" w:lineRule="auto"/>
              <w:rPr>
                <w:rFonts w:ascii="Verdana" w:hAnsi="Verdana"/>
                <w:b/>
              </w:rPr>
            </w:pPr>
            <w:r w:rsidRPr="00777A30">
              <w:rPr>
                <w:rFonts w:ascii="Verdana" w:hAnsi="Verdana"/>
              </w:rPr>
              <w:t>БДС EN 12390-7</w:t>
            </w:r>
          </w:p>
        </w:tc>
      </w:tr>
      <w:tr w:rsidR="00777A30" w:rsidRPr="00777A30" w14:paraId="0F92254F" w14:textId="77777777" w:rsidTr="002315AE">
        <w:tc>
          <w:tcPr>
            <w:tcW w:w="567" w:type="dxa"/>
            <w:vMerge/>
            <w:shd w:val="clear" w:color="auto" w:fill="auto"/>
            <w:tcMar>
              <w:top w:w="57" w:type="dxa"/>
              <w:left w:w="85" w:type="dxa"/>
              <w:bottom w:w="57" w:type="dxa"/>
              <w:right w:w="28" w:type="dxa"/>
            </w:tcMar>
          </w:tcPr>
          <w:p w14:paraId="3931111C" w14:textId="77777777" w:rsidR="00777A30" w:rsidRPr="00777A30" w:rsidRDefault="00777A30" w:rsidP="00124E34">
            <w:pPr>
              <w:spacing w:line="276" w:lineRule="auto"/>
              <w:jc w:val="center"/>
              <w:rPr>
                <w:rFonts w:ascii="Verdana" w:hAnsi="Verdana"/>
              </w:rPr>
            </w:pPr>
          </w:p>
        </w:tc>
        <w:tc>
          <w:tcPr>
            <w:tcW w:w="2268" w:type="dxa"/>
            <w:vMerge/>
            <w:shd w:val="clear" w:color="auto" w:fill="auto"/>
            <w:tcMar>
              <w:top w:w="57" w:type="dxa"/>
              <w:left w:w="85" w:type="dxa"/>
              <w:bottom w:w="57" w:type="dxa"/>
              <w:right w:w="28" w:type="dxa"/>
            </w:tcMar>
          </w:tcPr>
          <w:p w14:paraId="2A6A34D1" w14:textId="77777777" w:rsidR="00777A30" w:rsidRPr="00777A30" w:rsidRDefault="00777A30" w:rsidP="00124E34">
            <w:pPr>
              <w:spacing w:line="276" w:lineRule="auto"/>
              <w:rPr>
                <w:rFonts w:ascii="Verdana" w:hAnsi="Verdana"/>
                <w:b/>
              </w:rPr>
            </w:pPr>
          </w:p>
        </w:tc>
        <w:tc>
          <w:tcPr>
            <w:tcW w:w="3260" w:type="dxa"/>
            <w:shd w:val="clear" w:color="auto" w:fill="auto"/>
            <w:tcMar>
              <w:top w:w="57" w:type="dxa"/>
              <w:left w:w="85" w:type="dxa"/>
              <w:bottom w:w="57" w:type="dxa"/>
              <w:right w:w="28" w:type="dxa"/>
            </w:tcMar>
          </w:tcPr>
          <w:p w14:paraId="47790101" w14:textId="77777777" w:rsidR="00777A30" w:rsidRPr="00777A30" w:rsidRDefault="00777A30" w:rsidP="00124E34">
            <w:pPr>
              <w:spacing w:line="276" w:lineRule="auto"/>
              <w:rPr>
                <w:rFonts w:ascii="Verdana" w:hAnsi="Verdana"/>
              </w:rPr>
            </w:pPr>
            <w:r w:rsidRPr="00777A30">
              <w:rPr>
                <w:rFonts w:ascii="Verdana" w:hAnsi="Verdana"/>
              </w:rPr>
              <w:t>2.4. Depth of penetration of water under pressure</w:t>
            </w:r>
          </w:p>
        </w:tc>
        <w:tc>
          <w:tcPr>
            <w:tcW w:w="3119" w:type="dxa"/>
            <w:shd w:val="clear" w:color="auto" w:fill="auto"/>
            <w:tcMar>
              <w:top w:w="57" w:type="dxa"/>
              <w:left w:w="85" w:type="dxa"/>
              <w:bottom w:w="57" w:type="dxa"/>
              <w:right w:w="28" w:type="dxa"/>
            </w:tcMar>
          </w:tcPr>
          <w:p w14:paraId="08285D5B" w14:textId="0107E923" w:rsidR="00777A30" w:rsidRPr="00777A30" w:rsidRDefault="00777A30" w:rsidP="00124E34">
            <w:pPr>
              <w:spacing w:line="276" w:lineRule="auto"/>
              <w:rPr>
                <w:rFonts w:ascii="Verdana" w:hAnsi="Verdana"/>
                <w:b/>
              </w:rPr>
            </w:pPr>
            <w:r w:rsidRPr="00777A30">
              <w:rPr>
                <w:rFonts w:ascii="Verdana" w:hAnsi="Verdana"/>
              </w:rPr>
              <w:t>БДС EN 12390-8</w:t>
            </w:r>
          </w:p>
        </w:tc>
      </w:tr>
      <w:tr w:rsidR="00777A30" w:rsidRPr="00777A30" w14:paraId="7238B669" w14:textId="77777777" w:rsidTr="002315AE">
        <w:tc>
          <w:tcPr>
            <w:tcW w:w="567" w:type="dxa"/>
            <w:vMerge/>
            <w:shd w:val="clear" w:color="auto" w:fill="auto"/>
            <w:tcMar>
              <w:top w:w="57" w:type="dxa"/>
              <w:left w:w="85" w:type="dxa"/>
              <w:bottom w:w="57" w:type="dxa"/>
              <w:right w:w="28" w:type="dxa"/>
            </w:tcMar>
          </w:tcPr>
          <w:p w14:paraId="74ADF27B" w14:textId="77777777" w:rsidR="00777A30" w:rsidRPr="00777A30" w:rsidRDefault="00777A30" w:rsidP="00124E34">
            <w:pPr>
              <w:spacing w:line="276" w:lineRule="auto"/>
              <w:jc w:val="center"/>
              <w:rPr>
                <w:rFonts w:ascii="Verdana" w:hAnsi="Verdana"/>
              </w:rPr>
            </w:pPr>
          </w:p>
        </w:tc>
        <w:tc>
          <w:tcPr>
            <w:tcW w:w="2268" w:type="dxa"/>
            <w:vMerge/>
            <w:shd w:val="clear" w:color="auto" w:fill="auto"/>
            <w:tcMar>
              <w:top w:w="57" w:type="dxa"/>
              <w:left w:w="85" w:type="dxa"/>
              <w:bottom w:w="57" w:type="dxa"/>
              <w:right w:w="28" w:type="dxa"/>
            </w:tcMar>
          </w:tcPr>
          <w:p w14:paraId="503C4E05" w14:textId="77777777" w:rsidR="00777A30" w:rsidRPr="00777A30" w:rsidRDefault="00777A30" w:rsidP="00124E34">
            <w:pPr>
              <w:spacing w:line="276" w:lineRule="auto"/>
              <w:rPr>
                <w:rFonts w:ascii="Verdana" w:hAnsi="Verdana"/>
                <w:b/>
              </w:rPr>
            </w:pPr>
          </w:p>
        </w:tc>
        <w:tc>
          <w:tcPr>
            <w:tcW w:w="3260" w:type="dxa"/>
            <w:shd w:val="clear" w:color="auto" w:fill="auto"/>
            <w:tcMar>
              <w:top w:w="57" w:type="dxa"/>
              <w:left w:w="85" w:type="dxa"/>
              <w:bottom w:w="57" w:type="dxa"/>
              <w:right w:w="28" w:type="dxa"/>
            </w:tcMar>
          </w:tcPr>
          <w:p w14:paraId="348A010A" w14:textId="77777777" w:rsidR="00777A30" w:rsidRPr="00777A30" w:rsidRDefault="00777A30" w:rsidP="00124E34">
            <w:pPr>
              <w:spacing w:line="276" w:lineRule="auto"/>
              <w:rPr>
                <w:rFonts w:ascii="Verdana" w:hAnsi="Verdana"/>
              </w:rPr>
            </w:pPr>
            <w:r w:rsidRPr="00777A30">
              <w:rPr>
                <w:rFonts w:ascii="Verdana" w:hAnsi="Verdana"/>
              </w:rPr>
              <w:t>2.5. Waterproofness</w:t>
            </w:r>
          </w:p>
        </w:tc>
        <w:tc>
          <w:tcPr>
            <w:tcW w:w="3119" w:type="dxa"/>
            <w:shd w:val="clear" w:color="auto" w:fill="auto"/>
            <w:tcMar>
              <w:top w:w="57" w:type="dxa"/>
              <w:left w:w="85" w:type="dxa"/>
              <w:bottom w:w="57" w:type="dxa"/>
              <w:right w:w="28" w:type="dxa"/>
            </w:tcMar>
          </w:tcPr>
          <w:p w14:paraId="2D56B3B3" w14:textId="1AF41DD0" w:rsidR="00777A30" w:rsidRPr="00777A30" w:rsidRDefault="00777A30" w:rsidP="00124E34">
            <w:pPr>
              <w:spacing w:line="276" w:lineRule="auto"/>
              <w:rPr>
                <w:rFonts w:ascii="Verdana" w:hAnsi="Verdana"/>
                <w:lang w:val="fr-FR"/>
              </w:rPr>
            </w:pPr>
            <w:r w:rsidRPr="00777A30">
              <w:rPr>
                <w:rFonts w:ascii="Verdana" w:hAnsi="Verdana"/>
                <w:lang w:val="fr-FR"/>
              </w:rPr>
              <w:t xml:space="preserve">БДС EN 206/ NA, </w:t>
            </w:r>
            <w:r>
              <w:rPr>
                <w:rFonts w:ascii="Verdana" w:hAnsi="Verdana"/>
                <w:lang w:val="fr-FR"/>
              </w:rPr>
              <w:t>A</w:t>
            </w:r>
            <w:r w:rsidRPr="00777A30">
              <w:rPr>
                <w:rFonts w:ascii="Verdana" w:hAnsi="Verdana"/>
                <w:lang w:val="fr-FR"/>
              </w:rPr>
              <w:t>pp. NA. N</w:t>
            </w:r>
          </w:p>
        </w:tc>
      </w:tr>
      <w:tr w:rsidR="00777A30" w:rsidRPr="00777A30" w14:paraId="4548085F" w14:textId="77777777" w:rsidTr="002315AE">
        <w:tc>
          <w:tcPr>
            <w:tcW w:w="567" w:type="dxa"/>
            <w:vMerge/>
            <w:shd w:val="clear" w:color="auto" w:fill="auto"/>
            <w:tcMar>
              <w:top w:w="57" w:type="dxa"/>
              <w:left w:w="85" w:type="dxa"/>
              <w:bottom w:w="57" w:type="dxa"/>
              <w:right w:w="28" w:type="dxa"/>
            </w:tcMar>
          </w:tcPr>
          <w:p w14:paraId="04BAD8ED" w14:textId="77777777" w:rsidR="00777A30" w:rsidRPr="00777A30" w:rsidRDefault="00777A30" w:rsidP="00124E34">
            <w:pPr>
              <w:spacing w:line="276" w:lineRule="auto"/>
              <w:jc w:val="center"/>
              <w:rPr>
                <w:rFonts w:ascii="Verdana" w:hAnsi="Verdana"/>
              </w:rPr>
            </w:pPr>
          </w:p>
        </w:tc>
        <w:tc>
          <w:tcPr>
            <w:tcW w:w="2268" w:type="dxa"/>
            <w:vMerge/>
            <w:shd w:val="clear" w:color="auto" w:fill="auto"/>
            <w:tcMar>
              <w:top w:w="57" w:type="dxa"/>
              <w:left w:w="85" w:type="dxa"/>
              <w:bottom w:w="57" w:type="dxa"/>
              <w:right w:w="28" w:type="dxa"/>
            </w:tcMar>
          </w:tcPr>
          <w:p w14:paraId="0F20BC77" w14:textId="77777777" w:rsidR="00777A30" w:rsidRPr="00777A30" w:rsidRDefault="00777A30" w:rsidP="00124E34">
            <w:pPr>
              <w:spacing w:line="276" w:lineRule="auto"/>
              <w:rPr>
                <w:rFonts w:ascii="Verdana" w:hAnsi="Verdana"/>
                <w:b/>
              </w:rPr>
            </w:pPr>
          </w:p>
        </w:tc>
        <w:tc>
          <w:tcPr>
            <w:tcW w:w="3260" w:type="dxa"/>
            <w:shd w:val="clear" w:color="auto" w:fill="auto"/>
            <w:tcMar>
              <w:top w:w="57" w:type="dxa"/>
              <w:left w:w="85" w:type="dxa"/>
              <w:bottom w:w="57" w:type="dxa"/>
              <w:right w:w="28" w:type="dxa"/>
            </w:tcMar>
          </w:tcPr>
          <w:p w14:paraId="75EAD5D4" w14:textId="77777777" w:rsidR="00777A30" w:rsidRPr="00777A30" w:rsidRDefault="00777A30" w:rsidP="00124E34">
            <w:pPr>
              <w:spacing w:line="276" w:lineRule="auto"/>
              <w:rPr>
                <w:rFonts w:ascii="Verdana" w:hAnsi="Verdana"/>
              </w:rPr>
            </w:pPr>
            <w:r w:rsidRPr="00777A30">
              <w:rPr>
                <w:rFonts w:ascii="Verdana" w:hAnsi="Verdana"/>
              </w:rPr>
              <w:t>2.6. Frost resistance by direct freezing and thawing:</w:t>
            </w:r>
          </w:p>
          <w:p w14:paraId="4D1A137C" w14:textId="77777777" w:rsidR="00777A30" w:rsidRPr="00777A30" w:rsidRDefault="00777A30" w:rsidP="00124E34">
            <w:pPr>
              <w:spacing w:line="276" w:lineRule="auto"/>
              <w:rPr>
                <w:rFonts w:ascii="Verdana" w:hAnsi="Verdana"/>
              </w:rPr>
            </w:pPr>
            <w:r w:rsidRPr="00777A30">
              <w:rPr>
                <w:rFonts w:ascii="Verdana" w:hAnsi="Verdana"/>
              </w:rPr>
              <w:t>• Weight loss;</w:t>
            </w:r>
          </w:p>
          <w:p w14:paraId="7C6A646B" w14:textId="77777777" w:rsidR="00777A30" w:rsidRPr="00777A30" w:rsidRDefault="00777A30" w:rsidP="00124E34">
            <w:pPr>
              <w:spacing w:line="276" w:lineRule="auto"/>
              <w:rPr>
                <w:rFonts w:ascii="Verdana" w:hAnsi="Verdana"/>
              </w:rPr>
            </w:pPr>
            <w:r w:rsidRPr="00777A30">
              <w:rPr>
                <w:rFonts w:ascii="Verdana" w:hAnsi="Verdana"/>
              </w:rPr>
              <w:t>• Compressive strength loss</w:t>
            </w:r>
          </w:p>
        </w:tc>
        <w:tc>
          <w:tcPr>
            <w:tcW w:w="3119" w:type="dxa"/>
            <w:shd w:val="clear" w:color="auto" w:fill="auto"/>
            <w:tcMar>
              <w:top w:w="57" w:type="dxa"/>
              <w:left w:w="85" w:type="dxa"/>
              <w:bottom w:w="57" w:type="dxa"/>
              <w:right w:w="28" w:type="dxa"/>
            </w:tcMar>
          </w:tcPr>
          <w:p w14:paraId="189B5E0D" w14:textId="77777777" w:rsidR="00777A30" w:rsidRPr="00777A30" w:rsidRDefault="00777A30" w:rsidP="00124E34">
            <w:pPr>
              <w:spacing w:line="276" w:lineRule="auto"/>
              <w:rPr>
                <w:rFonts w:ascii="Verdana" w:hAnsi="Verdana"/>
              </w:rPr>
            </w:pPr>
          </w:p>
          <w:p w14:paraId="321DD57D" w14:textId="77777777" w:rsidR="00124E34" w:rsidRDefault="00124E34" w:rsidP="00124E34">
            <w:pPr>
              <w:spacing w:line="276" w:lineRule="auto"/>
              <w:rPr>
                <w:rFonts w:ascii="Verdana" w:hAnsi="Verdana"/>
                <w:lang w:val="fr-FR"/>
              </w:rPr>
            </w:pPr>
          </w:p>
          <w:p w14:paraId="29DA3640" w14:textId="77777777" w:rsidR="00A404CE" w:rsidRDefault="00777A30" w:rsidP="00124E34">
            <w:pPr>
              <w:spacing w:line="276" w:lineRule="auto"/>
              <w:rPr>
                <w:rFonts w:ascii="Verdana" w:hAnsi="Verdana"/>
                <w:lang w:val="fr-FR"/>
              </w:rPr>
            </w:pPr>
            <w:r w:rsidRPr="00777A30">
              <w:rPr>
                <w:rFonts w:ascii="Verdana" w:hAnsi="Verdana"/>
                <w:lang w:val="fr-FR"/>
              </w:rPr>
              <w:t xml:space="preserve">БДС EN 206/ NA, </w:t>
            </w:r>
          </w:p>
          <w:p w14:paraId="1B73D1E5" w14:textId="06F616ED" w:rsidR="00777A30" w:rsidRPr="00777A30" w:rsidRDefault="00777A30" w:rsidP="00124E34">
            <w:pPr>
              <w:spacing w:line="276" w:lineRule="auto"/>
              <w:rPr>
                <w:rFonts w:ascii="Verdana" w:hAnsi="Verdana"/>
                <w:lang w:val="fr-FR"/>
              </w:rPr>
            </w:pPr>
            <w:r>
              <w:rPr>
                <w:rFonts w:ascii="Verdana" w:hAnsi="Verdana"/>
                <w:lang w:val="fr-FR"/>
              </w:rPr>
              <w:t>A</w:t>
            </w:r>
            <w:r w:rsidRPr="00777A30">
              <w:rPr>
                <w:rFonts w:ascii="Verdana" w:hAnsi="Verdana"/>
                <w:lang w:val="fr-FR"/>
              </w:rPr>
              <w:t>pp. NA. O.1</w:t>
            </w:r>
          </w:p>
        </w:tc>
      </w:tr>
      <w:tr w:rsidR="00777A30" w:rsidRPr="00777A30" w14:paraId="529BE544" w14:textId="77777777" w:rsidTr="002315AE">
        <w:tc>
          <w:tcPr>
            <w:tcW w:w="567" w:type="dxa"/>
            <w:vMerge/>
            <w:shd w:val="clear" w:color="auto" w:fill="auto"/>
            <w:tcMar>
              <w:top w:w="57" w:type="dxa"/>
              <w:left w:w="85" w:type="dxa"/>
              <w:bottom w:w="57" w:type="dxa"/>
              <w:right w:w="28" w:type="dxa"/>
            </w:tcMar>
          </w:tcPr>
          <w:p w14:paraId="571823EC" w14:textId="77777777" w:rsidR="00777A30" w:rsidRPr="00777A30" w:rsidRDefault="00777A30" w:rsidP="00124E34">
            <w:pPr>
              <w:spacing w:line="276" w:lineRule="auto"/>
              <w:jc w:val="center"/>
              <w:rPr>
                <w:rFonts w:ascii="Verdana" w:hAnsi="Verdana"/>
              </w:rPr>
            </w:pPr>
          </w:p>
        </w:tc>
        <w:tc>
          <w:tcPr>
            <w:tcW w:w="2268" w:type="dxa"/>
            <w:vMerge/>
            <w:shd w:val="clear" w:color="auto" w:fill="auto"/>
            <w:tcMar>
              <w:top w:w="57" w:type="dxa"/>
              <w:left w:w="85" w:type="dxa"/>
              <w:bottom w:w="57" w:type="dxa"/>
              <w:right w:w="28" w:type="dxa"/>
            </w:tcMar>
          </w:tcPr>
          <w:p w14:paraId="5426EB6D" w14:textId="77777777" w:rsidR="00777A30" w:rsidRPr="00777A30" w:rsidRDefault="00777A30" w:rsidP="00124E34">
            <w:pPr>
              <w:spacing w:line="276" w:lineRule="auto"/>
              <w:rPr>
                <w:rFonts w:ascii="Verdana" w:hAnsi="Verdana"/>
                <w:b/>
              </w:rPr>
            </w:pPr>
          </w:p>
        </w:tc>
        <w:tc>
          <w:tcPr>
            <w:tcW w:w="3260" w:type="dxa"/>
            <w:tcBorders>
              <w:top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4229481" w14:textId="77777777" w:rsidR="00777A30" w:rsidRPr="00777A30" w:rsidRDefault="00777A30" w:rsidP="00124E34">
            <w:pPr>
              <w:spacing w:line="276" w:lineRule="auto"/>
              <w:rPr>
                <w:rFonts w:ascii="Verdana" w:hAnsi="Verdana"/>
              </w:rPr>
            </w:pPr>
            <w:r w:rsidRPr="00777A30">
              <w:rPr>
                <w:rFonts w:ascii="Verdana" w:hAnsi="Verdana"/>
              </w:rPr>
              <w:t>2.7. Frost resistance. Accelerated method:</w:t>
            </w:r>
          </w:p>
          <w:p w14:paraId="6DA805E2" w14:textId="77777777" w:rsidR="00777A30" w:rsidRPr="00777A30" w:rsidRDefault="00777A30" w:rsidP="00124E34">
            <w:pPr>
              <w:spacing w:line="276" w:lineRule="auto"/>
              <w:rPr>
                <w:rFonts w:ascii="Verdana" w:hAnsi="Verdana"/>
              </w:rPr>
            </w:pPr>
            <w:r w:rsidRPr="00777A30">
              <w:rPr>
                <w:rFonts w:ascii="Verdana" w:hAnsi="Verdana"/>
              </w:rPr>
              <w:t>• Weight loss;</w:t>
            </w:r>
          </w:p>
          <w:p w14:paraId="61F69407" w14:textId="77777777" w:rsidR="00777A30" w:rsidRPr="00777A30" w:rsidRDefault="00777A30" w:rsidP="00124E34">
            <w:pPr>
              <w:spacing w:line="276" w:lineRule="auto"/>
              <w:rPr>
                <w:rFonts w:ascii="Verdana" w:hAnsi="Verdana"/>
              </w:rPr>
            </w:pPr>
            <w:r w:rsidRPr="00777A30">
              <w:rPr>
                <w:rFonts w:ascii="Verdana" w:hAnsi="Verdana"/>
              </w:rPr>
              <w:t>• Decrease in the speed of an ultrasonic pulse;</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B99C428" w14:textId="77777777" w:rsidR="00777A30" w:rsidRPr="00777A30" w:rsidRDefault="00777A30" w:rsidP="00124E34">
            <w:pPr>
              <w:spacing w:line="276" w:lineRule="auto"/>
              <w:rPr>
                <w:rFonts w:ascii="Verdana" w:hAnsi="Verdana"/>
              </w:rPr>
            </w:pPr>
          </w:p>
          <w:p w14:paraId="765BBD77" w14:textId="77777777" w:rsidR="00124E34" w:rsidRDefault="00124E34" w:rsidP="00124E34">
            <w:pPr>
              <w:spacing w:line="276" w:lineRule="auto"/>
              <w:rPr>
                <w:rFonts w:ascii="Verdana" w:hAnsi="Verdana"/>
              </w:rPr>
            </w:pPr>
          </w:p>
          <w:p w14:paraId="22707CCB" w14:textId="77777777" w:rsidR="00A404CE" w:rsidRDefault="00777A30" w:rsidP="00124E34">
            <w:pPr>
              <w:spacing w:line="276" w:lineRule="auto"/>
              <w:rPr>
                <w:rFonts w:ascii="Verdana" w:hAnsi="Verdana"/>
              </w:rPr>
            </w:pPr>
            <w:r w:rsidRPr="00777A30">
              <w:rPr>
                <w:rFonts w:ascii="Verdana" w:hAnsi="Verdana"/>
              </w:rPr>
              <w:t xml:space="preserve">БДС EN 206/ NA, </w:t>
            </w:r>
          </w:p>
          <w:p w14:paraId="650716C9" w14:textId="53BCA440" w:rsidR="00777A30" w:rsidRPr="00777A30" w:rsidRDefault="00A404CE" w:rsidP="00124E34">
            <w:pPr>
              <w:spacing w:line="276" w:lineRule="auto"/>
              <w:rPr>
                <w:rFonts w:ascii="Verdana" w:hAnsi="Verdana"/>
              </w:rPr>
            </w:pPr>
            <w:r>
              <w:rPr>
                <w:rFonts w:ascii="Verdana" w:hAnsi="Verdana"/>
              </w:rPr>
              <w:t xml:space="preserve">   </w:t>
            </w:r>
            <w:r w:rsidR="00777A30">
              <w:rPr>
                <w:rFonts w:ascii="Verdana" w:hAnsi="Verdana"/>
              </w:rPr>
              <w:t>A</w:t>
            </w:r>
            <w:r w:rsidR="00777A30" w:rsidRPr="00777A30">
              <w:rPr>
                <w:rFonts w:ascii="Verdana" w:hAnsi="Verdana"/>
              </w:rPr>
              <w:t>pp. NA. O.2</w:t>
            </w:r>
          </w:p>
          <w:p w14:paraId="5C01F835" w14:textId="7F9C686D" w:rsidR="00777A30" w:rsidRPr="00777A30" w:rsidRDefault="00777A30" w:rsidP="00124E34">
            <w:pPr>
              <w:spacing w:line="276" w:lineRule="auto"/>
              <w:rPr>
                <w:rFonts w:ascii="Verdana" w:hAnsi="Verdana"/>
              </w:rPr>
            </w:pPr>
            <w:r w:rsidRPr="00777A30">
              <w:rPr>
                <w:rFonts w:ascii="Verdana" w:hAnsi="Verdana"/>
              </w:rPr>
              <w:t>БДС EN 12504-4</w:t>
            </w:r>
          </w:p>
        </w:tc>
      </w:tr>
      <w:tr w:rsidR="00777A30" w:rsidRPr="00777A30" w14:paraId="05FB47D0" w14:textId="77777777" w:rsidTr="002315AE">
        <w:tc>
          <w:tcPr>
            <w:tcW w:w="567"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72617A11" w14:textId="6E6A1A1E" w:rsidR="00777A30" w:rsidRPr="00777A30" w:rsidRDefault="00777A30" w:rsidP="00124E34">
            <w:pPr>
              <w:spacing w:line="276" w:lineRule="auto"/>
              <w:jc w:val="center"/>
              <w:rPr>
                <w:rFonts w:ascii="Verdana" w:hAnsi="Verdana"/>
              </w:rPr>
            </w:pPr>
            <w:r w:rsidRPr="00777A30">
              <w:rPr>
                <w:rFonts w:ascii="Verdana" w:hAnsi="Verdana"/>
              </w:rPr>
              <w:t>3</w:t>
            </w:r>
            <w:r w:rsidR="00124E34">
              <w:rPr>
                <w:rFonts w:ascii="Verdana" w:hAnsi="Verdana"/>
              </w:rPr>
              <w:t>.</w:t>
            </w:r>
          </w:p>
        </w:tc>
        <w:tc>
          <w:tcPr>
            <w:tcW w:w="2268"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2094CD4C" w14:textId="206D33B4" w:rsidR="00777A30" w:rsidRPr="00777A30" w:rsidRDefault="00777A30" w:rsidP="00124E34">
            <w:pPr>
              <w:spacing w:line="276" w:lineRule="auto"/>
              <w:rPr>
                <w:rFonts w:ascii="Verdana" w:hAnsi="Verdana"/>
                <w:bCs/>
              </w:rPr>
            </w:pPr>
            <w:r w:rsidRPr="00777A30">
              <w:rPr>
                <w:rFonts w:ascii="Verdana" w:hAnsi="Verdana"/>
                <w:bCs/>
              </w:rPr>
              <w:t>Supplementary materials for</w:t>
            </w:r>
            <w:r>
              <w:rPr>
                <w:rFonts w:ascii="Verdana" w:hAnsi="Verdana"/>
                <w:bCs/>
              </w:rPr>
              <w:t xml:space="preserve"> (1)</w:t>
            </w:r>
            <w:r w:rsidRPr="00777A30">
              <w:rPr>
                <w:rFonts w:ascii="Verdana" w:hAnsi="Verdana"/>
                <w:bCs/>
              </w:rPr>
              <w:t>:</w:t>
            </w:r>
          </w:p>
          <w:p w14:paraId="07949E7A" w14:textId="77777777" w:rsidR="00777A30" w:rsidRPr="00777A30" w:rsidRDefault="00777A30" w:rsidP="00124E34">
            <w:pPr>
              <w:spacing w:line="276" w:lineRule="auto"/>
              <w:rPr>
                <w:rFonts w:ascii="Verdana" w:hAnsi="Verdana"/>
                <w:bCs/>
              </w:rPr>
            </w:pPr>
            <w:r w:rsidRPr="00777A30">
              <w:rPr>
                <w:rFonts w:ascii="Verdana" w:hAnsi="Verdana"/>
                <w:bCs/>
              </w:rPr>
              <w:t>concrete; solutions;</w:t>
            </w:r>
          </w:p>
          <w:p w14:paraId="6B9054D5" w14:textId="77777777" w:rsidR="00777A30" w:rsidRPr="00777A30" w:rsidRDefault="00777A30" w:rsidP="00124E34">
            <w:pPr>
              <w:spacing w:line="276" w:lineRule="auto"/>
              <w:rPr>
                <w:rFonts w:ascii="Verdana" w:hAnsi="Verdana"/>
                <w:bCs/>
              </w:rPr>
            </w:pPr>
          </w:p>
          <w:p w14:paraId="50036309" w14:textId="4688FEAD" w:rsidR="00777A30" w:rsidRPr="00777A30" w:rsidRDefault="00777A30" w:rsidP="00124E34">
            <w:pPr>
              <w:spacing w:line="276" w:lineRule="auto"/>
              <w:rPr>
                <w:rFonts w:ascii="Verdana" w:hAnsi="Verdana"/>
                <w:bCs/>
              </w:rPr>
            </w:pPr>
            <w:r w:rsidRPr="00777A30">
              <w:rPr>
                <w:rFonts w:ascii="Verdana" w:hAnsi="Verdana"/>
                <w:bCs/>
              </w:rPr>
              <w:t>Rock materials</w:t>
            </w:r>
            <w:r>
              <w:rPr>
                <w:rFonts w:ascii="Verdana" w:hAnsi="Verdana"/>
                <w:bCs/>
              </w:rPr>
              <w:t xml:space="preserve"> f</w:t>
            </w:r>
            <w:r w:rsidRPr="00777A30">
              <w:rPr>
                <w:rFonts w:ascii="Verdana" w:hAnsi="Verdana"/>
                <w:bCs/>
              </w:rPr>
              <w:t>or</w:t>
            </w:r>
            <w:r>
              <w:rPr>
                <w:rFonts w:ascii="Verdana" w:hAnsi="Verdana"/>
                <w:bCs/>
              </w:rPr>
              <w:t xml:space="preserve"> (2)</w:t>
            </w:r>
            <w:r w:rsidRPr="00777A30">
              <w:rPr>
                <w:rFonts w:ascii="Verdana" w:hAnsi="Verdana"/>
                <w:bCs/>
              </w:rPr>
              <w:t>:</w:t>
            </w:r>
          </w:p>
          <w:p w14:paraId="2CFB3161" w14:textId="77777777" w:rsidR="00777A30" w:rsidRPr="00777A30" w:rsidRDefault="00777A30" w:rsidP="00124E34">
            <w:pPr>
              <w:spacing w:line="276" w:lineRule="auto"/>
              <w:rPr>
                <w:rFonts w:ascii="Verdana" w:hAnsi="Verdana"/>
                <w:bCs/>
              </w:rPr>
            </w:pPr>
            <w:r w:rsidRPr="00777A30">
              <w:rPr>
                <w:rFonts w:ascii="Verdana" w:hAnsi="Verdana"/>
                <w:bCs/>
              </w:rPr>
              <w:t xml:space="preserve">- bituminous mixtures and pavements for roads, </w:t>
            </w:r>
            <w:r w:rsidRPr="00777A30">
              <w:rPr>
                <w:rFonts w:ascii="Verdana" w:hAnsi="Verdana"/>
                <w:bCs/>
              </w:rPr>
              <w:lastRenderedPageBreak/>
              <w:t>airfields and other transport areas;</w:t>
            </w:r>
          </w:p>
          <w:p w14:paraId="3BA2194D" w14:textId="77777777" w:rsidR="00777A30" w:rsidRPr="00777A30" w:rsidRDefault="00777A30" w:rsidP="00124E34">
            <w:pPr>
              <w:spacing w:line="276" w:lineRule="auto"/>
              <w:rPr>
                <w:rFonts w:ascii="Verdana" w:hAnsi="Verdana"/>
                <w:bCs/>
              </w:rPr>
            </w:pPr>
            <w:r w:rsidRPr="00777A30">
              <w:rPr>
                <w:rFonts w:ascii="Verdana" w:hAnsi="Verdana"/>
                <w:bCs/>
              </w:rPr>
              <w:t>- unbound and hydraulically bound mixtures for use in construction equipment and in road construction.</w:t>
            </w:r>
          </w:p>
          <w:p w14:paraId="54B16840" w14:textId="77777777" w:rsidR="00777A30" w:rsidRPr="00777A30" w:rsidRDefault="00777A30" w:rsidP="00124E34">
            <w:pPr>
              <w:spacing w:line="276" w:lineRule="auto"/>
              <w:rPr>
                <w:rFonts w:ascii="Verdana" w:hAnsi="Verdana"/>
                <w:bCs/>
              </w:rPr>
            </w:pPr>
          </w:p>
          <w:p w14:paraId="34F951D1" w14:textId="2130180D" w:rsidR="00777A30" w:rsidRPr="00777A30" w:rsidRDefault="00777A30" w:rsidP="00124E34">
            <w:pPr>
              <w:spacing w:line="276" w:lineRule="auto"/>
              <w:rPr>
                <w:rFonts w:ascii="Verdana" w:hAnsi="Verdana"/>
                <w:bCs/>
              </w:rPr>
            </w:pPr>
            <w:r w:rsidRPr="00777A30">
              <w:rPr>
                <w:rFonts w:ascii="Verdana" w:hAnsi="Verdana"/>
                <w:bCs/>
              </w:rPr>
              <w:t xml:space="preserve">Crushed stone for railway lines; </w:t>
            </w:r>
            <w:r>
              <w:rPr>
                <w:rFonts w:ascii="Verdana" w:hAnsi="Verdana"/>
                <w:bCs/>
              </w:rPr>
              <w:t>(3)</w:t>
            </w:r>
          </w:p>
          <w:p w14:paraId="5BC48E59" w14:textId="77777777" w:rsidR="00777A30" w:rsidRPr="00777A30" w:rsidRDefault="00777A30" w:rsidP="00124E34">
            <w:pPr>
              <w:spacing w:line="276" w:lineRule="auto"/>
              <w:rPr>
                <w:rFonts w:ascii="Verdana" w:hAnsi="Verdana"/>
                <w:bCs/>
              </w:rPr>
            </w:pPr>
          </w:p>
          <w:p w14:paraId="1E95DADB" w14:textId="7EFB007D" w:rsidR="00777A30" w:rsidRPr="00777A30" w:rsidRDefault="00777A30" w:rsidP="00124E34">
            <w:pPr>
              <w:spacing w:line="276" w:lineRule="auto"/>
              <w:rPr>
                <w:rFonts w:ascii="Verdana" w:hAnsi="Verdana"/>
                <w:bCs/>
              </w:rPr>
            </w:pPr>
            <w:r w:rsidRPr="00777A30">
              <w:rPr>
                <w:rFonts w:ascii="Verdana" w:hAnsi="Verdana"/>
                <w:bCs/>
              </w:rPr>
              <w:t xml:space="preserve">Crushed stone for mosaic and plaster; </w:t>
            </w:r>
            <w:r>
              <w:rPr>
                <w:rFonts w:ascii="Verdana" w:hAnsi="Verdana"/>
                <w:bCs/>
              </w:rPr>
              <w:t>(4)</w:t>
            </w:r>
          </w:p>
          <w:p w14:paraId="75F9B3F6" w14:textId="77777777" w:rsidR="00777A30" w:rsidRPr="00777A30" w:rsidRDefault="00777A30" w:rsidP="00124E34">
            <w:pPr>
              <w:spacing w:line="276" w:lineRule="auto"/>
              <w:rPr>
                <w:rFonts w:ascii="Verdana" w:hAnsi="Verdana"/>
                <w:bCs/>
              </w:rPr>
            </w:pPr>
          </w:p>
          <w:p w14:paraId="0779CB3F" w14:textId="1B52E3BA" w:rsidR="00777A30" w:rsidRPr="00777A30" w:rsidRDefault="00777A30" w:rsidP="00124E34">
            <w:pPr>
              <w:spacing w:line="276" w:lineRule="auto"/>
              <w:rPr>
                <w:rFonts w:ascii="Verdana" w:hAnsi="Verdana"/>
                <w:bCs/>
              </w:rPr>
            </w:pPr>
            <w:r w:rsidRPr="00777A30">
              <w:rPr>
                <w:rFonts w:ascii="Verdana" w:hAnsi="Verdana"/>
                <w:bCs/>
              </w:rPr>
              <w:t>Fine fillers for concrete, solutions and bituminous mixtures</w:t>
            </w:r>
            <w:r>
              <w:rPr>
                <w:rFonts w:ascii="Verdana" w:hAnsi="Verdana"/>
                <w:bCs/>
              </w:rPr>
              <w:t xml:space="preserve"> (</w:t>
            </w:r>
            <w:r w:rsidRPr="00777A30">
              <w:rPr>
                <w:rFonts w:ascii="Verdana" w:hAnsi="Verdana"/>
                <w:bCs/>
              </w:rPr>
              <w:t>5</w:t>
            </w:r>
            <w:r>
              <w:rPr>
                <w:rFonts w:ascii="Verdana" w:hAnsi="Verdana"/>
                <w:bCs/>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676F27F" w14:textId="77777777" w:rsidR="00777A30" w:rsidRPr="00777A30" w:rsidRDefault="00777A30" w:rsidP="00124E34">
            <w:pPr>
              <w:spacing w:line="276" w:lineRule="auto"/>
              <w:rPr>
                <w:rFonts w:ascii="Verdana" w:hAnsi="Verdana"/>
              </w:rPr>
            </w:pPr>
            <w:r w:rsidRPr="00777A30">
              <w:rPr>
                <w:rFonts w:ascii="Verdana" w:hAnsi="Verdana"/>
              </w:rPr>
              <w:lastRenderedPageBreak/>
              <w:t>3.1 Particle size distribution;</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C41DE54" w14:textId="1FB75235" w:rsidR="00777A30" w:rsidRPr="00777A30" w:rsidRDefault="00777A30" w:rsidP="00124E34">
            <w:pPr>
              <w:spacing w:line="276" w:lineRule="auto"/>
              <w:rPr>
                <w:rFonts w:ascii="Verdana" w:hAnsi="Verdana"/>
              </w:rPr>
            </w:pPr>
            <w:r w:rsidRPr="00777A30">
              <w:rPr>
                <w:rFonts w:ascii="Verdana" w:hAnsi="Verdana"/>
              </w:rPr>
              <w:t>БДС EN 933-1</w:t>
            </w:r>
            <w:r>
              <w:rPr>
                <w:rFonts w:ascii="Verdana" w:hAnsi="Verdana"/>
              </w:rPr>
              <w:t xml:space="preserve"> (</w:t>
            </w:r>
            <w:r w:rsidR="00124E34">
              <w:rPr>
                <w:rFonts w:ascii="Verdana" w:hAnsi="Verdana"/>
              </w:rPr>
              <w:t>1, 2,</w:t>
            </w:r>
            <w:r>
              <w:rPr>
                <w:rFonts w:ascii="Verdana" w:hAnsi="Verdana"/>
              </w:rPr>
              <w:t xml:space="preserve"> 3, 4, 5)</w:t>
            </w:r>
          </w:p>
        </w:tc>
      </w:tr>
      <w:tr w:rsidR="00777A30" w:rsidRPr="00777A30" w14:paraId="4659D0DF"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13FE9D74"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29EB2908"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D91F318" w14:textId="77777777" w:rsidR="00777A30" w:rsidRPr="00777A30" w:rsidRDefault="00777A30" w:rsidP="00124E34">
            <w:pPr>
              <w:spacing w:line="276" w:lineRule="auto"/>
              <w:rPr>
                <w:rFonts w:ascii="Verdana" w:hAnsi="Verdana"/>
              </w:rPr>
            </w:pPr>
            <w:r w:rsidRPr="00777A30">
              <w:rPr>
                <w:rFonts w:ascii="Verdana" w:hAnsi="Verdana"/>
              </w:rPr>
              <w:t>3.2. Content of fine fraction;</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327BBBC" w14:textId="7B1996B3" w:rsidR="00777A30" w:rsidRPr="00777A30" w:rsidRDefault="00777A30" w:rsidP="00124E34">
            <w:pPr>
              <w:spacing w:line="276" w:lineRule="auto"/>
              <w:rPr>
                <w:rFonts w:ascii="Verdana" w:hAnsi="Verdana"/>
              </w:rPr>
            </w:pPr>
            <w:r w:rsidRPr="00777A30">
              <w:rPr>
                <w:rFonts w:ascii="Verdana" w:hAnsi="Verdana"/>
              </w:rPr>
              <w:t>БДС EN 933-1</w:t>
            </w:r>
            <w:r>
              <w:rPr>
                <w:rFonts w:ascii="Verdana" w:hAnsi="Verdana"/>
              </w:rPr>
              <w:t xml:space="preserve"> (</w:t>
            </w:r>
            <w:r w:rsidR="00124E34">
              <w:rPr>
                <w:rFonts w:ascii="Verdana" w:hAnsi="Verdana"/>
              </w:rPr>
              <w:t>1, 2,</w:t>
            </w:r>
            <w:r>
              <w:rPr>
                <w:rFonts w:ascii="Verdana" w:hAnsi="Verdana"/>
              </w:rPr>
              <w:t xml:space="preserve"> 3, 4, 5)</w:t>
            </w:r>
          </w:p>
        </w:tc>
      </w:tr>
      <w:tr w:rsidR="00777A30" w:rsidRPr="00777A30" w14:paraId="1C638595"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7EAECFFA"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136DA947"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103BB38" w14:textId="77777777" w:rsidR="00777A30" w:rsidRPr="00777A30" w:rsidRDefault="00777A30" w:rsidP="00124E34">
            <w:pPr>
              <w:spacing w:line="276" w:lineRule="auto"/>
              <w:rPr>
                <w:rFonts w:ascii="Verdana" w:hAnsi="Verdana"/>
              </w:rPr>
            </w:pPr>
            <w:r w:rsidRPr="00777A30">
              <w:rPr>
                <w:rFonts w:ascii="Verdana" w:hAnsi="Verdana"/>
              </w:rPr>
              <w:t>3.3. Flakiness index;</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732368D" w14:textId="52755A64" w:rsidR="00777A30" w:rsidRPr="00777A30" w:rsidRDefault="00777A30" w:rsidP="00124E34">
            <w:pPr>
              <w:spacing w:line="276" w:lineRule="auto"/>
              <w:rPr>
                <w:rFonts w:ascii="Verdana" w:hAnsi="Verdana"/>
              </w:rPr>
            </w:pPr>
            <w:r w:rsidRPr="00777A30">
              <w:rPr>
                <w:rFonts w:ascii="Verdana" w:hAnsi="Verdana"/>
              </w:rPr>
              <w:t>БДС EN 933-3</w:t>
            </w:r>
            <w:r>
              <w:rPr>
                <w:rFonts w:ascii="Verdana" w:hAnsi="Verdana"/>
              </w:rPr>
              <w:t xml:space="preserve"> (</w:t>
            </w:r>
            <w:r w:rsidR="00124E34">
              <w:rPr>
                <w:rFonts w:ascii="Verdana" w:hAnsi="Verdana"/>
              </w:rPr>
              <w:t>1, 2,</w:t>
            </w:r>
            <w:r>
              <w:rPr>
                <w:rFonts w:ascii="Verdana" w:hAnsi="Verdana"/>
              </w:rPr>
              <w:t xml:space="preserve"> 3, 4)</w:t>
            </w:r>
          </w:p>
        </w:tc>
      </w:tr>
      <w:tr w:rsidR="00777A30" w:rsidRPr="00777A30" w14:paraId="5AFC7524"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31086E1C"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2B74FEDE"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2624432" w14:textId="77777777" w:rsidR="00777A30" w:rsidRPr="00777A30" w:rsidRDefault="00777A30" w:rsidP="00124E34">
            <w:pPr>
              <w:spacing w:line="276" w:lineRule="auto"/>
              <w:rPr>
                <w:rFonts w:ascii="Verdana" w:hAnsi="Verdana"/>
              </w:rPr>
            </w:pPr>
            <w:r w:rsidRPr="00777A30">
              <w:rPr>
                <w:rFonts w:ascii="Verdana" w:hAnsi="Verdana"/>
              </w:rPr>
              <w:t>3.4. Shape index;</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EDEF8D2" w14:textId="6C63F9DC" w:rsidR="00777A30" w:rsidRPr="00777A30" w:rsidRDefault="00777A30" w:rsidP="00124E34">
            <w:pPr>
              <w:spacing w:line="276" w:lineRule="auto"/>
              <w:rPr>
                <w:rFonts w:ascii="Verdana" w:hAnsi="Verdana"/>
              </w:rPr>
            </w:pPr>
            <w:r w:rsidRPr="00777A30">
              <w:rPr>
                <w:rFonts w:ascii="Verdana" w:hAnsi="Verdana"/>
              </w:rPr>
              <w:t>БДС EN 933-4</w:t>
            </w:r>
            <w:r>
              <w:rPr>
                <w:rFonts w:ascii="Verdana" w:hAnsi="Verdana"/>
              </w:rPr>
              <w:t xml:space="preserve"> (</w:t>
            </w:r>
            <w:r w:rsidR="00124E34">
              <w:rPr>
                <w:rFonts w:ascii="Verdana" w:hAnsi="Verdana"/>
              </w:rPr>
              <w:t>1, 2,</w:t>
            </w:r>
            <w:r>
              <w:rPr>
                <w:rFonts w:ascii="Verdana" w:hAnsi="Verdana"/>
              </w:rPr>
              <w:t xml:space="preserve"> 3, 4)</w:t>
            </w:r>
          </w:p>
        </w:tc>
      </w:tr>
      <w:tr w:rsidR="00777A30" w:rsidRPr="00777A30" w14:paraId="5F6115C3"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2226D2A7"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466C0BB6"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A0A240D" w14:textId="77777777" w:rsidR="00777A30" w:rsidRPr="00777A30" w:rsidRDefault="00777A30" w:rsidP="00124E34">
            <w:pPr>
              <w:spacing w:line="276" w:lineRule="auto"/>
              <w:rPr>
                <w:rFonts w:ascii="Verdana" w:hAnsi="Verdana"/>
              </w:rPr>
            </w:pPr>
            <w:r w:rsidRPr="00777A30">
              <w:rPr>
                <w:rFonts w:ascii="Verdana" w:hAnsi="Verdana"/>
              </w:rPr>
              <w:t>3.5. Percentage content of:</w:t>
            </w:r>
          </w:p>
          <w:p w14:paraId="3215E5E2" w14:textId="77777777" w:rsidR="00777A30" w:rsidRPr="00777A30" w:rsidRDefault="00777A30" w:rsidP="00124E34">
            <w:pPr>
              <w:spacing w:line="276" w:lineRule="auto"/>
              <w:rPr>
                <w:rFonts w:ascii="Verdana" w:hAnsi="Verdana"/>
              </w:rPr>
            </w:pPr>
            <w:r w:rsidRPr="00777A30">
              <w:rPr>
                <w:rFonts w:ascii="Verdana" w:hAnsi="Verdana"/>
              </w:rPr>
              <w:t>• crushed or broken particles</w:t>
            </w:r>
          </w:p>
          <w:p w14:paraId="0D20DCCE" w14:textId="77777777" w:rsidR="00777A30" w:rsidRPr="00777A30" w:rsidRDefault="00777A30" w:rsidP="00124E34">
            <w:pPr>
              <w:spacing w:line="276" w:lineRule="auto"/>
              <w:rPr>
                <w:rFonts w:ascii="Verdana" w:hAnsi="Verdana"/>
              </w:rPr>
            </w:pPr>
            <w:r w:rsidRPr="00777A30">
              <w:rPr>
                <w:rFonts w:ascii="Verdana" w:hAnsi="Verdana"/>
              </w:rPr>
              <w:t xml:space="preserve">• completely crushed or broken particles </w:t>
            </w:r>
          </w:p>
          <w:p w14:paraId="40C38C2C" w14:textId="77777777" w:rsidR="00777A30" w:rsidRPr="00777A30" w:rsidRDefault="00777A30" w:rsidP="00124E34">
            <w:pPr>
              <w:spacing w:line="276" w:lineRule="auto"/>
              <w:rPr>
                <w:rFonts w:ascii="Verdana" w:hAnsi="Verdana"/>
              </w:rPr>
            </w:pPr>
            <w:r w:rsidRPr="00777A30">
              <w:rPr>
                <w:rFonts w:ascii="Verdana" w:hAnsi="Verdana"/>
              </w:rPr>
              <w:t>• rounded particles</w:t>
            </w:r>
          </w:p>
          <w:p w14:paraId="28E55CD0" w14:textId="77777777" w:rsidR="00777A30" w:rsidRPr="00777A30" w:rsidRDefault="00777A30" w:rsidP="00124E34">
            <w:pPr>
              <w:spacing w:line="276" w:lineRule="auto"/>
              <w:rPr>
                <w:rFonts w:ascii="Verdana" w:hAnsi="Verdana"/>
              </w:rPr>
            </w:pPr>
            <w:r w:rsidRPr="00777A30">
              <w:rPr>
                <w:rFonts w:ascii="Verdana" w:hAnsi="Verdana"/>
              </w:rPr>
              <w:lastRenderedPageBreak/>
              <w:t>• completely rounded particles;</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2264F77" w14:textId="77777777" w:rsidR="00777A30" w:rsidRPr="00777A30" w:rsidRDefault="00777A30" w:rsidP="00124E34">
            <w:pPr>
              <w:spacing w:line="276" w:lineRule="auto"/>
              <w:rPr>
                <w:rFonts w:ascii="Verdana" w:hAnsi="Verdana"/>
              </w:rPr>
            </w:pPr>
          </w:p>
          <w:p w14:paraId="63FC4146" w14:textId="4833201E" w:rsidR="00777A30" w:rsidRPr="00777A30" w:rsidRDefault="00777A30" w:rsidP="00124E34">
            <w:pPr>
              <w:spacing w:line="276" w:lineRule="auto"/>
              <w:rPr>
                <w:rFonts w:ascii="Verdana" w:hAnsi="Verdana"/>
              </w:rPr>
            </w:pPr>
            <w:r w:rsidRPr="00777A30">
              <w:rPr>
                <w:rFonts w:ascii="Verdana" w:hAnsi="Verdana"/>
              </w:rPr>
              <w:t>БДС EN 933-5/A1</w:t>
            </w:r>
            <w:r>
              <w:rPr>
                <w:rFonts w:ascii="Verdana" w:hAnsi="Verdana"/>
              </w:rPr>
              <w:t xml:space="preserve"> (</w:t>
            </w:r>
            <w:r w:rsidR="00124E34">
              <w:rPr>
                <w:rFonts w:ascii="Verdana" w:hAnsi="Verdana"/>
              </w:rPr>
              <w:t>1, 2,</w:t>
            </w:r>
            <w:r>
              <w:rPr>
                <w:rFonts w:ascii="Verdana" w:hAnsi="Verdana"/>
              </w:rPr>
              <w:t xml:space="preserve"> 3, 4)</w:t>
            </w:r>
          </w:p>
        </w:tc>
      </w:tr>
      <w:tr w:rsidR="00777A30" w:rsidRPr="00777A30" w14:paraId="53F877EF"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2A8CB2EE"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72B92D2C"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506F396" w14:textId="77777777" w:rsidR="00777A30" w:rsidRPr="00777A30" w:rsidRDefault="00777A30" w:rsidP="00124E34">
            <w:pPr>
              <w:spacing w:line="276" w:lineRule="auto"/>
              <w:rPr>
                <w:rFonts w:ascii="Verdana" w:hAnsi="Verdana"/>
              </w:rPr>
            </w:pPr>
            <w:r w:rsidRPr="00777A30">
              <w:rPr>
                <w:rFonts w:ascii="Verdana" w:hAnsi="Verdana"/>
              </w:rPr>
              <w:t>3.6. Shell content;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6BB8C0C" w14:textId="17352456" w:rsidR="00777A30" w:rsidRPr="00777A30" w:rsidRDefault="00777A30" w:rsidP="00124E34">
            <w:pPr>
              <w:spacing w:line="276" w:lineRule="auto"/>
              <w:rPr>
                <w:rFonts w:ascii="Verdana" w:hAnsi="Verdana"/>
              </w:rPr>
            </w:pPr>
            <w:r w:rsidRPr="00777A30">
              <w:rPr>
                <w:rFonts w:ascii="Verdana" w:hAnsi="Verdana"/>
              </w:rPr>
              <w:t>БДС EN 933-7</w:t>
            </w:r>
            <w:r>
              <w:rPr>
                <w:rFonts w:ascii="Verdana" w:hAnsi="Verdana"/>
              </w:rPr>
              <w:t xml:space="preserve"> (</w:t>
            </w:r>
            <w:r w:rsidR="00124E34">
              <w:rPr>
                <w:rFonts w:ascii="Verdana" w:hAnsi="Verdana"/>
              </w:rPr>
              <w:t>1, 2,</w:t>
            </w:r>
            <w:r>
              <w:rPr>
                <w:rFonts w:ascii="Verdana" w:hAnsi="Verdana"/>
              </w:rPr>
              <w:t xml:space="preserve"> 3, 4)</w:t>
            </w:r>
          </w:p>
        </w:tc>
      </w:tr>
      <w:tr w:rsidR="00777A30" w:rsidRPr="00777A30" w14:paraId="4CFA2409"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7E1DE1EA"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5B70C2E5"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FF1B2D2" w14:textId="77777777" w:rsidR="00777A30" w:rsidRPr="00777A30" w:rsidRDefault="00777A30" w:rsidP="00124E34">
            <w:pPr>
              <w:spacing w:line="276" w:lineRule="auto"/>
              <w:rPr>
                <w:rFonts w:ascii="Verdana" w:hAnsi="Verdana"/>
              </w:rPr>
            </w:pPr>
            <w:r w:rsidRPr="00777A30">
              <w:rPr>
                <w:rFonts w:ascii="Verdana" w:hAnsi="Verdana"/>
              </w:rPr>
              <w:t>3.7. Sand equivalent;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05296C7" w14:textId="77777777" w:rsidR="002315AE" w:rsidRDefault="00777A30" w:rsidP="00124E34">
            <w:pPr>
              <w:spacing w:line="276" w:lineRule="auto"/>
              <w:rPr>
                <w:rFonts w:ascii="Verdana" w:hAnsi="Verdana"/>
              </w:rPr>
            </w:pPr>
            <w:r w:rsidRPr="00777A30">
              <w:rPr>
                <w:rFonts w:ascii="Verdana" w:hAnsi="Verdana"/>
              </w:rPr>
              <w:t>БДС EN 933-8+A1</w:t>
            </w:r>
            <w:r>
              <w:rPr>
                <w:rFonts w:ascii="Verdana" w:hAnsi="Verdana"/>
              </w:rPr>
              <w:t xml:space="preserve"> </w:t>
            </w:r>
          </w:p>
          <w:p w14:paraId="4665DDC8" w14:textId="5209E2E7" w:rsidR="00777A30" w:rsidRPr="00777A30" w:rsidRDefault="00777A30" w:rsidP="00124E34">
            <w:pPr>
              <w:spacing w:line="276" w:lineRule="auto"/>
              <w:rPr>
                <w:rFonts w:ascii="Verdana" w:hAnsi="Verdana"/>
              </w:rPr>
            </w:pPr>
            <w:r>
              <w:rPr>
                <w:rFonts w:ascii="Verdana" w:hAnsi="Verdana"/>
              </w:rPr>
              <w:t>(</w:t>
            </w:r>
            <w:r w:rsidR="00124E34">
              <w:rPr>
                <w:rFonts w:ascii="Verdana" w:hAnsi="Verdana"/>
              </w:rPr>
              <w:t>1, 2,</w:t>
            </w:r>
            <w:r>
              <w:rPr>
                <w:rFonts w:ascii="Verdana" w:hAnsi="Verdana"/>
              </w:rPr>
              <w:t xml:space="preserve"> 3, 4, 5)</w:t>
            </w:r>
          </w:p>
        </w:tc>
      </w:tr>
      <w:tr w:rsidR="00777A30" w:rsidRPr="00777A30" w14:paraId="79F478E9"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33455A11"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069D0E21"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233B432" w14:textId="77777777" w:rsidR="00777A30" w:rsidRPr="00777A30" w:rsidRDefault="00777A30" w:rsidP="00124E34">
            <w:pPr>
              <w:spacing w:line="276" w:lineRule="auto"/>
              <w:rPr>
                <w:rFonts w:ascii="Verdana" w:hAnsi="Verdana"/>
              </w:rPr>
            </w:pPr>
            <w:r w:rsidRPr="00777A30">
              <w:rPr>
                <w:rFonts w:ascii="Verdana" w:hAnsi="Verdana"/>
              </w:rPr>
              <w:t>3.8. Grading content of fine fillers;</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494C273" w14:textId="3928AF5B" w:rsidR="00777A30" w:rsidRPr="00777A30" w:rsidRDefault="00777A30" w:rsidP="00124E34">
            <w:pPr>
              <w:spacing w:line="276" w:lineRule="auto"/>
              <w:rPr>
                <w:rFonts w:ascii="Verdana" w:hAnsi="Verdana"/>
              </w:rPr>
            </w:pPr>
            <w:r w:rsidRPr="00777A30">
              <w:rPr>
                <w:rFonts w:ascii="Verdana" w:hAnsi="Verdana"/>
              </w:rPr>
              <w:t>БДС EN 933-10(5)</w:t>
            </w:r>
          </w:p>
        </w:tc>
      </w:tr>
      <w:tr w:rsidR="00777A30" w:rsidRPr="00777A30" w14:paraId="6BE411D4"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32CF7942"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5C6BA122"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8116C1F" w14:textId="335FF8E9" w:rsidR="00777A30" w:rsidRPr="00777A30" w:rsidRDefault="00777A30" w:rsidP="00124E34">
            <w:pPr>
              <w:spacing w:line="276" w:lineRule="auto"/>
              <w:rPr>
                <w:rFonts w:ascii="Verdana" w:hAnsi="Verdana"/>
              </w:rPr>
            </w:pPr>
            <w:r w:rsidRPr="00777A30">
              <w:rPr>
                <w:rFonts w:ascii="Verdana" w:hAnsi="Verdana"/>
              </w:rPr>
              <w:t>3.9. Constituents of coarse recycled rock materials;</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4E2209C" w14:textId="77777777" w:rsidR="002315AE" w:rsidRDefault="00777A30" w:rsidP="00124E34">
            <w:pPr>
              <w:spacing w:line="276" w:lineRule="auto"/>
              <w:rPr>
                <w:rFonts w:ascii="Verdana" w:hAnsi="Verdana"/>
              </w:rPr>
            </w:pPr>
            <w:r w:rsidRPr="00777A30">
              <w:rPr>
                <w:rFonts w:ascii="Verdana" w:hAnsi="Verdana"/>
              </w:rPr>
              <w:t>БДС EN 933-11</w:t>
            </w:r>
            <w:r>
              <w:rPr>
                <w:rFonts w:ascii="Verdana" w:hAnsi="Verdana"/>
              </w:rPr>
              <w:t xml:space="preserve"> </w:t>
            </w:r>
          </w:p>
          <w:p w14:paraId="3F6DA1C6" w14:textId="6E3AE7F9" w:rsidR="00777A30" w:rsidRPr="00777A30" w:rsidRDefault="00777A30" w:rsidP="00124E34">
            <w:pPr>
              <w:spacing w:line="276" w:lineRule="auto"/>
              <w:rPr>
                <w:rFonts w:ascii="Verdana" w:hAnsi="Verdana"/>
              </w:rPr>
            </w:pPr>
            <w:r>
              <w:rPr>
                <w:rFonts w:ascii="Verdana" w:hAnsi="Verdana"/>
              </w:rPr>
              <w:t>(</w:t>
            </w:r>
            <w:r w:rsidR="00124E34">
              <w:rPr>
                <w:rFonts w:ascii="Verdana" w:hAnsi="Verdana"/>
              </w:rPr>
              <w:t>1, 2,</w:t>
            </w:r>
            <w:r>
              <w:rPr>
                <w:rFonts w:ascii="Verdana" w:hAnsi="Verdana"/>
              </w:rPr>
              <w:t xml:space="preserve"> 3, 4)</w:t>
            </w:r>
          </w:p>
        </w:tc>
      </w:tr>
      <w:tr w:rsidR="00777A30" w:rsidRPr="00777A30" w14:paraId="0D9C13E7"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278CD73F"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612A4EA5"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F180A13" w14:textId="77777777" w:rsidR="00777A30" w:rsidRPr="00777A30" w:rsidRDefault="00777A30" w:rsidP="00124E34">
            <w:pPr>
              <w:spacing w:line="276" w:lineRule="auto"/>
              <w:rPr>
                <w:rFonts w:ascii="Verdana" w:hAnsi="Verdana"/>
              </w:rPr>
            </w:pPr>
            <w:r w:rsidRPr="00777A30">
              <w:rPr>
                <w:rFonts w:ascii="Verdana" w:hAnsi="Verdana"/>
              </w:rPr>
              <w:t>3.10. Resistance to wear (micro-Deval);</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5C19341" w14:textId="77777777" w:rsidR="002315AE" w:rsidRDefault="00777A30" w:rsidP="00124E34">
            <w:pPr>
              <w:spacing w:line="276" w:lineRule="auto"/>
              <w:rPr>
                <w:rFonts w:ascii="Verdana" w:hAnsi="Verdana"/>
              </w:rPr>
            </w:pPr>
            <w:r w:rsidRPr="00777A30">
              <w:rPr>
                <w:rFonts w:ascii="Verdana" w:hAnsi="Verdana"/>
              </w:rPr>
              <w:t>БДС EN 1097-1</w:t>
            </w:r>
            <w:r>
              <w:rPr>
                <w:rFonts w:ascii="Verdana" w:hAnsi="Verdana"/>
              </w:rPr>
              <w:t xml:space="preserve"> </w:t>
            </w:r>
          </w:p>
          <w:p w14:paraId="48475797" w14:textId="74915046" w:rsidR="00777A30" w:rsidRPr="00777A30" w:rsidRDefault="00777A30" w:rsidP="00124E34">
            <w:pPr>
              <w:spacing w:line="276" w:lineRule="auto"/>
              <w:rPr>
                <w:rFonts w:ascii="Verdana" w:hAnsi="Verdana"/>
              </w:rPr>
            </w:pPr>
            <w:r w:rsidRPr="00777A30">
              <w:rPr>
                <w:rFonts w:ascii="Verdana" w:hAnsi="Verdana"/>
              </w:rPr>
              <w:t>(1</w:t>
            </w:r>
            <w:r w:rsidR="00124E34">
              <w:rPr>
                <w:rFonts w:ascii="Verdana" w:hAnsi="Verdana"/>
              </w:rPr>
              <w:t>,</w:t>
            </w:r>
            <w:r w:rsidRPr="00777A30">
              <w:rPr>
                <w:rFonts w:ascii="Verdana" w:hAnsi="Verdana"/>
              </w:rPr>
              <w:t xml:space="preserve"> 2</w:t>
            </w:r>
            <w:r w:rsidR="00124E34">
              <w:rPr>
                <w:rFonts w:ascii="Verdana" w:hAnsi="Verdana"/>
              </w:rPr>
              <w:t>,</w:t>
            </w:r>
            <w:r w:rsidRPr="00777A30">
              <w:rPr>
                <w:rFonts w:ascii="Verdana" w:hAnsi="Verdana"/>
              </w:rPr>
              <w:t xml:space="preserve"> 4)</w:t>
            </w:r>
          </w:p>
          <w:p w14:paraId="73F809C7" w14:textId="6EB81B48" w:rsidR="00777A30" w:rsidRPr="00777A30" w:rsidRDefault="00777A30" w:rsidP="00124E34">
            <w:pPr>
              <w:spacing w:line="276" w:lineRule="auto"/>
              <w:rPr>
                <w:rFonts w:ascii="Verdana" w:hAnsi="Verdana"/>
              </w:rPr>
            </w:pPr>
            <w:r w:rsidRPr="00777A30">
              <w:rPr>
                <w:rFonts w:ascii="Verdana" w:hAnsi="Verdana"/>
              </w:rPr>
              <w:t xml:space="preserve">БДС EN 1097-1 </w:t>
            </w:r>
            <w:r w:rsidR="00124E34">
              <w:rPr>
                <w:rFonts w:ascii="Verdana" w:hAnsi="Verdana"/>
              </w:rPr>
              <w:t>A</w:t>
            </w:r>
            <w:r w:rsidR="00124E34" w:rsidRPr="00777A30">
              <w:rPr>
                <w:rFonts w:ascii="Verdana" w:hAnsi="Verdana"/>
              </w:rPr>
              <w:t>pp</w:t>
            </w:r>
            <w:r w:rsidRPr="00777A30">
              <w:rPr>
                <w:rFonts w:ascii="Verdana" w:hAnsi="Verdana"/>
              </w:rPr>
              <w:t xml:space="preserve">., </w:t>
            </w:r>
            <w:proofErr w:type="gramStart"/>
            <w:r w:rsidRPr="00777A30">
              <w:rPr>
                <w:rFonts w:ascii="Verdana" w:hAnsi="Verdana"/>
              </w:rPr>
              <w:t>A(</w:t>
            </w:r>
            <w:proofErr w:type="gramEnd"/>
            <w:r w:rsidRPr="00777A30">
              <w:rPr>
                <w:rFonts w:ascii="Verdana" w:hAnsi="Verdana"/>
              </w:rPr>
              <w:t>3)</w:t>
            </w:r>
          </w:p>
        </w:tc>
      </w:tr>
      <w:tr w:rsidR="00777A30" w:rsidRPr="00777A30" w14:paraId="70A5BF23"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37B43B18"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184BC7B6"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E39493D" w14:textId="77777777" w:rsidR="00777A30" w:rsidRPr="00777A30" w:rsidRDefault="00777A30" w:rsidP="00124E34">
            <w:pPr>
              <w:spacing w:line="276" w:lineRule="auto"/>
              <w:rPr>
                <w:rFonts w:ascii="Verdana" w:hAnsi="Verdana"/>
              </w:rPr>
            </w:pPr>
            <w:r w:rsidRPr="00777A30">
              <w:rPr>
                <w:rFonts w:ascii="Verdana" w:hAnsi="Verdana"/>
              </w:rPr>
              <w:t>3.11. Resistance to fragmentation by the Los Angeles method;</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49934F4" w14:textId="77777777" w:rsidR="002315AE" w:rsidRDefault="00777A30" w:rsidP="00124E34">
            <w:pPr>
              <w:spacing w:line="276" w:lineRule="auto"/>
              <w:rPr>
                <w:rFonts w:ascii="Verdana" w:hAnsi="Verdana"/>
              </w:rPr>
            </w:pPr>
            <w:r w:rsidRPr="00777A30">
              <w:rPr>
                <w:rFonts w:ascii="Verdana" w:hAnsi="Verdana"/>
              </w:rPr>
              <w:t xml:space="preserve">БДС EN 1097-2, </w:t>
            </w:r>
            <w:r w:rsidR="00124E34">
              <w:rPr>
                <w:rFonts w:ascii="Verdana" w:hAnsi="Verdana"/>
              </w:rPr>
              <w:t>cl.</w:t>
            </w:r>
            <w:r w:rsidRPr="00777A30">
              <w:rPr>
                <w:rFonts w:ascii="Verdana" w:hAnsi="Verdana"/>
              </w:rPr>
              <w:t xml:space="preserve"> 5</w:t>
            </w:r>
            <w:r>
              <w:rPr>
                <w:rFonts w:ascii="Verdana" w:hAnsi="Verdana"/>
              </w:rPr>
              <w:t xml:space="preserve"> </w:t>
            </w:r>
          </w:p>
          <w:p w14:paraId="66BB84DF" w14:textId="32F67953" w:rsidR="00777A30" w:rsidRPr="00777A30" w:rsidRDefault="00777A30" w:rsidP="00124E34">
            <w:pPr>
              <w:spacing w:line="276" w:lineRule="auto"/>
              <w:rPr>
                <w:rFonts w:ascii="Verdana" w:hAnsi="Verdana"/>
              </w:rPr>
            </w:pPr>
            <w:r w:rsidRPr="00777A30">
              <w:rPr>
                <w:rFonts w:ascii="Verdana" w:hAnsi="Verdana"/>
              </w:rPr>
              <w:t>(1 2 4);</w:t>
            </w:r>
          </w:p>
          <w:p w14:paraId="42E54570" w14:textId="69A32472" w:rsidR="00777A30" w:rsidRPr="00777A30" w:rsidRDefault="00777A30" w:rsidP="00124E34">
            <w:pPr>
              <w:spacing w:line="276" w:lineRule="auto"/>
              <w:rPr>
                <w:rFonts w:ascii="Verdana" w:hAnsi="Verdana"/>
              </w:rPr>
            </w:pPr>
            <w:r w:rsidRPr="00777A30">
              <w:rPr>
                <w:rFonts w:ascii="Verdana" w:hAnsi="Verdana"/>
              </w:rPr>
              <w:t xml:space="preserve">БДС EN 1097-2 </w:t>
            </w:r>
            <w:r w:rsidR="00124E34">
              <w:rPr>
                <w:rFonts w:ascii="Verdana" w:hAnsi="Verdana"/>
              </w:rPr>
              <w:t>A</w:t>
            </w:r>
            <w:r w:rsidR="00124E34" w:rsidRPr="00777A30">
              <w:rPr>
                <w:rFonts w:ascii="Verdana" w:hAnsi="Verdana"/>
              </w:rPr>
              <w:t>pp</w:t>
            </w:r>
            <w:r w:rsidRPr="00777A30">
              <w:rPr>
                <w:rFonts w:ascii="Verdana" w:hAnsi="Verdana"/>
              </w:rPr>
              <w:t>., A</w:t>
            </w:r>
            <w:r w:rsidR="00124E34">
              <w:rPr>
                <w:rFonts w:ascii="Verdana" w:hAnsi="Verdana"/>
              </w:rPr>
              <w:t xml:space="preserve"> </w:t>
            </w:r>
            <w:r w:rsidRPr="00777A30">
              <w:rPr>
                <w:rFonts w:ascii="Verdana" w:hAnsi="Verdana"/>
              </w:rPr>
              <w:t>(3)</w:t>
            </w:r>
          </w:p>
        </w:tc>
      </w:tr>
      <w:tr w:rsidR="00777A30" w:rsidRPr="00777A30" w14:paraId="7C931FAF"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21A29FAC"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76D449FF"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927A489" w14:textId="77777777" w:rsidR="00777A30" w:rsidRPr="00777A30" w:rsidRDefault="00777A30" w:rsidP="00124E34">
            <w:pPr>
              <w:spacing w:line="276" w:lineRule="auto"/>
              <w:rPr>
                <w:rFonts w:ascii="Verdana" w:hAnsi="Verdana"/>
              </w:rPr>
            </w:pPr>
            <w:r w:rsidRPr="00777A30">
              <w:rPr>
                <w:rFonts w:ascii="Verdana" w:hAnsi="Verdana"/>
              </w:rPr>
              <w:t>3.12. Fragmentation under static load;</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0E00100" w14:textId="6912260C" w:rsidR="00777A30" w:rsidRPr="00777A30" w:rsidRDefault="00777A30" w:rsidP="00124E34">
            <w:pPr>
              <w:spacing w:line="276" w:lineRule="auto"/>
              <w:rPr>
                <w:rFonts w:ascii="Verdana" w:hAnsi="Verdana"/>
              </w:rPr>
            </w:pPr>
            <w:r w:rsidRPr="00777A30">
              <w:rPr>
                <w:rFonts w:ascii="Verdana" w:hAnsi="Verdana"/>
              </w:rPr>
              <w:t>БДС EN 206</w:t>
            </w:r>
            <w:r w:rsidR="008A4660">
              <w:rPr>
                <w:rFonts w:ascii="Verdana" w:hAnsi="Verdana"/>
              </w:rPr>
              <w:t xml:space="preserve"> </w:t>
            </w:r>
            <w:r w:rsidRPr="00777A30">
              <w:rPr>
                <w:rFonts w:ascii="Verdana" w:hAnsi="Verdana"/>
              </w:rPr>
              <w:t xml:space="preserve">/NA, </w:t>
            </w:r>
            <w:r w:rsidR="00124E34">
              <w:rPr>
                <w:rFonts w:ascii="Verdana" w:hAnsi="Verdana"/>
              </w:rPr>
              <w:t>A</w:t>
            </w:r>
            <w:r w:rsidR="00124E34" w:rsidRPr="00777A30">
              <w:rPr>
                <w:rFonts w:ascii="Verdana" w:hAnsi="Verdana"/>
              </w:rPr>
              <w:t>pp</w:t>
            </w:r>
            <w:r w:rsidRPr="00777A30">
              <w:rPr>
                <w:rFonts w:ascii="Verdana" w:hAnsi="Verdana"/>
              </w:rPr>
              <w:t xml:space="preserve">. </w:t>
            </w:r>
            <w:proofErr w:type="gramStart"/>
            <w:r w:rsidRPr="00777A30">
              <w:rPr>
                <w:rFonts w:ascii="Verdana" w:hAnsi="Verdana"/>
              </w:rPr>
              <w:t>NA.Q</w:t>
            </w:r>
            <w:proofErr w:type="gramEnd"/>
            <w:r>
              <w:rPr>
                <w:rFonts w:ascii="Verdana" w:hAnsi="Verdana"/>
              </w:rPr>
              <w:t xml:space="preserve"> </w:t>
            </w:r>
            <w:r w:rsidRPr="00777A30">
              <w:rPr>
                <w:rFonts w:ascii="Verdana" w:hAnsi="Verdana"/>
              </w:rPr>
              <w:t>(1</w:t>
            </w:r>
            <w:r w:rsidR="00124E34">
              <w:rPr>
                <w:rFonts w:ascii="Verdana" w:hAnsi="Verdana"/>
              </w:rPr>
              <w:t>,</w:t>
            </w:r>
            <w:r w:rsidRPr="00777A30">
              <w:rPr>
                <w:rFonts w:ascii="Verdana" w:hAnsi="Verdana"/>
              </w:rPr>
              <w:t xml:space="preserve"> 2</w:t>
            </w:r>
            <w:r w:rsidR="00124E34">
              <w:rPr>
                <w:rFonts w:ascii="Verdana" w:hAnsi="Verdana"/>
              </w:rPr>
              <w:t>,</w:t>
            </w:r>
            <w:r w:rsidRPr="00777A30">
              <w:rPr>
                <w:rFonts w:ascii="Verdana" w:hAnsi="Verdana"/>
              </w:rPr>
              <w:t xml:space="preserve"> 4)</w:t>
            </w:r>
          </w:p>
        </w:tc>
      </w:tr>
      <w:tr w:rsidR="00777A30" w:rsidRPr="00777A30" w14:paraId="4AEB2C29"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33336FBD"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5752868B"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4005705" w14:textId="77777777" w:rsidR="00777A30" w:rsidRPr="00777A30" w:rsidRDefault="00777A30" w:rsidP="00124E34">
            <w:pPr>
              <w:spacing w:line="276" w:lineRule="auto"/>
              <w:rPr>
                <w:rFonts w:ascii="Verdana" w:hAnsi="Verdana"/>
              </w:rPr>
            </w:pPr>
            <w:r w:rsidRPr="00777A30">
              <w:rPr>
                <w:rFonts w:ascii="Verdana" w:hAnsi="Verdana"/>
              </w:rPr>
              <w:t>3.13. Sand fineness module;</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C170A18" w14:textId="16D8B0D3" w:rsidR="00777A30" w:rsidRPr="00777A30" w:rsidRDefault="00777A30" w:rsidP="00124E34">
            <w:pPr>
              <w:spacing w:line="276" w:lineRule="auto"/>
              <w:rPr>
                <w:rFonts w:ascii="Verdana" w:hAnsi="Verdana"/>
              </w:rPr>
            </w:pPr>
            <w:r w:rsidRPr="00777A30">
              <w:rPr>
                <w:rFonts w:ascii="Verdana" w:hAnsi="Verdana"/>
              </w:rPr>
              <w:t xml:space="preserve">БДС EN 12620+A1, </w:t>
            </w:r>
            <w:r w:rsidR="00124E34">
              <w:rPr>
                <w:rFonts w:ascii="Verdana" w:hAnsi="Verdana"/>
              </w:rPr>
              <w:t>A</w:t>
            </w:r>
            <w:r w:rsidR="00124E34" w:rsidRPr="00777A30">
              <w:rPr>
                <w:rFonts w:ascii="Verdana" w:hAnsi="Verdana"/>
              </w:rPr>
              <w:t>pp</w:t>
            </w:r>
            <w:r w:rsidRPr="00777A30">
              <w:rPr>
                <w:rFonts w:ascii="Verdana" w:hAnsi="Verdana"/>
              </w:rPr>
              <w:t>. B</w:t>
            </w:r>
            <w:r w:rsidR="00124E34">
              <w:rPr>
                <w:rFonts w:ascii="Verdana" w:hAnsi="Verdana"/>
              </w:rPr>
              <w:t xml:space="preserve"> </w:t>
            </w:r>
            <w:r w:rsidRPr="00777A30">
              <w:rPr>
                <w:rFonts w:ascii="Verdana" w:hAnsi="Verdana"/>
              </w:rPr>
              <w:t>(1</w:t>
            </w:r>
            <w:r w:rsidR="00124E34">
              <w:rPr>
                <w:rFonts w:ascii="Verdana" w:hAnsi="Verdana"/>
              </w:rPr>
              <w:t>,</w:t>
            </w:r>
            <w:r w:rsidRPr="00777A30">
              <w:rPr>
                <w:rFonts w:ascii="Verdana" w:hAnsi="Verdana"/>
              </w:rPr>
              <w:t xml:space="preserve"> 2</w:t>
            </w:r>
            <w:r w:rsidR="00124E34">
              <w:rPr>
                <w:rFonts w:ascii="Verdana" w:hAnsi="Verdana"/>
              </w:rPr>
              <w:t>,</w:t>
            </w:r>
            <w:r w:rsidRPr="00777A30">
              <w:rPr>
                <w:rFonts w:ascii="Verdana" w:hAnsi="Verdana"/>
              </w:rPr>
              <w:t xml:space="preserve"> 5)</w:t>
            </w:r>
          </w:p>
        </w:tc>
      </w:tr>
      <w:tr w:rsidR="00777A30" w:rsidRPr="00777A30" w14:paraId="475F03A8"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3B09FB09"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08F04F75"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624DE0D" w14:textId="77777777" w:rsidR="00777A30" w:rsidRPr="00777A30" w:rsidRDefault="00777A30" w:rsidP="00124E34">
            <w:pPr>
              <w:spacing w:line="276" w:lineRule="auto"/>
              <w:rPr>
                <w:rFonts w:ascii="Verdana" w:hAnsi="Verdana"/>
              </w:rPr>
            </w:pPr>
            <w:r w:rsidRPr="00777A30">
              <w:rPr>
                <w:rFonts w:ascii="Verdana" w:hAnsi="Verdana"/>
              </w:rPr>
              <w:t>3.14. Loose bulk density;</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C044910" w14:textId="77777777" w:rsidR="00124E34" w:rsidRDefault="00777A30" w:rsidP="00124E34">
            <w:pPr>
              <w:spacing w:line="276" w:lineRule="auto"/>
              <w:rPr>
                <w:rFonts w:ascii="Verdana" w:hAnsi="Verdana"/>
              </w:rPr>
            </w:pPr>
            <w:r w:rsidRPr="00777A30">
              <w:rPr>
                <w:rFonts w:ascii="Verdana" w:hAnsi="Verdana"/>
              </w:rPr>
              <w:t>БДС EN 1097-3</w:t>
            </w:r>
            <w:r>
              <w:rPr>
                <w:rFonts w:ascii="Verdana" w:hAnsi="Verdana"/>
              </w:rPr>
              <w:t xml:space="preserve"> </w:t>
            </w:r>
          </w:p>
          <w:p w14:paraId="4F674215" w14:textId="307C4F8B" w:rsidR="00777A30" w:rsidRPr="00777A30" w:rsidRDefault="00777A30" w:rsidP="00124E34">
            <w:pPr>
              <w:spacing w:line="276" w:lineRule="auto"/>
              <w:rPr>
                <w:rFonts w:ascii="Verdana" w:hAnsi="Verdana"/>
              </w:rPr>
            </w:pPr>
            <w:r>
              <w:rPr>
                <w:rFonts w:ascii="Verdana" w:hAnsi="Verdana"/>
              </w:rPr>
              <w:t>(</w:t>
            </w:r>
            <w:r w:rsidR="00124E34">
              <w:rPr>
                <w:rFonts w:ascii="Verdana" w:hAnsi="Verdana"/>
              </w:rPr>
              <w:t>1, 2,</w:t>
            </w:r>
            <w:r>
              <w:rPr>
                <w:rFonts w:ascii="Verdana" w:hAnsi="Verdana"/>
              </w:rPr>
              <w:t xml:space="preserve"> 3, 4, 5)</w:t>
            </w:r>
          </w:p>
        </w:tc>
      </w:tr>
      <w:tr w:rsidR="00777A30" w:rsidRPr="00777A30" w14:paraId="2D609473"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231C30AE"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0B84453A"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C607685" w14:textId="03DCDD50" w:rsidR="00777A30" w:rsidRPr="00777A30" w:rsidRDefault="00777A30" w:rsidP="00124E34">
            <w:pPr>
              <w:spacing w:line="276" w:lineRule="auto"/>
              <w:rPr>
                <w:rFonts w:ascii="Verdana" w:hAnsi="Verdana"/>
              </w:rPr>
            </w:pPr>
            <w:r w:rsidRPr="00777A30">
              <w:rPr>
                <w:rFonts w:ascii="Verdana" w:hAnsi="Verdana"/>
              </w:rPr>
              <w:t>3.15. Percentage of voids;</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342B091" w14:textId="77777777" w:rsidR="00124E34" w:rsidRDefault="00777A30" w:rsidP="00124E34">
            <w:pPr>
              <w:spacing w:line="276" w:lineRule="auto"/>
              <w:rPr>
                <w:rFonts w:ascii="Verdana" w:hAnsi="Verdana"/>
              </w:rPr>
            </w:pPr>
            <w:r w:rsidRPr="00777A30">
              <w:rPr>
                <w:rFonts w:ascii="Verdana" w:hAnsi="Verdana"/>
              </w:rPr>
              <w:t>БДС EN 1097-3</w:t>
            </w:r>
            <w:r>
              <w:rPr>
                <w:rFonts w:ascii="Verdana" w:hAnsi="Verdana"/>
              </w:rPr>
              <w:t xml:space="preserve"> </w:t>
            </w:r>
          </w:p>
          <w:p w14:paraId="4BAFABD9" w14:textId="196643C6" w:rsidR="00777A30" w:rsidRPr="00777A30" w:rsidRDefault="00777A30" w:rsidP="00124E34">
            <w:pPr>
              <w:spacing w:line="276" w:lineRule="auto"/>
              <w:rPr>
                <w:rFonts w:ascii="Verdana" w:hAnsi="Verdana"/>
              </w:rPr>
            </w:pPr>
            <w:r>
              <w:rPr>
                <w:rFonts w:ascii="Verdana" w:hAnsi="Verdana"/>
              </w:rPr>
              <w:t>(</w:t>
            </w:r>
            <w:r w:rsidR="00124E34">
              <w:rPr>
                <w:rFonts w:ascii="Verdana" w:hAnsi="Verdana"/>
              </w:rPr>
              <w:t>1, 2,</w:t>
            </w:r>
            <w:r>
              <w:rPr>
                <w:rFonts w:ascii="Verdana" w:hAnsi="Verdana"/>
              </w:rPr>
              <w:t xml:space="preserve"> 3, 4, 5)</w:t>
            </w:r>
          </w:p>
        </w:tc>
      </w:tr>
      <w:tr w:rsidR="00777A30" w:rsidRPr="00777A30" w14:paraId="3A987AB0"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6D2BD9D7"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4650F3AF"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AA14DAD" w14:textId="77777777" w:rsidR="00777A30" w:rsidRPr="00777A30" w:rsidRDefault="00777A30" w:rsidP="00124E34">
            <w:pPr>
              <w:spacing w:line="276" w:lineRule="auto"/>
              <w:rPr>
                <w:rFonts w:ascii="Verdana" w:hAnsi="Verdana"/>
              </w:rPr>
            </w:pPr>
            <w:r w:rsidRPr="00777A30">
              <w:rPr>
                <w:rFonts w:ascii="Verdana" w:hAnsi="Verdana"/>
              </w:rPr>
              <w:t>3.16. Water content;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24703B7" w14:textId="77777777" w:rsidR="00124E34" w:rsidRDefault="00777A30" w:rsidP="00124E34">
            <w:pPr>
              <w:spacing w:line="276" w:lineRule="auto"/>
              <w:rPr>
                <w:rFonts w:ascii="Verdana" w:hAnsi="Verdana"/>
              </w:rPr>
            </w:pPr>
            <w:r w:rsidRPr="00777A30">
              <w:rPr>
                <w:rFonts w:ascii="Verdana" w:hAnsi="Verdana"/>
              </w:rPr>
              <w:t>БДС EN 1097-5</w:t>
            </w:r>
            <w:r>
              <w:rPr>
                <w:rFonts w:ascii="Verdana" w:hAnsi="Verdana"/>
              </w:rPr>
              <w:t xml:space="preserve"> </w:t>
            </w:r>
          </w:p>
          <w:p w14:paraId="092DBC2B" w14:textId="30AE1ACD" w:rsidR="00777A30" w:rsidRPr="00777A30" w:rsidRDefault="00777A30" w:rsidP="00124E34">
            <w:pPr>
              <w:spacing w:line="276" w:lineRule="auto"/>
              <w:rPr>
                <w:rFonts w:ascii="Verdana" w:hAnsi="Verdana"/>
              </w:rPr>
            </w:pPr>
            <w:r>
              <w:rPr>
                <w:rFonts w:ascii="Verdana" w:hAnsi="Verdana"/>
              </w:rPr>
              <w:t>(</w:t>
            </w:r>
            <w:r w:rsidR="00124E34">
              <w:rPr>
                <w:rFonts w:ascii="Verdana" w:hAnsi="Verdana"/>
              </w:rPr>
              <w:t>1, 2,</w:t>
            </w:r>
            <w:r>
              <w:rPr>
                <w:rFonts w:ascii="Verdana" w:hAnsi="Verdana"/>
              </w:rPr>
              <w:t xml:space="preserve"> 3, 4, 5)</w:t>
            </w:r>
          </w:p>
        </w:tc>
      </w:tr>
      <w:tr w:rsidR="00777A30" w:rsidRPr="00777A30" w14:paraId="299BA3F9"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06A78D34"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64E0C081"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D46130C" w14:textId="77777777" w:rsidR="00777A30" w:rsidRPr="00777A30" w:rsidRDefault="00777A30" w:rsidP="00124E34">
            <w:pPr>
              <w:spacing w:line="276" w:lineRule="auto"/>
              <w:rPr>
                <w:rFonts w:ascii="Verdana" w:hAnsi="Verdana"/>
              </w:rPr>
            </w:pPr>
            <w:r w:rsidRPr="00777A30">
              <w:rPr>
                <w:rFonts w:ascii="Verdana" w:hAnsi="Verdana"/>
              </w:rPr>
              <w:t>3.17. Particle density</w:t>
            </w:r>
          </w:p>
          <w:p w14:paraId="24556257" w14:textId="77777777" w:rsidR="00777A30" w:rsidRPr="00777A30" w:rsidRDefault="00777A30" w:rsidP="00124E34">
            <w:pPr>
              <w:spacing w:line="276" w:lineRule="auto"/>
              <w:rPr>
                <w:rFonts w:ascii="Verdana" w:hAnsi="Verdana"/>
              </w:rPr>
            </w:pPr>
            <w:r w:rsidRPr="00777A30">
              <w:rPr>
                <w:rFonts w:ascii="Verdana" w:hAnsi="Verdana"/>
              </w:rPr>
              <w:t>• Specific particle density;</w:t>
            </w:r>
          </w:p>
          <w:p w14:paraId="7AAA792C" w14:textId="77777777" w:rsidR="00777A30" w:rsidRPr="00777A30" w:rsidRDefault="00777A30" w:rsidP="00124E34">
            <w:pPr>
              <w:spacing w:line="276" w:lineRule="auto"/>
              <w:rPr>
                <w:rFonts w:ascii="Verdana" w:hAnsi="Verdana"/>
              </w:rPr>
            </w:pPr>
            <w:r w:rsidRPr="00777A30">
              <w:rPr>
                <w:rFonts w:ascii="Verdana" w:hAnsi="Verdana"/>
              </w:rPr>
              <w:t>• Volume particle density in dry state</w:t>
            </w:r>
          </w:p>
          <w:p w14:paraId="78F77774" w14:textId="77777777" w:rsidR="00777A30" w:rsidRPr="00777A30" w:rsidRDefault="00777A30" w:rsidP="00124E34">
            <w:pPr>
              <w:spacing w:line="276" w:lineRule="auto"/>
              <w:rPr>
                <w:rFonts w:ascii="Verdana" w:hAnsi="Verdana"/>
              </w:rPr>
            </w:pPr>
            <w:r w:rsidRPr="00777A30">
              <w:rPr>
                <w:rFonts w:ascii="Verdana" w:hAnsi="Verdana"/>
              </w:rPr>
              <w:t>• Specific particle density (water-saturated and surface-dry)</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E7DC336" w14:textId="77777777" w:rsidR="00777A30" w:rsidRPr="00777A30" w:rsidRDefault="00777A30" w:rsidP="00124E34">
            <w:pPr>
              <w:spacing w:line="276" w:lineRule="auto"/>
              <w:rPr>
                <w:rFonts w:ascii="Verdana" w:hAnsi="Verdana"/>
              </w:rPr>
            </w:pPr>
          </w:p>
          <w:p w14:paraId="7EFFA6C7" w14:textId="77777777" w:rsidR="00124E34" w:rsidRDefault="00777A30" w:rsidP="00124E34">
            <w:pPr>
              <w:spacing w:line="276" w:lineRule="auto"/>
              <w:rPr>
                <w:rFonts w:ascii="Verdana" w:hAnsi="Verdana"/>
              </w:rPr>
            </w:pPr>
            <w:r w:rsidRPr="00777A30">
              <w:rPr>
                <w:rFonts w:ascii="Verdana" w:hAnsi="Verdana"/>
              </w:rPr>
              <w:t>БДС EN 1097-6</w:t>
            </w:r>
            <w:r>
              <w:rPr>
                <w:rFonts w:ascii="Verdana" w:hAnsi="Verdana"/>
              </w:rPr>
              <w:t xml:space="preserve"> </w:t>
            </w:r>
          </w:p>
          <w:p w14:paraId="69B6EC7F" w14:textId="0D833E74" w:rsidR="00777A30" w:rsidRPr="00777A30" w:rsidRDefault="00777A30" w:rsidP="00124E34">
            <w:pPr>
              <w:spacing w:line="276" w:lineRule="auto"/>
              <w:rPr>
                <w:rFonts w:ascii="Verdana" w:hAnsi="Verdana"/>
              </w:rPr>
            </w:pPr>
            <w:r>
              <w:rPr>
                <w:rFonts w:ascii="Verdana" w:hAnsi="Verdana"/>
              </w:rPr>
              <w:t>(</w:t>
            </w:r>
            <w:r w:rsidR="00124E34">
              <w:rPr>
                <w:rFonts w:ascii="Verdana" w:hAnsi="Verdana"/>
              </w:rPr>
              <w:t>1, 2,</w:t>
            </w:r>
            <w:r>
              <w:rPr>
                <w:rFonts w:ascii="Verdana" w:hAnsi="Verdana"/>
              </w:rPr>
              <w:t xml:space="preserve"> 3, 4, 5)</w:t>
            </w:r>
          </w:p>
        </w:tc>
      </w:tr>
      <w:tr w:rsidR="00777A30" w:rsidRPr="00777A30" w14:paraId="2451B5F8"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52EE4725"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1A2C3F6B"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E89B1B5" w14:textId="77777777" w:rsidR="00777A30" w:rsidRPr="00777A30" w:rsidRDefault="00777A30" w:rsidP="00124E34">
            <w:pPr>
              <w:spacing w:line="276" w:lineRule="auto"/>
              <w:rPr>
                <w:rFonts w:ascii="Verdana" w:hAnsi="Verdana"/>
              </w:rPr>
            </w:pPr>
            <w:r w:rsidRPr="00777A30">
              <w:rPr>
                <w:rFonts w:ascii="Verdana" w:hAnsi="Verdana"/>
              </w:rPr>
              <w:t>3.18. Water absorption;</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189C625" w14:textId="77777777" w:rsidR="00124E34" w:rsidRDefault="00777A30" w:rsidP="00124E34">
            <w:pPr>
              <w:spacing w:line="276" w:lineRule="auto"/>
              <w:rPr>
                <w:rFonts w:ascii="Verdana" w:hAnsi="Verdana"/>
              </w:rPr>
            </w:pPr>
            <w:r w:rsidRPr="00777A30">
              <w:rPr>
                <w:rFonts w:ascii="Verdana" w:hAnsi="Verdana"/>
              </w:rPr>
              <w:t>БДС EN 1097-6</w:t>
            </w:r>
            <w:r>
              <w:rPr>
                <w:rFonts w:ascii="Verdana" w:hAnsi="Verdana"/>
              </w:rPr>
              <w:t xml:space="preserve"> </w:t>
            </w:r>
          </w:p>
          <w:p w14:paraId="73732B51" w14:textId="7E417DF3" w:rsidR="00777A30" w:rsidRPr="00777A30" w:rsidRDefault="00777A30" w:rsidP="00124E34">
            <w:pPr>
              <w:spacing w:line="276" w:lineRule="auto"/>
              <w:rPr>
                <w:rFonts w:ascii="Verdana" w:hAnsi="Verdana"/>
              </w:rPr>
            </w:pPr>
            <w:r>
              <w:rPr>
                <w:rFonts w:ascii="Verdana" w:hAnsi="Verdana"/>
              </w:rPr>
              <w:t>(</w:t>
            </w:r>
            <w:r w:rsidR="00124E34">
              <w:rPr>
                <w:rFonts w:ascii="Verdana" w:hAnsi="Verdana"/>
              </w:rPr>
              <w:t>1, 2,</w:t>
            </w:r>
            <w:r>
              <w:rPr>
                <w:rFonts w:ascii="Verdana" w:hAnsi="Verdana"/>
              </w:rPr>
              <w:t xml:space="preserve"> 3, 4, 5)</w:t>
            </w:r>
          </w:p>
        </w:tc>
      </w:tr>
      <w:tr w:rsidR="00777A30" w:rsidRPr="00777A30" w14:paraId="66492615" w14:textId="77777777" w:rsidTr="002315AE">
        <w:tc>
          <w:tcPr>
            <w:tcW w:w="567" w:type="dxa"/>
            <w:vMerge/>
            <w:tcBorders>
              <w:left w:val="single" w:sz="4" w:space="0" w:color="auto"/>
              <w:right w:val="single" w:sz="4" w:space="0" w:color="auto"/>
            </w:tcBorders>
            <w:shd w:val="clear" w:color="auto" w:fill="auto"/>
            <w:tcMar>
              <w:top w:w="57" w:type="dxa"/>
              <w:left w:w="85" w:type="dxa"/>
              <w:bottom w:w="57" w:type="dxa"/>
              <w:right w:w="28" w:type="dxa"/>
            </w:tcMar>
          </w:tcPr>
          <w:p w14:paraId="6DBEA22A"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right w:val="single" w:sz="4" w:space="0" w:color="auto"/>
            </w:tcBorders>
            <w:shd w:val="clear" w:color="auto" w:fill="auto"/>
            <w:tcMar>
              <w:top w:w="57" w:type="dxa"/>
              <w:left w:w="85" w:type="dxa"/>
              <w:bottom w:w="57" w:type="dxa"/>
              <w:right w:w="28" w:type="dxa"/>
            </w:tcMar>
          </w:tcPr>
          <w:p w14:paraId="45601281"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1B2B269" w14:textId="77777777" w:rsidR="00777A30" w:rsidRPr="00777A30" w:rsidRDefault="00777A30" w:rsidP="00124E34">
            <w:pPr>
              <w:spacing w:line="276" w:lineRule="auto"/>
              <w:rPr>
                <w:rFonts w:ascii="Verdana" w:hAnsi="Verdana"/>
              </w:rPr>
            </w:pPr>
            <w:r w:rsidRPr="00777A30">
              <w:rPr>
                <w:rFonts w:ascii="Verdana" w:hAnsi="Verdana"/>
              </w:rPr>
              <w:t>3.19. Resistance to freezing and thawing;</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89C00E7" w14:textId="77777777" w:rsidR="002315AE" w:rsidRDefault="00777A30" w:rsidP="00124E34">
            <w:pPr>
              <w:spacing w:line="276" w:lineRule="auto"/>
              <w:rPr>
                <w:rFonts w:ascii="Verdana" w:hAnsi="Verdana"/>
              </w:rPr>
            </w:pPr>
            <w:r w:rsidRPr="00777A30">
              <w:rPr>
                <w:rFonts w:ascii="Verdana" w:hAnsi="Verdana"/>
              </w:rPr>
              <w:t>БДС EN 1367-1</w:t>
            </w:r>
            <w:r>
              <w:rPr>
                <w:rFonts w:ascii="Verdana" w:hAnsi="Verdana"/>
              </w:rPr>
              <w:t xml:space="preserve"> </w:t>
            </w:r>
          </w:p>
          <w:p w14:paraId="0F732DEE" w14:textId="1E009D37" w:rsidR="00777A30" w:rsidRPr="00777A30" w:rsidRDefault="00777A30" w:rsidP="00124E34">
            <w:pPr>
              <w:spacing w:line="276" w:lineRule="auto"/>
              <w:rPr>
                <w:rFonts w:ascii="Verdana" w:hAnsi="Verdana"/>
              </w:rPr>
            </w:pPr>
            <w:r>
              <w:rPr>
                <w:rFonts w:ascii="Verdana" w:hAnsi="Verdana"/>
              </w:rPr>
              <w:t>(</w:t>
            </w:r>
            <w:r w:rsidR="00124E34">
              <w:rPr>
                <w:rFonts w:ascii="Verdana" w:hAnsi="Verdana"/>
              </w:rPr>
              <w:t>1, 2,</w:t>
            </w:r>
            <w:r>
              <w:rPr>
                <w:rFonts w:ascii="Verdana" w:hAnsi="Verdana"/>
              </w:rPr>
              <w:t xml:space="preserve"> 3, 4)</w:t>
            </w:r>
          </w:p>
          <w:p w14:paraId="50B5B763" w14:textId="56D9746C" w:rsidR="00777A30" w:rsidRPr="00777A30" w:rsidRDefault="00777A30" w:rsidP="00124E34">
            <w:pPr>
              <w:spacing w:line="276" w:lineRule="auto"/>
              <w:rPr>
                <w:rFonts w:ascii="Verdana" w:hAnsi="Verdana"/>
              </w:rPr>
            </w:pPr>
            <w:r w:rsidRPr="00777A30">
              <w:rPr>
                <w:rFonts w:ascii="Verdana" w:hAnsi="Verdana"/>
              </w:rPr>
              <w:t xml:space="preserve">БДС EN 13450, </w:t>
            </w:r>
            <w:r w:rsidR="00124E34">
              <w:rPr>
                <w:rFonts w:ascii="Verdana" w:hAnsi="Verdana"/>
              </w:rPr>
              <w:t>A</w:t>
            </w:r>
            <w:r w:rsidR="00124E34" w:rsidRPr="00777A30">
              <w:rPr>
                <w:rFonts w:ascii="Verdana" w:hAnsi="Verdana"/>
              </w:rPr>
              <w:t>pp</w:t>
            </w:r>
            <w:r w:rsidRPr="00777A30">
              <w:rPr>
                <w:rFonts w:ascii="Verdana" w:hAnsi="Verdana"/>
              </w:rPr>
              <w:t>. F</w:t>
            </w:r>
            <w:r w:rsidR="00124E34">
              <w:rPr>
                <w:rFonts w:ascii="Verdana" w:hAnsi="Verdana"/>
              </w:rPr>
              <w:t xml:space="preserve"> </w:t>
            </w:r>
            <w:r w:rsidRPr="00777A30">
              <w:rPr>
                <w:rFonts w:ascii="Verdana" w:hAnsi="Verdana"/>
              </w:rPr>
              <w:t>(3)</w:t>
            </w:r>
          </w:p>
        </w:tc>
      </w:tr>
      <w:tr w:rsidR="00777A30" w:rsidRPr="00777A30" w14:paraId="41970FD1" w14:textId="77777777" w:rsidTr="002315AE">
        <w:tc>
          <w:tcPr>
            <w:tcW w:w="567"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F46DAA8" w14:textId="77777777" w:rsidR="00777A30" w:rsidRPr="00777A30" w:rsidRDefault="00777A30" w:rsidP="00124E34">
            <w:pPr>
              <w:spacing w:line="276" w:lineRule="auto"/>
              <w:jc w:val="center"/>
              <w:rPr>
                <w:rFonts w:ascii="Verdana" w:hAnsi="Verdana"/>
              </w:rPr>
            </w:pPr>
          </w:p>
        </w:tc>
        <w:tc>
          <w:tcPr>
            <w:tcW w:w="2268"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C3F2F80" w14:textId="77777777" w:rsidR="00777A30" w:rsidRPr="00777A30" w:rsidRDefault="00777A30" w:rsidP="00124E34">
            <w:pPr>
              <w:spacing w:line="276" w:lineRule="auto"/>
              <w:rPr>
                <w:rFonts w:ascii="Verdana" w:hAnsi="Verdana"/>
                <w:b/>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F0E44DA" w14:textId="77777777" w:rsidR="00777A30" w:rsidRPr="00777A30" w:rsidRDefault="00777A30" w:rsidP="00124E34">
            <w:pPr>
              <w:spacing w:line="276" w:lineRule="auto"/>
              <w:rPr>
                <w:rFonts w:ascii="Verdana" w:hAnsi="Verdana"/>
              </w:rPr>
            </w:pPr>
            <w:r w:rsidRPr="00777A30">
              <w:rPr>
                <w:rFonts w:ascii="Verdana" w:hAnsi="Verdana"/>
              </w:rPr>
              <w:t>3.20. Weather resistance of rock materials:</w:t>
            </w:r>
          </w:p>
          <w:p w14:paraId="017422B6" w14:textId="77777777" w:rsidR="00777A30" w:rsidRPr="00777A30" w:rsidRDefault="00777A30" w:rsidP="00124E34">
            <w:pPr>
              <w:spacing w:line="276" w:lineRule="auto"/>
              <w:rPr>
                <w:rFonts w:ascii="Verdana" w:hAnsi="Verdana"/>
              </w:rPr>
            </w:pPr>
            <w:r w:rsidRPr="00777A30">
              <w:rPr>
                <w:rFonts w:ascii="Verdana" w:hAnsi="Verdana"/>
              </w:rPr>
              <w:t>• magnesium sulphate value;</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2272657" w14:textId="77777777" w:rsidR="002315AE" w:rsidRDefault="00777A30" w:rsidP="00124E34">
            <w:pPr>
              <w:spacing w:line="276" w:lineRule="auto"/>
              <w:rPr>
                <w:rFonts w:ascii="Verdana" w:hAnsi="Verdana"/>
              </w:rPr>
            </w:pPr>
            <w:r w:rsidRPr="00777A30">
              <w:rPr>
                <w:rFonts w:ascii="Verdana" w:hAnsi="Verdana"/>
              </w:rPr>
              <w:t>БДС EN 1367-2</w:t>
            </w:r>
            <w:r>
              <w:rPr>
                <w:rFonts w:ascii="Verdana" w:hAnsi="Verdana"/>
              </w:rPr>
              <w:t xml:space="preserve"> </w:t>
            </w:r>
          </w:p>
          <w:p w14:paraId="5F64467B" w14:textId="33DB610E" w:rsidR="00777A30" w:rsidRPr="00777A30" w:rsidRDefault="00777A30" w:rsidP="00124E34">
            <w:pPr>
              <w:spacing w:line="276" w:lineRule="auto"/>
              <w:rPr>
                <w:rFonts w:ascii="Verdana" w:hAnsi="Verdana"/>
              </w:rPr>
            </w:pPr>
            <w:r>
              <w:rPr>
                <w:rFonts w:ascii="Verdana" w:hAnsi="Verdana"/>
              </w:rPr>
              <w:t>(</w:t>
            </w:r>
            <w:r w:rsidR="00124E34">
              <w:rPr>
                <w:rFonts w:ascii="Verdana" w:hAnsi="Verdana"/>
              </w:rPr>
              <w:t>1, 2,</w:t>
            </w:r>
            <w:r>
              <w:rPr>
                <w:rFonts w:ascii="Verdana" w:hAnsi="Verdana"/>
              </w:rPr>
              <w:t xml:space="preserve"> 3, 4)</w:t>
            </w:r>
          </w:p>
          <w:p w14:paraId="24F0B687" w14:textId="120440B5" w:rsidR="00777A30" w:rsidRPr="00777A30" w:rsidRDefault="00777A30" w:rsidP="00124E34">
            <w:pPr>
              <w:spacing w:line="276" w:lineRule="auto"/>
              <w:rPr>
                <w:rFonts w:ascii="Verdana" w:hAnsi="Verdana"/>
              </w:rPr>
            </w:pPr>
            <w:r w:rsidRPr="00777A30">
              <w:rPr>
                <w:rFonts w:ascii="Verdana" w:hAnsi="Verdana"/>
              </w:rPr>
              <w:t xml:space="preserve">БДС EN 13450, </w:t>
            </w:r>
            <w:r w:rsidR="00124E34">
              <w:rPr>
                <w:rFonts w:ascii="Verdana" w:hAnsi="Verdana"/>
              </w:rPr>
              <w:t>A</w:t>
            </w:r>
            <w:r w:rsidR="00124E34" w:rsidRPr="00777A30">
              <w:rPr>
                <w:rFonts w:ascii="Verdana" w:hAnsi="Verdana"/>
              </w:rPr>
              <w:t>pp</w:t>
            </w:r>
            <w:r w:rsidRPr="00777A30">
              <w:rPr>
                <w:rFonts w:ascii="Verdana" w:hAnsi="Verdana"/>
              </w:rPr>
              <w:t>. G</w:t>
            </w:r>
            <w:r w:rsidR="00124E34">
              <w:rPr>
                <w:rFonts w:ascii="Verdana" w:hAnsi="Verdana"/>
              </w:rPr>
              <w:t xml:space="preserve"> </w:t>
            </w:r>
            <w:r w:rsidRPr="00777A30">
              <w:rPr>
                <w:rFonts w:ascii="Verdana" w:hAnsi="Verdana"/>
              </w:rPr>
              <w:t>(3)</w:t>
            </w:r>
          </w:p>
        </w:tc>
      </w:tr>
    </w:tbl>
    <w:p w14:paraId="2EBF9C3A" w14:textId="77777777" w:rsidR="00CC46B0" w:rsidRPr="00B91C50" w:rsidRDefault="00CC46B0" w:rsidP="00CC46B0">
      <w:pPr>
        <w:rPr>
          <w:rFonts w:ascii="Verdana" w:hAnsi="Verdana"/>
          <w:lang w:val="en-GB"/>
        </w:rPr>
      </w:pPr>
    </w:p>
    <w:p w14:paraId="07D91CD7" w14:textId="177832F0" w:rsidR="00CC46B0" w:rsidRPr="00230E86" w:rsidRDefault="00C928EB" w:rsidP="00CC46B0">
      <w:pPr>
        <w:rPr>
          <w:rFonts w:ascii="Verdana" w:hAnsi="Verdana"/>
          <w:b/>
          <w:bCs/>
          <w:lang w:val="en-GB"/>
        </w:rPr>
      </w:pPr>
      <w:r>
        <w:rPr>
          <w:rFonts w:ascii="Verdana" w:hAnsi="Verdana"/>
          <w:b/>
          <w:bCs/>
          <w:lang w:val="en-GB"/>
        </w:rPr>
        <w:lastRenderedPageBreak/>
        <w:t xml:space="preserve">  </w:t>
      </w:r>
      <w:r w:rsidR="00CC46B0" w:rsidRPr="00230E86">
        <w:rPr>
          <w:rFonts w:ascii="Verdana" w:hAnsi="Verdana"/>
          <w:b/>
          <w:bCs/>
          <w:lang w:val="en-GB"/>
        </w:rPr>
        <w:t>To perform sampling of:</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5670"/>
        <w:gridCol w:w="2977"/>
      </w:tblGrid>
      <w:tr w:rsidR="00CC46B0" w:rsidRPr="00076B35" w14:paraId="7A09BCDC" w14:textId="77777777" w:rsidTr="00124E34">
        <w:trPr>
          <w:tblHeader/>
        </w:trPr>
        <w:tc>
          <w:tcPr>
            <w:tcW w:w="9214" w:type="dxa"/>
            <w:gridSpan w:val="3"/>
            <w:shd w:val="clear" w:color="auto" w:fill="auto"/>
          </w:tcPr>
          <w:p w14:paraId="2F340753" w14:textId="195DE634" w:rsidR="00CC46B0" w:rsidRPr="00076B35" w:rsidRDefault="00CC46B0" w:rsidP="00EA65D9">
            <w:pPr>
              <w:rPr>
                <w:rFonts w:ascii="Verdana" w:hAnsi="Verdana"/>
                <w:b/>
                <w:bCs/>
                <w:lang w:val="bg-BG"/>
              </w:rPr>
            </w:pPr>
            <w:r w:rsidRPr="00076B35">
              <w:rPr>
                <w:rFonts w:ascii="Verdana" w:hAnsi="Verdana"/>
                <w:b/>
                <w:bCs/>
                <w:lang w:val="en-GB"/>
              </w:rPr>
              <w:t xml:space="preserve">Type of </w:t>
            </w:r>
            <w:r w:rsidR="00230E86" w:rsidRPr="00076B35">
              <w:rPr>
                <w:rFonts w:ascii="Verdana" w:hAnsi="Verdana"/>
                <w:b/>
                <w:bCs/>
                <w:lang w:val="en-GB"/>
              </w:rPr>
              <w:t xml:space="preserve">the </w:t>
            </w:r>
            <w:r w:rsidRPr="00076B35">
              <w:rPr>
                <w:rFonts w:ascii="Verdana" w:hAnsi="Verdana"/>
                <w:b/>
                <w:bCs/>
                <w:lang w:val="en-GB"/>
              </w:rPr>
              <w:t xml:space="preserve">scope: </w:t>
            </w:r>
            <w:r w:rsidRPr="00076B35">
              <w:rPr>
                <w:rFonts w:ascii="Verdana" w:hAnsi="Verdana"/>
                <w:i/>
                <w:lang w:val="en-GB"/>
              </w:rPr>
              <w:t>flexible</w:t>
            </w:r>
          </w:p>
        </w:tc>
      </w:tr>
      <w:tr w:rsidR="00CC46B0" w:rsidRPr="00076B35" w14:paraId="4F7E7F3F" w14:textId="77777777" w:rsidTr="00124E34">
        <w:trPr>
          <w:tblHeader/>
        </w:trPr>
        <w:tc>
          <w:tcPr>
            <w:tcW w:w="567" w:type="dxa"/>
            <w:shd w:val="clear" w:color="auto" w:fill="auto"/>
          </w:tcPr>
          <w:p w14:paraId="629F4F96" w14:textId="77777777" w:rsidR="00CC46B0" w:rsidRPr="00076B35" w:rsidRDefault="00C72C5E" w:rsidP="00EA65D9">
            <w:pPr>
              <w:jc w:val="center"/>
              <w:rPr>
                <w:rFonts w:ascii="Verdana" w:hAnsi="Verdana"/>
                <w:b/>
                <w:bCs/>
                <w:spacing w:val="-10"/>
                <w:lang w:val="bg-BG"/>
              </w:rPr>
            </w:pPr>
            <w:r w:rsidRPr="00076B35">
              <w:rPr>
                <w:rFonts w:ascii="Verdana" w:hAnsi="Verdana"/>
                <w:b/>
                <w:bCs/>
                <w:spacing w:val="-20"/>
                <w:lang w:val="bg-BG"/>
              </w:rPr>
              <w:t>№</w:t>
            </w:r>
          </w:p>
        </w:tc>
        <w:tc>
          <w:tcPr>
            <w:tcW w:w="5670" w:type="dxa"/>
            <w:shd w:val="clear" w:color="auto" w:fill="auto"/>
          </w:tcPr>
          <w:p w14:paraId="14BD1D83" w14:textId="77777777" w:rsidR="00CC46B0" w:rsidRPr="00076B35" w:rsidRDefault="00230E86" w:rsidP="00EA65D9">
            <w:pPr>
              <w:jc w:val="center"/>
              <w:rPr>
                <w:rFonts w:ascii="Verdana" w:hAnsi="Verdana"/>
                <w:b/>
                <w:bCs/>
                <w:lang w:val="en-GB"/>
              </w:rPr>
            </w:pPr>
            <w:r w:rsidRPr="00076B35">
              <w:rPr>
                <w:rFonts w:ascii="Verdana" w:hAnsi="Verdana"/>
                <w:b/>
                <w:bCs/>
                <w:lang w:val="en-GB"/>
              </w:rPr>
              <w:t>P</w:t>
            </w:r>
            <w:r w:rsidR="00CC46B0" w:rsidRPr="00076B35">
              <w:rPr>
                <w:rFonts w:ascii="Verdana" w:hAnsi="Verdana"/>
                <w:b/>
                <w:bCs/>
                <w:lang w:val="en-GB"/>
              </w:rPr>
              <w:t>roducts</w:t>
            </w:r>
          </w:p>
        </w:tc>
        <w:tc>
          <w:tcPr>
            <w:tcW w:w="2977" w:type="dxa"/>
            <w:shd w:val="clear" w:color="auto" w:fill="auto"/>
          </w:tcPr>
          <w:p w14:paraId="3621F345" w14:textId="77777777" w:rsidR="00CC46B0" w:rsidRPr="00076B35" w:rsidRDefault="00CC46B0" w:rsidP="00EA65D9">
            <w:pPr>
              <w:jc w:val="center"/>
              <w:rPr>
                <w:rFonts w:ascii="Verdana" w:hAnsi="Verdana"/>
                <w:b/>
                <w:bCs/>
                <w:lang w:val="en-GB"/>
              </w:rPr>
            </w:pPr>
            <w:r w:rsidRPr="00076B35">
              <w:rPr>
                <w:rFonts w:ascii="Verdana" w:hAnsi="Verdana"/>
                <w:b/>
                <w:bCs/>
                <w:lang w:val="en-GB"/>
              </w:rPr>
              <w:t>Sampling method (standardized/validated)</w:t>
            </w:r>
          </w:p>
        </w:tc>
      </w:tr>
      <w:tr w:rsidR="00CC46B0" w:rsidRPr="00076B35" w14:paraId="2364FD45" w14:textId="77777777" w:rsidTr="00124E34">
        <w:trPr>
          <w:tblHeader/>
        </w:trPr>
        <w:tc>
          <w:tcPr>
            <w:tcW w:w="567" w:type="dxa"/>
            <w:shd w:val="clear" w:color="auto" w:fill="auto"/>
          </w:tcPr>
          <w:p w14:paraId="42E48448" w14:textId="77777777" w:rsidR="00CC46B0" w:rsidRPr="00076B35" w:rsidRDefault="00CC46B0" w:rsidP="00EA65D9">
            <w:pPr>
              <w:jc w:val="center"/>
              <w:rPr>
                <w:rFonts w:ascii="Verdana" w:hAnsi="Verdana"/>
                <w:b/>
                <w:bCs/>
                <w:spacing w:val="-20"/>
                <w:lang w:val="en-GB"/>
              </w:rPr>
            </w:pPr>
            <w:r w:rsidRPr="00076B35">
              <w:rPr>
                <w:rFonts w:ascii="Verdana" w:hAnsi="Verdana"/>
                <w:b/>
                <w:bCs/>
                <w:spacing w:val="-20"/>
                <w:lang w:val="en-GB"/>
              </w:rPr>
              <w:t>1</w:t>
            </w:r>
          </w:p>
        </w:tc>
        <w:tc>
          <w:tcPr>
            <w:tcW w:w="5670" w:type="dxa"/>
            <w:shd w:val="clear" w:color="auto" w:fill="auto"/>
          </w:tcPr>
          <w:p w14:paraId="53B38350" w14:textId="77777777" w:rsidR="00CC46B0" w:rsidRPr="00076B35" w:rsidRDefault="00CC46B0" w:rsidP="00EA65D9">
            <w:pPr>
              <w:jc w:val="center"/>
              <w:rPr>
                <w:rFonts w:ascii="Verdana" w:hAnsi="Verdana"/>
                <w:b/>
                <w:bCs/>
                <w:lang w:val="en-GB"/>
              </w:rPr>
            </w:pPr>
            <w:r w:rsidRPr="00076B35">
              <w:rPr>
                <w:rFonts w:ascii="Verdana" w:hAnsi="Verdana"/>
                <w:b/>
                <w:bCs/>
                <w:lang w:val="en-GB"/>
              </w:rPr>
              <w:t>2</w:t>
            </w:r>
          </w:p>
        </w:tc>
        <w:tc>
          <w:tcPr>
            <w:tcW w:w="2977" w:type="dxa"/>
            <w:shd w:val="clear" w:color="auto" w:fill="auto"/>
          </w:tcPr>
          <w:p w14:paraId="28C18701" w14:textId="77777777" w:rsidR="00CC46B0" w:rsidRPr="00076B35" w:rsidRDefault="00CC46B0" w:rsidP="00EA65D9">
            <w:pPr>
              <w:jc w:val="center"/>
              <w:rPr>
                <w:rFonts w:ascii="Verdana" w:hAnsi="Verdana"/>
                <w:b/>
                <w:bCs/>
                <w:lang w:val="en-GB"/>
              </w:rPr>
            </w:pPr>
            <w:r w:rsidRPr="00076B35">
              <w:rPr>
                <w:rFonts w:ascii="Verdana" w:hAnsi="Verdana"/>
                <w:b/>
                <w:bCs/>
                <w:lang w:val="en-GB"/>
              </w:rPr>
              <w:t>3</w:t>
            </w:r>
          </w:p>
        </w:tc>
      </w:tr>
      <w:tr w:rsidR="00076B35" w:rsidRPr="00076B35" w14:paraId="3CFAC577" w14:textId="77777777" w:rsidTr="00124E34">
        <w:tc>
          <w:tcPr>
            <w:tcW w:w="567" w:type="dxa"/>
            <w:shd w:val="clear" w:color="auto" w:fill="auto"/>
            <w:tcMar>
              <w:top w:w="57" w:type="dxa"/>
              <w:bottom w:w="57" w:type="dxa"/>
            </w:tcMar>
            <w:vAlign w:val="center"/>
          </w:tcPr>
          <w:p w14:paraId="7454F39D" w14:textId="38BCC87E" w:rsidR="00076B35" w:rsidRPr="00076B35" w:rsidRDefault="00076B35" w:rsidP="00124E34">
            <w:pPr>
              <w:pStyle w:val="Other0"/>
              <w:spacing w:after="0" w:line="276" w:lineRule="auto"/>
              <w:ind w:firstLine="180"/>
              <w:rPr>
                <w:rFonts w:ascii="Verdana" w:hAnsi="Verdana"/>
                <w:sz w:val="20"/>
                <w:szCs w:val="20"/>
              </w:rPr>
            </w:pPr>
            <w:r w:rsidRPr="00076B35">
              <w:rPr>
                <w:rFonts w:ascii="Verdana" w:hAnsi="Verdana"/>
                <w:sz w:val="20"/>
                <w:szCs w:val="20"/>
              </w:rPr>
              <w:t>1</w:t>
            </w:r>
            <w:r>
              <w:rPr>
                <w:rFonts w:ascii="Verdana" w:hAnsi="Verdana"/>
                <w:sz w:val="20"/>
                <w:szCs w:val="20"/>
              </w:rPr>
              <w:t>.</w:t>
            </w:r>
          </w:p>
        </w:tc>
        <w:tc>
          <w:tcPr>
            <w:tcW w:w="5670" w:type="dxa"/>
            <w:shd w:val="clear" w:color="auto" w:fill="auto"/>
            <w:tcMar>
              <w:top w:w="57" w:type="dxa"/>
              <w:bottom w:w="57" w:type="dxa"/>
            </w:tcMar>
            <w:vAlign w:val="center"/>
          </w:tcPr>
          <w:p w14:paraId="7A12CD09" w14:textId="720BCD04" w:rsidR="00124E34" w:rsidRPr="00076B35" w:rsidRDefault="00076B35" w:rsidP="00124E34">
            <w:pPr>
              <w:pStyle w:val="Other0"/>
              <w:spacing w:after="0" w:line="276" w:lineRule="auto"/>
              <w:rPr>
                <w:rFonts w:ascii="Verdana" w:hAnsi="Verdana"/>
                <w:sz w:val="20"/>
                <w:szCs w:val="20"/>
              </w:rPr>
            </w:pPr>
            <w:r w:rsidRPr="00076B35">
              <w:rPr>
                <w:rFonts w:ascii="Verdana" w:hAnsi="Verdana"/>
                <w:sz w:val="20"/>
                <w:szCs w:val="20"/>
              </w:rPr>
              <w:t>Concrete mixture</w:t>
            </w:r>
          </w:p>
        </w:tc>
        <w:tc>
          <w:tcPr>
            <w:tcW w:w="2977" w:type="dxa"/>
            <w:shd w:val="clear" w:color="auto" w:fill="auto"/>
            <w:tcMar>
              <w:top w:w="57" w:type="dxa"/>
              <w:bottom w:w="57" w:type="dxa"/>
            </w:tcMar>
            <w:vAlign w:val="center"/>
          </w:tcPr>
          <w:p w14:paraId="3E50CDFA" w14:textId="2BDBE9CB" w:rsidR="00076B35" w:rsidRPr="00076B35" w:rsidRDefault="00076B35" w:rsidP="00124E34">
            <w:pPr>
              <w:spacing w:line="276" w:lineRule="auto"/>
              <w:rPr>
                <w:rFonts w:ascii="Verdana" w:hAnsi="Verdana"/>
              </w:rPr>
            </w:pPr>
            <w:r>
              <w:rPr>
                <w:rFonts w:ascii="Verdana" w:hAnsi="Verdana"/>
              </w:rPr>
              <w:t>БДС</w:t>
            </w:r>
            <w:r w:rsidRPr="00076B35">
              <w:rPr>
                <w:rFonts w:ascii="Verdana" w:hAnsi="Verdana"/>
              </w:rPr>
              <w:t xml:space="preserve"> EN 12350-1</w:t>
            </w:r>
          </w:p>
        </w:tc>
      </w:tr>
      <w:tr w:rsidR="00076B35" w:rsidRPr="00076B35" w14:paraId="3EA9B3E1" w14:textId="77777777" w:rsidTr="00124E34">
        <w:tc>
          <w:tcPr>
            <w:tcW w:w="567" w:type="dxa"/>
            <w:shd w:val="clear" w:color="auto" w:fill="auto"/>
          </w:tcPr>
          <w:p w14:paraId="7B76314E" w14:textId="3D6469FB" w:rsidR="00076B35" w:rsidRPr="00076B35" w:rsidRDefault="00076B35" w:rsidP="00124E34">
            <w:pPr>
              <w:pStyle w:val="Other0"/>
              <w:spacing w:after="0" w:line="276" w:lineRule="auto"/>
              <w:ind w:firstLine="180"/>
              <w:rPr>
                <w:rFonts w:ascii="Verdana" w:hAnsi="Verdana"/>
                <w:sz w:val="20"/>
                <w:szCs w:val="20"/>
              </w:rPr>
            </w:pPr>
            <w:r w:rsidRPr="00076B35">
              <w:rPr>
                <w:rFonts w:ascii="Verdana" w:hAnsi="Verdana"/>
                <w:sz w:val="20"/>
                <w:szCs w:val="20"/>
              </w:rPr>
              <w:t>2</w:t>
            </w:r>
            <w:r>
              <w:rPr>
                <w:rFonts w:ascii="Verdana" w:hAnsi="Verdana"/>
                <w:sz w:val="20"/>
                <w:szCs w:val="20"/>
              </w:rPr>
              <w:t>.</w:t>
            </w:r>
          </w:p>
        </w:tc>
        <w:tc>
          <w:tcPr>
            <w:tcW w:w="5670" w:type="dxa"/>
            <w:shd w:val="clear" w:color="auto" w:fill="auto"/>
          </w:tcPr>
          <w:p w14:paraId="3ADED614" w14:textId="77777777" w:rsidR="00076B35" w:rsidRPr="00076B35" w:rsidRDefault="00076B35" w:rsidP="00124E34">
            <w:pPr>
              <w:spacing w:line="276" w:lineRule="auto"/>
              <w:rPr>
                <w:rFonts w:ascii="Verdana" w:hAnsi="Verdana"/>
              </w:rPr>
            </w:pPr>
            <w:r w:rsidRPr="00076B35">
              <w:rPr>
                <w:rFonts w:ascii="Verdana" w:hAnsi="Verdana"/>
              </w:rPr>
              <w:t>Supplementary materials for:</w:t>
            </w:r>
          </w:p>
          <w:p w14:paraId="11C7802E" w14:textId="77777777" w:rsidR="00076B35" w:rsidRDefault="00076B35" w:rsidP="00124E34">
            <w:pPr>
              <w:spacing w:line="276" w:lineRule="auto"/>
              <w:rPr>
                <w:rFonts w:ascii="Verdana" w:hAnsi="Verdana"/>
              </w:rPr>
            </w:pPr>
            <w:r w:rsidRPr="00076B35">
              <w:rPr>
                <w:rFonts w:ascii="Verdana" w:hAnsi="Verdana"/>
              </w:rPr>
              <w:t>concrete; solutions.</w:t>
            </w:r>
          </w:p>
          <w:p w14:paraId="50E54F3D" w14:textId="77777777" w:rsidR="00076B35" w:rsidRPr="00076B35" w:rsidRDefault="00076B35" w:rsidP="00124E34">
            <w:pPr>
              <w:spacing w:line="276" w:lineRule="auto"/>
              <w:rPr>
                <w:rFonts w:ascii="Verdana" w:hAnsi="Verdana"/>
              </w:rPr>
            </w:pPr>
          </w:p>
          <w:p w14:paraId="2D8D200E" w14:textId="77777777" w:rsidR="00076B35" w:rsidRPr="00076B35" w:rsidRDefault="00076B35" w:rsidP="00124E34">
            <w:pPr>
              <w:spacing w:line="276" w:lineRule="auto"/>
              <w:rPr>
                <w:rFonts w:ascii="Verdana" w:hAnsi="Verdana"/>
              </w:rPr>
            </w:pPr>
            <w:r w:rsidRPr="00076B35">
              <w:rPr>
                <w:rFonts w:ascii="Verdana" w:hAnsi="Verdana"/>
              </w:rPr>
              <w:t>Rock materials for:</w:t>
            </w:r>
          </w:p>
          <w:p w14:paraId="1A138D88" w14:textId="77777777" w:rsidR="00076B35" w:rsidRPr="00076B35" w:rsidRDefault="00076B35" w:rsidP="00124E34">
            <w:pPr>
              <w:spacing w:line="276" w:lineRule="auto"/>
              <w:rPr>
                <w:rFonts w:ascii="Verdana" w:hAnsi="Verdana"/>
              </w:rPr>
            </w:pPr>
            <w:r w:rsidRPr="00076B35">
              <w:rPr>
                <w:rFonts w:ascii="Verdana" w:hAnsi="Verdana"/>
              </w:rPr>
              <w:t>- bituminous mixtures and pavements for roads, airfields and other transport areas;</w:t>
            </w:r>
          </w:p>
          <w:p w14:paraId="7B296914" w14:textId="77777777" w:rsidR="00076B35" w:rsidRDefault="00076B35" w:rsidP="00124E34">
            <w:pPr>
              <w:spacing w:line="276" w:lineRule="auto"/>
              <w:rPr>
                <w:rFonts w:ascii="Verdana" w:hAnsi="Verdana"/>
              </w:rPr>
            </w:pPr>
            <w:r w:rsidRPr="00076B35">
              <w:rPr>
                <w:rFonts w:ascii="Verdana" w:hAnsi="Verdana"/>
              </w:rPr>
              <w:t>- unbound and hydraulically bound mixtures for use in construction equipment and in road construction;</w:t>
            </w:r>
          </w:p>
          <w:p w14:paraId="27B5D4DA" w14:textId="77777777" w:rsidR="00076B35" w:rsidRPr="00076B35" w:rsidRDefault="00076B35" w:rsidP="00124E34">
            <w:pPr>
              <w:spacing w:line="276" w:lineRule="auto"/>
              <w:rPr>
                <w:rFonts w:ascii="Verdana" w:hAnsi="Verdana"/>
              </w:rPr>
            </w:pPr>
          </w:p>
          <w:p w14:paraId="7EB119D3" w14:textId="77777777" w:rsidR="00076B35" w:rsidRPr="00076B35" w:rsidRDefault="00076B35" w:rsidP="00124E34">
            <w:pPr>
              <w:spacing w:line="276" w:lineRule="auto"/>
              <w:rPr>
                <w:rFonts w:ascii="Verdana" w:hAnsi="Verdana"/>
              </w:rPr>
            </w:pPr>
            <w:r w:rsidRPr="00076B35">
              <w:rPr>
                <w:rFonts w:ascii="Verdana" w:hAnsi="Verdana"/>
              </w:rPr>
              <w:t>Crushed stone for railway lines;</w:t>
            </w:r>
          </w:p>
          <w:p w14:paraId="6B38B3B4" w14:textId="77777777" w:rsidR="00076B35" w:rsidRPr="00076B35" w:rsidRDefault="00076B35" w:rsidP="00124E34">
            <w:pPr>
              <w:spacing w:line="276" w:lineRule="auto"/>
              <w:rPr>
                <w:rFonts w:ascii="Verdana" w:hAnsi="Verdana"/>
              </w:rPr>
            </w:pPr>
            <w:r w:rsidRPr="00076B35">
              <w:rPr>
                <w:rFonts w:ascii="Verdana" w:hAnsi="Verdana"/>
              </w:rPr>
              <w:t>Crushed stone for mosaic and plaster;</w:t>
            </w:r>
          </w:p>
          <w:p w14:paraId="004E7DB1" w14:textId="7952EA90" w:rsidR="00076B35" w:rsidRPr="00076B35" w:rsidRDefault="00076B35" w:rsidP="00124E34">
            <w:pPr>
              <w:pStyle w:val="Other0"/>
              <w:spacing w:after="0" w:line="276" w:lineRule="auto"/>
              <w:rPr>
                <w:rFonts w:ascii="Verdana" w:hAnsi="Verdana"/>
                <w:sz w:val="20"/>
                <w:szCs w:val="20"/>
              </w:rPr>
            </w:pPr>
            <w:r w:rsidRPr="00076B35">
              <w:rPr>
                <w:rFonts w:ascii="Verdana" w:hAnsi="Verdana"/>
                <w:sz w:val="20"/>
                <w:szCs w:val="20"/>
              </w:rPr>
              <w:t>Fine fillers for: concrete, solutions and bituminous mixtures.</w:t>
            </w:r>
          </w:p>
        </w:tc>
        <w:tc>
          <w:tcPr>
            <w:tcW w:w="2977" w:type="dxa"/>
            <w:shd w:val="clear" w:color="auto" w:fill="auto"/>
          </w:tcPr>
          <w:p w14:paraId="23FD804F" w14:textId="77777777" w:rsidR="00076B35" w:rsidRPr="00076B35" w:rsidRDefault="00076B35" w:rsidP="00124E34">
            <w:pPr>
              <w:spacing w:line="276" w:lineRule="auto"/>
              <w:rPr>
                <w:rFonts w:ascii="Verdana" w:hAnsi="Verdana"/>
              </w:rPr>
            </w:pPr>
          </w:p>
          <w:p w14:paraId="4F302CCB" w14:textId="77777777" w:rsidR="00076B35" w:rsidRPr="00076B35" w:rsidRDefault="00076B35" w:rsidP="00124E34">
            <w:pPr>
              <w:spacing w:line="276" w:lineRule="auto"/>
              <w:rPr>
                <w:rFonts w:ascii="Verdana" w:hAnsi="Verdana"/>
              </w:rPr>
            </w:pPr>
          </w:p>
          <w:p w14:paraId="06333646" w14:textId="77777777" w:rsidR="00076B35" w:rsidRPr="00076B35" w:rsidRDefault="00076B35" w:rsidP="00124E34">
            <w:pPr>
              <w:spacing w:line="276" w:lineRule="auto"/>
              <w:rPr>
                <w:rFonts w:ascii="Verdana" w:hAnsi="Verdana"/>
              </w:rPr>
            </w:pPr>
          </w:p>
          <w:p w14:paraId="75B5DCB0" w14:textId="77777777" w:rsidR="00076B35" w:rsidRPr="00076B35" w:rsidRDefault="00076B35" w:rsidP="00124E34">
            <w:pPr>
              <w:spacing w:line="276" w:lineRule="auto"/>
              <w:rPr>
                <w:rFonts w:ascii="Verdana" w:hAnsi="Verdana"/>
              </w:rPr>
            </w:pPr>
          </w:p>
          <w:p w14:paraId="5E38A89F" w14:textId="38CD97D8" w:rsidR="00076B35" w:rsidRPr="00076B35" w:rsidRDefault="00076B35" w:rsidP="00124E34">
            <w:pPr>
              <w:pStyle w:val="Other0"/>
              <w:spacing w:after="0" w:line="276" w:lineRule="auto"/>
              <w:rPr>
                <w:rFonts w:ascii="Verdana" w:hAnsi="Verdana"/>
                <w:sz w:val="20"/>
                <w:szCs w:val="20"/>
              </w:rPr>
            </w:pPr>
            <w:r>
              <w:rPr>
                <w:rFonts w:ascii="Verdana" w:hAnsi="Verdana"/>
                <w:sz w:val="20"/>
                <w:szCs w:val="20"/>
              </w:rPr>
              <w:t>БДС</w:t>
            </w:r>
            <w:r w:rsidRPr="00076B35">
              <w:rPr>
                <w:rFonts w:ascii="Verdana" w:hAnsi="Verdana"/>
                <w:sz w:val="20"/>
                <w:szCs w:val="20"/>
              </w:rPr>
              <w:t xml:space="preserve"> EN 932-1</w:t>
            </w:r>
          </w:p>
        </w:tc>
      </w:tr>
    </w:tbl>
    <w:p w14:paraId="01F69086" w14:textId="77777777" w:rsidR="00CC46B0" w:rsidRDefault="00CC46B0" w:rsidP="00CC46B0">
      <w:pPr>
        <w:rPr>
          <w:rFonts w:ascii="Verdana" w:hAnsi="Verdana"/>
          <w:lang w:val="en-GB"/>
        </w:rPr>
      </w:pPr>
    </w:p>
    <w:p w14:paraId="6B131887" w14:textId="77777777" w:rsidR="00CC46B0" w:rsidRDefault="0085497A" w:rsidP="002315AE">
      <w:pPr>
        <w:spacing w:line="276" w:lineRule="auto"/>
        <w:ind w:left="142"/>
        <w:jc w:val="both"/>
        <w:rPr>
          <w:rFonts w:ascii="Verdana" w:hAnsi="Verdana"/>
          <w:i/>
          <w:iCs/>
        </w:rPr>
      </w:pPr>
      <w:r w:rsidRPr="006E6FE4">
        <w:rPr>
          <w:rFonts w:ascii="Verdana" w:hAnsi="Verdana"/>
          <w:b/>
          <w:bCs/>
          <w:i/>
        </w:rPr>
        <w:t xml:space="preserve">Flexible scope: </w:t>
      </w:r>
      <w:r w:rsidRPr="006E6FE4">
        <w:rPr>
          <w:rFonts w:ascii="Verdana" w:hAnsi="Verdana" w:cs="Verdana"/>
          <w:i/>
        </w:rPr>
        <w:t xml:space="preserve">Implementing a new version of standards/documents or standards/ documents replacing them is allowed. An updated list of standards/documents and their dated versions is provided by the </w:t>
      </w:r>
      <w:r w:rsidR="00D64947">
        <w:rPr>
          <w:rFonts w:ascii="Verdana" w:hAnsi="Verdana" w:cs="Verdana"/>
          <w:i/>
        </w:rPr>
        <w:t>laboratory</w:t>
      </w:r>
      <w:r w:rsidRPr="006E6FE4">
        <w:rPr>
          <w:rFonts w:ascii="Verdana" w:hAnsi="Verdana"/>
          <w:i/>
          <w:iCs/>
        </w:rPr>
        <w:t>.</w:t>
      </w:r>
    </w:p>
    <w:p w14:paraId="56A0E78F" w14:textId="77777777" w:rsidR="007B72FE" w:rsidRDefault="007B72FE" w:rsidP="00CC46B0">
      <w:pPr>
        <w:jc w:val="both"/>
        <w:rPr>
          <w:rFonts w:ascii="Verdana" w:hAnsi="Verdana"/>
          <w:i/>
          <w:iCs/>
        </w:rPr>
      </w:pPr>
    </w:p>
    <w:p w14:paraId="28249691" w14:textId="2EA4D289" w:rsidR="007B72FE" w:rsidRPr="005E7D2B" w:rsidRDefault="007B72FE" w:rsidP="00076B35">
      <w:pPr>
        <w:jc w:val="both"/>
        <w:rPr>
          <w:rFonts w:ascii="Verdana" w:hAnsi="Verdana"/>
          <w:lang w:val="en-GB"/>
        </w:rPr>
      </w:pPr>
      <w:r w:rsidRPr="005E7D2B">
        <w:rPr>
          <w:rFonts w:ascii="Verdana" w:hAnsi="Verdana"/>
          <w:iCs/>
        </w:rPr>
        <w:t xml:space="preserve"> </w:t>
      </w:r>
      <w:r w:rsidR="00C928EB">
        <w:rPr>
          <w:rFonts w:ascii="Verdana" w:hAnsi="Verdana"/>
          <w:iCs/>
        </w:rPr>
        <w:t xml:space="preserve">  </w:t>
      </w:r>
    </w:p>
    <w:p w14:paraId="1EB0EFC0" w14:textId="77777777" w:rsidR="00383184" w:rsidRDefault="00383184" w:rsidP="00942B63">
      <w:pPr>
        <w:pStyle w:val="Footer"/>
        <w:ind w:right="-99"/>
        <w:jc w:val="both"/>
        <w:rPr>
          <w:rFonts w:ascii="Verdana" w:hAnsi="Verdana"/>
          <w:b/>
        </w:rPr>
      </w:pPr>
    </w:p>
    <w:p w14:paraId="04EA5FA3" w14:textId="77777777" w:rsidR="001D5763" w:rsidRDefault="001D5763" w:rsidP="00942B63">
      <w:pPr>
        <w:pStyle w:val="Footer"/>
        <w:ind w:right="-99"/>
        <w:jc w:val="both"/>
        <w:rPr>
          <w:rFonts w:ascii="Verdana" w:hAnsi="Verdana"/>
          <w:b/>
        </w:rPr>
      </w:pPr>
    </w:p>
    <w:p w14:paraId="010B3BBC" w14:textId="77777777" w:rsidR="002315AE" w:rsidRDefault="002315AE" w:rsidP="00942B63">
      <w:pPr>
        <w:pStyle w:val="Footer"/>
        <w:ind w:right="-99"/>
        <w:jc w:val="both"/>
        <w:rPr>
          <w:rFonts w:ascii="Verdana" w:hAnsi="Verdana"/>
          <w:b/>
        </w:rPr>
      </w:pPr>
    </w:p>
    <w:sectPr w:rsidR="002315AE"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4B670" w14:textId="77777777" w:rsidR="001D067B" w:rsidRDefault="001D067B">
      <w:r>
        <w:separator/>
      </w:r>
    </w:p>
  </w:endnote>
  <w:endnote w:type="continuationSeparator" w:id="0">
    <w:p w14:paraId="385AA23D" w14:textId="77777777" w:rsidR="001D067B" w:rsidRDefault="001D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4E61A" w14:textId="77777777" w:rsidR="003255A3" w:rsidRPr="006839E2" w:rsidRDefault="003255A3" w:rsidP="002C7293">
    <w:pPr>
      <w:rPr>
        <w:rFonts w:ascii="Verdana" w:hAnsi="Verdana"/>
        <w:sz w:val="16"/>
        <w:szCs w:val="16"/>
        <w:lang w:val="bg-BG"/>
      </w:rPr>
    </w:pPr>
  </w:p>
  <w:p w14:paraId="058C6DCF" w14:textId="6212203A" w:rsidR="003255A3" w:rsidRPr="00D36F2C" w:rsidRDefault="003255A3"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CE1ECC">
      <w:rPr>
        <w:rFonts w:ascii="Verdana" w:hAnsi="Verdana"/>
        <w:lang w:val="bg-BG"/>
      </w:rPr>
      <w:t>2</w:t>
    </w:r>
    <w:r w:rsidR="008264E6">
      <w:rPr>
        <w:rFonts w:ascii="Verdana" w:hAnsi="Verdana"/>
      </w:rPr>
      <w:t>6</w:t>
    </w:r>
    <w:r w:rsidRPr="00222AB0">
      <w:rPr>
        <w:rFonts w:ascii="Verdana" w:hAnsi="Verdana"/>
      </w:rPr>
      <w:t>.</w:t>
    </w:r>
    <w:r w:rsidR="008264E6">
      <w:rPr>
        <w:rFonts w:ascii="Verdana" w:hAnsi="Verdana"/>
      </w:rPr>
      <w:t>04</w:t>
    </w:r>
    <w:r w:rsidRPr="00222AB0">
      <w:rPr>
        <w:rFonts w:ascii="Verdana" w:hAnsi="Verdana"/>
      </w:rPr>
      <w:t>.202</w:t>
    </w:r>
    <w:r w:rsidR="008264E6">
      <w:rPr>
        <w:rFonts w:ascii="Verdana" w:hAnsi="Verdana"/>
      </w:rPr>
      <w:t>4</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325BA3">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325BA3">
      <w:rPr>
        <w:rFonts w:ascii="Verdana" w:eastAsia="Calibri" w:hAnsi="Verdana"/>
        <w:bCs/>
        <w:noProof/>
        <w:sz w:val="18"/>
        <w:szCs w:val="18"/>
        <w:lang w:val="bg-BG"/>
      </w:rPr>
      <w:t>3</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82002" w14:textId="77777777" w:rsidR="003255A3" w:rsidRDefault="003255A3" w:rsidP="00946D85">
    <w:pPr>
      <w:pStyle w:val="Footer"/>
      <w:tabs>
        <w:tab w:val="left" w:pos="7230"/>
        <w:tab w:val="left" w:pos="7655"/>
      </w:tabs>
      <w:spacing w:line="216" w:lineRule="auto"/>
      <w:ind w:left="-851" w:right="-285"/>
      <w:jc w:val="center"/>
      <w:rPr>
        <w:noProof/>
        <w:sz w:val="16"/>
        <w:szCs w:val="16"/>
        <w:lang w:val="bg-BG"/>
      </w:rPr>
    </w:pPr>
  </w:p>
  <w:p w14:paraId="29A0B1BD" w14:textId="77777777" w:rsidR="003255A3" w:rsidRPr="008A6B49" w:rsidRDefault="003255A3"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14CF5E4E" w14:textId="77777777" w:rsidR="003255A3" w:rsidRPr="00235F13" w:rsidRDefault="003255A3"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Pr="00235F13">
      <w:rPr>
        <w:rFonts w:ascii="Verdana" w:hAnsi="Verdana"/>
        <w:noProof/>
        <w:sz w:val="16"/>
        <w:szCs w:val="16"/>
      </w:rPr>
      <w:t xml:space="preserve"> </w:t>
    </w:r>
    <w:r>
      <w:rPr>
        <w:rFonts w:ascii="Verdana" w:hAnsi="Verdana"/>
        <w:noProof/>
        <w:sz w:val="16"/>
        <w:szCs w:val="16"/>
      </w:rPr>
      <w:t xml:space="preserve">2 </w:t>
    </w:r>
    <w:r w:rsidRPr="00235F13">
      <w:rPr>
        <w:rFonts w:ascii="Verdana" w:hAnsi="Verdana"/>
        <w:noProof/>
        <w:sz w:val="16"/>
        <w:szCs w:val="16"/>
      </w:rPr>
      <w:t>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+359</w:t>
    </w:r>
    <w:r>
      <w:rPr>
        <w:rFonts w:ascii="Verdana" w:hAnsi="Verdana"/>
        <w:noProof/>
        <w:sz w:val="16"/>
        <w:szCs w:val="16"/>
        <w:lang w:val="it-IT"/>
      </w:rPr>
      <w:t xml:space="preserve"> </w:t>
    </w:r>
    <w:r w:rsidRPr="004F765C">
      <w:rPr>
        <w:rFonts w:ascii="Verdana" w:hAnsi="Verdana"/>
        <w:noProof/>
        <w:sz w:val="16"/>
        <w:szCs w:val="16"/>
        <w:lang w:val="it-IT"/>
      </w:rPr>
      <w:t xml:space="preserve">2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7261841D" w14:textId="77777777" w:rsidR="003255A3" w:rsidRPr="00C21E14" w:rsidRDefault="003255A3"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4615B" w14:textId="77777777" w:rsidR="001D067B" w:rsidRDefault="001D067B">
      <w:r>
        <w:separator/>
      </w:r>
    </w:p>
  </w:footnote>
  <w:footnote w:type="continuationSeparator" w:id="0">
    <w:p w14:paraId="54EACE0F" w14:textId="77777777" w:rsidR="001D067B" w:rsidRDefault="001D0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1694EE2"/>
    <w:multiLevelType w:val="hybridMultilevel"/>
    <w:tmpl w:val="5CAC8F4E"/>
    <w:lvl w:ilvl="0" w:tplc="DC4CDFD4">
      <w:start w:val="1"/>
      <w:numFmt w:val="decimal"/>
      <w:lvlText w:val="%1."/>
      <w:lvlJc w:val="left"/>
      <w:pPr>
        <w:ind w:left="2560" w:hanging="360"/>
      </w:pPr>
      <w:rPr>
        <w:rFonts w:hint="default"/>
      </w:rPr>
    </w:lvl>
    <w:lvl w:ilvl="1" w:tplc="04090019" w:tentative="1">
      <w:start w:val="1"/>
      <w:numFmt w:val="lowerLetter"/>
      <w:lvlText w:val="%2."/>
      <w:lvlJc w:val="left"/>
      <w:pPr>
        <w:ind w:left="3280" w:hanging="360"/>
      </w:pPr>
    </w:lvl>
    <w:lvl w:ilvl="2" w:tplc="0409001B" w:tentative="1">
      <w:start w:val="1"/>
      <w:numFmt w:val="lowerRoman"/>
      <w:lvlText w:val="%3."/>
      <w:lvlJc w:val="right"/>
      <w:pPr>
        <w:ind w:left="4000" w:hanging="180"/>
      </w:pPr>
    </w:lvl>
    <w:lvl w:ilvl="3" w:tplc="0409000F" w:tentative="1">
      <w:start w:val="1"/>
      <w:numFmt w:val="decimal"/>
      <w:lvlText w:val="%4."/>
      <w:lvlJc w:val="left"/>
      <w:pPr>
        <w:ind w:left="4720" w:hanging="360"/>
      </w:pPr>
    </w:lvl>
    <w:lvl w:ilvl="4" w:tplc="04090019" w:tentative="1">
      <w:start w:val="1"/>
      <w:numFmt w:val="lowerLetter"/>
      <w:lvlText w:val="%5."/>
      <w:lvlJc w:val="left"/>
      <w:pPr>
        <w:ind w:left="5440" w:hanging="360"/>
      </w:pPr>
    </w:lvl>
    <w:lvl w:ilvl="5" w:tplc="0409001B" w:tentative="1">
      <w:start w:val="1"/>
      <w:numFmt w:val="lowerRoman"/>
      <w:lvlText w:val="%6."/>
      <w:lvlJc w:val="right"/>
      <w:pPr>
        <w:ind w:left="6160" w:hanging="180"/>
      </w:pPr>
    </w:lvl>
    <w:lvl w:ilvl="6" w:tplc="0409000F" w:tentative="1">
      <w:start w:val="1"/>
      <w:numFmt w:val="decimal"/>
      <w:lvlText w:val="%7."/>
      <w:lvlJc w:val="left"/>
      <w:pPr>
        <w:ind w:left="6880" w:hanging="360"/>
      </w:pPr>
    </w:lvl>
    <w:lvl w:ilvl="7" w:tplc="04090019" w:tentative="1">
      <w:start w:val="1"/>
      <w:numFmt w:val="lowerLetter"/>
      <w:lvlText w:val="%8."/>
      <w:lvlJc w:val="left"/>
      <w:pPr>
        <w:ind w:left="7600" w:hanging="360"/>
      </w:pPr>
    </w:lvl>
    <w:lvl w:ilvl="8" w:tplc="0409001B" w:tentative="1">
      <w:start w:val="1"/>
      <w:numFmt w:val="lowerRoman"/>
      <w:lvlText w:val="%9."/>
      <w:lvlJc w:val="right"/>
      <w:pPr>
        <w:ind w:left="8320" w:hanging="180"/>
      </w:pPr>
    </w:lvl>
  </w:abstractNum>
  <w:abstractNum w:abstractNumId="2" w15:restartNumberingAfterBreak="0">
    <w:nsid w:val="101A6D6D"/>
    <w:multiLevelType w:val="multilevel"/>
    <w:tmpl w:val="93D28AC2"/>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 w15:restartNumberingAfterBreak="0">
    <w:nsid w:val="22497855"/>
    <w:multiLevelType w:val="hybridMultilevel"/>
    <w:tmpl w:val="67AED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F3776"/>
    <w:multiLevelType w:val="hybridMultilevel"/>
    <w:tmpl w:val="DC50959A"/>
    <w:lvl w:ilvl="0" w:tplc="69AA3F04">
      <w:start w:val="1"/>
      <w:numFmt w:val="decimal"/>
      <w:lvlText w:val="%1."/>
      <w:lvlJc w:val="left"/>
      <w:pPr>
        <w:ind w:left="360" w:hanging="360"/>
      </w:pPr>
      <w:rPr>
        <w:rFonts w:ascii="Verdana" w:eastAsia="MS Mincho"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F392AC6"/>
    <w:multiLevelType w:val="hybridMultilevel"/>
    <w:tmpl w:val="620E29EC"/>
    <w:lvl w:ilvl="0" w:tplc="A294A4F4">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70D7C56"/>
    <w:multiLevelType w:val="hybridMultilevel"/>
    <w:tmpl w:val="FE5A8EA0"/>
    <w:lvl w:ilvl="0" w:tplc="8396AEA0">
      <w:start w:val="1"/>
      <w:numFmt w:val="decimal"/>
      <w:lvlText w:val="%1."/>
      <w:lvlJc w:val="left"/>
      <w:pPr>
        <w:ind w:left="1380" w:hanging="1020"/>
      </w:pPr>
      <w:rPr>
        <w:rFonts w:hint="default"/>
      </w:rPr>
    </w:lvl>
    <w:lvl w:ilvl="1" w:tplc="1EE24F0A">
      <w:start w:val="72"/>
      <w:numFmt w:val="bullet"/>
      <w:lvlText w:val=""/>
      <w:lvlJc w:val="left"/>
      <w:rPr>
        <w:rFonts w:ascii="Symbol" w:eastAsia="Calibri" w:hAnsi="Symbol" w:cs="Microsoft Sans Serif"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0B3B94"/>
    <w:multiLevelType w:val="hybridMultilevel"/>
    <w:tmpl w:val="D6A407CC"/>
    <w:lvl w:ilvl="0" w:tplc="4790B6D4">
      <w:start w:val="89"/>
      <w:numFmt w:val="decimal"/>
      <w:lvlText w:val="%1."/>
      <w:lvlJc w:val="left"/>
      <w:pPr>
        <w:ind w:left="5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DE06275"/>
    <w:multiLevelType w:val="hybridMultilevel"/>
    <w:tmpl w:val="C0A868FA"/>
    <w:lvl w:ilvl="0" w:tplc="0402000F">
      <w:start w:val="1"/>
      <w:numFmt w:val="decimal"/>
      <w:lvlText w:val="%1."/>
      <w:lvlJc w:val="left"/>
      <w:pPr>
        <w:ind w:left="502" w:hanging="360"/>
      </w:p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0" w15:restartNumberingAfterBreak="0">
    <w:nsid w:val="50104271"/>
    <w:multiLevelType w:val="hybridMultilevel"/>
    <w:tmpl w:val="9D647374"/>
    <w:lvl w:ilvl="0" w:tplc="A294A4F4">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2890687"/>
    <w:multiLevelType w:val="hybridMultilevel"/>
    <w:tmpl w:val="7E5AB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0237D"/>
    <w:multiLevelType w:val="hybridMultilevel"/>
    <w:tmpl w:val="5162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61037"/>
    <w:multiLevelType w:val="multilevel"/>
    <w:tmpl w:val="4E1ABADA"/>
    <w:lvl w:ilvl="0">
      <w:start w:val="1"/>
      <w:numFmt w:val="decimal"/>
      <w:lvlText w:val="%1."/>
      <w:lvlJc w:val="left"/>
      <w:rPr>
        <w:rFonts w:ascii="Verdana" w:eastAsia="Times New Roman" w:hAnsi="Verdana"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B14E2E"/>
    <w:multiLevelType w:val="hybridMultilevel"/>
    <w:tmpl w:val="F0B84C0A"/>
    <w:lvl w:ilvl="0" w:tplc="515EF3B4">
      <w:start w:val="76"/>
      <w:numFmt w:val="decimal"/>
      <w:lvlText w:val="%1."/>
      <w:lvlJc w:val="left"/>
      <w:pPr>
        <w:ind w:left="63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C110C70"/>
    <w:multiLevelType w:val="multilevel"/>
    <w:tmpl w:val="BCBADD2C"/>
    <w:lvl w:ilvl="0">
      <w:start w:val="1"/>
      <w:numFmt w:val="decimal"/>
      <w:lvlText w:val="%1."/>
      <w:lvlJc w:val="left"/>
      <w:pPr>
        <w:ind w:left="360" w:hanging="360"/>
      </w:pPr>
      <w:rPr>
        <w:rFonts w:hint="default"/>
      </w:rPr>
    </w:lvl>
    <w:lvl w:ilvl="1">
      <w:start w:val="4"/>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6" w15:restartNumberingAfterBreak="0">
    <w:nsid w:val="741E60F6"/>
    <w:multiLevelType w:val="hybridMultilevel"/>
    <w:tmpl w:val="EF180118"/>
    <w:lvl w:ilvl="0" w:tplc="531487EC">
      <w:start w:val="70"/>
      <w:numFmt w:val="decimal"/>
      <w:lvlText w:val="%1."/>
      <w:lvlJc w:val="left"/>
      <w:pPr>
        <w:ind w:left="5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7221DA2"/>
    <w:multiLevelType w:val="hybridMultilevel"/>
    <w:tmpl w:val="99EA2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166704369">
    <w:abstractNumId w:val="5"/>
  </w:num>
  <w:num w:numId="2" w16cid:durableId="1220246301">
    <w:abstractNumId w:val="10"/>
  </w:num>
  <w:num w:numId="3" w16cid:durableId="764232974">
    <w:abstractNumId w:val="6"/>
  </w:num>
  <w:num w:numId="4" w16cid:durableId="2101677497">
    <w:abstractNumId w:val="2"/>
  </w:num>
  <w:num w:numId="5" w16cid:durableId="1901670027">
    <w:abstractNumId w:val="3"/>
  </w:num>
  <w:num w:numId="6" w16cid:durableId="48505160">
    <w:abstractNumId w:val="7"/>
  </w:num>
  <w:num w:numId="7" w16cid:durableId="603347584">
    <w:abstractNumId w:val="12"/>
  </w:num>
  <w:num w:numId="8" w16cid:durableId="2065450620">
    <w:abstractNumId w:val="15"/>
  </w:num>
  <w:num w:numId="9" w16cid:durableId="1874612455">
    <w:abstractNumId w:val="17"/>
  </w:num>
  <w:num w:numId="10" w16cid:durableId="346180162">
    <w:abstractNumId w:val="9"/>
  </w:num>
  <w:num w:numId="11" w16cid:durableId="428308381">
    <w:abstractNumId w:val="16"/>
  </w:num>
  <w:num w:numId="12" w16cid:durableId="637535927">
    <w:abstractNumId w:val="14"/>
  </w:num>
  <w:num w:numId="13" w16cid:durableId="81728814">
    <w:abstractNumId w:val="8"/>
  </w:num>
  <w:num w:numId="14" w16cid:durableId="1005789753">
    <w:abstractNumId w:val="4"/>
  </w:num>
  <w:num w:numId="15" w16cid:durableId="424032351">
    <w:abstractNumId w:val="13"/>
  </w:num>
  <w:num w:numId="16" w16cid:durableId="16853440">
    <w:abstractNumId w:val="1"/>
  </w:num>
  <w:num w:numId="17" w16cid:durableId="3462258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0AA"/>
    <w:rsid w:val="00004EF5"/>
    <w:rsid w:val="00005CB7"/>
    <w:rsid w:val="00007971"/>
    <w:rsid w:val="00007D08"/>
    <w:rsid w:val="000102E8"/>
    <w:rsid w:val="000114EF"/>
    <w:rsid w:val="00012596"/>
    <w:rsid w:val="00014BF4"/>
    <w:rsid w:val="00017FB2"/>
    <w:rsid w:val="0002132B"/>
    <w:rsid w:val="000215AE"/>
    <w:rsid w:val="0002291A"/>
    <w:rsid w:val="00023290"/>
    <w:rsid w:val="000232B3"/>
    <w:rsid w:val="000235E0"/>
    <w:rsid w:val="00023D47"/>
    <w:rsid w:val="0002584F"/>
    <w:rsid w:val="000270D1"/>
    <w:rsid w:val="000278C4"/>
    <w:rsid w:val="00030231"/>
    <w:rsid w:val="00030A52"/>
    <w:rsid w:val="000312BC"/>
    <w:rsid w:val="0003164B"/>
    <w:rsid w:val="00034152"/>
    <w:rsid w:val="00037762"/>
    <w:rsid w:val="00040172"/>
    <w:rsid w:val="00040EE8"/>
    <w:rsid w:val="00041D0A"/>
    <w:rsid w:val="0004212B"/>
    <w:rsid w:val="00044946"/>
    <w:rsid w:val="0004513C"/>
    <w:rsid w:val="0004760B"/>
    <w:rsid w:val="000479AB"/>
    <w:rsid w:val="0005269E"/>
    <w:rsid w:val="0005454A"/>
    <w:rsid w:val="00056BA8"/>
    <w:rsid w:val="000620CB"/>
    <w:rsid w:val="000656F4"/>
    <w:rsid w:val="00067DB5"/>
    <w:rsid w:val="0007047A"/>
    <w:rsid w:val="0007196E"/>
    <w:rsid w:val="00071FE8"/>
    <w:rsid w:val="00072C11"/>
    <w:rsid w:val="0007396C"/>
    <w:rsid w:val="00074ABD"/>
    <w:rsid w:val="0007554A"/>
    <w:rsid w:val="00075979"/>
    <w:rsid w:val="00076B35"/>
    <w:rsid w:val="0008021D"/>
    <w:rsid w:val="00080AD5"/>
    <w:rsid w:val="00082A04"/>
    <w:rsid w:val="00082A4C"/>
    <w:rsid w:val="000830DE"/>
    <w:rsid w:val="000841E5"/>
    <w:rsid w:val="000844AF"/>
    <w:rsid w:val="00086A65"/>
    <w:rsid w:val="00086D56"/>
    <w:rsid w:val="00090826"/>
    <w:rsid w:val="000908B0"/>
    <w:rsid w:val="000923DE"/>
    <w:rsid w:val="000928D4"/>
    <w:rsid w:val="00092CE6"/>
    <w:rsid w:val="00093BC0"/>
    <w:rsid w:val="00094549"/>
    <w:rsid w:val="000A1C66"/>
    <w:rsid w:val="000A1CDB"/>
    <w:rsid w:val="000A57B7"/>
    <w:rsid w:val="000A6E90"/>
    <w:rsid w:val="000A70C7"/>
    <w:rsid w:val="000A75AE"/>
    <w:rsid w:val="000B10C1"/>
    <w:rsid w:val="000B2941"/>
    <w:rsid w:val="000B349B"/>
    <w:rsid w:val="000B369F"/>
    <w:rsid w:val="000B6E2E"/>
    <w:rsid w:val="000C2012"/>
    <w:rsid w:val="000C7D8C"/>
    <w:rsid w:val="000D1E41"/>
    <w:rsid w:val="000E01E4"/>
    <w:rsid w:val="000E0ABD"/>
    <w:rsid w:val="000E0FD9"/>
    <w:rsid w:val="000E3E5B"/>
    <w:rsid w:val="000E3F1A"/>
    <w:rsid w:val="000E50BA"/>
    <w:rsid w:val="000E560C"/>
    <w:rsid w:val="000E6684"/>
    <w:rsid w:val="000E72A0"/>
    <w:rsid w:val="000E7D4E"/>
    <w:rsid w:val="000F3187"/>
    <w:rsid w:val="000F3330"/>
    <w:rsid w:val="000F5525"/>
    <w:rsid w:val="000F7A4A"/>
    <w:rsid w:val="0010256F"/>
    <w:rsid w:val="00106FFE"/>
    <w:rsid w:val="00107AE1"/>
    <w:rsid w:val="001120BE"/>
    <w:rsid w:val="001129FC"/>
    <w:rsid w:val="00115B94"/>
    <w:rsid w:val="00116A38"/>
    <w:rsid w:val="00117184"/>
    <w:rsid w:val="00117FD8"/>
    <w:rsid w:val="00120738"/>
    <w:rsid w:val="00120B23"/>
    <w:rsid w:val="00120B24"/>
    <w:rsid w:val="00122FBF"/>
    <w:rsid w:val="001236B0"/>
    <w:rsid w:val="00123C3B"/>
    <w:rsid w:val="0012457F"/>
    <w:rsid w:val="00124839"/>
    <w:rsid w:val="00124E34"/>
    <w:rsid w:val="001252CE"/>
    <w:rsid w:val="00127241"/>
    <w:rsid w:val="001273A3"/>
    <w:rsid w:val="0013033F"/>
    <w:rsid w:val="00130CCF"/>
    <w:rsid w:val="0013294C"/>
    <w:rsid w:val="00135DD8"/>
    <w:rsid w:val="00137319"/>
    <w:rsid w:val="00147D63"/>
    <w:rsid w:val="0015143A"/>
    <w:rsid w:val="001527B5"/>
    <w:rsid w:val="00152DB2"/>
    <w:rsid w:val="001561BB"/>
    <w:rsid w:val="001564C9"/>
    <w:rsid w:val="00157D1E"/>
    <w:rsid w:val="00157D2B"/>
    <w:rsid w:val="0016074D"/>
    <w:rsid w:val="00162E81"/>
    <w:rsid w:val="00163A20"/>
    <w:rsid w:val="0016679F"/>
    <w:rsid w:val="00167367"/>
    <w:rsid w:val="00171324"/>
    <w:rsid w:val="0017341F"/>
    <w:rsid w:val="00173DC1"/>
    <w:rsid w:val="001747C2"/>
    <w:rsid w:val="00176419"/>
    <w:rsid w:val="00180088"/>
    <w:rsid w:val="00181B2A"/>
    <w:rsid w:val="001841F4"/>
    <w:rsid w:val="00185154"/>
    <w:rsid w:val="00185452"/>
    <w:rsid w:val="00186878"/>
    <w:rsid w:val="0018752E"/>
    <w:rsid w:val="00191400"/>
    <w:rsid w:val="00191C0B"/>
    <w:rsid w:val="00191D1F"/>
    <w:rsid w:val="00193582"/>
    <w:rsid w:val="001972D2"/>
    <w:rsid w:val="001A0459"/>
    <w:rsid w:val="001A1764"/>
    <w:rsid w:val="001A1B90"/>
    <w:rsid w:val="001A1D1C"/>
    <w:rsid w:val="001A6085"/>
    <w:rsid w:val="001B0A95"/>
    <w:rsid w:val="001B2F25"/>
    <w:rsid w:val="001B363E"/>
    <w:rsid w:val="001B3C72"/>
    <w:rsid w:val="001B4BA5"/>
    <w:rsid w:val="001B6B12"/>
    <w:rsid w:val="001B71A5"/>
    <w:rsid w:val="001B75DF"/>
    <w:rsid w:val="001C22C8"/>
    <w:rsid w:val="001C397C"/>
    <w:rsid w:val="001C6884"/>
    <w:rsid w:val="001C7933"/>
    <w:rsid w:val="001D067B"/>
    <w:rsid w:val="001D5763"/>
    <w:rsid w:val="001D7BEC"/>
    <w:rsid w:val="001E17C9"/>
    <w:rsid w:val="001E1971"/>
    <w:rsid w:val="001E2450"/>
    <w:rsid w:val="001E69CF"/>
    <w:rsid w:val="001E6C8B"/>
    <w:rsid w:val="001E7BB1"/>
    <w:rsid w:val="001F0019"/>
    <w:rsid w:val="001F1AE2"/>
    <w:rsid w:val="001F3A9E"/>
    <w:rsid w:val="001F3EFC"/>
    <w:rsid w:val="001F7992"/>
    <w:rsid w:val="0020059A"/>
    <w:rsid w:val="00200E5B"/>
    <w:rsid w:val="00202562"/>
    <w:rsid w:val="00204164"/>
    <w:rsid w:val="0020450C"/>
    <w:rsid w:val="0020548A"/>
    <w:rsid w:val="00205793"/>
    <w:rsid w:val="0020653E"/>
    <w:rsid w:val="00207982"/>
    <w:rsid w:val="0021031E"/>
    <w:rsid w:val="002110A6"/>
    <w:rsid w:val="00211FE9"/>
    <w:rsid w:val="002131DB"/>
    <w:rsid w:val="002139E6"/>
    <w:rsid w:val="00215E1B"/>
    <w:rsid w:val="00217833"/>
    <w:rsid w:val="00220DCC"/>
    <w:rsid w:val="00222AB0"/>
    <w:rsid w:val="00224083"/>
    <w:rsid w:val="00226786"/>
    <w:rsid w:val="00230E86"/>
    <w:rsid w:val="002315AE"/>
    <w:rsid w:val="002319B7"/>
    <w:rsid w:val="002354BC"/>
    <w:rsid w:val="002356DA"/>
    <w:rsid w:val="00235F13"/>
    <w:rsid w:val="0023629D"/>
    <w:rsid w:val="00236E89"/>
    <w:rsid w:val="002372DE"/>
    <w:rsid w:val="002401DD"/>
    <w:rsid w:val="002402DF"/>
    <w:rsid w:val="0024070E"/>
    <w:rsid w:val="00240C25"/>
    <w:rsid w:val="00241790"/>
    <w:rsid w:val="002420A4"/>
    <w:rsid w:val="002424B1"/>
    <w:rsid w:val="002446B9"/>
    <w:rsid w:val="00244881"/>
    <w:rsid w:val="00244971"/>
    <w:rsid w:val="00244A08"/>
    <w:rsid w:val="00246B28"/>
    <w:rsid w:val="00253A46"/>
    <w:rsid w:val="002558D9"/>
    <w:rsid w:val="00256B82"/>
    <w:rsid w:val="0025711F"/>
    <w:rsid w:val="00257AD5"/>
    <w:rsid w:val="00260378"/>
    <w:rsid w:val="002604E1"/>
    <w:rsid w:val="00260F79"/>
    <w:rsid w:val="00260FF9"/>
    <w:rsid w:val="00261064"/>
    <w:rsid w:val="00264E47"/>
    <w:rsid w:val="002663E9"/>
    <w:rsid w:val="00266D04"/>
    <w:rsid w:val="00267DE9"/>
    <w:rsid w:val="002701F1"/>
    <w:rsid w:val="00270ECB"/>
    <w:rsid w:val="00271D7A"/>
    <w:rsid w:val="00271D7E"/>
    <w:rsid w:val="00273245"/>
    <w:rsid w:val="00275E92"/>
    <w:rsid w:val="00280DE8"/>
    <w:rsid w:val="0028168D"/>
    <w:rsid w:val="00282896"/>
    <w:rsid w:val="00283A7F"/>
    <w:rsid w:val="00286298"/>
    <w:rsid w:val="00290ABC"/>
    <w:rsid w:val="00292529"/>
    <w:rsid w:val="00297570"/>
    <w:rsid w:val="002A067C"/>
    <w:rsid w:val="002A1AC3"/>
    <w:rsid w:val="002A487B"/>
    <w:rsid w:val="002A5170"/>
    <w:rsid w:val="002A540B"/>
    <w:rsid w:val="002A7253"/>
    <w:rsid w:val="002A7453"/>
    <w:rsid w:val="002B0871"/>
    <w:rsid w:val="002B1AB8"/>
    <w:rsid w:val="002B26E6"/>
    <w:rsid w:val="002B295E"/>
    <w:rsid w:val="002B44D8"/>
    <w:rsid w:val="002B4914"/>
    <w:rsid w:val="002B60A9"/>
    <w:rsid w:val="002B64A8"/>
    <w:rsid w:val="002C0ABE"/>
    <w:rsid w:val="002C2482"/>
    <w:rsid w:val="002C7293"/>
    <w:rsid w:val="002C77F4"/>
    <w:rsid w:val="002C78F7"/>
    <w:rsid w:val="002C7D14"/>
    <w:rsid w:val="002D2F54"/>
    <w:rsid w:val="002D3682"/>
    <w:rsid w:val="002D3813"/>
    <w:rsid w:val="002D47D8"/>
    <w:rsid w:val="002D4C78"/>
    <w:rsid w:val="002D666D"/>
    <w:rsid w:val="002E052F"/>
    <w:rsid w:val="002E25EF"/>
    <w:rsid w:val="002E3F17"/>
    <w:rsid w:val="002E6A42"/>
    <w:rsid w:val="002E7FCF"/>
    <w:rsid w:val="002F2D22"/>
    <w:rsid w:val="002F53F6"/>
    <w:rsid w:val="002F6B28"/>
    <w:rsid w:val="002F76AE"/>
    <w:rsid w:val="003016BC"/>
    <w:rsid w:val="00301875"/>
    <w:rsid w:val="003060D6"/>
    <w:rsid w:val="003112BE"/>
    <w:rsid w:val="0031214E"/>
    <w:rsid w:val="003126B0"/>
    <w:rsid w:val="00313532"/>
    <w:rsid w:val="00315125"/>
    <w:rsid w:val="0031680A"/>
    <w:rsid w:val="003216C0"/>
    <w:rsid w:val="00324FFC"/>
    <w:rsid w:val="003255A3"/>
    <w:rsid w:val="00325BA3"/>
    <w:rsid w:val="003265D5"/>
    <w:rsid w:val="00326BDC"/>
    <w:rsid w:val="00327E1B"/>
    <w:rsid w:val="00330629"/>
    <w:rsid w:val="003324D4"/>
    <w:rsid w:val="0033362C"/>
    <w:rsid w:val="003338EC"/>
    <w:rsid w:val="003340BD"/>
    <w:rsid w:val="0033509A"/>
    <w:rsid w:val="003360AA"/>
    <w:rsid w:val="003401F2"/>
    <w:rsid w:val="00342D92"/>
    <w:rsid w:val="00343D8F"/>
    <w:rsid w:val="00345FE1"/>
    <w:rsid w:val="00346A44"/>
    <w:rsid w:val="0035120B"/>
    <w:rsid w:val="00351D8F"/>
    <w:rsid w:val="003549FB"/>
    <w:rsid w:val="003550C5"/>
    <w:rsid w:val="00357AEC"/>
    <w:rsid w:val="00357CE4"/>
    <w:rsid w:val="003608E4"/>
    <w:rsid w:val="00362616"/>
    <w:rsid w:val="00363D53"/>
    <w:rsid w:val="0036526A"/>
    <w:rsid w:val="00365681"/>
    <w:rsid w:val="00366824"/>
    <w:rsid w:val="00366E5A"/>
    <w:rsid w:val="00367E99"/>
    <w:rsid w:val="003702F1"/>
    <w:rsid w:val="00371154"/>
    <w:rsid w:val="00372A3F"/>
    <w:rsid w:val="0037301A"/>
    <w:rsid w:val="003746B6"/>
    <w:rsid w:val="00374749"/>
    <w:rsid w:val="00374F06"/>
    <w:rsid w:val="00377C7F"/>
    <w:rsid w:val="003804BF"/>
    <w:rsid w:val="00381B00"/>
    <w:rsid w:val="0038213B"/>
    <w:rsid w:val="003825AE"/>
    <w:rsid w:val="00383184"/>
    <w:rsid w:val="003835C3"/>
    <w:rsid w:val="003845DF"/>
    <w:rsid w:val="003850F6"/>
    <w:rsid w:val="003852FD"/>
    <w:rsid w:val="00387257"/>
    <w:rsid w:val="003877C1"/>
    <w:rsid w:val="00390226"/>
    <w:rsid w:val="00391526"/>
    <w:rsid w:val="0039189E"/>
    <w:rsid w:val="00393567"/>
    <w:rsid w:val="00394FE0"/>
    <w:rsid w:val="00395D5B"/>
    <w:rsid w:val="00396848"/>
    <w:rsid w:val="003974BB"/>
    <w:rsid w:val="003A19CD"/>
    <w:rsid w:val="003A3636"/>
    <w:rsid w:val="003A5422"/>
    <w:rsid w:val="003B051C"/>
    <w:rsid w:val="003B19BD"/>
    <w:rsid w:val="003B269E"/>
    <w:rsid w:val="003B2AD7"/>
    <w:rsid w:val="003B4DA2"/>
    <w:rsid w:val="003C0177"/>
    <w:rsid w:val="003C0512"/>
    <w:rsid w:val="003C127A"/>
    <w:rsid w:val="003C1645"/>
    <w:rsid w:val="003C17AC"/>
    <w:rsid w:val="003C1E82"/>
    <w:rsid w:val="003C6A85"/>
    <w:rsid w:val="003C6D5A"/>
    <w:rsid w:val="003C71D6"/>
    <w:rsid w:val="003D0728"/>
    <w:rsid w:val="003D0EA1"/>
    <w:rsid w:val="003D1C08"/>
    <w:rsid w:val="003D3050"/>
    <w:rsid w:val="003E3337"/>
    <w:rsid w:val="003E4E79"/>
    <w:rsid w:val="003F0FA7"/>
    <w:rsid w:val="003F1162"/>
    <w:rsid w:val="003F21A0"/>
    <w:rsid w:val="003F414D"/>
    <w:rsid w:val="003F481A"/>
    <w:rsid w:val="003F59F6"/>
    <w:rsid w:val="003F7B8D"/>
    <w:rsid w:val="003F7D6E"/>
    <w:rsid w:val="0040072F"/>
    <w:rsid w:val="0040340C"/>
    <w:rsid w:val="00404560"/>
    <w:rsid w:val="00404777"/>
    <w:rsid w:val="00404AA3"/>
    <w:rsid w:val="00406D27"/>
    <w:rsid w:val="004105E6"/>
    <w:rsid w:val="0041100B"/>
    <w:rsid w:val="004118A6"/>
    <w:rsid w:val="00414054"/>
    <w:rsid w:val="00414BF3"/>
    <w:rsid w:val="0041579B"/>
    <w:rsid w:val="0041796B"/>
    <w:rsid w:val="004215C5"/>
    <w:rsid w:val="004219E9"/>
    <w:rsid w:val="00425A0C"/>
    <w:rsid w:val="00425ECC"/>
    <w:rsid w:val="00427418"/>
    <w:rsid w:val="00434EB3"/>
    <w:rsid w:val="00435266"/>
    <w:rsid w:val="00435A84"/>
    <w:rsid w:val="00437B79"/>
    <w:rsid w:val="00445D49"/>
    <w:rsid w:val="00454199"/>
    <w:rsid w:val="00454265"/>
    <w:rsid w:val="00454300"/>
    <w:rsid w:val="00455A7B"/>
    <w:rsid w:val="004607E5"/>
    <w:rsid w:val="00460F11"/>
    <w:rsid w:val="004624DA"/>
    <w:rsid w:val="004665CB"/>
    <w:rsid w:val="00467FC1"/>
    <w:rsid w:val="00472459"/>
    <w:rsid w:val="0047288D"/>
    <w:rsid w:val="004732D1"/>
    <w:rsid w:val="00474696"/>
    <w:rsid w:val="004773C4"/>
    <w:rsid w:val="0047771E"/>
    <w:rsid w:val="00485402"/>
    <w:rsid w:val="00485562"/>
    <w:rsid w:val="00486633"/>
    <w:rsid w:val="0048704E"/>
    <w:rsid w:val="00493290"/>
    <w:rsid w:val="00494F9D"/>
    <w:rsid w:val="0049646F"/>
    <w:rsid w:val="004A07FD"/>
    <w:rsid w:val="004A2A08"/>
    <w:rsid w:val="004A3117"/>
    <w:rsid w:val="004A33A8"/>
    <w:rsid w:val="004A479F"/>
    <w:rsid w:val="004A49E6"/>
    <w:rsid w:val="004A646C"/>
    <w:rsid w:val="004A7010"/>
    <w:rsid w:val="004B14BD"/>
    <w:rsid w:val="004B20E0"/>
    <w:rsid w:val="004B5BB3"/>
    <w:rsid w:val="004B6FCC"/>
    <w:rsid w:val="004C157A"/>
    <w:rsid w:val="004C2E1F"/>
    <w:rsid w:val="004C3144"/>
    <w:rsid w:val="004C7A7D"/>
    <w:rsid w:val="004D0088"/>
    <w:rsid w:val="004D129B"/>
    <w:rsid w:val="004D16EB"/>
    <w:rsid w:val="004D25ED"/>
    <w:rsid w:val="004D2745"/>
    <w:rsid w:val="004D46AD"/>
    <w:rsid w:val="004D5185"/>
    <w:rsid w:val="004D72E6"/>
    <w:rsid w:val="004E4AF8"/>
    <w:rsid w:val="004E4CBF"/>
    <w:rsid w:val="004E5711"/>
    <w:rsid w:val="004F309A"/>
    <w:rsid w:val="004F4506"/>
    <w:rsid w:val="004F5579"/>
    <w:rsid w:val="004F6BC9"/>
    <w:rsid w:val="004F765C"/>
    <w:rsid w:val="00501503"/>
    <w:rsid w:val="00501627"/>
    <w:rsid w:val="005027A9"/>
    <w:rsid w:val="00506EC5"/>
    <w:rsid w:val="005074EC"/>
    <w:rsid w:val="00510C25"/>
    <w:rsid w:val="00510DEF"/>
    <w:rsid w:val="00511D43"/>
    <w:rsid w:val="005126D0"/>
    <w:rsid w:val="00513783"/>
    <w:rsid w:val="0051582B"/>
    <w:rsid w:val="00516CE2"/>
    <w:rsid w:val="005178E7"/>
    <w:rsid w:val="00520B98"/>
    <w:rsid w:val="00521DF3"/>
    <w:rsid w:val="0052244C"/>
    <w:rsid w:val="005244B2"/>
    <w:rsid w:val="00526E2E"/>
    <w:rsid w:val="005277A4"/>
    <w:rsid w:val="00530030"/>
    <w:rsid w:val="00530298"/>
    <w:rsid w:val="00532E18"/>
    <w:rsid w:val="00534932"/>
    <w:rsid w:val="00536CAD"/>
    <w:rsid w:val="00542905"/>
    <w:rsid w:val="005433C2"/>
    <w:rsid w:val="00543694"/>
    <w:rsid w:val="0054460D"/>
    <w:rsid w:val="00546978"/>
    <w:rsid w:val="0055081A"/>
    <w:rsid w:val="00553070"/>
    <w:rsid w:val="00553686"/>
    <w:rsid w:val="00554CCA"/>
    <w:rsid w:val="00555153"/>
    <w:rsid w:val="0055589A"/>
    <w:rsid w:val="00555D28"/>
    <w:rsid w:val="005567F2"/>
    <w:rsid w:val="00557883"/>
    <w:rsid w:val="0056071E"/>
    <w:rsid w:val="00561D2F"/>
    <w:rsid w:val="00562208"/>
    <w:rsid w:val="00562696"/>
    <w:rsid w:val="00563555"/>
    <w:rsid w:val="00563CBF"/>
    <w:rsid w:val="00563E5F"/>
    <w:rsid w:val="00564D4D"/>
    <w:rsid w:val="00567BA6"/>
    <w:rsid w:val="0057056E"/>
    <w:rsid w:val="005708C6"/>
    <w:rsid w:val="0057273A"/>
    <w:rsid w:val="0057282F"/>
    <w:rsid w:val="00574EAB"/>
    <w:rsid w:val="00575F40"/>
    <w:rsid w:val="005761D2"/>
    <w:rsid w:val="00577A68"/>
    <w:rsid w:val="00581EC6"/>
    <w:rsid w:val="005823F4"/>
    <w:rsid w:val="0058277E"/>
    <w:rsid w:val="005900F4"/>
    <w:rsid w:val="005911CF"/>
    <w:rsid w:val="00592C67"/>
    <w:rsid w:val="00592D70"/>
    <w:rsid w:val="00593329"/>
    <w:rsid w:val="00593A5A"/>
    <w:rsid w:val="00593BD7"/>
    <w:rsid w:val="0059497F"/>
    <w:rsid w:val="00594C07"/>
    <w:rsid w:val="0059773B"/>
    <w:rsid w:val="005A248B"/>
    <w:rsid w:val="005A2507"/>
    <w:rsid w:val="005A3B17"/>
    <w:rsid w:val="005A4500"/>
    <w:rsid w:val="005A4575"/>
    <w:rsid w:val="005B169F"/>
    <w:rsid w:val="005B258A"/>
    <w:rsid w:val="005B3933"/>
    <w:rsid w:val="005B69F7"/>
    <w:rsid w:val="005C0078"/>
    <w:rsid w:val="005C53BC"/>
    <w:rsid w:val="005C5D53"/>
    <w:rsid w:val="005C66D4"/>
    <w:rsid w:val="005C7B07"/>
    <w:rsid w:val="005D398C"/>
    <w:rsid w:val="005D6FAB"/>
    <w:rsid w:val="005D775D"/>
    <w:rsid w:val="005D7788"/>
    <w:rsid w:val="005D7906"/>
    <w:rsid w:val="005E1FD0"/>
    <w:rsid w:val="005E2A77"/>
    <w:rsid w:val="005E333C"/>
    <w:rsid w:val="005E6758"/>
    <w:rsid w:val="005E6D1D"/>
    <w:rsid w:val="005E7D2B"/>
    <w:rsid w:val="005F11D6"/>
    <w:rsid w:val="005F3D99"/>
    <w:rsid w:val="005F7FD2"/>
    <w:rsid w:val="006004B7"/>
    <w:rsid w:val="006006DA"/>
    <w:rsid w:val="00601B43"/>
    <w:rsid w:val="0060248A"/>
    <w:rsid w:val="0060257D"/>
    <w:rsid w:val="00602A0B"/>
    <w:rsid w:val="0060329C"/>
    <w:rsid w:val="006038BB"/>
    <w:rsid w:val="00604062"/>
    <w:rsid w:val="006062F7"/>
    <w:rsid w:val="00610D46"/>
    <w:rsid w:val="00614D63"/>
    <w:rsid w:val="00616176"/>
    <w:rsid w:val="00616613"/>
    <w:rsid w:val="006166BA"/>
    <w:rsid w:val="0061780A"/>
    <w:rsid w:val="00617F6E"/>
    <w:rsid w:val="00624492"/>
    <w:rsid w:val="00624611"/>
    <w:rsid w:val="006306B7"/>
    <w:rsid w:val="00631567"/>
    <w:rsid w:val="00631D26"/>
    <w:rsid w:val="00633BF1"/>
    <w:rsid w:val="00635908"/>
    <w:rsid w:val="00635BD1"/>
    <w:rsid w:val="00636125"/>
    <w:rsid w:val="0063798E"/>
    <w:rsid w:val="00641EE8"/>
    <w:rsid w:val="006446B9"/>
    <w:rsid w:val="006447F5"/>
    <w:rsid w:val="00652E41"/>
    <w:rsid w:val="0065353E"/>
    <w:rsid w:val="00654BF1"/>
    <w:rsid w:val="00655020"/>
    <w:rsid w:val="0066693E"/>
    <w:rsid w:val="006679F4"/>
    <w:rsid w:val="006711B4"/>
    <w:rsid w:val="00672D7E"/>
    <w:rsid w:val="006730DE"/>
    <w:rsid w:val="006737F1"/>
    <w:rsid w:val="00673934"/>
    <w:rsid w:val="00675C61"/>
    <w:rsid w:val="00680238"/>
    <w:rsid w:val="0068154F"/>
    <w:rsid w:val="00682F55"/>
    <w:rsid w:val="00683110"/>
    <w:rsid w:val="006839E2"/>
    <w:rsid w:val="00683AC8"/>
    <w:rsid w:val="00683C1F"/>
    <w:rsid w:val="006861D1"/>
    <w:rsid w:val="006865D5"/>
    <w:rsid w:val="006873FE"/>
    <w:rsid w:val="00687670"/>
    <w:rsid w:val="0069476A"/>
    <w:rsid w:val="0069570E"/>
    <w:rsid w:val="00696459"/>
    <w:rsid w:val="00696BE8"/>
    <w:rsid w:val="006A485B"/>
    <w:rsid w:val="006A6857"/>
    <w:rsid w:val="006B0C42"/>
    <w:rsid w:val="006B65F6"/>
    <w:rsid w:val="006B6818"/>
    <w:rsid w:val="006B682C"/>
    <w:rsid w:val="006C1F4B"/>
    <w:rsid w:val="006C2788"/>
    <w:rsid w:val="006C2AF3"/>
    <w:rsid w:val="006C367B"/>
    <w:rsid w:val="006C3946"/>
    <w:rsid w:val="006C5B2A"/>
    <w:rsid w:val="006C62BA"/>
    <w:rsid w:val="006D298A"/>
    <w:rsid w:val="006D2B37"/>
    <w:rsid w:val="006D4494"/>
    <w:rsid w:val="006D61DB"/>
    <w:rsid w:val="006D7799"/>
    <w:rsid w:val="006E031B"/>
    <w:rsid w:val="006E1608"/>
    <w:rsid w:val="006E2677"/>
    <w:rsid w:val="006E4514"/>
    <w:rsid w:val="006E6FE4"/>
    <w:rsid w:val="006E7E83"/>
    <w:rsid w:val="006F1734"/>
    <w:rsid w:val="006F2852"/>
    <w:rsid w:val="006F3760"/>
    <w:rsid w:val="006F62D0"/>
    <w:rsid w:val="006F66F2"/>
    <w:rsid w:val="006F68B5"/>
    <w:rsid w:val="007030E6"/>
    <w:rsid w:val="007030F7"/>
    <w:rsid w:val="00710E17"/>
    <w:rsid w:val="007119B3"/>
    <w:rsid w:val="00711D25"/>
    <w:rsid w:val="00712FB0"/>
    <w:rsid w:val="00716363"/>
    <w:rsid w:val="00716CD5"/>
    <w:rsid w:val="0072059F"/>
    <w:rsid w:val="007205F7"/>
    <w:rsid w:val="00721A7D"/>
    <w:rsid w:val="00725CA0"/>
    <w:rsid w:val="00726F77"/>
    <w:rsid w:val="00733CDA"/>
    <w:rsid w:val="00734838"/>
    <w:rsid w:val="00735898"/>
    <w:rsid w:val="007366B3"/>
    <w:rsid w:val="007400A4"/>
    <w:rsid w:val="00741635"/>
    <w:rsid w:val="007451FC"/>
    <w:rsid w:val="00750F76"/>
    <w:rsid w:val="007526AF"/>
    <w:rsid w:val="007553DB"/>
    <w:rsid w:val="0075642E"/>
    <w:rsid w:val="00762F06"/>
    <w:rsid w:val="00765B36"/>
    <w:rsid w:val="007679EF"/>
    <w:rsid w:val="00773363"/>
    <w:rsid w:val="0077447D"/>
    <w:rsid w:val="00774F41"/>
    <w:rsid w:val="00777A30"/>
    <w:rsid w:val="007801C5"/>
    <w:rsid w:val="0078147E"/>
    <w:rsid w:val="00781BD9"/>
    <w:rsid w:val="00782B12"/>
    <w:rsid w:val="007832F9"/>
    <w:rsid w:val="00783EFB"/>
    <w:rsid w:val="007843CC"/>
    <w:rsid w:val="00784A15"/>
    <w:rsid w:val="007854FA"/>
    <w:rsid w:val="007875BF"/>
    <w:rsid w:val="00790BF8"/>
    <w:rsid w:val="00795C16"/>
    <w:rsid w:val="0079605C"/>
    <w:rsid w:val="0079665B"/>
    <w:rsid w:val="0079730E"/>
    <w:rsid w:val="00797EA2"/>
    <w:rsid w:val="007A0F6D"/>
    <w:rsid w:val="007A219E"/>
    <w:rsid w:val="007A28B9"/>
    <w:rsid w:val="007A31CD"/>
    <w:rsid w:val="007A4F23"/>
    <w:rsid w:val="007A6290"/>
    <w:rsid w:val="007A6A32"/>
    <w:rsid w:val="007A6AAE"/>
    <w:rsid w:val="007A6B86"/>
    <w:rsid w:val="007A7347"/>
    <w:rsid w:val="007B0FFE"/>
    <w:rsid w:val="007B121F"/>
    <w:rsid w:val="007B2641"/>
    <w:rsid w:val="007B3AC2"/>
    <w:rsid w:val="007B4BB0"/>
    <w:rsid w:val="007B4D53"/>
    <w:rsid w:val="007B5EFE"/>
    <w:rsid w:val="007B72FE"/>
    <w:rsid w:val="007B7DD1"/>
    <w:rsid w:val="007C03F8"/>
    <w:rsid w:val="007C0A69"/>
    <w:rsid w:val="007C2701"/>
    <w:rsid w:val="007D01F9"/>
    <w:rsid w:val="007D2E49"/>
    <w:rsid w:val="007D38A6"/>
    <w:rsid w:val="007D5670"/>
    <w:rsid w:val="007D6718"/>
    <w:rsid w:val="007D6E05"/>
    <w:rsid w:val="007E07DD"/>
    <w:rsid w:val="007E07F1"/>
    <w:rsid w:val="007E2D2F"/>
    <w:rsid w:val="007E4369"/>
    <w:rsid w:val="007E76A2"/>
    <w:rsid w:val="007F2C63"/>
    <w:rsid w:val="008003EF"/>
    <w:rsid w:val="00800C86"/>
    <w:rsid w:val="00800F2F"/>
    <w:rsid w:val="00802D00"/>
    <w:rsid w:val="00803611"/>
    <w:rsid w:val="00806761"/>
    <w:rsid w:val="00806D09"/>
    <w:rsid w:val="008104A9"/>
    <w:rsid w:val="008105EC"/>
    <w:rsid w:val="00810997"/>
    <w:rsid w:val="00810BFB"/>
    <w:rsid w:val="008112DD"/>
    <w:rsid w:val="008119AF"/>
    <w:rsid w:val="00812965"/>
    <w:rsid w:val="008140A9"/>
    <w:rsid w:val="008142D7"/>
    <w:rsid w:val="0081510A"/>
    <w:rsid w:val="00815157"/>
    <w:rsid w:val="008161F4"/>
    <w:rsid w:val="00816643"/>
    <w:rsid w:val="008201DA"/>
    <w:rsid w:val="00820D9E"/>
    <w:rsid w:val="00821219"/>
    <w:rsid w:val="008212A2"/>
    <w:rsid w:val="00821E41"/>
    <w:rsid w:val="008225E4"/>
    <w:rsid w:val="008239B5"/>
    <w:rsid w:val="008247A7"/>
    <w:rsid w:val="00824895"/>
    <w:rsid w:val="00824B43"/>
    <w:rsid w:val="00825701"/>
    <w:rsid w:val="00825BC0"/>
    <w:rsid w:val="008264E6"/>
    <w:rsid w:val="00826C19"/>
    <w:rsid w:val="008303B4"/>
    <w:rsid w:val="008303DD"/>
    <w:rsid w:val="00830B2D"/>
    <w:rsid w:val="008322BE"/>
    <w:rsid w:val="00832755"/>
    <w:rsid w:val="00832C37"/>
    <w:rsid w:val="00835D6B"/>
    <w:rsid w:val="00836E42"/>
    <w:rsid w:val="00836EB7"/>
    <w:rsid w:val="00836F72"/>
    <w:rsid w:val="00840C76"/>
    <w:rsid w:val="00841A47"/>
    <w:rsid w:val="00841FA3"/>
    <w:rsid w:val="008427D2"/>
    <w:rsid w:val="008430FD"/>
    <w:rsid w:val="00845275"/>
    <w:rsid w:val="00846F02"/>
    <w:rsid w:val="00851EC2"/>
    <w:rsid w:val="0085348A"/>
    <w:rsid w:val="008536E4"/>
    <w:rsid w:val="00854685"/>
    <w:rsid w:val="0085497A"/>
    <w:rsid w:val="00857280"/>
    <w:rsid w:val="0086132C"/>
    <w:rsid w:val="00861C62"/>
    <w:rsid w:val="00862DED"/>
    <w:rsid w:val="00864B2F"/>
    <w:rsid w:val="00867A11"/>
    <w:rsid w:val="00867DC1"/>
    <w:rsid w:val="00871F02"/>
    <w:rsid w:val="008721D8"/>
    <w:rsid w:val="0087628B"/>
    <w:rsid w:val="00877588"/>
    <w:rsid w:val="00880DAE"/>
    <w:rsid w:val="00880FC9"/>
    <w:rsid w:val="008830EA"/>
    <w:rsid w:val="00883A71"/>
    <w:rsid w:val="00885021"/>
    <w:rsid w:val="008862E4"/>
    <w:rsid w:val="008904A4"/>
    <w:rsid w:val="008917D9"/>
    <w:rsid w:val="00891BD0"/>
    <w:rsid w:val="00893C9B"/>
    <w:rsid w:val="00894D27"/>
    <w:rsid w:val="00896BD2"/>
    <w:rsid w:val="00897500"/>
    <w:rsid w:val="008A08CD"/>
    <w:rsid w:val="008A30D8"/>
    <w:rsid w:val="008A4660"/>
    <w:rsid w:val="008A572A"/>
    <w:rsid w:val="008A5AE0"/>
    <w:rsid w:val="008A73BE"/>
    <w:rsid w:val="008B3DF4"/>
    <w:rsid w:val="008B443A"/>
    <w:rsid w:val="008B7394"/>
    <w:rsid w:val="008B7A87"/>
    <w:rsid w:val="008C0C96"/>
    <w:rsid w:val="008C0FCF"/>
    <w:rsid w:val="008C4DBB"/>
    <w:rsid w:val="008C6593"/>
    <w:rsid w:val="008D220A"/>
    <w:rsid w:val="008D24E4"/>
    <w:rsid w:val="008D5D34"/>
    <w:rsid w:val="008D7DF7"/>
    <w:rsid w:val="008E0304"/>
    <w:rsid w:val="008E1D45"/>
    <w:rsid w:val="008E2F49"/>
    <w:rsid w:val="008E3577"/>
    <w:rsid w:val="008E38F2"/>
    <w:rsid w:val="008E3B62"/>
    <w:rsid w:val="008F0414"/>
    <w:rsid w:val="008F1E6C"/>
    <w:rsid w:val="008F246F"/>
    <w:rsid w:val="008F43BE"/>
    <w:rsid w:val="008F49F9"/>
    <w:rsid w:val="008F7E83"/>
    <w:rsid w:val="00901239"/>
    <w:rsid w:val="00902004"/>
    <w:rsid w:val="00903A59"/>
    <w:rsid w:val="009044A0"/>
    <w:rsid w:val="00910ABC"/>
    <w:rsid w:val="00912B20"/>
    <w:rsid w:val="00913A17"/>
    <w:rsid w:val="00914ACF"/>
    <w:rsid w:val="00914AEB"/>
    <w:rsid w:val="00916207"/>
    <w:rsid w:val="009165D0"/>
    <w:rsid w:val="00920C0D"/>
    <w:rsid w:val="00920C71"/>
    <w:rsid w:val="0092165C"/>
    <w:rsid w:val="00922054"/>
    <w:rsid w:val="00923819"/>
    <w:rsid w:val="009238EC"/>
    <w:rsid w:val="0092739C"/>
    <w:rsid w:val="009309E5"/>
    <w:rsid w:val="00930ED6"/>
    <w:rsid w:val="0093525C"/>
    <w:rsid w:val="00940ED7"/>
    <w:rsid w:val="00942559"/>
    <w:rsid w:val="00942B63"/>
    <w:rsid w:val="0094348E"/>
    <w:rsid w:val="00943738"/>
    <w:rsid w:val="0094394C"/>
    <w:rsid w:val="00946D85"/>
    <w:rsid w:val="0095000D"/>
    <w:rsid w:val="009518BB"/>
    <w:rsid w:val="0095303E"/>
    <w:rsid w:val="009537B9"/>
    <w:rsid w:val="00956CFF"/>
    <w:rsid w:val="00957F70"/>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81991"/>
    <w:rsid w:val="00983368"/>
    <w:rsid w:val="00986681"/>
    <w:rsid w:val="009869F1"/>
    <w:rsid w:val="009869FC"/>
    <w:rsid w:val="00987A4B"/>
    <w:rsid w:val="00990F16"/>
    <w:rsid w:val="0099317A"/>
    <w:rsid w:val="00994A59"/>
    <w:rsid w:val="00997777"/>
    <w:rsid w:val="009A2480"/>
    <w:rsid w:val="009A49E5"/>
    <w:rsid w:val="009A79EC"/>
    <w:rsid w:val="009B009E"/>
    <w:rsid w:val="009B1206"/>
    <w:rsid w:val="009B1E8D"/>
    <w:rsid w:val="009B2C0D"/>
    <w:rsid w:val="009B3CF7"/>
    <w:rsid w:val="009B41AB"/>
    <w:rsid w:val="009B43B9"/>
    <w:rsid w:val="009B76ED"/>
    <w:rsid w:val="009B7E26"/>
    <w:rsid w:val="009C02CB"/>
    <w:rsid w:val="009C0322"/>
    <w:rsid w:val="009C34D3"/>
    <w:rsid w:val="009C4471"/>
    <w:rsid w:val="009C489A"/>
    <w:rsid w:val="009C4E50"/>
    <w:rsid w:val="009C5D04"/>
    <w:rsid w:val="009C61DA"/>
    <w:rsid w:val="009C73B6"/>
    <w:rsid w:val="009C7F51"/>
    <w:rsid w:val="009D17F8"/>
    <w:rsid w:val="009D3A47"/>
    <w:rsid w:val="009D46C8"/>
    <w:rsid w:val="009D6012"/>
    <w:rsid w:val="009D7FD5"/>
    <w:rsid w:val="009E714E"/>
    <w:rsid w:val="009E7CFC"/>
    <w:rsid w:val="009F020F"/>
    <w:rsid w:val="009F16C7"/>
    <w:rsid w:val="009F4125"/>
    <w:rsid w:val="009F5C71"/>
    <w:rsid w:val="009F5CEF"/>
    <w:rsid w:val="009F7A7E"/>
    <w:rsid w:val="00A0325E"/>
    <w:rsid w:val="00A04EC6"/>
    <w:rsid w:val="00A0638E"/>
    <w:rsid w:val="00A072D7"/>
    <w:rsid w:val="00A115D2"/>
    <w:rsid w:val="00A116AC"/>
    <w:rsid w:val="00A11F10"/>
    <w:rsid w:val="00A14251"/>
    <w:rsid w:val="00A14EDB"/>
    <w:rsid w:val="00A1626B"/>
    <w:rsid w:val="00A201F7"/>
    <w:rsid w:val="00A21149"/>
    <w:rsid w:val="00A212B6"/>
    <w:rsid w:val="00A22451"/>
    <w:rsid w:val="00A22E74"/>
    <w:rsid w:val="00A27570"/>
    <w:rsid w:val="00A3712D"/>
    <w:rsid w:val="00A404CE"/>
    <w:rsid w:val="00A4098C"/>
    <w:rsid w:val="00A4162F"/>
    <w:rsid w:val="00A41819"/>
    <w:rsid w:val="00A4683E"/>
    <w:rsid w:val="00A47F6E"/>
    <w:rsid w:val="00A50A9B"/>
    <w:rsid w:val="00A5192B"/>
    <w:rsid w:val="00A51AEE"/>
    <w:rsid w:val="00A5369E"/>
    <w:rsid w:val="00A5427C"/>
    <w:rsid w:val="00A547C4"/>
    <w:rsid w:val="00A55731"/>
    <w:rsid w:val="00A570A1"/>
    <w:rsid w:val="00A609A7"/>
    <w:rsid w:val="00A62999"/>
    <w:rsid w:val="00A641F4"/>
    <w:rsid w:val="00A65D29"/>
    <w:rsid w:val="00A677D9"/>
    <w:rsid w:val="00A708DD"/>
    <w:rsid w:val="00A72197"/>
    <w:rsid w:val="00A7291F"/>
    <w:rsid w:val="00A73542"/>
    <w:rsid w:val="00A75B3C"/>
    <w:rsid w:val="00A81AB7"/>
    <w:rsid w:val="00A83C5F"/>
    <w:rsid w:val="00A83FAA"/>
    <w:rsid w:val="00A84546"/>
    <w:rsid w:val="00A85B03"/>
    <w:rsid w:val="00A86CA5"/>
    <w:rsid w:val="00A94B60"/>
    <w:rsid w:val="00A95573"/>
    <w:rsid w:val="00A97C63"/>
    <w:rsid w:val="00AA06DF"/>
    <w:rsid w:val="00AA3225"/>
    <w:rsid w:val="00AA5309"/>
    <w:rsid w:val="00AA61F0"/>
    <w:rsid w:val="00AA6CB6"/>
    <w:rsid w:val="00AB0A68"/>
    <w:rsid w:val="00AB1868"/>
    <w:rsid w:val="00AB4967"/>
    <w:rsid w:val="00AC2036"/>
    <w:rsid w:val="00AC272C"/>
    <w:rsid w:val="00AC4029"/>
    <w:rsid w:val="00AC53A4"/>
    <w:rsid w:val="00AC567D"/>
    <w:rsid w:val="00AC6964"/>
    <w:rsid w:val="00AC6AF4"/>
    <w:rsid w:val="00AD09F3"/>
    <w:rsid w:val="00AD0A50"/>
    <w:rsid w:val="00AD0B99"/>
    <w:rsid w:val="00AD13E8"/>
    <w:rsid w:val="00AD4576"/>
    <w:rsid w:val="00AD4C4F"/>
    <w:rsid w:val="00AD5FDE"/>
    <w:rsid w:val="00AE0592"/>
    <w:rsid w:val="00AE426E"/>
    <w:rsid w:val="00AF2096"/>
    <w:rsid w:val="00AF3251"/>
    <w:rsid w:val="00AF5A07"/>
    <w:rsid w:val="00B00A59"/>
    <w:rsid w:val="00B01442"/>
    <w:rsid w:val="00B03744"/>
    <w:rsid w:val="00B04CEC"/>
    <w:rsid w:val="00B05E54"/>
    <w:rsid w:val="00B076EC"/>
    <w:rsid w:val="00B07BE8"/>
    <w:rsid w:val="00B12D88"/>
    <w:rsid w:val="00B12E57"/>
    <w:rsid w:val="00B136DF"/>
    <w:rsid w:val="00B14819"/>
    <w:rsid w:val="00B168AD"/>
    <w:rsid w:val="00B204C0"/>
    <w:rsid w:val="00B21BE0"/>
    <w:rsid w:val="00B23E41"/>
    <w:rsid w:val="00B2409C"/>
    <w:rsid w:val="00B240B7"/>
    <w:rsid w:val="00B2728F"/>
    <w:rsid w:val="00B31184"/>
    <w:rsid w:val="00B31F16"/>
    <w:rsid w:val="00B34F9D"/>
    <w:rsid w:val="00B359DD"/>
    <w:rsid w:val="00B362AB"/>
    <w:rsid w:val="00B404C9"/>
    <w:rsid w:val="00B42D7F"/>
    <w:rsid w:val="00B43021"/>
    <w:rsid w:val="00B43A23"/>
    <w:rsid w:val="00B501B0"/>
    <w:rsid w:val="00B50838"/>
    <w:rsid w:val="00B517EF"/>
    <w:rsid w:val="00B52055"/>
    <w:rsid w:val="00B52FEF"/>
    <w:rsid w:val="00B548FC"/>
    <w:rsid w:val="00B564B7"/>
    <w:rsid w:val="00B56E81"/>
    <w:rsid w:val="00B60855"/>
    <w:rsid w:val="00B6195C"/>
    <w:rsid w:val="00B622B8"/>
    <w:rsid w:val="00B6266F"/>
    <w:rsid w:val="00B631A1"/>
    <w:rsid w:val="00B64034"/>
    <w:rsid w:val="00B66500"/>
    <w:rsid w:val="00B70063"/>
    <w:rsid w:val="00B7092E"/>
    <w:rsid w:val="00B717F5"/>
    <w:rsid w:val="00B74C8A"/>
    <w:rsid w:val="00B76EAD"/>
    <w:rsid w:val="00B8232D"/>
    <w:rsid w:val="00B82CD0"/>
    <w:rsid w:val="00B84057"/>
    <w:rsid w:val="00B92BD3"/>
    <w:rsid w:val="00B932E4"/>
    <w:rsid w:val="00B93CFF"/>
    <w:rsid w:val="00B9691E"/>
    <w:rsid w:val="00B96F4D"/>
    <w:rsid w:val="00B97903"/>
    <w:rsid w:val="00BA0386"/>
    <w:rsid w:val="00BA054B"/>
    <w:rsid w:val="00BA1092"/>
    <w:rsid w:val="00BA326C"/>
    <w:rsid w:val="00BA462A"/>
    <w:rsid w:val="00BA559E"/>
    <w:rsid w:val="00BA6D94"/>
    <w:rsid w:val="00BA7BA5"/>
    <w:rsid w:val="00BA7E0E"/>
    <w:rsid w:val="00BB3D06"/>
    <w:rsid w:val="00BB63F8"/>
    <w:rsid w:val="00BB744E"/>
    <w:rsid w:val="00BC1D22"/>
    <w:rsid w:val="00BC2489"/>
    <w:rsid w:val="00BC3CF3"/>
    <w:rsid w:val="00BC401C"/>
    <w:rsid w:val="00BC79B0"/>
    <w:rsid w:val="00BC7C88"/>
    <w:rsid w:val="00BD19F6"/>
    <w:rsid w:val="00BD601A"/>
    <w:rsid w:val="00BD641A"/>
    <w:rsid w:val="00BD6446"/>
    <w:rsid w:val="00BD645D"/>
    <w:rsid w:val="00BD64CC"/>
    <w:rsid w:val="00BD7B24"/>
    <w:rsid w:val="00BE00EF"/>
    <w:rsid w:val="00BE115E"/>
    <w:rsid w:val="00BE141D"/>
    <w:rsid w:val="00BE19FC"/>
    <w:rsid w:val="00BE3394"/>
    <w:rsid w:val="00BE35A2"/>
    <w:rsid w:val="00BE47A3"/>
    <w:rsid w:val="00BE4BFC"/>
    <w:rsid w:val="00BF2950"/>
    <w:rsid w:val="00BF7FAA"/>
    <w:rsid w:val="00C00947"/>
    <w:rsid w:val="00C0286B"/>
    <w:rsid w:val="00C02932"/>
    <w:rsid w:val="00C03BEF"/>
    <w:rsid w:val="00C0479E"/>
    <w:rsid w:val="00C05672"/>
    <w:rsid w:val="00C07A6B"/>
    <w:rsid w:val="00C12FE0"/>
    <w:rsid w:val="00C1444E"/>
    <w:rsid w:val="00C1471C"/>
    <w:rsid w:val="00C15D4A"/>
    <w:rsid w:val="00C1713E"/>
    <w:rsid w:val="00C177C8"/>
    <w:rsid w:val="00C20F9B"/>
    <w:rsid w:val="00C22488"/>
    <w:rsid w:val="00C22F14"/>
    <w:rsid w:val="00C2453B"/>
    <w:rsid w:val="00C25CE4"/>
    <w:rsid w:val="00C26A01"/>
    <w:rsid w:val="00C27439"/>
    <w:rsid w:val="00C33787"/>
    <w:rsid w:val="00C35041"/>
    <w:rsid w:val="00C36B29"/>
    <w:rsid w:val="00C37259"/>
    <w:rsid w:val="00C41AF8"/>
    <w:rsid w:val="00C426CA"/>
    <w:rsid w:val="00C45F88"/>
    <w:rsid w:val="00C473A4"/>
    <w:rsid w:val="00C51036"/>
    <w:rsid w:val="00C51419"/>
    <w:rsid w:val="00C5160E"/>
    <w:rsid w:val="00C5464C"/>
    <w:rsid w:val="00C575E7"/>
    <w:rsid w:val="00C62287"/>
    <w:rsid w:val="00C63F92"/>
    <w:rsid w:val="00C64D07"/>
    <w:rsid w:val="00C653A7"/>
    <w:rsid w:val="00C66353"/>
    <w:rsid w:val="00C66A16"/>
    <w:rsid w:val="00C708D7"/>
    <w:rsid w:val="00C70D32"/>
    <w:rsid w:val="00C722B0"/>
    <w:rsid w:val="00C724E3"/>
    <w:rsid w:val="00C72C5E"/>
    <w:rsid w:val="00C755AC"/>
    <w:rsid w:val="00C75C98"/>
    <w:rsid w:val="00C76542"/>
    <w:rsid w:val="00C81134"/>
    <w:rsid w:val="00C8207D"/>
    <w:rsid w:val="00C82530"/>
    <w:rsid w:val="00C82689"/>
    <w:rsid w:val="00C82F9B"/>
    <w:rsid w:val="00C8472E"/>
    <w:rsid w:val="00C84FBE"/>
    <w:rsid w:val="00C85C03"/>
    <w:rsid w:val="00C928EB"/>
    <w:rsid w:val="00C92E29"/>
    <w:rsid w:val="00C96217"/>
    <w:rsid w:val="00C96951"/>
    <w:rsid w:val="00CA0059"/>
    <w:rsid w:val="00CA0836"/>
    <w:rsid w:val="00CA3953"/>
    <w:rsid w:val="00CA4E2B"/>
    <w:rsid w:val="00CA6C8C"/>
    <w:rsid w:val="00CB1551"/>
    <w:rsid w:val="00CB2A77"/>
    <w:rsid w:val="00CB2CD2"/>
    <w:rsid w:val="00CB4061"/>
    <w:rsid w:val="00CB42BE"/>
    <w:rsid w:val="00CB570F"/>
    <w:rsid w:val="00CB57BA"/>
    <w:rsid w:val="00CB59F9"/>
    <w:rsid w:val="00CB6EB4"/>
    <w:rsid w:val="00CB6EE2"/>
    <w:rsid w:val="00CC06D8"/>
    <w:rsid w:val="00CC0FD5"/>
    <w:rsid w:val="00CC24EE"/>
    <w:rsid w:val="00CC46B0"/>
    <w:rsid w:val="00CC727E"/>
    <w:rsid w:val="00CC79F1"/>
    <w:rsid w:val="00CD0BDB"/>
    <w:rsid w:val="00CD0CB1"/>
    <w:rsid w:val="00CD52E1"/>
    <w:rsid w:val="00CD5499"/>
    <w:rsid w:val="00CD5C42"/>
    <w:rsid w:val="00CD5C91"/>
    <w:rsid w:val="00CD6EE6"/>
    <w:rsid w:val="00CE015B"/>
    <w:rsid w:val="00CE1BF6"/>
    <w:rsid w:val="00CE1C71"/>
    <w:rsid w:val="00CE1ECC"/>
    <w:rsid w:val="00CE320F"/>
    <w:rsid w:val="00CE39FE"/>
    <w:rsid w:val="00CE416C"/>
    <w:rsid w:val="00CE500B"/>
    <w:rsid w:val="00CF20C8"/>
    <w:rsid w:val="00CF2294"/>
    <w:rsid w:val="00CF2701"/>
    <w:rsid w:val="00CF7230"/>
    <w:rsid w:val="00CF7FE2"/>
    <w:rsid w:val="00D022E4"/>
    <w:rsid w:val="00D027D2"/>
    <w:rsid w:val="00D03278"/>
    <w:rsid w:val="00D04004"/>
    <w:rsid w:val="00D04E31"/>
    <w:rsid w:val="00D05345"/>
    <w:rsid w:val="00D072F6"/>
    <w:rsid w:val="00D078C9"/>
    <w:rsid w:val="00D10378"/>
    <w:rsid w:val="00D12287"/>
    <w:rsid w:val="00D14BD4"/>
    <w:rsid w:val="00D15B30"/>
    <w:rsid w:val="00D16185"/>
    <w:rsid w:val="00D16C96"/>
    <w:rsid w:val="00D17295"/>
    <w:rsid w:val="00D17AAA"/>
    <w:rsid w:val="00D22781"/>
    <w:rsid w:val="00D22E5D"/>
    <w:rsid w:val="00D244DB"/>
    <w:rsid w:val="00D259F5"/>
    <w:rsid w:val="00D25DE2"/>
    <w:rsid w:val="00D338C1"/>
    <w:rsid w:val="00D33C41"/>
    <w:rsid w:val="00D33E18"/>
    <w:rsid w:val="00D35118"/>
    <w:rsid w:val="00D3526C"/>
    <w:rsid w:val="00D35761"/>
    <w:rsid w:val="00D36F2C"/>
    <w:rsid w:val="00D3725D"/>
    <w:rsid w:val="00D416AF"/>
    <w:rsid w:val="00D41920"/>
    <w:rsid w:val="00D41C94"/>
    <w:rsid w:val="00D42269"/>
    <w:rsid w:val="00D431E0"/>
    <w:rsid w:val="00D443F3"/>
    <w:rsid w:val="00D450FA"/>
    <w:rsid w:val="00D4604F"/>
    <w:rsid w:val="00D46184"/>
    <w:rsid w:val="00D46FA5"/>
    <w:rsid w:val="00D47E35"/>
    <w:rsid w:val="00D5224E"/>
    <w:rsid w:val="00D54BB5"/>
    <w:rsid w:val="00D57F3D"/>
    <w:rsid w:val="00D606F1"/>
    <w:rsid w:val="00D60B24"/>
    <w:rsid w:val="00D617DA"/>
    <w:rsid w:val="00D61AE4"/>
    <w:rsid w:val="00D64947"/>
    <w:rsid w:val="00D651D3"/>
    <w:rsid w:val="00D6630E"/>
    <w:rsid w:val="00D6643C"/>
    <w:rsid w:val="00D667A0"/>
    <w:rsid w:val="00D718E4"/>
    <w:rsid w:val="00D74450"/>
    <w:rsid w:val="00D7472F"/>
    <w:rsid w:val="00D75642"/>
    <w:rsid w:val="00D762B9"/>
    <w:rsid w:val="00D76FC2"/>
    <w:rsid w:val="00D80343"/>
    <w:rsid w:val="00D82117"/>
    <w:rsid w:val="00D83C7B"/>
    <w:rsid w:val="00D851D2"/>
    <w:rsid w:val="00D86007"/>
    <w:rsid w:val="00D86D96"/>
    <w:rsid w:val="00D9034C"/>
    <w:rsid w:val="00D934F6"/>
    <w:rsid w:val="00D93620"/>
    <w:rsid w:val="00D949B9"/>
    <w:rsid w:val="00D95600"/>
    <w:rsid w:val="00D966D6"/>
    <w:rsid w:val="00D970B3"/>
    <w:rsid w:val="00D97A70"/>
    <w:rsid w:val="00D97B03"/>
    <w:rsid w:val="00DA058D"/>
    <w:rsid w:val="00DA208C"/>
    <w:rsid w:val="00DA3762"/>
    <w:rsid w:val="00DA5019"/>
    <w:rsid w:val="00DB08F1"/>
    <w:rsid w:val="00DB0B8C"/>
    <w:rsid w:val="00DB15B3"/>
    <w:rsid w:val="00DB1F02"/>
    <w:rsid w:val="00DB1F26"/>
    <w:rsid w:val="00DB3D4F"/>
    <w:rsid w:val="00DB6D15"/>
    <w:rsid w:val="00DC07D8"/>
    <w:rsid w:val="00DC19A6"/>
    <w:rsid w:val="00DC4948"/>
    <w:rsid w:val="00DC5EDA"/>
    <w:rsid w:val="00DC6C54"/>
    <w:rsid w:val="00DC729B"/>
    <w:rsid w:val="00DC78E1"/>
    <w:rsid w:val="00DC7DF5"/>
    <w:rsid w:val="00DD3DA2"/>
    <w:rsid w:val="00DD423A"/>
    <w:rsid w:val="00DD5839"/>
    <w:rsid w:val="00DD6ECC"/>
    <w:rsid w:val="00DE076A"/>
    <w:rsid w:val="00DE105A"/>
    <w:rsid w:val="00DE10E6"/>
    <w:rsid w:val="00DE15F9"/>
    <w:rsid w:val="00DE19FD"/>
    <w:rsid w:val="00DE3803"/>
    <w:rsid w:val="00DE3D45"/>
    <w:rsid w:val="00DE4291"/>
    <w:rsid w:val="00DE4B04"/>
    <w:rsid w:val="00DE4BC5"/>
    <w:rsid w:val="00DE6BAC"/>
    <w:rsid w:val="00DF2624"/>
    <w:rsid w:val="00DF7C9B"/>
    <w:rsid w:val="00DF7D5E"/>
    <w:rsid w:val="00E01CAA"/>
    <w:rsid w:val="00E02257"/>
    <w:rsid w:val="00E03669"/>
    <w:rsid w:val="00E0470B"/>
    <w:rsid w:val="00E0611B"/>
    <w:rsid w:val="00E100E8"/>
    <w:rsid w:val="00E1329B"/>
    <w:rsid w:val="00E13AA3"/>
    <w:rsid w:val="00E14456"/>
    <w:rsid w:val="00E14963"/>
    <w:rsid w:val="00E1677D"/>
    <w:rsid w:val="00E177E6"/>
    <w:rsid w:val="00E17AE5"/>
    <w:rsid w:val="00E20695"/>
    <w:rsid w:val="00E206D3"/>
    <w:rsid w:val="00E21F16"/>
    <w:rsid w:val="00E23780"/>
    <w:rsid w:val="00E2463B"/>
    <w:rsid w:val="00E2558D"/>
    <w:rsid w:val="00E32C03"/>
    <w:rsid w:val="00E3364D"/>
    <w:rsid w:val="00E34C27"/>
    <w:rsid w:val="00E350ED"/>
    <w:rsid w:val="00E3512D"/>
    <w:rsid w:val="00E352A9"/>
    <w:rsid w:val="00E35F85"/>
    <w:rsid w:val="00E4075B"/>
    <w:rsid w:val="00E40D6C"/>
    <w:rsid w:val="00E416E4"/>
    <w:rsid w:val="00E4343E"/>
    <w:rsid w:val="00E43BFE"/>
    <w:rsid w:val="00E43C71"/>
    <w:rsid w:val="00E445EE"/>
    <w:rsid w:val="00E44A3F"/>
    <w:rsid w:val="00E47342"/>
    <w:rsid w:val="00E501D5"/>
    <w:rsid w:val="00E629D3"/>
    <w:rsid w:val="00E66821"/>
    <w:rsid w:val="00E66A12"/>
    <w:rsid w:val="00E67828"/>
    <w:rsid w:val="00E72D32"/>
    <w:rsid w:val="00E737A4"/>
    <w:rsid w:val="00E74613"/>
    <w:rsid w:val="00E74A34"/>
    <w:rsid w:val="00E7560C"/>
    <w:rsid w:val="00E75C1F"/>
    <w:rsid w:val="00E75DC4"/>
    <w:rsid w:val="00E76606"/>
    <w:rsid w:val="00E90D27"/>
    <w:rsid w:val="00E90EA1"/>
    <w:rsid w:val="00E931A9"/>
    <w:rsid w:val="00E93BDA"/>
    <w:rsid w:val="00E94CCB"/>
    <w:rsid w:val="00E96AD8"/>
    <w:rsid w:val="00EA164C"/>
    <w:rsid w:val="00EA3510"/>
    <w:rsid w:val="00EA5060"/>
    <w:rsid w:val="00EA5B6A"/>
    <w:rsid w:val="00EA65D9"/>
    <w:rsid w:val="00EB1C92"/>
    <w:rsid w:val="00EB2CDB"/>
    <w:rsid w:val="00EB7626"/>
    <w:rsid w:val="00EC0355"/>
    <w:rsid w:val="00EC1425"/>
    <w:rsid w:val="00EC4B55"/>
    <w:rsid w:val="00EC6A37"/>
    <w:rsid w:val="00EC73DE"/>
    <w:rsid w:val="00EC7F39"/>
    <w:rsid w:val="00ED20AC"/>
    <w:rsid w:val="00ED3D35"/>
    <w:rsid w:val="00ED51D3"/>
    <w:rsid w:val="00EE10AE"/>
    <w:rsid w:val="00EE1588"/>
    <w:rsid w:val="00EE3E2B"/>
    <w:rsid w:val="00EE75D4"/>
    <w:rsid w:val="00EF1856"/>
    <w:rsid w:val="00EF2C99"/>
    <w:rsid w:val="00EF3EFF"/>
    <w:rsid w:val="00EF5695"/>
    <w:rsid w:val="00EF6767"/>
    <w:rsid w:val="00EF694D"/>
    <w:rsid w:val="00F03FCE"/>
    <w:rsid w:val="00F07F10"/>
    <w:rsid w:val="00F1077F"/>
    <w:rsid w:val="00F11543"/>
    <w:rsid w:val="00F15465"/>
    <w:rsid w:val="00F15A8F"/>
    <w:rsid w:val="00F15BBC"/>
    <w:rsid w:val="00F175E8"/>
    <w:rsid w:val="00F20D8C"/>
    <w:rsid w:val="00F25FF7"/>
    <w:rsid w:val="00F273EB"/>
    <w:rsid w:val="00F27538"/>
    <w:rsid w:val="00F361C9"/>
    <w:rsid w:val="00F41FFC"/>
    <w:rsid w:val="00F421F0"/>
    <w:rsid w:val="00F425EB"/>
    <w:rsid w:val="00F42797"/>
    <w:rsid w:val="00F42B7E"/>
    <w:rsid w:val="00F42BEA"/>
    <w:rsid w:val="00F43548"/>
    <w:rsid w:val="00F43A94"/>
    <w:rsid w:val="00F44495"/>
    <w:rsid w:val="00F45DE5"/>
    <w:rsid w:val="00F46B7F"/>
    <w:rsid w:val="00F46E19"/>
    <w:rsid w:val="00F5135B"/>
    <w:rsid w:val="00F52BB5"/>
    <w:rsid w:val="00F55C0E"/>
    <w:rsid w:val="00F5624A"/>
    <w:rsid w:val="00F57923"/>
    <w:rsid w:val="00F6100C"/>
    <w:rsid w:val="00F6272B"/>
    <w:rsid w:val="00F641A3"/>
    <w:rsid w:val="00F702B6"/>
    <w:rsid w:val="00F71F4E"/>
    <w:rsid w:val="00F723C5"/>
    <w:rsid w:val="00F72CF1"/>
    <w:rsid w:val="00F7702D"/>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2AA"/>
    <w:rsid w:val="00FA5DAE"/>
    <w:rsid w:val="00FA74D4"/>
    <w:rsid w:val="00FA77DC"/>
    <w:rsid w:val="00FA7D01"/>
    <w:rsid w:val="00FB2DDE"/>
    <w:rsid w:val="00FB2F64"/>
    <w:rsid w:val="00FB4080"/>
    <w:rsid w:val="00FC0DE9"/>
    <w:rsid w:val="00FC1852"/>
    <w:rsid w:val="00FC2422"/>
    <w:rsid w:val="00FC30D5"/>
    <w:rsid w:val="00FC4A5D"/>
    <w:rsid w:val="00FC5124"/>
    <w:rsid w:val="00FC7F8F"/>
    <w:rsid w:val="00FD23AF"/>
    <w:rsid w:val="00FD4C14"/>
    <w:rsid w:val="00FE260D"/>
    <w:rsid w:val="00FE5B53"/>
    <w:rsid w:val="00FE71CE"/>
    <w:rsid w:val="00FF625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D7435"/>
  <w15:chartTrackingRefBased/>
  <w15:docId w15:val="{4DF76B44-E9C9-40CF-9DEA-07951234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Char1,Знак Char Char Char Char Char Char, Char2 Char, Char8 Char Char,Char6,Char8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2,Char1 Char2,Знак Char Char Char Char Char Char Char1, Char2 Char Char1, Char8 Char Char Char2,Char6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 Char31 Char"/>
    <w:basedOn w:val="Normal"/>
    <w:link w:val="FooterChar"/>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uiPriority w:val="99"/>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uiPriority w:val="99"/>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uiPriority w:val="99"/>
    <w:rsid w:val="00C45F88"/>
    <w:rPr>
      <w:lang w:val="de-DE"/>
    </w:rPr>
  </w:style>
  <w:style w:type="character" w:customStyle="1" w:styleId="FootnoteTextChar">
    <w:name w:val="Footnote Text Char"/>
    <w:link w:val="FootnoteText"/>
    <w:uiPriority w:val="99"/>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uiPriority w:val="99"/>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Char8 Char, Char8 Char Char Char1, Char8 Char Char2,Char6 Char1,Char8 Char Char Char1"/>
    <w:locked/>
    <w:rsid w:val="00D606F1"/>
    <w:rPr>
      <w:rFonts w:ascii="Arial" w:hAnsi="Arial" w:cs="Arial"/>
    </w:rPr>
  </w:style>
  <w:style w:type="character" w:customStyle="1" w:styleId="FooterChar1">
    <w:name w:val="Footer Char1"/>
    <w:aliases w:val="Char3 Char,Char3 Char1"/>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uiPriority w:val="99"/>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Знак Знак Зна Char Char Char Знак Знак Знак Знак З Char1,Знак Char1,Знак Знак Знак Char1,Знак + Tahoma Char1,Центрирано Char1,Отдясно:  0 Char1,06 cm Знак Char1, Знак Char1"/>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5">
    <w:name w:val="Основен текст (5)_"/>
    <w:link w:val="50"/>
    <w:rsid w:val="008430FD"/>
    <w:rPr>
      <w:b/>
      <w:bCs/>
      <w:sz w:val="21"/>
      <w:szCs w:val="21"/>
      <w:shd w:val="clear" w:color="auto" w:fill="FFFFFF"/>
    </w:rPr>
  </w:style>
  <w:style w:type="paragraph" w:customStyle="1" w:styleId="50">
    <w:name w:val="Основен текст (5)"/>
    <w:basedOn w:val="Normal"/>
    <w:link w:val="5"/>
    <w:rsid w:val="008430FD"/>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23">
    <w:name w:val="Основен текст (2)_"/>
    <w:link w:val="24"/>
    <w:rsid w:val="00244971"/>
    <w:rPr>
      <w:rFonts w:ascii="Verdana" w:eastAsia="Verdana" w:hAnsi="Verdana" w:cs="Verdana"/>
      <w:sz w:val="19"/>
      <w:szCs w:val="19"/>
      <w:shd w:val="clear" w:color="auto" w:fill="FFFFFF"/>
    </w:rPr>
  </w:style>
  <w:style w:type="paragraph" w:customStyle="1" w:styleId="24">
    <w:name w:val="Основен текст (2)"/>
    <w:basedOn w:val="Normal"/>
    <w:link w:val="23"/>
    <w:rsid w:val="00244971"/>
    <w:pPr>
      <w:widowControl w:val="0"/>
      <w:shd w:val="clear" w:color="auto" w:fill="FFFFFF"/>
      <w:overflowPunct/>
      <w:autoSpaceDE/>
      <w:autoSpaceDN/>
      <w:adjustRightInd/>
      <w:spacing w:before="180" w:line="240" w:lineRule="exact"/>
      <w:ind w:hanging="400"/>
      <w:jc w:val="both"/>
      <w:textAlignment w:val="auto"/>
    </w:pPr>
    <w:rPr>
      <w:rFonts w:ascii="Verdana" w:eastAsia="Verdana" w:hAnsi="Verdana" w:cs="Verdana"/>
      <w:sz w:val="19"/>
      <w:szCs w:val="19"/>
    </w:rPr>
  </w:style>
  <w:style w:type="character" w:customStyle="1" w:styleId="Heading40">
    <w:name w:val="Heading #4_"/>
    <w:link w:val="Heading41"/>
    <w:rsid w:val="00383184"/>
    <w:rPr>
      <w:b/>
      <w:bCs/>
    </w:rPr>
  </w:style>
  <w:style w:type="character" w:customStyle="1" w:styleId="Tablecaption">
    <w:name w:val="Table caption_"/>
    <w:link w:val="Tablecaption0"/>
    <w:rsid w:val="00383184"/>
    <w:rPr>
      <w:b/>
      <w:bCs/>
      <w:i/>
      <w:iCs/>
      <w:u w:val="single"/>
    </w:rPr>
  </w:style>
  <w:style w:type="character" w:customStyle="1" w:styleId="Other">
    <w:name w:val="Other_"/>
    <w:link w:val="Other0"/>
    <w:rsid w:val="00383184"/>
    <w:rPr>
      <w:sz w:val="22"/>
      <w:szCs w:val="22"/>
    </w:rPr>
  </w:style>
  <w:style w:type="paragraph" w:customStyle="1" w:styleId="Heading41">
    <w:name w:val="Heading #4"/>
    <w:basedOn w:val="Normal"/>
    <w:link w:val="Heading40"/>
    <w:rsid w:val="00383184"/>
    <w:pPr>
      <w:widowControl w:val="0"/>
      <w:overflowPunct/>
      <w:autoSpaceDE/>
      <w:autoSpaceDN/>
      <w:adjustRightInd/>
      <w:spacing w:after="130" w:line="230" w:lineRule="auto"/>
      <w:textAlignment w:val="auto"/>
      <w:outlineLvl w:val="3"/>
    </w:pPr>
    <w:rPr>
      <w:rFonts w:ascii="Times New Roman" w:hAnsi="Times New Roman"/>
      <w:b/>
      <w:bCs/>
    </w:rPr>
  </w:style>
  <w:style w:type="paragraph" w:customStyle="1" w:styleId="Tablecaption0">
    <w:name w:val="Table caption"/>
    <w:basedOn w:val="Normal"/>
    <w:link w:val="Tablecaption"/>
    <w:rsid w:val="00383184"/>
    <w:pPr>
      <w:widowControl w:val="0"/>
      <w:overflowPunct/>
      <w:autoSpaceDE/>
      <w:autoSpaceDN/>
      <w:adjustRightInd/>
      <w:textAlignment w:val="auto"/>
    </w:pPr>
    <w:rPr>
      <w:rFonts w:ascii="Times New Roman" w:hAnsi="Times New Roman"/>
      <w:b/>
      <w:bCs/>
      <w:i/>
      <w:iCs/>
      <w:u w:val="single"/>
    </w:rPr>
  </w:style>
  <w:style w:type="paragraph" w:customStyle="1" w:styleId="Other0">
    <w:name w:val="Other"/>
    <w:basedOn w:val="Normal"/>
    <w:link w:val="Other"/>
    <w:rsid w:val="00383184"/>
    <w:pPr>
      <w:widowControl w:val="0"/>
      <w:overflowPunct/>
      <w:autoSpaceDE/>
      <w:autoSpaceDN/>
      <w:adjustRightInd/>
      <w:spacing w:after="260"/>
      <w:textAlignment w:val="auto"/>
    </w:pPr>
    <w:rPr>
      <w:rFonts w:ascii="Times New Roman" w:hAnsi="Times New Roman"/>
      <w:sz w:val="22"/>
      <w:szCs w:val="22"/>
    </w:rPr>
  </w:style>
  <w:style w:type="character" w:customStyle="1" w:styleId="Hyperlink1">
    <w:name w:val="Hyperlink1"/>
    <w:uiPriority w:val="99"/>
    <w:unhideWhenUsed/>
    <w:rsid w:val="00C2453B"/>
    <w:rPr>
      <w:color w:val="0563C1"/>
      <w:u w:val="single"/>
    </w:rPr>
  </w:style>
  <w:style w:type="table" w:customStyle="1" w:styleId="TableGrid12">
    <w:name w:val="Table Grid12"/>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2453B"/>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 Char Char1,Header Char Char Char Char Char Char Char2,Header Char Char Char Char Char2,Char1 Char Char Char Char2,Char8 Char1,Char1 Char1, Char8 Char1,Знак Char Char Char Char Char Char Char, Char2 Char Char, Char8 Char Char Char"/>
    <w:rsid w:val="000620CB"/>
    <w:rPr>
      <w:rFonts w:ascii="Tahoma" w:hAnsi="Tahoma"/>
      <w:sz w:val="18"/>
      <w:lang w:val="en-US" w:eastAsia="en-US"/>
    </w:rPr>
  </w:style>
  <w:style w:type="paragraph" w:customStyle="1" w:styleId="CharChar2Char">
    <w:name w:val="Char Char2 Char Знак"/>
    <w:basedOn w:val="Normal"/>
    <w:rsid w:val="000620CB"/>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1">
    <w:name w:val="Char Char Char Char1"/>
    <w:basedOn w:val="Normal"/>
    <w:rsid w:val="000620CB"/>
    <w:pPr>
      <w:tabs>
        <w:tab w:val="left" w:pos="709"/>
      </w:tabs>
      <w:overflowPunct/>
      <w:autoSpaceDE/>
      <w:autoSpaceDN/>
      <w:adjustRightInd/>
      <w:textAlignment w:val="auto"/>
    </w:pPr>
    <w:rPr>
      <w:rFonts w:ascii="Tahoma" w:hAnsi="Tahoma"/>
      <w:sz w:val="24"/>
      <w:szCs w:val="24"/>
      <w:lang w:val="pl-PL" w:eastAsia="pl-PL"/>
    </w:rPr>
  </w:style>
  <w:style w:type="character" w:customStyle="1" w:styleId="hpsalt-edited">
    <w:name w:val="hps alt-edited"/>
    <w:rsid w:val="000620CB"/>
  </w:style>
  <w:style w:type="character" w:customStyle="1" w:styleId="shorttext">
    <w:name w:val="short_text"/>
    <w:rsid w:val="000620CB"/>
  </w:style>
  <w:style w:type="character" w:customStyle="1" w:styleId="hpsatn">
    <w:name w:val="hps atn"/>
    <w:rsid w:val="000620CB"/>
  </w:style>
  <w:style w:type="character" w:customStyle="1" w:styleId="topnewsbody">
    <w:name w:val="topnewsbody"/>
    <w:rsid w:val="000620CB"/>
  </w:style>
  <w:style w:type="character" w:customStyle="1" w:styleId="jlqj4b">
    <w:name w:val="jlqj4b"/>
    <w:rsid w:val="000620CB"/>
  </w:style>
  <w:style w:type="character" w:styleId="LineNumber">
    <w:name w:val="line number"/>
    <w:rsid w:val="000620CB"/>
  </w:style>
  <w:style w:type="numbering" w:customStyle="1" w:styleId="17">
    <w:name w:val="Без списък1"/>
    <w:next w:val="NoList"/>
    <w:uiPriority w:val="99"/>
    <w:semiHidden/>
    <w:unhideWhenUsed/>
    <w:rsid w:val="000620CB"/>
  </w:style>
  <w:style w:type="character" w:customStyle="1" w:styleId="18">
    <w:name w:val="Основен текст Знак1"/>
    <w:uiPriority w:val="99"/>
    <w:rsid w:val="000620CB"/>
    <w:rPr>
      <w:lang w:eastAsia="en-US"/>
    </w:rPr>
  </w:style>
  <w:style w:type="character" w:customStyle="1" w:styleId="19">
    <w:name w:val="Обикновен текст Знак1"/>
    <w:aliases w:val=" Знак Знак1,Знак Знак Зна Char Char Char Знак Знак Знак Знак З Знак,Знак Знак2,Знак Знак Знак Знак,Знак + Tahoma Знак,Центрирано Знак,Отдясно:  0 Знак,06 cm Знак Знак1,06 cm Знак Знак Знак1,06 cm Знак Знак Знак Знак1"/>
    <w:rsid w:val="000620CB"/>
    <w:rPr>
      <w:rFonts w:ascii="Courier New" w:hAnsi="Courier New"/>
      <w:lang w:eastAsia="en-US"/>
    </w:rPr>
  </w:style>
  <w:style w:type="paragraph" w:customStyle="1" w:styleId="Title11">
    <w:name w:val="Title1"/>
    <w:basedOn w:val="Normal"/>
    <w:rsid w:val="000620CB"/>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table" w:customStyle="1" w:styleId="1a">
    <w:name w:val="Мрежа в таблица1"/>
    <w:basedOn w:val="TableNormal"/>
    <w:next w:val="TableGrid"/>
    <w:rsid w:val="000620CB"/>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1">
    <w:name w:val="Char Char20"/>
    <w:rsid w:val="000620CB"/>
    <w:rPr>
      <w:rFonts w:ascii="Tahoma" w:hAnsi="Tahoma"/>
      <w:sz w:val="24"/>
      <w:lang w:val="bg-BG" w:eastAsia="en-US" w:bidi="ar-SA"/>
    </w:rPr>
  </w:style>
  <w:style w:type="table" w:customStyle="1" w:styleId="110">
    <w:name w:val="Мрежа в таблица11"/>
    <w:basedOn w:val="TableNormal"/>
    <w:next w:val="TableGrid"/>
    <w:uiPriority w:val="59"/>
    <w:rsid w:val="000620CB"/>
    <w:rPr>
      <w:rFonts w:ascii="Calibri" w:eastAsia="Calibri" w:hAnsi="Calibri"/>
      <w:sz w:val="22"/>
      <w:szCs w:val="22"/>
      <w:lang w:val="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Мрежа в таблица2"/>
    <w:basedOn w:val="TableNormal"/>
    <w:next w:val="TableGrid"/>
    <w:uiPriority w:val="59"/>
    <w:rsid w:val="000620CB"/>
    <w:rPr>
      <w:rFonts w:ascii="Calibri" w:eastAsia="Calibri" w:hAnsi="Calibri"/>
      <w:sz w:val="22"/>
      <w:szCs w:val="22"/>
      <w:lang w:val="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Без списък11"/>
    <w:next w:val="NoList"/>
    <w:uiPriority w:val="99"/>
    <w:semiHidden/>
    <w:unhideWhenUsed/>
    <w:rsid w:val="000620CB"/>
  </w:style>
  <w:style w:type="table" w:customStyle="1" w:styleId="32">
    <w:name w:val="Мрежа в таблица3"/>
    <w:basedOn w:val="TableNormal"/>
    <w:next w:val="TableGrid"/>
    <w:rsid w:val="000620CB"/>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2">
    <w:name w:val="Знак Char Char Char Char"/>
    <w:aliases w:val=" Знак Char Char"/>
    <w:rsid w:val="000620CB"/>
    <w:rPr>
      <w:rFonts w:ascii="Courier New" w:hAnsi="Courier New" w:cs="Courier New"/>
      <w:lang w:val="bg-BG" w:eastAsia="en-US" w:bidi="ar-SA"/>
    </w:rPr>
  </w:style>
  <w:style w:type="character" w:customStyle="1" w:styleId="CharCharCharCharChar">
    <w:name w:val="Char Char Char Char Char"/>
    <w:aliases w:val=" Char Char Char Char Char"/>
    <w:rsid w:val="000620CB"/>
    <w:rPr>
      <w:rFonts w:ascii="Courier New" w:hAnsi="Courier New" w:cs="Courier New"/>
      <w:lang w:val="bg-BG" w:eastAsia="bg-BG" w:bidi="ar-SA"/>
    </w:rPr>
  </w:style>
  <w:style w:type="numbering" w:customStyle="1" w:styleId="NoList13">
    <w:name w:val="No List13"/>
    <w:next w:val="NoList"/>
    <w:uiPriority w:val="99"/>
    <w:semiHidden/>
    <w:unhideWhenUsed/>
    <w:rsid w:val="000620CB"/>
  </w:style>
  <w:style w:type="numbering" w:customStyle="1" w:styleId="NoList111">
    <w:name w:val="No List111"/>
    <w:next w:val="NoList"/>
    <w:semiHidden/>
    <w:rsid w:val="000620CB"/>
  </w:style>
  <w:style w:type="numbering" w:customStyle="1" w:styleId="NoList1111">
    <w:name w:val="No List1111"/>
    <w:next w:val="NoList"/>
    <w:uiPriority w:val="99"/>
    <w:semiHidden/>
    <w:rsid w:val="000620CB"/>
  </w:style>
  <w:style w:type="numbering" w:customStyle="1" w:styleId="NoList11111">
    <w:name w:val="No List11111"/>
    <w:next w:val="NoList"/>
    <w:uiPriority w:val="99"/>
    <w:semiHidden/>
    <w:unhideWhenUsed/>
    <w:rsid w:val="000620CB"/>
  </w:style>
  <w:style w:type="numbering" w:customStyle="1" w:styleId="NoList22">
    <w:name w:val="No List22"/>
    <w:next w:val="NoList"/>
    <w:uiPriority w:val="99"/>
    <w:semiHidden/>
    <w:unhideWhenUsed/>
    <w:rsid w:val="000620CB"/>
  </w:style>
  <w:style w:type="table" w:customStyle="1" w:styleId="112">
    <w:name w:val="Обемна таблица 11"/>
    <w:basedOn w:val="TableNormal"/>
    <w:next w:val="Table3Deffects1"/>
    <w:rsid w:val="000620CB"/>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1">
    <w:name w:val="No List31"/>
    <w:next w:val="NoList"/>
    <w:uiPriority w:val="99"/>
    <w:semiHidden/>
    <w:unhideWhenUsed/>
    <w:rsid w:val="000620CB"/>
  </w:style>
  <w:style w:type="numbering" w:customStyle="1" w:styleId="NoList41">
    <w:name w:val="No List41"/>
    <w:next w:val="NoList"/>
    <w:uiPriority w:val="99"/>
    <w:semiHidden/>
    <w:unhideWhenUsed/>
    <w:rsid w:val="000620CB"/>
  </w:style>
  <w:style w:type="character" w:customStyle="1" w:styleId="viiyi">
    <w:name w:val="viiyi"/>
    <w:rsid w:val="000620CB"/>
  </w:style>
  <w:style w:type="character" w:customStyle="1" w:styleId="hwtze">
    <w:name w:val="hwtze"/>
    <w:rsid w:val="000620CB"/>
  </w:style>
  <w:style w:type="character" w:customStyle="1" w:styleId="rynqvb">
    <w:name w:val="rynqvb"/>
    <w:rsid w:val="000620CB"/>
  </w:style>
  <w:style w:type="character" w:customStyle="1" w:styleId="goog-gtc-unit">
    <w:name w:val="goog-gtc-unit"/>
    <w:basedOn w:val="DefaultParagraphFont"/>
    <w:rsid w:val="00CC46B0"/>
  </w:style>
  <w:style w:type="character" w:customStyle="1" w:styleId="goog-gtc-translatable">
    <w:name w:val="goog-gtc-translatable"/>
    <w:basedOn w:val="DefaultParagraphFont"/>
    <w:rsid w:val="00CC46B0"/>
  </w:style>
  <w:style w:type="character" w:customStyle="1" w:styleId="Picturecaption">
    <w:name w:val="Picture caption_"/>
    <w:link w:val="Picturecaption0"/>
    <w:rsid w:val="007B72FE"/>
    <w:rPr>
      <w:rFonts w:ascii="Arial" w:eastAsia="Arial" w:hAnsi="Arial" w:cs="Arial"/>
      <w:sz w:val="17"/>
      <w:szCs w:val="17"/>
    </w:rPr>
  </w:style>
  <w:style w:type="paragraph" w:customStyle="1" w:styleId="Picturecaption0">
    <w:name w:val="Picture caption"/>
    <w:basedOn w:val="Normal"/>
    <w:link w:val="Picturecaption"/>
    <w:rsid w:val="007B72FE"/>
    <w:pPr>
      <w:widowControl w:val="0"/>
      <w:overflowPunct/>
      <w:autoSpaceDE/>
      <w:autoSpaceDN/>
      <w:adjustRightInd/>
      <w:textAlignment w:val="auto"/>
    </w:pPr>
    <w:rPr>
      <w:rFonts w:eastAsia="Arial" w:cs="Arial"/>
      <w:sz w:val="17"/>
      <w:szCs w:val="17"/>
    </w:rPr>
  </w:style>
  <w:style w:type="character" w:customStyle="1" w:styleId="Heading11">
    <w:name w:val="Heading #1|1_"/>
    <w:basedOn w:val="DefaultParagraphFont"/>
    <w:link w:val="Heading110"/>
    <w:rsid w:val="008264E6"/>
    <w:rPr>
      <w:rFonts w:ascii="Arial" w:eastAsia="Arial" w:hAnsi="Arial" w:cs="Arial"/>
      <w:b/>
      <w:bCs/>
    </w:rPr>
  </w:style>
  <w:style w:type="paragraph" w:customStyle="1" w:styleId="Heading110">
    <w:name w:val="Heading #1|1"/>
    <w:basedOn w:val="Normal"/>
    <w:link w:val="Heading11"/>
    <w:rsid w:val="008264E6"/>
    <w:pPr>
      <w:widowControl w:val="0"/>
      <w:overflowPunct/>
      <w:autoSpaceDE/>
      <w:autoSpaceDN/>
      <w:adjustRightInd/>
      <w:spacing w:after="240"/>
      <w:jc w:val="center"/>
      <w:textAlignment w:val="auto"/>
      <w:outlineLvl w:val="0"/>
    </w:pPr>
    <w:rPr>
      <w:rFonts w:eastAsia="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06581642">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B61E-7D26-47DC-A76D-0D600FE1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3279</Characters>
  <Application>Microsoft Office Word</Application>
  <DocSecurity>0</DocSecurity>
  <Lines>27</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Sofia User</cp:lastModifiedBy>
  <cp:revision>4</cp:revision>
  <cp:lastPrinted>2024-08-07T08:20:00Z</cp:lastPrinted>
  <dcterms:created xsi:type="dcterms:W3CDTF">2024-08-13T15:53:00Z</dcterms:created>
  <dcterms:modified xsi:type="dcterms:W3CDTF">2024-08-13T15:54:00Z</dcterms:modified>
</cp:coreProperties>
</file>