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A0F" w:rsidRDefault="00950A0F" w:rsidP="00584D04">
      <w:pPr>
        <w:overflowPunct w:val="0"/>
        <w:autoSpaceDE w:val="0"/>
        <w:autoSpaceDN w:val="0"/>
        <w:adjustRightInd w:val="0"/>
        <w:spacing w:after="0" w:line="360" w:lineRule="auto"/>
        <w:textAlignment w:val="baseline"/>
        <w:rPr>
          <w:rFonts w:ascii="Verdana" w:eastAsia="Times New Roman" w:hAnsi="Verdana" w:cs="Times New Roman"/>
          <w:b/>
          <w:sz w:val="20"/>
          <w:szCs w:val="20"/>
          <w:lang w:val="en-GB"/>
        </w:rPr>
      </w:pPr>
    </w:p>
    <w:p w:rsidR="00434DCF" w:rsidRPr="003A3A66" w:rsidRDefault="00434DCF" w:rsidP="00434DCF">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GB"/>
        </w:rPr>
      </w:pPr>
      <w:r w:rsidRPr="003A3A66">
        <w:rPr>
          <w:rFonts w:ascii="Verdana" w:eastAsia="Times New Roman" w:hAnsi="Verdana" w:cs="Times New Roman"/>
          <w:b/>
          <w:sz w:val="20"/>
          <w:szCs w:val="20"/>
          <w:lang w:val="en-GB"/>
        </w:rPr>
        <w:t xml:space="preserve">ORDER </w:t>
      </w:r>
    </w:p>
    <w:p w:rsidR="00434DCF" w:rsidRPr="00B06B46" w:rsidRDefault="00BB560D" w:rsidP="00434DCF">
      <w:pPr>
        <w:overflowPunct w:val="0"/>
        <w:autoSpaceDE w:val="0"/>
        <w:autoSpaceDN w:val="0"/>
        <w:adjustRightInd w:val="0"/>
        <w:spacing w:before="200" w:after="0" w:line="360" w:lineRule="auto"/>
        <w:jc w:val="center"/>
        <w:textAlignment w:val="baseline"/>
        <w:rPr>
          <w:rFonts w:ascii="Verdana" w:eastAsia="Times New Roman" w:hAnsi="Verdana" w:cs="Times New Roman"/>
          <w:b/>
          <w:sz w:val="20"/>
          <w:szCs w:val="20"/>
          <w:lang w:val="en-US"/>
        </w:rPr>
      </w:pPr>
      <w:r w:rsidRPr="003A3A66">
        <w:rPr>
          <w:rFonts w:ascii="Verdana" w:eastAsia="Times New Roman" w:hAnsi="Verdana" w:cs="Times New Roman"/>
          <w:b/>
          <w:sz w:val="20"/>
          <w:szCs w:val="20"/>
          <w:lang w:val="en-GB"/>
        </w:rPr>
        <w:t xml:space="preserve">No. A </w:t>
      </w:r>
      <w:r w:rsidR="00B06B46">
        <w:rPr>
          <w:rFonts w:ascii="Verdana" w:eastAsia="Times New Roman" w:hAnsi="Verdana" w:cs="Times New Roman"/>
          <w:b/>
          <w:sz w:val="20"/>
          <w:szCs w:val="20"/>
          <w:lang w:val="en-US"/>
        </w:rPr>
        <w:t>201</w:t>
      </w:r>
    </w:p>
    <w:p w:rsidR="00BB560D" w:rsidRPr="001A72EF" w:rsidRDefault="00434DCF" w:rsidP="003E5912">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rPr>
      </w:pPr>
      <w:r w:rsidRPr="003A3A66">
        <w:rPr>
          <w:rFonts w:ascii="Verdana" w:eastAsia="Times New Roman" w:hAnsi="Verdana" w:cs="Times New Roman"/>
          <w:b/>
          <w:sz w:val="20"/>
          <w:szCs w:val="20"/>
          <w:lang w:val="en-GB"/>
        </w:rPr>
        <w:t xml:space="preserve">Sofia, </w:t>
      </w:r>
      <w:r w:rsidR="00DC6F88">
        <w:rPr>
          <w:rFonts w:ascii="Verdana" w:eastAsia="Times New Roman" w:hAnsi="Verdana" w:cs="Times New Roman"/>
          <w:b/>
          <w:sz w:val="20"/>
          <w:szCs w:val="20"/>
        </w:rPr>
        <w:t>2</w:t>
      </w:r>
      <w:r w:rsidR="00A07548">
        <w:rPr>
          <w:rFonts w:ascii="Verdana" w:eastAsia="Times New Roman" w:hAnsi="Verdana" w:cs="Times New Roman"/>
          <w:b/>
          <w:sz w:val="20"/>
          <w:szCs w:val="20"/>
          <w:lang w:val="en-US"/>
        </w:rPr>
        <w:t>9</w:t>
      </w:r>
      <w:r w:rsidR="00DC6F88">
        <w:rPr>
          <w:rFonts w:ascii="Verdana" w:eastAsia="Times New Roman" w:hAnsi="Verdana" w:cs="Times New Roman"/>
          <w:b/>
          <w:sz w:val="20"/>
          <w:szCs w:val="20"/>
          <w:lang w:val="en-GB"/>
        </w:rPr>
        <w:t>.0</w:t>
      </w:r>
      <w:r w:rsidR="00A07548">
        <w:rPr>
          <w:rFonts w:ascii="Verdana" w:eastAsia="Times New Roman" w:hAnsi="Verdana" w:cs="Times New Roman"/>
          <w:b/>
          <w:sz w:val="20"/>
          <w:szCs w:val="20"/>
          <w:lang w:val="en-GB"/>
        </w:rPr>
        <w:t>5</w:t>
      </w:r>
      <w:r w:rsidR="00BB560D" w:rsidRPr="003A3A66">
        <w:rPr>
          <w:rFonts w:ascii="Verdana" w:eastAsia="Times New Roman" w:hAnsi="Verdana" w:cs="Times New Roman"/>
          <w:b/>
          <w:sz w:val="20"/>
          <w:szCs w:val="20"/>
          <w:lang w:val="en-GB"/>
        </w:rPr>
        <w:t>.202</w:t>
      </w:r>
      <w:r w:rsidR="00DC6F88">
        <w:rPr>
          <w:rFonts w:ascii="Verdana" w:eastAsia="Times New Roman" w:hAnsi="Verdana" w:cs="Times New Roman"/>
          <w:b/>
          <w:sz w:val="20"/>
          <w:szCs w:val="20"/>
        </w:rPr>
        <w:t>4</w:t>
      </w:r>
    </w:p>
    <w:p w:rsidR="00052024" w:rsidRPr="003A3A66" w:rsidRDefault="00052024" w:rsidP="00434DCF">
      <w:pPr>
        <w:spacing w:after="0" w:line="240" w:lineRule="auto"/>
        <w:jc w:val="center"/>
        <w:rPr>
          <w:rFonts w:ascii="Verdana" w:hAnsi="Verdana"/>
          <w:b/>
          <w:sz w:val="20"/>
          <w:szCs w:val="20"/>
          <w:lang w:val="en"/>
        </w:rPr>
      </w:pPr>
    </w:p>
    <w:p w:rsidR="009352B1" w:rsidRDefault="001033AE" w:rsidP="008742D1">
      <w:pPr>
        <w:spacing w:after="0" w:line="240" w:lineRule="auto"/>
        <w:jc w:val="center"/>
        <w:rPr>
          <w:rFonts w:ascii="Verdana" w:eastAsia="Times New Roman" w:hAnsi="Verdana" w:cs="Arial"/>
          <w:b/>
          <w:bCs/>
          <w:sz w:val="20"/>
          <w:szCs w:val="20"/>
        </w:rPr>
      </w:pPr>
      <w:r>
        <w:rPr>
          <w:rFonts w:ascii="Verdana" w:eastAsia="Times New Roman" w:hAnsi="Verdana" w:cs="Arial"/>
          <w:b/>
          <w:bCs/>
          <w:sz w:val="20"/>
          <w:szCs w:val="20"/>
          <w:lang w:val="en-US"/>
        </w:rPr>
        <w:t>INSPECTION</w:t>
      </w:r>
      <w:r w:rsidR="0024673E">
        <w:rPr>
          <w:rFonts w:ascii="Verdana" w:eastAsia="Times New Roman" w:hAnsi="Verdana" w:cs="Arial"/>
          <w:b/>
          <w:bCs/>
          <w:sz w:val="20"/>
          <w:szCs w:val="20"/>
        </w:rPr>
        <w:t xml:space="preserve"> BODY</w:t>
      </w:r>
      <w:r w:rsidR="00567735">
        <w:rPr>
          <w:rFonts w:ascii="Verdana" w:eastAsia="Times New Roman" w:hAnsi="Verdana" w:cs="Arial"/>
          <w:b/>
          <w:bCs/>
          <w:sz w:val="20"/>
          <w:szCs w:val="20"/>
          <w:lang w:val="en-US"/>
        </w:rPr>
        <w:t xml:space="preserve"> </w:t>
      </w:r>
      <w:r w:rsidR="009352B1" w:rsidRPr="003A3A66">
        <w:rPr>
          <w:rFonts w:ascii="Verdana" w:eastAsia="Times New Roman" w:hAnsi="Verdana" w:cs="Arial"/>
          <w:b/>
          <w:bCs/>
          <w:sz w:val="20"/>
          <w:szCs w:val="20"/>
        </w:rPr>
        <w:t>TYPE C</w:t>
      </w:r>
      <w:r w:rsidR="009352B1" w:rsidRPr="009352B1">
        <w:rPr>
          <w:rFonts w:ascii="Verdana" w:eastAsia="Times New Roman" w:hAnsi="Verdana" w:cs="Arial"/>
          <w:b/>
          <w:bCs/>
          <w:sz w:val="20"/>
          <w:szCs w:val="20"/>
        </w:rPr>
        <w:t xml:space="preserve"> </w:t>
      </w:r>
    </w:p>
    <w:p w:rsidR="00052024" w:rsidRPr="0024673E" w:rsidRDefault="009352B1" w:rsidP="008742D1">
      <w:pPr>
        <w:spacing w:after="0" w:line="240" w:lineRule="auto"/>
        <w:jc w:val="center"/>
        <w:rPr>
          <w:rFonts w:ascii="Verdana" w:eastAsia="Times New Roman" w:hAnsi="Verdana" w:cs="Arial"/>
          <w:b/>
          <w:bCs/>
          <w:sz w:val="20"/>
          <w:szCs w:val="20"/>
          <w:lang w:val="en-US"/>
        </w:rPr>
      </w:pPr>
      <w:r w:rsidRPr="009352B1">
        <w:rPr>
          <w:rFonts w:ascii="Verdana" w:eastAsia="Times New Roman" w:hAnsi="Verdana" w:cs="Arial"/>
          <w:b/>
          <w:bCs/>
          <w:sz w:val="20"/>
          <w:szCs w:val="20"/>
        </w:rPr>
        <w:t xml:space="preserve">at </w:t>
      </w:r>
      <w:r w:rsidR="0024673E" w:rsidRPr="0024673E">
        <w:rPr>
          <w:rFonts w:ascii="Verdana" w:eastAsia="Times New Roman" w:hAnsi="Verdana" w:cs="Arial"/>
          <w:b/>
          <w:bCs/>
          <w:sz w:val="20"/>
          <w:szCs w:val="20"/>
        </w:rPr>
        <w:t xml:space="preserve">“CORRECT CONSULT 18” </w:t>
      </w:r>
      <w:r w:rsidR="00567735" w:rsidRPr="00567735">
        <w:rPr>
          <w:rFonts w:ascii="Verdana" w:eastAsia="Times New Roman" w:hAnsi="Verdana" w:cs="Arial"/>
          <w:b/>
          <w:bCs/>
          <w:sz w:val="20"/>
          <w:szCs w:val="20"/>
        </w:rPr>
        <w:t xml:space="preserve">Ltd., city of </w:t>
      </w:r>
      <w:r w:rsidR="0024673E">
        <w:rPr>
          <w:rFonts w:ascii="Verdana" w:eastAsia="Times New Roman" w:hAnsi="Verdana" w:cs="Arial"/>
          <w:b/>
          <w:bCs/>
          <w:sz w:val="20"/>
          <w:szCs w:val="20"/>
          <w:lang w:val="en-US"/>
        </w:rPr>
        <w:t>Sofia</w:t>
      </w:r>
    </w:p>
    <w:p w:rsidR="00567735" w:rsidRDefault="00567735" w:rsidP="00E92EC2">
      <w:pPr>
        <w:spacing w:after="200" w:line="240" w:lineRule="auto"/>
        <w:rPr>
          <w:rFonts w:ascii="Verdana" w:eastAsia="Times New Roman" w:hAnsi="Verdana" w:cs="Times New Roman"/>
          <w:b/>
          <w:sz w:val="20"/>
          <w:szCs w:val="20"/>
          <w:lang w:val="en-US"/>
        </w:rPr>
      </w:pPr>
    </w:p>
    <w:p w:rsidR="002061F7" w:rsidRDefault="00565513" w:rsidP="00E92EC2">
      <w:pPr>
        <w:spacing w:after="200" w:line="240" w:lineRule="auto"/>
        <w:rPr>
          <w:rFonts w:ascii="Verdana" w:eastAsia="Times New Roman" w:hAnsi="Verdana" w:cs="Times New Roman"/>
          <w:sz w:val="20"/>
          <w:szCs w:val="20"/>
          <w:lang w:val="en-US"/>
        </w:rPr>
      </w:pPr>
      <w:r w:rsidRPr="00565513">
        <w:rPr>
          <w:rFonts w:ascii="Verdana" w:eastAsia="Times New Roman" w:hAnsi="Verdana" w:cs="Times New Roman"/>
          <w:b/>
          <w:sz w:val="20"/>
          <w:szCs w:val="20"/>
          <w:lang w:val="en-US"/>
        </w:rPr>
        <w:t>Management</w:t>
      </w:r>
      <w:r w:rsidR="0075106B">
        <w:rPr>
          <w:rFonts w:ascii="Verdana" w:eastAsia="Times New Roman" w:hAnsi="Verdana" w:cs="Times New Roman"/>
          <w:b/>
          <w:sz w:val="20"/>
          <w:szCs w:val="20"/>
          <w:lang w:val="en-US"/>
        </w:rPr>
        <w:t xml:space="preserve"> </w:t>
      </w:r>
      <w:r w:rsidRPr="00565513">
        <w:rPr>
          <w:rFonts w:ascii="Verdana" w:eastAsia="Times New Roman" w:hAnsi="Verdana" w:cs="Times New Roman"/>
          <w:b/>
          <w:sz w:val="20"/>
          <w:szCs w:val="20"/>
          <w:lang w:val="en-US"/>
        </w:rPr>
        <w:t xml:space="preserve">address: </w:t>
      </w:r>
      <w:r w:rsidR="0024673E">
        <w:rPr>
          <w:rFonts w:ascii="Verdana" w:eastAsia="Times New Roman" w:hAnsi="Verdana" w:cs="Times New Roman"/>
          <w:sz w:val="20"/>
          <w:szCs w:val="20"/>
          <w:lang w:val="en-US"/>
        </w:rPr>
        <w:t>1574 Sofia, Slatina District,</w:t>
      </w:r>
      <w:r w:rsidR="0024673E" w:rsidRPr="0024673E">
        <w:rPr>
          <w:rFonts w:ascii="Verdana" w:eastAsia="Times New Roman" w:hAnsi="Verdana" w:cs="Times New Roman"/>
          <w:sz w:val="20"/>
          <w:szCs w:val="20"/>
          <w:lang w:val="en-US"/>
        </w:rPr>
        <w:t>1</w:t>
      </w:r>
      <w:r w:rsidR="0024673E">
        <w:rPr>
          <w:rFonts w:ascii="Verdana" w:eastAsia="Times New Roman" w:hAnsi="Verdana" w:cs="Times New Roman"/>
          <w:sz w:val="20"/>
          <w:szCs w:val="20"/>
          <w:lang w:val="en-US"/>
        </w:rPr>
        <w:t>3, Prof. Tsvetan Lazarov blvd.,</w:t>
      </w:r>
      <w:r w:rsidR="0024673E" w:rsidRPr="0024673E">
        <w:rPr>
          <w:rFonts w:ascii="Verdana" w:eastAsia="Times New Roman" w:hAnsi="Verdana" w:cs="Times New Roman"/>
          <w:sz w:val="20"/>
          <w:szCs w:val="20"/>
          <w:lang w:val="en-US"/>
        </w:rPr>
        <w:t>fl</w:t>
      </w:r>
      <w:r w:rsidR="0024673E">
        <w:rPr>
          <w:rFonts w:ascii="Verdana" w:eastAsia="Times New Roman" w:hAnsi="Verdana" w:cs="Times New Roman"/>
          <w:sz w:val="20"/>
          <w:szCs w:val="20"/>
          <w:lang w:val="en-US"/>
        </w:rPr>
        <w:t xml:space="preserve">. </w:t>
      </w:r>
      <w:r w:rsidR="0024673E" w:rsidRPr="0024673E">
        <w:rPr>
          <w:rFonts w:ascii="Verdana" w:eastAsia="Times New Roman" w:hAnsi="Verdana" w:cs="Times New Roman"/>
          <w:sz w:val="20"/>
          <w:szCs w:val="20"/>
          <w:lang w:val="en-US"/>
        </w:rPr>
        <w:t>5</w:t>
      </w:r>
    </w:p>
    <w:p w:rsidR="0024673E" w:rsidRPr="0024673E" w:rsidRDefault="0024673E" w:rsidP="0024673E">
      <w:pPr>
        <w:spacing w:after="200" w:line="240" w:lineRule="auto"/>
        <w:rPr>
          <w:rFonts w:ascii="Verdana" w:eastAsia="Times New Roman" w:hAnsi="Verdana" w:cs="Times New Roman"/>
          <w:sz w:val="20"/>
          <w:szCs w:val="20"/>
          <w:lang w:val="en-US"/>
        </w:rPr>
      </w:pPr>
      <w:r w:rsidRPr="0024673E">
        <w:rPr>
          <w:rFonts w:ascii="Verdana" w:eastAsia="Times New Roman" w:hAnsi="Verdana" w:cs="Times New Roman"/>
          <w:b/>
          <w:sz w:val="20"/>
          <w:szCs w:val="20"/>
          <w:lang w:val="en-US"/>
        </w:rPr>
        <w:t>Office address</w:t>
      </w:r>
      <w:r w:rsidRPr="00565513">
        <w:rPr>
          <w:rFonts w:ascii="Verdana" w:eastAsia="Times New Roman" w:hAnsi="Verdana" w:cs="Times New Roman"/>
          <w:b/>
          <w:sz w:val="20"/>
          <w:szCs w:val="20"/>
          <w:lang w:val="en-US"/>
        </w:rPr>
        <w:t>:</w:t>
      </w:r>
      <w:r w:rsidRPr="0024673E">
        <w:t xml:space="preserve"> </w:t>
      </w:r>
      <w:r w:rsidRPr="0024673E">
        <w:rPr>
          <w:rFonts w:ascii="Verdana" w:eastAsia="Times New Roman" w:hAnsi="Verdana" w:cs="Times New Roman"/>
          <w:sz w:val="20"/>
          <w:szCs w:val="20"/>
          <w:lang w:val="en-US"/>
        </w:rPr>
        <w:t>1303 Sofia, Vazrazhdane District, 117 Todor Aleksandrov blvd., fl</w:t>
      </w:r>
      <w:r>
        <w:rPr>
          <w:rFonts w:ascii="Verdana" w:eastAsia="Times New Roman" w:hAnsi="Verdana" w:cs="Times New Roman"/>
          <w:sz w:val="20"/>
          <w:szCs w:val="20"/>
          <w:lang w:val="en-US"/>
        </w:rPr>
        <w:t xml:space="preserve">. </w:t>
      </w:r>
      <w:r w:rsidRPr="0024673E">
        <w:rPr>
          <w:rFonts w:ascii="Verdana" w:eastAsia="Times New Roman" w:hAnsi="Verdana" w:cs="Times New Roman"/>
          <w:sz w:val="20"/>
          <w:szCs w:val="20"/>
          <w:lang w:val="en-US"/>
        </w:rPr>
        <w:t>8, office 1</w:t>
      </w:r>
    </w:p>
    <w:p w:rsidR="00F13E4C" w:rsidRDefault="00BE2F41" w:rsidP="007E7164">
      <w:pPr>
        <w:spacing w:after="200" w:line="240" w:lineRule="auto"/>
        <w:rPr>
          <w:rFonts w:ascii="Verdana" w:eastAsia="Calibri" w:hAnsi="Verdana" w:cs="Arial"/>
          <w:b/>
          <w:bCs/>
          <w:sz w:val="20"/>
          <w:szCs w:val="20"/>
          <w:lang w:val="en-US" w:eastAsia="bg-BG"/>
        </w:rPr>
      </w:pPr>
      <w:r w:rsidRPr="00BE2F41">
        <w:rPr>
          <w:rFonts w:ascii="Verdana" w:eastAsia="Calibri" w:hAnsi="Verdana" w:cs="Arial"/>
          <w:b/>
          <w:bCs/>
          <w:sz w:val="20"/>
          <w:szCs w:val="20"/>
          <w:lang w:val="en-US" w:eastAsia="bg-BG"/>
        </w:rPr>
        <w:t>To p</w:t>
      </w:r>
      <w:r w:rsidR="00434DCF" w:rsidRPr="00BE2F41">
        <w:rPr>
          <w:rFonts w:ascii="Verdana" w:eastAsia="Calibri" w:hAnsi="Verdana" w:cs="Arial"/>
          <w:b/>
          <w:bCs/>
          <w:sz w:val="20"/>
          <w:szCs w:val="20"/>
          <w:lang w:val="en-US" w:eastAsia="bg-BG"/>
        </w:rPr>
        <w:t xml:space="preserve">erform </w:t>
      </w:r>
      <w:r w:rsidR="0024673E">
        <w:rPr>
          <w:rFonts w:ascii="Verdana" w:eastAsia="Calibri" w:hAnsi="Verdana" w:cs="Arial"/>
          <w:b/>
          <w:bCs/>
          <w:sz w:val="20"/>
          <w:szCs w:val="20"/>
          <w:lang w:val="en-US" w:eastAsia="bg-BG"/>
        </w:rPr>
        <w:t>inspection:</w:t>
      </w:r>
    </w:p>
    <w:tbl>
      <w:tblPr>
        <w:tblW w:w="1023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720"/>
        <w:gridCol w:w="1560"/>
        <w:gridCol w:w="1871"/>
        <w:gridCol w:w="2334"/>
        <w:gridCol w:w="2202"/>
      </w:tblGrid>
      <w:tr w:rsidR="00F13E4C" w:rsidRPr="00F13E4C" w:rsidTr="0024673E">
        <w:trPr>
          <w:trHeight w:val="896"/>
        </w:trPr>
        <w:tc>
          <w:tcPr>
            <w:tcW w:w="548" w:type="dxa"/>
            <w:tcBorders>
              <w:top w:val="single" w:sz="6" w:space="0" w:color="000000"/>
              <w:left w:val="single" w:sz="6" w:space="0" w:color="000000"/>
              <w:bottom w:val="single" w:sz="4" w:space="0" w:color="auto"/>
            </w:tcBorders>
            <w:shd w:val="clear" w:color="auto" w:fill="FFFFFF"/>
            <w:vAlign w:val="center"/>
          </w:tcPr>
          <w:p w:rsidR="00F13E4C" w:rsidRPr="0039374C" w:rsidRDefault="00F13E4C" w:rsidP="00F13E4C">
            <w:pPr>
              <w:widowControl w:val="0"/>
              <w:spacing w:after="0" w:line="240" w:lineRule="auto"/>
              <w:jc w:val="center"/>
              <w:rPr>
                <w:rFonts w:ascii="Verdana" w:eastAsia="Times New Roman" w:hAnsi="Verdana" w:cs="Times New Roman"/>
                <w:b/>
                <w:color w:val="000000"/>
                <w:sz w:val="18"/>
                <w:szCs w:val="18"/>
                <w:lang w:eastAsia="bg-BG"/>
              </w:rPr>
            </w:pPr>
            <w:r w:rsidRPr="0039374C">
              <w:rPr>
                <w:rFonts w:ascii="Verdana" w:eastAsia="Times New Roman" w:hAnsi="Verdana" w:cs="Times New Roman"/>
                <w:b/>
                <w:color w:val="000000"/>
                <w:sz w:val="18"/>
                <w:szCs w:val="18"/>
                <w:lang w:eastAsia="bg-BG"/>
              </w:rPr>
              <w:t>№</w:t>
            </w:r>
          </w:p>
          <w:p w:rsidR="00F13E4C" w:rsidRPr="0039374C"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p>
        </w:tc>
        <w:tc>
          <w:tcPr>
            <w:tcW w:w="1720" w:type="dxa"/>
            <w:tcBorders>
              <w:top w:val="single" w:sz="6" w:space="0" w:color="000000"/>
              <w:left w:val="single" w:sz="6" w:space="0" w:color="000000"/>
              <w:bottom w:val="single" w:sz="4" w:space="0" w:color="auto"/>
            </w:tcBorders>
            <w:shd w:val="clear" w:color="auto" w:fill="FFFFFF"/>
            <w:vAlign w:val="center"/>
          </w:tcPr>
          <w:p w:rsidR="00F13E4C" w:rsidRPr="0039374C"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39374C">
              <w:rPr>
                <w:rFonts w:ascii="Verdana" w:eastAsia="Times New Roman" w:hAnsi="Verdana" w:cs="Times New Roman"/>
                <w:b/>
                <w:color w:val="000000"/>
                <w:sz w:val="18"/>
                <w:szCs w:val="18"/>
                <w:lang w:val="en-US" w:eastAsia="bg-BG"/>
              </w:rPr>
              <w:t>F</w:t>
            </w:r>
            <w:r w:rsidRPr="0039374C">
              <w:rPr>
                <w:rFonts w:ascii="Verdana" w:eastAsia="Times New Roman" w:hAnsi="Verdana" w:cs="Times New Roman"/>
                <w:b/>
                <w:color w:val="000000"/>
                <w:sz w:val="18"/>
                <w:szCs w:val="18"/>
                <w:lang w:val="en-GB" w:eastAsia="bg-BG"/>
              </w:rPr>
              <w:t>ield of Inspection</w:t>
            </w:r>
          </w:p>
        </w:tc>
        <w:tc>
          <w:tcPr>
            <w:tcW w:w="1560" w:type="dxa"/>
            <w:tcBorders>
              <w:top w:val="single" w:sz="6" w:space="0" w:color="000000"/>
              <w:left w:val="single" w:sz="6" w:space="0" w:color="000000"/>
              <w:bottom w:val="single" w:sz="4" w:space="0" w:color="auto"/>
            </w:tcBorders>
            <w:shd w:val="clear" w:color="auto" w:fill="FFFFFF"/>
            <w:vAlign w:val="center"/>
          </w:tcPr>
          <w:p w:rsidR="00F13E4C" w:rsidRPr="0039374C"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39374C">
              <w:rPr>
                <w:rFonts w:ascii="Verdana" w:eastAsia="Times New Roman" w:hAnsi="Verdana" w:cs="Times New Roman"/>
                <w:b/>
                <w:color w:val="000000"/>
                <w:sz w:val="18"/>
                <w:szCs w:val="18"/>
                <w:lang w:val="en-GB" w:eastAsia="bg-BG"/>
              </w:rPr>
              <w:t>Type</w:t>
            </w:r>
            <w:r w:rsidRPr="0039374C">
              <w:rPr>
                <w:rFonts w:ascii="Verdana" w:eastAsia="Times New Roman" w:hAnsi="Verdana" w:cs="Times New Roman"/>
                <w:sz w:val="18"/>
                <w:szCs w:val="18"/>
                <w:lang w:val="en-US"/>
              </w:rPr>
              <w:t xml:space="preserve"> </w:t>
            </w:r>
            <w:r w:rsidRPr="0039374C">
              <w:rPr>
                <w:rFonts w:ascii="Verdana" w:eastAsia="Times New Roman" w:hAnsi="Verdana" w:cs="Times New Roman"/>
                <w:b/>
                <w:color w:val="000000"/>
                <w:sz w:val="18"/>
                <w:szCs w:val="18"/>
                <w:lang w:val="en-GB" w:eastAsia="bg-BG"/>
              </w:rPr>
              <w:t>of Inspection</w:t>
            </w:r>
          </w:p>
        </w:tc>
        <w:tc>
          <w:tcPr>
            <w:tcW w:w="1871" w:type="dxa"/>
            <w:tcBorders>
              <w:top w:val="single" w:sz="6" w:space="0" w:color="000000"/>
              <w:left w:val="single" w:sz="6" w:space="0" w:color="000000"/>
              <w:bottom w:val="single" w:sz="6" w:space="0" w:color="000000"/>
            </w:tcBorders>
            <w:shd w:val="clear" w:color="auto" w:fill="FFFFFF"/>
            <w:vAlign w:val="center"/>
          </w:tcPr>
          <w:p w:rsidR="00F13E4C" w:rsidRPr="0039374C"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39374C">
              <w:rPr>
                <w:rFonts w:ascii="Verdana" w:eastAsia="Times New Roman" w:hAnsi="Verdana" w:cs="Times New Roman"/>
                <w:b/>
                <w:color w:val="000000"/>
                <w:sz w:val="18"/>
                <w:szCs w:val="18"/>
                <w:lang w:val="en-GB" w:eastAsia="bg-BG"/>
              </w:rPr>
              <w:t>Parameter of Inspection / Characteristic</w:t>
            </w:r>
          </w:p>
        </w:tc>
        <w:tc>
          <w:tcPr>
            <w:tcW w:w="2334" w:type="dxa"/>
            <w:tcBorders>
              <w:top w:val="single" w:sz="6" w:space="0" w:color="000000"/>
              <w:left w:val="single" w:sz="6" w:space="0" w:color="000000"/>
              <w:bottom w:val="single" w:sz="6" w:space="0" w:color="000000"/>
            </w:tcBorders>
            <w:shd w:val="clear" w:color="auto" w:fill="FFFFFF"/>
            <w:vAlign w:val="center"/>
          </w:tcPr>
          <w:p w:rsidR="00F13E4C" w:rsidRPr="0039374C"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39374C">
              <w:rPr>
                <w:rFonts w:ascii="Verdana" w:eastAsia="Times New Roman" w:hAnsi="Verdana" w:cs="Times New Roman"/>
                <w:b/>
                <w:color w:val="000000"/>
                <w:sz w:val="18"/>
                <w:szCs w:val="18"/>
                <w:lang w:val="en-GB" w:eastAsia="bg-BG"/>
              </w:rPr>
              <w:t>Test and Measurement Methods Used During Inspection</w:t>
            </w:r>
          </w:p>
        </w:tc>
        <w:tc>
          <w:tcPr>
            <w:tcW w:w="22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3E4C" w:rsidRPr="0039374C"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39374C">
              <w:rPr>
                <w:rFonts w:ascii="Verdana" w:eastAsia="Times New Roman" w:hAnsi="Verdana" w:cs="Times New Roman"/>
                <w:b/>
                <w:color w:val="000000"/>
                <w:sz w:val="18"/>
                <w:szCs w:val="18"/>
                <w:lang w:val="en-GB" w:eastAsia="bg-BG"/>
              </w:rPr>
              <w:t>Regulations, Standards, Specifications, Schemes</w:t>
            </w:r>
          </w:p>
        </w:tc>
      </w:tr>
      <w:tr w:rsidR="00F13E4C" w:rsidRPr="00F13E4C" w:rsidTr="0024673E">
        <w:tc>
          <w:tcPr>
            <w:tcW w:w="548" w:type="dxa"/>
            <w:tcBorders>
              <w:top w:val="single" w:sz="4" w:space="0" w:color="auto"/>
              <w:left w:val="single" w:sz="4" w:space="0" w:color="auto"/>
              <w:bottom w:val="single" w:sz="4" w:space="0" w:color="auto"/>
              <w:right w:val="single" w:sz="4" w:space="0" w:color="auto"/>
            </w:tcBorders>
            <w:vAlign w:val="center"/>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1</w:t>
            </w:r>
          </w:p>
        </w:tc>
        <w:tc>
          <w:tcPr>
            <w:tcW w:w="1720" w:type="dxa"/>
            <w:tcBorders>
              <w:top w:val="single" w:sz="4" w:space="0" w:color="auto"/>
              <w:left w:val="single" w:sz="4" w:space="0" w:color="auto"/>
              <w:bottom w:val="single" w:sz="4" w:space="0" w:color="auto"/>
              <w:right w:val="single" w:sz="4" w:space="0" w:color="auto"/>
            </w:tcBorders>
            <w:vAlign w:val="center"/>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2</w:t>
            </w:r>
          </w:p>
        </w:tc>
        <w:tc>
          <w:tcPr>
            <w:tcW w:w="1560" w:type="dxa"/>
            <w:tcBorders>
              <w:top w:val="single" w:sz="4" w:space="0" w:color="auto"/>
              <w:left w:val="single" w:sz="4" w:space="0" w:color="auto"/>
              <w:bottom w:val="single" w:sz="4" w:space="0" w:color="auto"/>
              <w:right w:val="single" w:sz="4" w:space="0" w:color="auto"/>
            </w:tcBorders>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3</w:t>
            </w:r>
          </w:p>
        </w:tc>
        <w:tc>
          <w:tcPr>
            <w:tcW w:w="1871" w:type="dxa"/>
            <w:tcBorders>
              <w:top w:val="single" w:sz="4" w:space="0" w:color="auto"/>
              <w:left w:val="single" w:sz="4" w:space="0" w:color="auto"/>
              <w:bottom w:val="single" w:sz="4" w:space="0" w:color="auto"/>
              <w:right w:val="single" w:sz="4" w:space="0" w:color="auto"/>
            </w:tcBorders>
            <w:vAlign w:val="center"/>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4</w:t>
            </w:r>
          </w:p>
        </w:tc>
        <w:tc>
          <w:tcPr>
            <w:tcW w:w="2334" w:type="dxa"/>
            <w:tcBorders>
              <w:top w:val="single" w:sz="4" w:space="0" w:color="auto"/>
              <w:left w:val="single" w:sz="4" w:space="0" w:color="auto"/>
              <w:bottom w:val="single" w:sz="4" w:space="0" w:color="auto"/>
              <w:right w:val="single" w:sz="4" w:space="0" w:color="auto"/>
            </w:tcBorders>
            <w:vAlign w:val="center"/>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5</w:t>
            </w:r>
          </w:p>
        </w:tc>
        <w:tc>
          <w:tcPr>
            <w:tcW w:w="2202" w:type="dxa"/>
            <w:tcBorders>
              <w:top w:val="single" w:sz="4" w:space="0" w:color="auto"/>
              <w:left w:val="single" w:sz="4" w:space="0" w:color="auto"/>
              <w:bottom w:val="single" w:sz="4" w:space="0" w:color="auto"/>
              <w:right w:val="single" w:sz="4" w:space="0" w:color="auto"/>
            </w:tcBorders>
            <w:vAlign w:val="center"/>
          </w:tcPr>
          <w:p w:rsidR="00F13E4C" w:rsidRPr="0039374C" w:rsidRDefault="00F13E4C" w:rsidP="00F13E4C">
            <w:pPr>
              <w:spacing w:after="0" w:line="240" w:lineRule="auto"/>
              <w:jc w:val="center"/>
              <w:rPr>
                <w:rFonts w:ascii="Verdana" w:eastAsia="Times New Roman" w:hAnsi="Verdana" w:cs="Times New Roman"/>
                <w:sz w:val="18"/>
                <w:szCs w:val="18"/>
                <w:lang w:val="en-US"/>
              </w:rPr>
            </w:pPr>
            <w:r w:rsidRPr="0039374C">
              <w:rPr>
                <w:rFonts w:ascii="Verdana" w:eastAsia="Times New Roman" w:hAnsi="Verdana" w:cs="Times New Roman"/>
                <w:sz w:val="18"/>
                <w:szCs w:val="18"/>
                <w:lang w:val="en-US"/>
              </w:rPr>
              <w:t>6</w:t>
            </w:r>
          </w:p>
        </w:tc>
      </w:tr>
      <w:tr w:rsidR="0024673E" w:rsidRPr="00F13E4C" w:rsidTr="0024673E">
        <w:tc>
          <w:tcPr>
            <w:tcW w:w="548" w:type="dxa"/>
            <w:tcBorders>
              <w:top w:val="single" w:sz="4" w:space="0" w:color="auto"/>
              <w:left w:val="single" w:sz="4" w:space="0" w:color="auto"/>
              <w:bottom w:val="single" w:sz="4" w:space="0" w:color="auto"/>
              <w:right w:val="single" w:sz="4" w:space="0" w:color="auto"/>
            </w:tcBorders>
            <w:vAlign w:val="center"/>
          </w:tcPr>
          <w:p w:rsidR="0024673E" w:rsidRPr="0039374C" w:rsidRDefault="0024673E" w:rsidP="00F13E4C">
            <w:pPr>
              <w:spacing w:after="0" w:line="240" w:lineRule="auto"/>
              <w:jc w:val="center"/>
              <w:rPr>
                <w:rFonts w:ascii="Verdana" w:eastAsia="Times New Roman" w:hAnsi="Verdana" w:cs="Times New Roman"/>
                <w:sz w:val="18"/>
                <w:szCs w:val="18"/>
                <w:lang w:val="en-US"/>
              </w:rPr>
            </w:pPr>
          </w:p>
        </w:tc>
        <w:tc>
          <w:tcPr>
            <w:tcW w:w="9687" w:type="dxa"/>
            <w:gridSpan w:val="5"/>
            <w:tcBorders>
              <w:top w:val="single" w:sz="4" w:space="0" w:color="auto"/>
              <w:left w:val="single" w:sz="4" w:space="0" w:color="auto"/>
              <w:bottom w:val="single" w:sz="4" w:space="0" w:color="auto"/>
              <w:right w:val="single" w:sz="4" w:space="0" w:color="auto"/>
            </w:tcBorders>
            <w:vAlign w:val="center"/>
          </w:tcPr>
          <w:p w:rsidR="0024673E" w:rsidRPr="0039374C" w:rsidRDefault="0024673E" w:rsidP="00D83F87">
            <w:pPr>
              <w:spacing w:after="0" w:line="240" w:lineRule="auto"/>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Scope type:</w:t>
            </w:r>
            <w:r w:rsidRPr="004A5DE7">
              <w:rPr>
                <w:rFonts w:ascii="Verdana" w:eastAsia="Times New Roman" w:hAnsi="Verdana" w:cs="Times New Roman"/>
                <w:color w:val="000000"/>
                <w:sz w:val="18"/>
                <w:szCs w:val="18"/>
                <w:lang w:val="en-GB" w:eastAsia="bg-BG"/>
              </w:rPr>
              <w:t xml:space="preserve"> </w:t>
            </w:r>
            <w:r>
              <w:rPr>
                <w:rFonts w:ascii="Verdana" w:eastAsia="Times New Roman" w:hAnsi="Verdana" w:cs="Times New Roman"/>
                <w:i/>
                <w:color w:val="000000"/>
                <w:sz w:val="18"/>
                <w:szCs w:val="18"/>
                <w:lang w:val="en-US" w:eastAsia="bg-BG"/>
              </w:rPr>
              <w:t>flexible *</w:t>
            </w:r>
          </w:p>
        </w:tc>
      </w:tr>
      <w:tr w:rsidR="00E92EC2" w:rsidRPr="00F13E4C" w:rsidTr="007E0EC4">
        <w:trPr>
          <w:trHeight w:val="1127"/>
        </w:trPr>
        <w:tc>
          <w:tcPr>
            <w:tcW w:w="548" w:type="dxa"/>
            <w:tcBorders>
              <w:top w:val="single" w:sz="4" w:space="0" w:color="auto"/>
              <w:left w:val="single" w:sz="4" w:space="0" w:color="auto"/>
              <w:bottom w:val="single" w:sz="4" w:space="0" w:color="auto"/>
              <w:right w:val="single" w:sz="4" w:space="0" w:color="auto"/>
            </w:tcBorders>
          </w:tcPr>
          <w:p w:rsidR="00E92EC2" w:rsidRPr="001A2764" w:rsidRDefault="00EA59F9" w:rsidP="000B78C7">
            <w:pPr>
              <w:spacing w:after="0" w:line="240" w:lineRule="auto"/>
              <w:rPr>
                <w:rFonts w:ascii="Verdana" w:eastAsia="Times New Roman" w:hAnsi="Verdana" w:cs="Times New Roman"/>
                <w:sz w:val="17"/>
                <w:szCs w:val="17"/>
                <w:lang w:val="en-US"/>
              </w:rPr>
            </w:pPr>
            <w:r>
              <w:rPr>
                <w:rFonts w:ascii="Verdana" w:eastAsia="Times New Roman" w:hAnsi="Verdana" w:cs="Times New Roman"/>
                <w:sz w:val="17"/>
                <w:szCs w:val="17"/>
                <w:lang w:val="en-US"/>
              </w:rPr>
              <w:t>1</w:t>
            </w:r>
            <w:r w:rsidR="000B78C7">
              <w:rPr>
                <w:rFonts w:ascii="Verdana" w:eastAsia="Times New Roman" w:hAnsi="Verdana" w:cs="Times New Roman"/>
                <w:sz w:val="17"/>
                <w:szCs w:val="17"/>
              </w:rPr>
              <w:t>.</w:t>
            </w:r>
          </w:p>
        </w:tc>
        <w:tc>
          <w:tcPr>
            <w:tcW w:w="1720" w:type="dxa"/>
            <w:tcBorders>
              <w:top w:val="single" w:sz="4" w:space="0" w:color="auto"/>
              <w:left w:val="single" w:sz="4" w:space="0" w:color="auto"/>
              <w:bottom w:val="single" w:sz="4" w:space="0" w:color="auto"/>
              <w:right w:val="single" w:sz="4" w:space="0" w:color="auto"/>
            </w:tcBorders>
          </w:tcPr>
          <w:p w:rsidR="000B78C7" w:rsidRPr="000B78C7" w:rsidRDefault="000B78C7" w:rsidP="000B78C7">
            <w:pPr>
              <w:spacing w:after="0" w:line="240" w:lineRule="auto"/>
              <w:rPr>
                <w:rFonts w:ascii="Verdana" w:eastAsia="Times New Roman" w:hAnsi="Verdana" w:cs="Times New Roman"/>
                <w:sz w:val="17"/>
                <w:szCs w:val="17"/>
                <w:lang w:val="en-US"/>
              </w:rPr>
            </w:pPr>
            <w:r w:rsidRPr="000B78C7">
              <w:rPr>
                <w:rFonts w:ascii="Verdana" w:eastAsia="Times New Roman" w:hAnsi="Verdana" w:cs="Times New Roman"/>
                <w:sz w:val="17"/>
                <w:szCs w:val="17"/>
                <w:lang w:val="en-US"/>
              </w:rPr>
              <w:t>Electric assemblies and facilities up to and exceeding</w:t>
            </w:r>
          </w:p>
          <w:p w:rsidR="00E92EC2" w:rsidRPr="002A32F4" w:rsidRDefault="000B78C7" w:rsidP="000B78C7">
            <w:pPr>
              <w:spacing w:after="0" w:line="240" w:lineRule="auto"/>
              <w:rPr>
                <w:rFonts w:ascii="Verdana" w:eastAsia="Times New Roman" w:hAnsi="Verdana" w:cs="Times New Roman"/>
                <w:sz w:val="17"/>
                <w:szCs w:val="17"/>
                <w:lang w:val="en-US"/>
              </w:rPr>
            </w:pPr>
            <w:r w:rsidRPr="000B78C7">
              <w:rPr>
                <w:rFonts w:ascii="Verdana" w:eastAsia="Times New Roman" w:hAnsi="Verdana" w:cs="Times New Roman"/>
                <w:sz w:val="17"/>
                <w:szCs w:val="17"/>
                <w:lang w:val="en-US"/>
              </w:rPr>
              <w:t>1000 V</w:t>
            </w:r>
          </w:p>
        </w:tc>
        <w:tc>
          <w:tcPr>
            <w:tcW w:w="1560" w:type="dxa"/>
            <w:tcBorders>
              <w:top w:val="single" w:sz="4" w:space="0" w:color="auto"/>
              <w:left w:val="single" w:sz="4" w:space="0" w:color="auto"/>
              <w:bottom w:val="single" w:sz="4" w:space="0" w:color="auto"/>
              <w:right w:val="single" w:sz="4" w:space="0" w:color="auto"/>
            </w:tcBorders>
          </w:tcPr>
          <w:p w:rsidR="00E92EC2" w:rsidRPr="002A32F4" w:rsidRDefault="000B78C7" w:rsidP="000B78C7">
            <w:pPr>
              <w:spacing w:after="0" w:line="240" w:lineRule="auto"/>
              <w:rPr>
                <w:rFonts w:ascii="Verdana" w:eastAsia="Times New Roman" w:hAnsi="Verdana" w:cs="Times New Roman"/>
                <w:sz w:val="17"/>
                <w:szCs w:val="17"/>
                <w:lang w:val="en-US"/>
              </w:rPr>
            </w:pPr>
            <w:r w:rsidRPr="000B78C7">
              <w:rPr>
                <w:rFonts w:ascii="Verdana" w:eastAsia="Times New Roman" w:hAnsi="Verdana" w:cs="Times New Roman"/>
                <w:sz w:val="17"/>
                <w:szCs w:val="17"/>
                <w:lang w:val="en-US"/>
              </w:rPr>
              <w:t>Of new and/or operating sites and facilities</w:t>
            </w:r>
          </w:p>
        </w:tc>
        <w:tc>
          <w:tcPr>
            <w:tcW w:w="1871" w:type="dxa"/>
            <w:tcBorders>
              <w:top w:val="single" w:sz="4" w:space="0" w:color="auto"/>
              <w:left w:val="single" w:sz="4" w:space="0" w:color="auto"/>
              <w:right w:val="single" w:sz="4" w:space="0" w:color="auto"/>
            </w:tcBorders>
          </w:tcPr>
          <w:p w:rsidR="00E92EC2" w:rsidRPr="002A32F4" w:rsidRDefault="000B78C7" w:rsidP="000B78C7">
            <w:pPr>
              <w:spacing w:after="0" w:line="240" w:lineRule="auto"/>
              <w:rPr>
                <w:rFonts w:ascii="Verdana" w:eastAsia="Times New Roman" w:hAnsi="Verdana" w:cs="Times New Roman"/>
                <w:sz w:val="17"/>
                <w:szCs w:val="17"/>
                <w:lang w:val="en-US"/>
              </w:rPr>
            </w:pPr>
            <w:r w:rsidRPr="000B78C7">
              <w:rPr>
                <w:rFonts w:ascii="Verdana" w:eastAsia="Times New Roman" w:hAnsi="Verdana" w:cs="Times New Roman"/>
                <w:sz w:val="17"/>
                <w:szCs w:val="17"/>
                <w:lang w:val="en-US"/>
              </w:rPr>
              <w:t>Safety grounding systems resistance</w:t>
            </w:r>
          </w:p>
        </w:tc>
        <w:tc>
          <w:tcPr>
            <w:tcW w:w="2334" w:type="dxa"/>
            <w:tcBorders>
              <w:top w:val="single" w:sz="4" w:space="0" w:color="auto"/>
              <w:left w:val="single" w:sz="4" w:space="0" w:color="auto"/>
              <w:right w:val="single" w:sz="4" w:space="0" w:color="auto"/>
            </w:tcBorders>
          </w:tcPr>
          <w:p w:rsidR="00E92EC2" w:rsidRPr="000B78C7" w:rsidRDefault="000B78C7" w:rsidP="007E0EC4">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РП  1</w:t>
            </w:r>
          </w:p>
        </w:tc>
        <w:tc>
          <w:tcPr>
            <w:tcW w:w="2202" w:type="dxa"/>
            <w:tcBorders>
              <w:top w:val="single" w:sz="4" w:space="0" w:color="auto"/>
              <w:left w:val="single" w:sz="4" w:space="0" w:color="auto"/>
              <w:right w:val="single" w:sz="4" w:space="0" w:color="auto"/>
            </w:tcBorders>
          </w:tcPr>
          <w:p w:rsidR="000B78C7" w:rsidRPr="000B78C7" w:rsidRDefault="000B78C7" w:rsidP="000B78C7">
            <w:pPr>
              <w:spacing w:after="0" w:line="240" w:lineRule="auto"/>
              <w:rPr>
                <w:rFonts w:ascii="Verdana" w:eastAsia="Times New Roman" w:hAnsi="Verdana" w:cs="Times New Roman"/>
                <w:sz w:val="17"/>
                <w:szCs w:val="17"/>
              </w:rPr>
            </w:pPr>
            <w:r w:rsidRPr="000B78C7">
              <w:rPr>
                <w:rFonts w:ascii="Verdana" w:eastAsia="Times New Roman" w:hAnsi="Verdana" w:cs="Times New Roman"/>
                <w:sz w:val="17"/>
                <w:szCs w:val="17"/>
              </w:rPr>
              <w:t>Ordinance No. 16-116, SG, No. 26 of 2008</w:t>
            </w:r>
          </w:p>
          <w:p w:rsidR="000B78C7" w:rsidRPr="000B78C7" w:rsidRDefault="000B78C7" w:rsidP="000B78C7">
            <w:pPr>
              <w:spacing w:after="0" w:line="240" w:lineRule="auto"/>
              <w:rPr>
                <w:rFonts w:ascii="Verdana" w:eastAsia="Times New Roman" w:hAnsi="Verdana" w:cs="Times New Roman"/>
                <w:sz w:val="17"/>
                <w:szCs w:val="17"/>
              </w:rPr>
            </w:pPr>
            <w:r w:rsidRPr="000B78C7">
              <w:rPr>
                <w:rFonts w:ascii="Verdana" w:eastAsia="Times New Roman" w:hAnsi="Verdana" w:cs="Times New Roman"/>
                <w:sz w:val="17"/>
                <w:szCs w:val="17"/>
              </w:rPr>
              <w:t>Ordinance No. 3 (SG, No. 90 and 91 of 2004</w:t>
            </w:r>
          </w:p>
          <w:p w:rsidR="00E92EC2" w:rsidRPr="002A32F4" w:rsidRDefault="000B78C7" w:rsidP="000B78C7">
            <w:pPr>
              <w:spacing w:after="0" w:line="240" w:lineRule="auto"/>
              <w:rPr>
                <w:rFonts w:ascii="Verdana" w:eastAsia="Times New Roman" w:hAnsi="Verdana" w:cs="Times New Roman"/>
                <w:sz w:val="17"/>
                <w:szCs w:val="17"/>
              </w:rPr>
            </w:pPr>
            <w:r w:rsidRPr="000B78C7">
              <w:rPr>
                <w:rFonts w:ascii="Verdana" w:eastAsia="Times New Roman" w:hAnsi="Verdana" w:cs="Times New Roman"/>
                <w:sz w:val="17"/>
                <w:szCs w:val="17"/>
              </w:rPr>
              <w:t>TS</w:t>
            </w:r>
          </w:p>
        </w:tc>
      </w:tr>
      <w:tr w:rsidR="007E0EC4" w:rsidRPr="00F13E4C" w:rsidTr="00D92A5C">
        <w:trPr>
          <w:trHeight w:val="1413"/>
        </w:trPr>
        <w:tc>
          <w:tcPr>
            <w:tcW w:w="548" w:type="dxa"/>
            <w:tcBorders>
              <w:top w:val="single" w:sz="4" w:space="0" w:color="auto"/>
              <w:left w:val="single" w:sz="4" w:space="0" w:color="auto"/>
              <w:bottom w:val="single" w:sz="4" w:space="0" w:color="auto"/>
              <w:right w:val="single" w:sz="4" w:space="0" w:color="auto"/>
            </w:tcBorders>
          </w:tcPr>
          <w:p w:rsidR="007E0EC4" w:rsidRPr="002C4029" w:rsidRDefault="007E0EC4" w:rsidP="002C4029">
            <w:pPr>
              <w:spacing w:after="0" w:line="240" w:lineRule="auto"/>
              <w:rPr>
                <w:rFonts w:ascii="Verdana" w:eastAsia="Times New Roman" w:hAnsi="Verdana" w:cs="Times New Roman"/>
                <w:sz w:val="17"/>
                <w:szCs w:val="17"/>
              </w:rPr>
            </w:pPr>
            <w:r>
              <w:rPr>
                <w:rFonts w:ascii="Verdana" w:eastAsia="Times New Roman" w:hAnsi="Verdana" w:cs="Times New Roman"/>
                <w:sz w:val="17"/>
                <w:szCs w:val="17"/>
                <w:lang w:val="en-US"/>
              </w:rPr>
              <w:t>2</w:t>
            </w:r>
            <w:r w:rsidR="002C4029">
              <w:rPr>
                <w:rFonts w:ascii="Verdana" w:eastAsia="Times New Roman" w:hAnsi="Verdana" w:cs="Times New Roman"/>
                <w:sz w:val="17"/>
                <w:szCs w:val="17"/>
              </w:rPr>
              <w:t>.</w:t>
            </w:r>
          </w:p>
        </w:tc>
        <w:tc>
          <w:tcPr>
            <w:tcW w:w="1720" w:type="dxa"/>
            <w:tcBorders>
              <w:top w:val="single" w:sz="4" w:space="0" w:color="auto"/>
              <w:left w:val="single" w:sz="4" w:space="0" w:color="auto"/>
              <w:bottom w:val="single" w:sz="4" w:space="0" w:color="auto"/>
              <w:right w:val="single" w:sz="4" w:space="0" w:color="auto"/>
            </w:tcBorders>
          </w:tcPr>
          <w:p w:rsidR="007E0EC4" w:rsidRPr="002A32F4" w:rsidRDefault="007E0EC4" w:rsidP="007E0EC4">
            <w:pPr>
              <w:spacing w:after="0" w:line="240" w:lineRule="auto"/>
              <w:rPr>
                <w:rFonts w:ascii="Verdana" w:eastAsia="Times New Roman" w:hAnsi="Verdana" w:cs="Times New Roman"/>
                <w:bCs/>
                <w:sz w:val="17"/>
                <w:szCs w:val="17"/>
                <w:lang w:val="en-US"/>
              </w:rPr>
            </w:pPr>
            <w:r w:rsidRPr="007E0EC4">
              <w:rPr>
                <w:rFonts w:ascii="Verdana" w:eastAsia="Times New Roman" w:hAnsi="Verdana" w:cs="Times New Roman"/>
                <w:sz w:val="17"/>
                <w:szCs w:val="17"/>
                <w:lang w:val="en-US"/>
              </w:rPr>
              <w:t>Electric assemblies and facilities up to and exceeding 1000 V</w:t>
            </w:r>
          </w:p>
        </w:tc>
        <w:tc>
          <w:tcPr>
            <w:tcW w:w="1560" w:type="dxa"/>
            <w:tcBorders>
              <w:top w:val="single" w:sz="4" w:space="0" w:color="auto"/>
              <w:left w:val="single" w:sz="4" w:space="0" w:color="auto"/>
              <w:bottom w:val="single" w:sz="4" w:space="0" w:color="auto"/>
            </w:tcBorders>
            <w:shd w:val="clear" w:color="auto" w:fill="FFFFFF"/>
          </w:tcPr>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Of new and/or operating sites and facilities</w:t>
            </w:r>
          </w:p>
        </w:tc>
        <w:tc>
          <w:tcPr>
            <w:tcW w:w="1871" w:type="dxa"/>
            <w:tcBorders>
              <w:top w:val="single" w:sz="4" w:space="0" w:color="auto"/>
              <w:left w:val="single" w:sz="4" w:space="0" w:color="auto"/>
              <w:bottom w:val="single" w:sz="4" w:space="0" w:color="auto"/>
            </w:tcBorders>
            <w:shd w:val="clear" w:color="auto" w:fill="FFFFFF"/>
          </w:tcPr>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Impulse resistance of lightning protection earthing systems</w:t>
            </w:r>
          </w:p>
        </w:tc>
        <w:tc>
          <w:tcPr>
            <w:tcW w:w="2334" w:type="dxa"/>
            <w:tcBorders>
              <w:top w:val="single" w:sz="4" w:space="0" w:color="auto"/>
              <w:left w:val="single" w:sz="4" w:space="0" w:color="auto"/>
              <w:bottom w:val="single" w:sz="4" w:space="0" w:color="auto"/>
              <w:right w:val="single" w:sz="4" w:space="0" w:color="auto"/>
            </w:tcBorders>
          </w:tcPr>
          <w:p w:rsidR="007E0EC4" w:rsidRPr="007E0EC4" w:rsidRDefault="007E0EC4" w:rsidP="007E0EC4">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РП 2</w:t>
            </w:r>
          </w:p>
          <w:p w:rsidR="007E0EC4" w:rsidRPr="002A32F4" w:rsidRDefault="007E0EC4" w:rsidP="007E0EC4">
            <w:pPr>
              <w:spacing w:after="0" w:line="240" w:lineRule="auto"/>
              <w:jc w:val="center"/>
              <w:rPr>
                <w:rFonts w:ascii="Verdana" w:eastAsia="Times New Roman" w:hAnsi="Verdana" w:cs="Times New Roman"/>
                <w:sz w:val="17"/>
                <w:szCs w:val="17"/>
                <w:lang w:val="en-US"/>
              </w:rPr>
            </w:pPr>
          </w:p>
        </w:tc>
        <w:tc>
          <w:tcPr>
            <w:tcW w:w="2202" w:type="dxa"/>
            <w:tcBorders>
              <w:top w:val="single" w:sz="4" w:space="0" w:color="auto"/>
              <w:left w:val="single" w:sz="4" w:space="0" w:color="auto"/>
              <w:bottom w:val="single" w:sz="4" w:space="0" w:color="auto"/>
              <w:right w:val="single" w:sz="4" w:space="0" w:color="auto"/>
            </w:tcBorders>
          </w:tcPr>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Ordinance No. 16-116, SG, No. 26 of 2008</w:t>
            </w:r>
          </w:p>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Ordinance No. 3, SG, No. 90 and 91 of 2004 Ordinance No. 4, SG, No. 6/2011</w:t>
            </w:r>
          </w:p>
          <w:p w:rsidR="007E0EC4" w:rsidRPr="002A32F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TS</w:t>
            </w:r>
          </w:p>
        </w:tc>
      </w:tr>
      <w:tr w:rsidR="00F13E4C" w:rsidRPr="00F13E4C" w:rsidTr="00D92A5C">
        <w:trPr>
          <w:trHeight w:val="58"/>
        </w:trPr>
        <w:tc>
          <w:tcPr>
            <w:tcW w:w="548" w:type="dxa"/>
            <w:tcBorders>
              <w:top w:val="single" w:sz="4" w:space="0" w:color="auto"/>
              <w:left w:val="single" w:sz="4" w:space="0" w:color="auto"/>
              <w:bottom w:val="single" w:sz="4" w:space="0" w:color="auto"/>
              <w:right w:val="single" w:sz="4" w:space="0" w:color="auto"/>
            </w:tcBorders>
          </w:tcPr>
          <w:p w:rsidR="00F13E4C" w:rsidRPr="002C4029" w:rsidRDefault="009D3B98" w:rsidP="002C4029">
            <w:pPr>
              <w:spacing w:after="0" w:line="240" w:lineRule="auto"/>
              <w:rPr>
                <w:rFonts w:ascii="Verdana" w:eastAsia="Times New Roman" w:hAnsi="Verdana" w:cs="Times New Roman"/>
                <w:sz w:val="17"/>
                <w:szCs w:val="17"/>
              </w:rPr>
            </w:pPr>
            <w:r>
              <w:rPr>
                <w:rFonts w:ascii="Verdana" w:eastAsia="Times New Roman" w:hAnsi="Verdana" w:cs="Times New Roman"/>
                <w:sz w:val="17"/>
                <w:szCs w:val="17"/>
                <w:lang w:val="en-US"/>
              </w:rPr>
              <w:t>3</w:t>
            </w:r>
            <w:r w:rsidR="002C4029">
              <w:rPr>
                <w:rFonts w:ascii="Verdana" w:eastAsia="Times New Roman" w:hAnsi="Verdana" w:cs="Times New Roman"/>
                <w:sz w:val="17"/>
                <w:szCs w:val="17"/>
              </w:rPr>
              <w:t>.</w:t>
            </w:r>
          </w:p>
        </w:tc>
        <w:tc>
          <w:tcPr>
            <w:tcW w:w="1720" w:type="dxa"/>
            <w:tcBorders>
              <w:top w:val="single" w:sz="4" w:space="0" w:color="auto"/>
              <w:left w:val="single" w:sz="4" w:space="0" w:color="auto"/>
              <w:bottom w:val="single" w:sz="4" w:space="0" w:color="auto"/>
              <w:right w:val="single" w:sz="4" w:space="0" w:color="auto"/>
            </w:tcBorders>
          </w:tcPr>
          <w:p w:rsidR="00F13E4C" w:rsidRPr="002A32F4" w:rsidRDefault="007E0EC4" w:rsidP="007E0EC4">
            <w:pPr>
              <w:spacing w:after="0" w:line="240" w:lineRule="auto"/>
              <w:rPr>
                <w:rFonts w:ascii="Verdana" w:eastAsia="Times New Roman" w:hAnsi="Verdana" w:cs="Times New Roman"/>
                <w:bCs/>
                <w:sz w:val="17"/>
                <w:szCs w:val="17"/>
                <w:lang w:val="en-US"/>
              </w:rPr>
            </w:pPr>
            <w:r w:rsidRPr="007E0EC4">
              <w:rPr>
                <w:rFonts w:ascii="Verdana" w:eastAsia="Times New Roman" w:hAnsi="Verdana" w:cs="Times New Roman"/>
                <w:bCs/>
                <w:sz w:val="17"/>
                <w:szCs w:val="17"/>
                <w:lang w:val="en-US"/>
              </w:rPr>
              <w:t>Electric assemblies and facilities up to 1000 V</w:t>
            </w:r>
          </w:p>
        </w:tc>
        <w:tc>
          <w:tcPr>
            <w:tcW w:w="1560" w:type="dxa"/>
            <w:tcBorders>
              <w:top w:val="single" w:sz="4" w:space="0" w:color="auto"/>
              <w:left w:val="single" w:sz="4" w:space="0" w:color="auto"/>
              <w:bottom w:val="single" w:sz="4" w:space="0" w:color="auto"/>
              <w:right w:val="single" w:sz="4" w:space="0" w:color="auto"/>
            </w:tcBorders>
          </w:tcPr>
          <w:p w:rsidR="00F13E4C" w:rsidRPr="002A32F4" w:rsidRDefault="007E0EC4" w:rsidP="007E0EC4">
            <w:pPr>
              <w:spacing w:after="0" w:line="240" w:lineRule="auto"/>
              <w:jc w:val="center"/>
              <w:rPr>
                <w:rFonts w:ascii="Verdana" w:eastAsia="Times New Roman" w:hAnsi="Verdana" w:cs="Times New Roman"/>
                <w:sz w:val="17"/>
                <w:szCs w:val="17"/>
                <w:lang w:val="ru-RU"/>
              </w:rPr>
            </w:pPr>
            <w:r w:rsidRPr="007E0EC4">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F13E4C" w:rsidRPr="002A32F4" w:rsidRDefault="007E0EC4" w:rsidP="007E0EC4">
            <w:pPr>
              <w:spacing w:after="0" w:line="240" w:lineRule="auto"/>
              <w:jc w:val="center"/>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Insulation resistance</w:t>
            </w:r>
          </w:p>
        </w:tc>
        <w:tc>
          <w:tcPr>
            <w:tcW w:w="2334" w:type="dxa"/>
            <w:tcBorders>
              <w:top w:val="single" w:sz="4" w:space="0" w:color="auto"/>
              <w:left w:val="single" w:sz="4" w:space="0" w:color="auto"/>
              <w:bottom w:val="single" w:sz="4" w:space="0" w:color="auto"/>
              <w:right w:val="single" w:sz="4" w:space="0" w:color="auto"/>
            </w:tcBorders>
          </w:tcPr>
          <w:p w:rsidR="007E0EC4" w:rsidRPr="007E0EC4" w:rsidRDefault="007E0EC4" w:rsidP="007E0EC4">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БДС</w:t>
            </w:r>
            <w:r w:rsidRPr="007E0EC4">
              <w:rPr>
                <w:rFonts w:ascii="Verdana" w:eastAsia="Times New Roman" w:hAnsi="Verdana" w:cs="Times New Roman"/>
                <w:sz w:val="17"/>
                <w:szCs w:val="17"/>
              </w:rPr>
              <w:t xml:space="preserve"> 1986 item 3.3, (а), (</w:t>
            </w:r>
            <w:r>
              <w:rPr>
                <w:rFonts w:ascii="Verdana" w:eastAsia="Times New Roman" w:hAnsi="Verdana" w:cs="Times New Roman"/>
                <w:sz w:val="17"/>
                <w:szCs w:val="17"/>
              </w:rPr>
              <w:t>б</w:t>
            </w:r>
            <w:r w:rsidRPr="007E0EC4">
              <w:rPr>
                <w:rFonts w:ascii="Verdana" w:eastAsia="Times New Roman" w:hAnsi="Verdana" w:cs="Times New Roman"/>
                <w:sz w:val="17"/>
                <w:szCs w:val="17"/>
              </w:rPr>
              <w:t>), (</w:t>
            </w:r>
            <w:r>
              <w:rPr>
                <w:rFonts w:ascii="Verdana" w:eastAsia="Times New Roman" w:hAnsi="Verdana" w:cs="Times New Roman"/>
                <w:sz w:val="17"/>
                <w:szCs w:val="17"/>
              </w:rPr>
              <w:t>д), (е</w:t>
            </w:r>
            <w:r w:rsidRPr="007E0EC4">
              <w:rPr>
                <w:rFonts w:ascii="Verdana" w:eastAsia="Times New Roman" w:hAnsi="Verdana" w:cs="Times New Roman"/>
                <w:sz w:val="17"/>
                <w:szCs w:val="17"/>
              </w:rPr>
              <w:t>);</w:t>
            </w:r>
          </w:p>
          <w:p w:rsidR="00F13E4C" w:rsidRPr="002A32F4" w:rsidRDefault="007E0EC4" w:rsidP="007E0EC4">
            <w:pPr>
              <w:spacing w:after="0" w:line="240" w:lineRule="auto"/>
              <w:jc w:val="center"/>
              <w:rPr>
                <w:rFonts w:ascii="Verdana" w:eastAsia="Times New Roman" w:hAnsi="Verdana" w:cs="Times New Roman"/>
                <w:sz w:val="17"/>
                <w:szCs w:val="17"/>
                <w:lang w:val="en-US"/>
              </w:rPr>
            </w:pPr>
            <w:r>
              <w:rPr>
                <w:rFonts w:ascii="Verdana" w:eastAsia="Times New Roman" w:hAnsi="Verdana" w:cs="Times New Roman"/>
                <w:sz w:val="17"/>
                <w:szCs w:val="17"/>
              </w:rPr>
              <w:t>РП</w:t>
            </w:r>
            <w:r w:rsidR="0037382D">
              <w:rPr>
                <w:rFonts w:ascii="Verdana" w:eastAsia="Times New Roman" w:hAnsi="Verdana" w:cs="Times New Roman"/>
                <w:sz w:val="17"/>
                <w:szCs w:val="17"/>
              </w:rPr>
              <w:t xml:space="preserve"> 3</w:t>
            </w:r>
          </w:p>
        </w:tc>
        <w:tc>
          <w:tcPr>
            <w:tcW w:w="2202" w:type="dxa"/>
            <w:tcBorders>
              <w:top w:val="single" w:sz="4" w:space="0" w:color="auto"/>
              <w:left w:val="single" w:sz="4" w:space="0" w:color="auto"/>
              <w:bottom w:val="single" w:sz="4" w:space="0" w:color="auto"/>
              <w:right w:val="single" w:sz="4" w:space="0" w:color="auto"/>
            </w:tcBorders>
          </w:tcPr>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Ordinance No. 16-116, SG, No. 26 of 2008</w:t>
            </w:r>
          </w:p>
          <w:p w:rsidR="007E0EC4" w:rsidRPr="007E0EC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Ordinance No. 3, SG, No. 90 and 91 of 2004</w:t>
            </w:r>
          </w:p>
          <w:p w:rsidR="00F27C54" w:rsidRPr="002A32F4" w:rsidRDefault="007E0EC4" w:rsidP="007E0EC4">
            <w:pPr>
              <w:spacing w:after="0" w:line="240" w:lineRule="auto"/>
              <w:rPr>
                <w:rFonts w:ascii="Verdana" w:eastAsia="Times New Roman" w:hAnsi="Verdana" w:cs="Times New Roman"/>
                <w:sz w:val="17"/>
                <w:szCs w:val="17"/>
                <w:lang w:val="en-US"/>
              </w:rPr>
            </w:pPr>
            <w:r w:rsidRPr="007E0EC4">
              <w:rPr>
                <w:rFonts w:ascii="Verdana" w:eastAsia="Times New Roman" w:hAnsi="Verdana" w:cs="Times New Roman"/>
                <w:sz w:val="17"/>
                <w:szCs w:val="17"/>
                <w:lang w:val="en-US"/>
              </w:rPr>
              <w:t>TS</w:t>
            </w:r>
          </w:p>
        </w:tc>
      </w:tr>
      <w:tr w:rsidR="00760820" w:rsidRPr="00F13E4C" w:rsidTr="0037382D">
        <w:trPr>
          <w:trHeight w:val="989"/>
        </w:trPr>
        <w:tc>
          <w:tcPr>
            <w:tcW w:w="548" w:type="dxa"/>
            <w:tcBorders>
              <w:top w:val="single" w:sz="4" w:space="0" w:color="auto"/>
              <w:left w:val="single" w:sz="4" w:space="0" w:color="auto"/>
              <w:bottom w:val="single" w:sz="4" w:space="0" w:color="auto"/>
              <w:right w:val="single" w:sz="4" w:space="0" w:color="auto"/>
            </w:tcBorders>
          </w:tcPr>
          <w:p w:rsidR="0037382D" w:rsidRPr="00FB7549" w:rsidRDefault="0037382D" w:rsidP="0037382D">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4.</w:t>
            </w:r>
          </w:p>
        </w:tc>
        <w:tc>
          <w:tcPr>
            <w:tcW w:w="1720" w:type="dxa"/>
            <w:tcBorders>
              <w:top w:val="single" w:sz="4" w:space="0" w:color="auto"/>
              <w:left w:val="single" w:sz="4" w:space="0" w:color="auto"/>
              <w:bottom w:val="single" w:sz="4" w:space="0" w:color="auto"/>
              <w:right w:val="single" w:sz="4" w:space="0" w:color="auto"/>
            </w:tcBorders>
          </w:tcPr>
          <w:p w:rsidR="00760820" w:rsidRPr="002A32F4" w:rsidRDefault="0037382D" w:rsidP="007901E1">
            <w:pPr>
              <w:spacing w:after="0" w:line="240" w:lineRule="auto"/>
              <w:rPr>
                <w:rFonts w:ascii="Verdana" w:eastAsia="Times New Roman" w:hAnsi="Verdana" w:cs="Times New Roman"/>
                <w:sz w:val="17"/>
                <w:szCs w:val="17"/>
              </w:rPr>
            </w:pPr>
            <w:r w:rsidRPr="0037382D">
              <w:rPr>
                <w:rFonts w:ascii="Verdana" w:eastAsia="Times New Roman" w:hAnsi="Verdana" w:cs="Times New Roman"/>
                <w:sz w:val="17"/>
                <w:szCs w:val="17"/>
              </w:rPr>
              <w:t>Electric assemblies and facilities up to 1000 V</w:t>
            </w:r>
          </w:p>
        </w:tc>
        <w:tc>
          <w:tcPr>
            <w:tcW w:w="1560" w:type="dxa"/>
            <w:tcBorders>
              <w:top w:val="single" w:sz="4" w:space="0" w:color="auto"/>
              <w:left w:val="single" w:sz="4" w:space="0" w:color="auto"/>
              <w:bottom w:val="single" w:sz="4" w:space="0" w:color="auto"/>
              <w:right w:val="single" w:sz="4" w:space="0" w:color="auto"/>
            </w:tcBorders>
          </w:tcPr>
          <w:p w:rsidR="00760820" w:rsidRPr="002A32F4" w:rsidRDefault="0037382D" w:rsidP="007901E1">
            <w:pPr>
              <w:spacing w:after="0" w:line="240" w:lineRule="auto"/>
              <w:rPr>
                <w:rFonts w:ascii="Verdana" w:eastAsia="Times New Roman" w:hAnsi="Verdana" w:cs="Times New Roman"/>
                <w:sz w:val="17"/>
                <w:szCs w:val="17"/>
                <w:lang w:val="ru-RU"/>
              </w:rPr>
            </w:pPr>
            <w:r w:rsidRPr="0037382D">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760820" w:rsidRPr="002A32F4" w:rsidRDefault="0037382D" w:rsidP="007901E1">
            <w:pPr>
              <w:spacing w:after="0" w:line="240" w:lineRule="auto"/>
              <w:rPr>
                <w:rFonts w:ascii="Verdana" w:eastAsia="Times New Roman" w:hAnsi="Verdana" w:cs="Times New Roman"/>
                <w:sz w:val="17"/>
                <w:szCs w:val="17"/>
                <w:lang w:val="en-US"/>
              </w:rPr>
            </w:pPr>
            <w:r w:rsidRPr="0037382D">
              <w:rPr>
                <w:rFonts w:ascii="Verdana" w:eastAsia="Times New Roman" w:hAnsi="Verdana" w:cs="Times New Roman"/>
                <w:sz w:val="17"/>
                <w:szCs w:val="17"/>
                <w:lang w:val="en-US"/>
              </w:rPr>
              <w:t>Impedance of the “phase – protective conductor circuit”</w:t>
            </w:r>
          </w:p>
        </w:tc>
        <w:tc>
          <w:tcPr>
            <w:tcW w:w="2334" w:type="dxa"/>
            <w:tcBorders>
              <w:top w:val="single" w:sz="4" w:space="0" w:color="auto"/>
              <w:left w:val="single" w:sz="4" w:space="0" w:color="auto"/>
              <w:bottom w:val="single" w:sz="4" w:space="0" w:color="auto"/>
              <w:right w:val="single" w:sz="4" w:space="0" w:color="auto"/>
            </w:tcBorders>
          </w:tcPr>
          <w:p w:rsidR="00760820" w:rsidRPr="0037382D" w:rsidRDefault="0037382D" w:rsidP="0037382D">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РП 4</w:t>
            </w:r>
          </w:p>
        </w:tc>
        <w:tc>
          <w:tcPr>
            <w:tcW w:w="2202" w:type="dxa"/>
            <w:tcBorders>
              <w:top w:val="single" w:sz="4" w:space="0" w:color="auto"/>
              <w:left w:val="single" w:sz="4" w:space="0" w:color="auto"/>
              <w:bottom w:val="single" w:sz="4" w:space="0" w:color="auto"/>
              <w:right w:val="single" w:sz="4" w:space="0" w:color="auto"/>
            </w:tcBorders>
          </w:tcPr>
          <w:p w:rsidR="0037382D" w:rsidRPr="0037382D" w:rsidRDefault="0037382D" w:rsidP="0037382D">
            <w:pPr>
              <w:spacing w:after="0" w:line="240" w:lineRule="auto"/>
              <w:rPr>
                <w:rFonts w:ascii="Verdana" w:eastAsia="Times New Roman" w:hAnsi="Verdana" w:cs="Times New Roman"/>
                <w:bCs/>
                <w:sz w:val="17"/>
                <w:szCs w:val="17"/>
              </w:rPr>
            </w:pPr>
            <w:r w:rsidRPr="0037382D">
              <w:rPr>
                <w:rFonts w:ascii="Verdana" w:eastAsia="Times New Roman" w:hAnsi="Verdana" w:cs="Times New Roman"/>
                <w:bCs/>
                <w:sz w:val="17"/>
                <w:szCs w:val="17"/>
              </w:rPr>
              <w:t>Ordinance No. 16-116, SG, No. 26 of 2008</w:t>
            </w:r>
          </w:p>
          <w:p w:rsidR="0037382D" w:rsidRPr="0037382D" w:rsidRDefault="0037382D" w:rsidP="0037382D">
            <w:pPr>
              <w:spacing w:after="0" w:line="240" w:lineRule="auto"/>
              <w:rPr>
                <w:rFonts w:ascii="Verdana" w:eastAsia="Times New Roman" w:hAnsi="Verdana" w:cs="Times New Roman"/>
                <w:bCs/>
                <w:sz w:val="17"/>
                <w:szCs w:val="17"/>
              </w:rPr>
            </w:pPr>
            <w:r w:rsidRPr="0037382D">
              <w:rPr>
                <w:rFonts w:ascii="Verdana" w:eastAsia="Times New Roman" w:hAnsi="Verdana" w:cs="Times New Roman"/>
                <w:bCs/>
                <w:sz w:val="17"/>
                <w:szCs w:val="17"/>
              </w:rPr>
              <w:t>Ordinance No. 3, SG, No. 90 and 91 of 2004</w:t>
            </w:r>
          </w:p>
          <w:p w:rsidR="00760820" w:rsidRPr="002A32F4" w:rsidRDefault="0037382D" w:rsidP="0037382D">
            <w:pPr>
              <w:spacing w:after="0" w:line="240" w:lineRule="auto"/>
              <w:rPr>
                <w:rFonts w:ascii="Verdana" w:eastAsia="Times New Roman" w:hAnsi="Verdana" w:cs="Times New Roman"/>
                <w:bCs/>
                <w:sz w:val="17"/>
                <w:szCs w:val="17"/>
                <w:lang w:val="en-US"/>
              </w:rPr>
            </w:pPr>
            <w:r w:rsidRPr="0037382D">
              <w:rPr>
                <w:rFonts w:ascii="Verdana" w:eastAsia="Times New Roman" w:hAnsi="Verdana" w:cs="Times New Roman"/>
                <w:bCs/>
                <w:sz w:val="17"/>
                <w:szCs w:val="17"/>
              </w:rPr>
              <w:t>TS</w:t>
            </w:r>
          </w:p>
        </w:tc>
      </w:tr>
      <w:tr w:rsidR="00760820" w:rsidRPr="00F13E4C" w:rsidTr="00584D04">
        <w:trPr>
          <w:trHeight w:val="953"/>
        </w:trPr>
        <w:tc>
          <w:tcPr>
            <w:tcW w:w="548" w:type="dxa"/>
            <w:tcBorders>
              <w:top w:val="single" w:sz="4" w:space="0" w:color="auto"/>
              <w:left w:val="single" w:sz="4" w:space="0" w:color="auto"/>
              <w:bottom w:val="single" w:sz="4" w:space="0" w:color="auto"/>
              <w:right w:val="single" w:sz="4" w:space="0" w:color="auto"/>
            </w:tcBorders>
          </w:tcPr>
          <w:p w:rsidR="00760820" w:rsidRPr="00411B04" w:rsidRDefault="0037382D" w:rsidP="0037382D">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5.</w:t>
            </w:r>
          </w:p>
        </w:tc>
        <w:tc>
          <w:tcPr>
            <w:tcW w:w="1720" w:type="dxa"/>
            <w:tcBorders>
              <w:top w:val="single" w:sz="4" w:space="0" w:color="auto"/>
              <w:left w:val="single" w:sz="4" w:space="0" w:color="auto"/>
              <w:bottom w:val="single" w:sz="4" w:space="0" w:color="auto"/>
              <w:right w:val="single" w:sz="4" w:space="0" w:color="auto"/>
            </w:tcBorders>
          </w:tcPr>
          <w:p w:rsidR="00760820" w:rsidRPr="002A32F4" w:rsidRDefault="0037382D" w:rsidP="0037382D">
            <w:pPr>
              <w:spacing w:after="0" w:line="240" w:lineRule="auto"/>
              <w:rPr>
                <w:rFonts w:ascii="Verdana" w:eastAsia="Times New Roman" w:hAnsi="Verdana" w:cs="Times New Roman"/>
                <w:sz w:val="17"/>
                <w:szCs w:val="17"/>
              </w:rPr>
            </w:pPr>
            <w:r w:rsidRPr="0037382D">
              <w:rPr>
                <w:rFonts w:ascii="Verdana" w:eastAsia="Times New Roman" w:hAnsi="Verdana" w:cs="Times New Roman"/>
                <w:sz w:val="17"/>
                <w:szCs w:val="17"/>
              </w:rPr>
              <w:t>Electric assemblies and facilities up to 1000 V</w:t>
            </w:r>
          </w:p>
        </w:tc>
        <w:tc>
          <w:tcPr>
            <w:tcW w:w="1560" w:type="dxa"/>
            <w:tcBorders>
              <w:top w:val="single" w:sz="4" w:space="0" w:color="auto"/>
              <w:left w:val="single" w:sz="4" w:space="0" w:color="auto"/>
              <w:bottom w:val="single" w:sz="4" w:space="0" w:color="auto"/>
              <w:right w:val="single" w:sz="4" w:space="0" w:color="auto"/>
            </w:tcBorders>
          </w:tcPr>
          <w:p w:rsidR="00760820" w:rsidRPr="002A32F4" w:rsidRDefault="0037382D" w:rsidP="00384423">
            <w:pPr>
              <w:spacing w:after="0" w:line="240" w:lineRule="auto"/>
              <w:rPr>
                <w:rFonts w:ascii="Verdana" w:eastAsia="Times New Roman" w:hAnsi="Verdana" w:cs="Times New Roman"/>
                <w:sz w:val="17"/>
                <w:szCs w:val="17"/>
                <w:lang w:val="ru-RU"/>
              </w:rPr>
            </w:pPr>
            <w:r w:rsidRPr="0037382D">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vAlign w:val="center"/>
          </w:tcPr>
          <w:p w:rsidR="00760820" w:rsidRPr="002A32F4" w:rsidRDefault="0037382D" w:rsidP="00411B04">
            <w:pPr>
              <w:spacing w:after="0" w:line="240" w:lineRule="auto"/>
              <w:rPr>
                <w:rFonts w:ascii="Verdana" w:eastAsia="Times New Roman" w:hAnsi="Verdana" w:cs="Times New Roman"/>
                <w:sz w:val="17"/>
                <w:szCs w:val="17"/>
                <w:lang w:val="en-US"/>
              </w:rPr>
            </w:pPr>
            <w:r w:rsidRPr="0037382D">
              <w:rPr>
                <w:rFonts w:ascii="Verdana" w:eastAsia="Times New Roman" w:hAnsi="Verdana" w:cs="Times New Roman"/>
                <w:sz w:val="17"/>
                <w:szCs w:val="17"/>
                <w:lang w:val="en-US"/>
              </w:rPr>
              <w:t xml:space="preserve">Safety fuse breakers: contact voltage, protective earth resistance, </w:t>
            </w:r>
            <w:r w:rsidRPr="0037382D">
              <w:rPr>
                <w:rFonts w:ascii="Verdana" w:eastAsia="Times New Roman" w:hAnsi="Verdana" w:cs="Times New Roman"/>
                <w:sz w:val="17"/>
                <w:szCs w:val="17"/>
                <w:lang w:val="en-US"/>
              </w:rPr>
              <w:lastRenderedPageBreak/>
              <w:t>switch-off time, actuation current</w:t>
            </w:r>
          </w:p>
        </w:tc>
        <w:tc>
          <w:tcPr>
            <w:tcW w:w="2334" w:type="dxa"/>
            <w:tcBorders>
              <w:top w:val="single" w:sz="4" w:space="0" w:color="auto"/>
              <w:left w:val="single" w:sz="4" w:space="0" w:color="auto"/>
              <w:bottom w:val="single" w:sz="4" w:space="0" w:color="auto"/>
              <w:right w:val="single" w:sz="4" w:space="0" w:color="auto"/>
            </w:tcBorders>
          </w:tcPr>
          <w:p w:rsidR="00760820" w:rsidRPr="002A32F4" w:rsidRDefault="0037382D" w:rsidP="0037382D">
            <w:pPr>
              <w:spacing w:after="0" w:line="240" w:lineRule="auto"/>
              <w:jc w:val="center"/>
              <w:rPr>
                <w:rFonts w:ascii="Verdana" w:eastAsia="Times New Roman" w:hAnsi="Verdana" w:cs="Times New Roman"/>
                <w:bCs/>
                <w:sz w:val="17"/>
                <w:szCs w:val="17"/>
                <w:lang w:val="en-US"/>
              </w:rPr>
            </w:pPr>
            <w:r>
              <w:rPr>
                <w:rFonts w:ascii="Verdana" w:eastAsia="Times New Roman" w:hAnsi="Verdana" w:cs="Times New Roman"/>
                <w:bCs/>
                <w:sz w:val="17"/>
                <w:szCs w:val="17"/>
              </w:rPr>
              <w:lastRenderedPageBreak/>
              <w:t>РП 5</w:t>
            </w:r>
          </w:p>
        </w:tc>
        <w:tc>
          <w:tcPr>
            <w:tcW w:w="2202" w:type="dxa"/>
            <w:tcBorders>
              <w:top w:val="single" w:sz="4" w:space="0" w:color="auto"/>
              <w:left w:val="single" w:sz="4" w:space="0" w:color="auto"/>
              <w:bottom w:val="single" w:sz="4" w:space="0" w:color="auto"/>
              <w:right w:val="single" w:sz="4" w:space="0" w:color="auto"/>
            </w:tcBorders>
          </w:tcPr>
          <w:p w:rsidR="0037382D" w:rsidRPr="0037382D" w:rsidRDefault="0037382D" w:rsidP="0037382D">
            <w:pPr>
              <w:spacing w:after="0" w:line="240" w:lineRule="auto"/>
              <w:rPr>
                <w:rFonts w:ascii="Verdana" w:eastAsia="Times New Roman" w:hAnsi="Verdana" w:cs="Times New Roman"/>
                <w:bCs/>
                <w:sz w:val="17"/>
                <w:szCs w:val="17"/>
                <w:lang w:val="en-US"/>
              </w:rPr>
            </w:pPr>
            <w:r w:rsidRPr="0037382D">
              <w:rPr>
                <w:rFonts w:ascii="Verdana" w:eastAsia="Times New Roman" w:hAnsi="Verdana" w:cs="Times New Roman"/>
                <w:bCs/>
                <w:sz w:val="17"/>
                <w:szCs w:val="17"/>
                <w:lang w:val="en-US"/>
              </w:rPr>
              <w:t>Ordinance No. 16-116, SG, No. 26 of 2008</w:t>
            </w:r>
          </w:p>
          <w:p w:rsidR="0037382D" w:rsidRPr="0037382D" w:rsidRDefault="0037382D" w:rsidP="0037382D">
            <w:pPr>
              <w:spacing w:after="0" w:line="240" w:lineRule="auto"/>
              <w:rPr>
                <w:rFonts w:ascii="Verdana" w:eastAsia="Times New Roman" w:hAnsi="Verdana" w:cs="Times New Roman"/>
                <w:bCs/>
                <w:sz w:val="17"/>
                <w:szCs w:val="17"/>
                <w:lang w:val="en-US"/>
              </w:rPr>
            </w:pPr>
            <w:r w:rsidRPr="0037382D">
              <w:rPr>
                <w:rFonts w:ascii="Verdana" w:eastAsia="Times New Roman" w:hAnsi="Verdana" w:cs="Times New Roman"/>
                <w:bCs/>
                <w:sz w:val="17"/>
                <w:szCs w:val="17"/>
                <w:lang w:val="en-US"/>
              </w:rPr>
              <w:t>Ordinance No. 3, SG, No. 90 and 91 of 2004</w:t>
            </w:r>
          </w:p>
          <w:p w:rsidR="00760820" w:rsidRPr="002A32F4" w:rsidRDefault="0037382D" w:rsidP="0037382D">
            <w:pPr>
              <w:spacing w:after="0" w:line="240" w:lineRule="auto"/>
              <w:rPr>
                <w:rFonts w:ascii="Verdana" w:eastAsia="Times New Roman" w:hAnsi="Verdana" w:cs="Times New Roman"/>
                <w:bCs/>
                <w:sz w:val="17"/>
                <w:szCs w:val="17"/>
                <w:lang w:val="en-US"/>
              </w:rPr>
            </w:pPr>
            <w:r w:rsidRPr="0037382D">
              <w:rPr>
                <w:rFonts w:ascii="Verdana" w:eastAsia="Times New Roman" w:hAnsi="Verdana" w:cs="Times New Roman"/>
                <w:bCs/>
                <w:sz w:val="17"/>
                <w:szCs w:val="17"/>
                <w:lang w:val="en-US"/>
              </w:rPr>
              <w:t>TS</w:t>
            </w:r>
          </w:p>
        </w:tc>
      </w:tr>
      <w:tr w:rsidR="0037382D" w:rsidRPr="00F13E4C" w:rsidTr="00584D04">
        <w:trPr>
          <w:trHeight w:val="953"/>
        </w:trPr>
        <w:tc>
          <w:tcPr>
            <w:tcW w:w="548" w:type="dxa"/>
            <w:tcBorders>
              <w:top w:val="single" w:sz="4" w:space="0" w:color="auto"/>
              <w:left w:val="single" w:sz="4" w:space="0" w:color="auto"/>
              <w:bottom w:val="single" w:sz="4" w:space="0" w:color="auto"/>
              <w:right w:val="single" w:sz="4" w:space="0" w:color="auto"/>
            </w:tcBorders>
          </w:tcPr>
          <w:p w:rsidR="0037382D" w:rsidRPr="00384423" w:rsidRDefault="00384423" w:rsidP="00384423">
            <w:pPr>
              <w:spacing w:after="0" w:line="240" w:lineRule="auto"/>
              <w:rPr>
                <w:rFonts w:ascii="Verdana" w:eastAsia="Times New Roman" w:hAnsi="Verdana" w:cs="Times New Roman"/>
                <w:sz w:val="17"/>
                <w:szCs w:val="17"/>
                <w:lang w:val="en-US"/>
              </w:rPr>
            </w:pPr>
            <w:r>
              <w:rPr>
                <w:rFonts w:ascii="Verdana" w:eastAsia="Times New Roman" w:hAnsi="Verdana" w:cs="Times New Roman"/>
                <w:sz w:val="17"/>
                <w:szCs w:val="17"/>
                <w:lang w:val="en-US"/>
              </w:rPr>
              <w:lastRenderedPageBreak/>
              <w:t>6.</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384423" w:rsidP="00384423">
            <w:pPr>
              <w:spacing w:after="0" w:line="240" w:lineRule="auto"/>
              <w:rPr>
                <w:rFonts w:ascii="Verdana" w:eastAsia="Times New Roman" w:hAnsi="Verdana" w:cs="Times New Roman"/>
                <w:sz w:val="17"/>
                <w:szCs w:val="17"/>
              </w:rPr>
            </w:pPr>
            <w:r w:rsidRPr="00384423">
              <w:rPr>
                <w:rFonts w:ascii="Verdana" w:eastAsia="Times New Roman" w:hAnsi="Verdana" w:cs="Times New Roman"/>
                <w:sz w:val="17"/>
                <w:szCs w:val="17"/>
              </w:rPr>
              <w:t>Artificial illumination in working and household environment</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384423" w:rsidP="00384423">
            <w:pPr>
              <w:spacing w:after="0" w:line="240" w:lineRule="auto"/>
              <w:rPr>
                <w:rFonts w:ascii="Verdana" w:eastAsia="Times New Roman" w:hAnsi="Verdana" w:cs="Times New Roman"/>
                <w:sz w:val="17"/>
                <w:szCs w:val="17"/>
                <w:lang w:val="ru-RU"/>
              </w:rPr>
            </w:pPr>
            <w:r w:rsidRPr="00384423">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37382D" w:rsidRPr="00411B04" w:rsidRDefault="00384423" w:rsidP="00384423">
            <w:pPr>
              <w:spacing w:after="0" w:line="240" w:lineRule="auto"/>
              <w:rPr>
                <w:rFonts w:ascii="Verdana" w:eastAsia="Times New Roman" w:hAnsi="Verdana" w:cs="Times New Roman"/>
                <w:sz w:val="17"/>
                <w:szCs w:val="17"/>
                <w:lang w:val="en-US"/>
              </w:rPr>
            </w:pPr>
            <w:r w:rsidRPr="00384423">
              <w:rPr>
                <w:rFonts w:ascii="Verdana" w:eastAsia="Times New Roman" w:hAnsi="Verdana" w:cs="Times New Roman"/>
                <w:sz w:val="17"/>
                <w:szCs w:val="17"/>
                <w:lang w:val="en-US"/>
              </w:rPr>
              <w:t>Illumination</w:t>
            </w:r>
          </w:p>
        </w:tc>
        <w:tc>
          <w:tcPr>
            <w:tcW w:w="2334" w:type="dxa"/>
            <w:tcBorders>
              <w:top w:val="single" w:sz="4" w:space="0" w:color="auto"/>
              <w:left w:val="single" w:sz="4" w:space="0" w:color="auto"/>
              <w:bottom w:val="single" w:sz="4" w:space="0" w:color="auto"/>
              <w:right w:val="single" w:sz="4" w:space="0" w:color="auto"/>
            </w:tcBorders>
          </w:tcPr>
          <w:p w:rsidR="00384423" w:rsidRPr="00384423" w:rsidRDefault="00384423" w:rsidP="00384423">
            <w:pPr>
              <w:spacing w:after="0" w:line="240" w:lineRule="auto"/>
              <w:jc w:val="center"/>
              <w:rPr>
                <w:rFonts w:ascii="Verdana" w:eastAsia="Times New Roman" w:hAnsi="Verdana" w:cs="Times New Roman"/>
                <w:bCs/>
                <w:sz w:val="17"/>
                <w:szCs w:val="17"/>
              </w:rPr>
            </w:pPr>
            <w:r w:rsidRPr="00384423">
              <w:rPr>
                <w:rFonts w:ascii="Verdana" w:eastAsia="Times New Roman" w:hAnsi="Verdana" w:cs="Times New Roman"/>
                <w:bCs/>
                <w:sz w:val="17"/>
                <w:szCs w:val="17"/>
              </w:rPr>
              <w:t>Methodical instructions for measurement and evaluation of artificial lighting in buildings 40-85, issued Standardisation 1985;</w:t>
            </w:r>
          </w:p>
          <w:p w:rsidR="0037382D" w:rsidRPr="00384423" w:rsidRDefault="00384423" w:rsidP="00384423">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РП 6</w:t>
            </w:r>
          </w:p>
        </w:tc>
        <w:tc>
          <w:tcPr>
            <w:tcW w:w="2202" w:type="dxa"/>
            <w:tcBorders>
              <w:top w:val="single" w:sz="4" w:space="0" w:color="auto"/>
              <w:left w:val="single" w:sz="4" w:space="0" w:color="auto"/>
              <w:bottom w:val="single" w:sz="4" w:space="0" w:color="auto"/>
              <w:right w:val="single" w:sz="4" w:space="0" w:color="auto"/>
            </w:tcBorders>
          </w:tcPr>
          <w:p w:rsidR="00FB1D9C" w:rsidRPr="00384423" w:rsidRDefault="00384423" w:rsidP="00FB1D9C">
            <w:pPr>
              <w:spacing w:after="0" w:line="240" w:lineRule="auto"/>
              <w:rPr>
                <w:rFonts w:ascii="Verdana" w:eastAsia="Times New Roman" w:hAnsi="Verdana" w:cs="Times New Roman"/>
                <w:bCs/>
                <w:sz w:val="17"/>
                <w:szCs w:val="17"/>
                <w:lang w:val="en-US"/>
              </w:rPr>
            </w:pPr>
            <w:r>
              <w:rPr>
                <w:rFonts w:ascii="Verdana" w:eastAsia="Times New Roman" w:hAnsi="Verdana" w:cs="Times New Roman"/>
                <w:bCs/>
                <w:sz w:val="17"/>
                <w:szCs w:val="17"/>
              </w:rPr>
              <w:t>БДС</w:t>
            </w:r>
            <w:r w:rsidRPr="00384423">
              <w:rPr>
                <w:rFonts w:ascii="Verdana" w:eastAsia="Times New Roman" w:hAnsi="Verdana" w:cs="Times New Roman"/>
                <w:bCs/>
                <w:sz w:val="17"/>
                <w:szCs w:val="17"/>
                <w:lang w:val="en-US"/>
              </w:rPr>
              <w:t xml:space="preserve"> </w:t>
            </w:r>
            <w:r>
              <w:rPr>
                <w:rFonts w:ascii="Verdana" w:eastAsia="Times New Roman" w:hAnsi="Verdana" w:cs="Times New Roman"/>
                <w:bCs/>
                <w:sz w:val="17"/>
                <w:szCs w:val="17"/>
                <w:lang w:val="en-US"/>
              </w:rPr>
              <w:t>EN</w:t>
            </w:r>
            <w:r w:rsidRPr="00384423">
              <w:rPr>
                <w:rFonts w:ascii="Verdana" w:eastAsia="Times New Roman" w:hAnsi="Verdana" w:cs="Times New Roman"/>
                <w:bCs/>
                <w:sz w:val="17"/>
                <w:szCs w:val="17"/>
                <w:lang w:val="en-US"/>
              </w:rPr>
              <w:t xml:space="preserve"> 12464-1 </w:t>
            </w:r>
            <w:r w:rsidR="00FB1D9C">
              <w:rPr>
                <w:rFonts w:ascii="Verdana" w:eastAsia="Times New Roman" w:hAnsi="Verdana" w:cs="Times New Roman"/>
                <w:bCs/>
                <w:sz w:val="17"/>
                <w:szCs w:val="17"/>
                <w:lang w:val="en-US"/>
              </w:rPr>
              <w:t xml:space="preserve">Ordinance No. 49, SG, No. </w:t>
            </w:r>
            <w:r w:rsidR="00FB1D9C" w:rsidRPr="00384423">
              <w:rPr>
                <w:rFonts w:ascii="Verdana" w:eastAsia="Times New Roman" w:hAnsi="Verdana" w:cs="Times New Roman"/>
                <w:bCs/>
                <w:sz w:val="17"/>
                <w:szCs w:val="17"/>
                <w:lang w:val="en-US"/>
              </w:rPr>
              <w:t>7 of 1976</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w:t>
            </w:r>
            <w:r w:rsidR="00FB1D9C">
              <w:rPr>
                <w:rFonts w:ascii="Verdana" w:eastAsia="Times New Roman" w:hAnsi="Verdana" w:cs="Times New Roman"/>
                <w:bCs/>
                <w:sz w:val="17"/>
                <w:szCs w:val="17"/>
                <w:lang w:val="en-US"/>
              </w:rPr>
              <w:t>inance No. 2, SG, No. 15 of 2007</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w:t>
            </w:r>
            <w:r w:rsidR="00FB1D9C">
              <w:rPr>
                <w:rFonts w:ascii="Verdana" w:eastAsia="Times New Roman" w:hAnsi="Verdana" w:cs="Times New Roman"/>
                <w:bCs/>
                <w:sz w:val="17"/>
                <w:szCs w:val="17"/>
                <w:lang w:val="en-US"/>
              </w:rPr>
              <w:t>inance No. 3, SG, No. 15 of 2007</w:t>
            </w:r>
          </w:p>
          <w:p w:rsidR="00384423" w:rsidRPr="00FB1D9C" w:rsidRDefault="00384423" w:rsidP="00384423">
            <w:pPr>
              <w:spacing w:after="0" w:line="240" w:lineRule="auto"/>
              <w:rPr>
                <w:rFonts w:ascii="Verdana" w:eastAsia="Times New Roman" w:hAnsi="Verdana" w:cs="Times New Roman"/>
                <w:bCs/>
                <w:sz w:val="17"/>
                <w:szCs w:val="17"/>
              </w:rPr>
            </w:pPr>
            <w:r w:rsidRPr="00384423">
              <w:rPr>
                <w:rFonts w:ascii="Verdana" w:eastAsia="Times New Roman" w:hAnsi="Verdana" w:cs="Times New Roman"/>
                <w:bCs/>
                <w:sz w:val="17"/>
                <w:szCs w:val="17"/>
                <w:lang w:val="en-US"/>
              </w:rPr>
              <w:t xml:space="preserve">Ordinance No. 9, SG, No. 46 of </w:t>
            </w:r>
            <w:r w:rsidR="00FB1D9C">
              <w:rPr>
                <w:rFonts w:ascii="Verdana" w:eastAsia="Times New Roman" w:hAnsi="Verdana" w:cs="Times New Roman"/>
                <w:bCs/>
                <w:sz w:val="17"/>
                <w:szCs w:val="17"/>
              </w:rPr>
              <w:t>1994</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Ordinance No. 24, SG, No. 95 of 2003</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Ordinance No. 26, SG, No. 103 of 2008</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Instruction No. 34, SG, No. 82 of 1975</w:t>
            </w:r>
          </w:p>
          <w:p w:rsidR="0037382D" w:rsidRPr="00411B04"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TS</w:t>
            </w:r>
          </w:p>
        </w:tc>
      </w:tr>
      <w:tr w:rsidR="0037382D" w:rsidRPr="00F13E4C" w:rsidTr="00584D04">
        <w:trPr>
          <w:trHeight w:val="953"/>
        </w:trPr>
        <w:tc>
          <w:tcPr>
            <w:tcW w:w="548" w:type="dxa"/>
            <w:tcBorders>
              <w:top w:val="single" w:sz="4" w:space="0" w:color="auto"/>
              <w:left w:val="single" w:sz="4" w:space="0" w:color="auto"/>
              <w:bottom w:val="single" w:sz="4" w:space="0" w:color="auto"/>
              <w:right w:val="single" w:sz="4" w:space="0" w:color="auto"/>
            </w:tcBorders>
          </w:tcPr>
          <w:p w:rsidR="0037382D" w:rsidRDefault="00384423" w:rsidP="00384423">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7.</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384423" w:rsidP="00384423">
            <w:pPr>
              <w:spacing w:after="0" w:line="240" w:lineRule="auto"/>
              <w:rPr>
                <w:rFonts w:ascii="Verdana" w:eastAsia="Times New Roman" w:hAnsi="Verdana" w:cs="Times New Roman"/>
                <w:sz w:val="17"/>
                <w:szCs w:val="17"/>
              </w:rPr>
            </w:pPr>
            <w:r w:rsidRPr="00384423">
              <w:rPr>
                <w:rFonts w:ascii="Verdana" w:eastAsia="Times New Roman" w:hAnsi="Verdana" w:cs="Times New Roman"/>
                <w:sz w:val="17"/>
                <w:szCs w:val="17"/>
              </w:rPr>
              <w:t>Working and household environment microclimate</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384423" w:rsidP="00384423">
            <w:pPr>
              <w:spacing w:after="0" w:line="240" w:lineRule="auto"/>
              <w:rPr>
                <w:rFonts w:ascii="Verdana" w:eastAsia="Times New Roman" w:hAnsi="Verdana" w:cs="Times New Roman"/>
                <w:sz w:val="17"/>
                <w:szCs w:val="17"/>
                <w:lang w:val="ru-RU"/>
              </w:rPr>
            </w:pPr>
            <w:r w:rsidRPr="00384423">
              <w:rPr>
                <w:rFonts w:ascii="Verdana" w:eastAsia="Times New Roman" w:hAnsi="Verdana" w:cs="Times New Roman"/>
                <w:sz w:val="17"/>
                <w:szCs w:val="17"/>
                <w:lang w:val="ru-RU"/>
              </w:rPr>
              <w:t xml:space="preserve">Of </w:t>
            </w:r>
            <w:bookmarkStart w:id="0" w:name="_GoBack"/>
            <w:bookmarkEnd w:id="0"/>
            <w:r w:rsidRPr="00384423">
              <w:rPr>
                <w:rFonts w:ascii="Verdana" w:eastAsia="Times New Roman" w:hAnsi="Verdana" w:cs="Times New Roman"/>
                <w:sz w:val="17"/>
                <w:szCs w:val="17"/>
                <w:lang w:val="ru-RU"/>
              </w:rPr>
              <w:t>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37382D" w:rsidRPr="00411B04" w:rsidRDefault="00384423" w:rsidP="00E24BAF">
            <w:pPr>
              <w:spacing w:after="0" w:line="240" w:lineRule="auto"/>
              <w:jc w:val="center"/>
              <w:rPr>
                <w:rFonts w:ascii="Verdana" w:eastAsia="Times New Roman" w:hAnsi="Verdana" w:cs="Times New Roman"/>
                <w:sz w:val="17"/>
                <w:szCs w:val="17"/>
                <w:lang w:val="en-US"/>
              </w:rPr>
            </w:pPr>
            <w:r w:rsidRPr="00384423">
              <w:rPr>
                <w:rFonts w:ascii="Verdana" w:eastAsia="Times New Roman" w:hAnsi="Verdana" w:cs="Times New Roman"/>
                <w:sz w:val="17"/>
                <w:szCs w:val="17"/>
                <w:lang w:val="en-US"/>
              </w:rPr>
              <w:t>Air temperature; Relative air humidity; Air flow rate.</w:t>
            </w:r>
          </w:p>
        </w:tc>
        <w:tc>
          <w:tcPr>
            <w:tcW w:w="2334" w:type="dxa"/>
            <w:tcBorders>
              <w:top w:val="single" w:sz="4" w:space="0" w:color="auto"/>
              <w:left w:val="single" w:sz="4" w:space="0" w:color="auto"/>
              <w:bottom w:val="single" w:sz="4" w:space="0" w:color="auto"/>
              <w:right w:val="single" w:sz="4" w:space="0" w:color="auto"/>
            </w:tcBorders>
          </w:tcPr>
          <w:p w:rsidR="00384423" w:rsidRPr="00384423" w:rsidRDefault="00384423" w:rsidP="00AD5FDF">
            <w:pPr>
              <w:spacing w:after="0" w:line="240" w:lineRule="auto"/>
              <w:jc w:val="center"/>
              <w:rPr>
                <w:rFonts w:ascii="Verdana" w:eastAsia="Times New Roman" w:hAnsi="Verdana" w:cs="Times New Roman"/>
                <w:bCs/>
                <w:sz w:val="17"/>
                <w:szCs w:val="17"/>
              </w:rPr>
            </w:pPr>
            <w:r w:rsidRPr="00384423">
              <w:rPr>
                <w:rFonts w:ascii="Verdana" w:eastAsia="Times New Roman" w:hAnsi="Verdana" w:cs="Times New Roman"/>
                <w:bCs/>
                <w:sz w:val="17"/>
                <w:szCs w:val="17"/>
              </w:rPr>
              <w:t>Ordinance No. РД- 07-3, SG, No. 63/2014;</w:t>
            </w:r>
          </w:p>
          <w:p w:rsidR="00384423" w:rsidRPr="00384423" w:rsidRDefault="00384423" w:rsidP="00AD5FDF">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БДС</w:t>
            </w:r>
            <w:r w:rsidRPr="00384423">
              <w:rPr>
                <w:rFonts w:ascii="Verdana" w:eastAsia="Times New Roman" w:hAnsi="Verdana" w:cs="Times New Roman"/>
                <w:bCs/>
                <w:sz w:val="17"/>
                <w:szCs w:val="17"/>
              </w:rPr>
              <w:t xml:space="preserve"> 1</w:t>
            </w:r>
            <w:r w:rsidR="00AD5FDF">
              <w:rPr>
                <w:rFonts w:ascii="Verdana" w:eastAsia="Times New Roman" w:hAnsi="Verdana" w:cs="Times New Roman"/>
                <w:bCs/>
                <w:sz w:val="17"/>
                <w:szCs w:val="17"/>
              </w:rPr>
              <w:t>477</w:t>
            </w:r>
            <w:r w:rsidRPr="00384423">
              <w:rPr>
                <w:rFonts w:ascii="Verdana" w:eastAsia="Times New Roman" w:hAnsi="Verdana" w:cs="Times New Roman"/>
                <w:bCs/>
                <w:sz w:val="17"/>
                <w:szCs w:val="17"/>
              </w:rPr>
              <w:t>6;</w:t>
            </w:r>
          </w:p>
          <w:p w:rsidR="0037382D" w:rsidRDefault="00384423" w:rsidP="00AD5FDF">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РП 7</w:t>
            </w:r>
          </w:p>
        </w:tc>
        <w:tc>
          <w:tcPr>
            <w:tcW w:w="2202" w:type="dxa"/>
            <w:tcBorders>
              <w:top w:val="single" w:sz="4" w:space="0" w:color="auto"/>
              <w:left w:val="single" w:sz="4" w:space="0" w:color="auto"/>
              <w:bottom w:val="single" w:sz="4" w:space="0" w:color="auto"/>
              <w:right w:val="single" w:sz="4" w:space="0" w:color="auto"/>
            </w:tcBorders>
          </w:tcPr>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 xml:space="preserve">Ordinance No. РД-07-3, SG, No. 63 of 2014 </w:t>
            </w:r>
          </w:p>
          <w:p w:rsidR="00384423" w:rsidRPr="00384423" w:rsidRDefault="00384423" w:rsidP="00384423">
            <w:pPr>
              <w:spacing w:after="0" w:line="240" w:lineRule="auto"/>
              <w:rPr>
                <w:rFonts w:ascii="Verdana" w:eastAsia="Times New Roman" w:hAnsi="Verdana" w:cs="Times New Roman"/>
                <w:bCs/>
                <w:sz w:val="17"/>
                <w:szCs w:val="17"/>
                <w:lang w:val="en-US"/>
              </w:rPr>
            </w:pPr>
            <w:r>
              <w:rPr>
                <w:rFonts w:ascii="Verdana" w:eastAsia="Times New Roman" w:hAnsi="Verdana" w:cs="Times New Roman"/>
                <w:bCs/>
                <w:sz w:val="17"/>
                <w:szCs w:val="17"/>
              </w:rPr>
              <w:t>БДС</w:t>
            </w:r>
            <w:r w:rsidRPr="00384423">
              <w:rPr>
                <w:rFonts w:ascii="Verdana" w:eastAsia="Times New Roman" w:hAnsi="Verdana" w:cs="Times New Roman"/>
                <w:bCs/>
                <w:sz w:val="17"/>
                <w:szCs w:val="17"/>
                <w:lang w:val="en-US"/>
              </w:rPr>
              <w:t xml:space="preserve"> 14776</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w:t>
            </w:r>
            <w:r w:rsidR="00FB1D9C">
              <w:rPr>
                <w:rFonts w:ascii="Verdana" w:eastAsia="Times New Roman" w:hAnsi="Verdana" w:cs="Times New Roman"/>
                <w:bCs/>
                <w:sz w:val="17"/>
                <w:szCs w:val="17"/>
                <w:lang w:val="en-US"/>
              </w:rPr>
              <w:t>inance No. 2, SG, No. 15 of 2007</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w:t>
            </w:r>
            <w:r w:rsidR="003409DF">
              <w:rPr>
                <w:rFonts w:ascii="Verdana" w:eastAsia="Times New Roman" w:hAnsi="Verdana" w:cs="Times New Roman"/>
                <w:bCs/>
                <w:sz w:val="17"/>
                <w:szCs w:val="17"/>
                <w:lang w:val="en-US"/>
              </w:rPr>
              <w:t>inance No. 3, SG, No. 15 of 2007</w:t>
            </w:r>
          </w:p>
          <w:p w:rsidR="00384423" w:rsidRPr="00384423" w:rsidRDefault="003409DF" w:rsidP="00384423">
            <w:pPr>
              <w:spacing w:after="0" w:line="240" w:lineRule="auto"/>
              <w:rPr>
                <w:rFonts w:ascii="Verdana" w:eastAsia="Times New Roman" w:hAnsi="Verdana" w:cs="Times New Roman"/>
                <w:bCs/>
                <w:sz w:val="17"/>
                <w:szCs w:val="17"/>
                <w:lang w:val="en-US"/>
              </w:rPr>
            </w:pPr>
            <w:r>
              <w:rPr>
                <w:rFonts w:ascii="Verdana" w:eastAsia="Times New Roman" w:hAnsi="Verdana" w:cs="Times New Roman"/>
                <w:bCs/>
                <w:sz w:val="17"/>
                <w:szCs w:val="17"/>
                <w:lang w:val="en-US"/>
              </w:rPr>
              <w:t>Ordinance No. 9, SG, No. 46 of 1994</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Ordinance No. 24, SG, No. 95 of 2003</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Ordinance No. 26, SG, No. 103 of 2008</w:t>
            </w:r>
          </w:p>
          <w:p w:rsidR="00384423" w:rsidRPr="00384423"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Instruction No. 34, SG, No. 82 of 1975</w:t>
            </w:r>
          </w:p>
          <w:p w:rsidR="0037382D" w:rsidRPr="00411B04" w:rsidRDefault="00384423" w:rsidP="00384423">
            <w:pPr>
              <w:spacing w:after="0" w:line="240" w:lineRule="auto"/>
              <w:rPr>
                <w:rFonts w:ascii="Verdana" w:eastAsia="Times New Roman" w:hAnsi="Verdana" w:cs="Times New Roman"/>
                <w:bCs/>
                <w:sz w:val="17"/>
                <w:szCs w:val="17"/>
                <w:lang w:val="en-US"/>
              </w:rPr>
            </w:pPr>
            <w:r w:rsidRPr="00384423">
              <w:rPr>
                <w:rFonts w:ascii="Verdana" w:eastAsia="Times New Roman" w:hAnsi="Verdana" w:cs="Times New Roman"/>
                <w:bCs/>
                <w:sz w:val="17"/>
                <w:szCs w:val="17"/>
                <w:lang w:val="en-US"/>
              </w:rPr>
              <w:t>TS</w:t>
            </w:r>
          </w:p>
        </w:tc>
      </w:tr>
      <w:tr w:rsidR="0037382D" w:rsidRPr="00F13E4C" w:rsidTr="00AE3018">
        <w:trPr>
          <w:trHeight w:val="953"/>
        </w:trPr>
        <w:tc>
          <w:tcPr>
            <w:tcW w:w="548" w:type="dxa"/>
            <w:tcBorders>
              <w:top w:val="single" w:sz="4" w:space="0" w:color="auto"/>
              <w:left w:val="single" w:sz="4" w:space="0" w:color="auto"/>
              <w:bottom w:val="single" w:sz="4" w:space="0" w:color="auto"/>
              <w:right w:val="single" w:sz="4" w:space="0" w:color="auto"/>
            </w:tcBorders>
          </w:tcPr>
          <w:p w:rsidR="0037382D" w:rsidRDefault="00AE3018" w:rsidP="00AE3018">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8.</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AE3018" w:rsidP="00AE3018">
            <w:pPr>
              <w:spacing w:after="0" w:line="240" w:lineRule="auto"/>
              <w:rPr>
                <w:rFonts w:ascii="Verdana" w:eastAsia="Times New Roman" w:hAnsi="Verdana" w:cs="Times New Roman"/>
                <w:sz w:val="17"/>
                <w:szCs w:val="17"/>
              </w:rPr>
            </w:pPr>
            <w:r w:rsidRPr="00AE3018">
              <w:rPr>
                <w:rFonts w:ascii="Verdana" w:eastAsia="Times New Roman" w:hAnsi="Verdana" w:cs="Times New Roman"/>
                <w:sz w:val="17"/>
                <w:szCs w:val="17"/>
              </w:rPr>
              <w:t>Noise in working environment</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AE3018" w:rsidP="00AE3018">
            <w:pPr>
              <w:spacing w:after="0" w:line="240" w:lineRule="auto"/>
              <w:rPr>
                <w:rFonts w:ascii="Verdana" w:eastAsia="Times New Roman" w:hAnsi="Verdana" w:cs="Times New Roman"/>
                <w:sz w:val="17"/>
                <w:szCs w:val="17"/>
                <w:lang w:val="ru-RU"/>
              </w:rPr>
            </w:pPr>
            <w:r w:rsidRPr="00AE3018">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AE3018" w:rsidRPr="00AE3018" w:rsidRDefault="00AE3018" w:rsidP="00AE3018">
            <w:pPr>
              <w:spacing w:after="0" w:line="240" w:lineRule="auto"/>
              <w:rPr>
                <w:rFonts w:ascii="Verdana" w:eastAsia="Times New Roman" w:hAnsi="Verdana" w:cs="Times New Roman"/>
                <w:sz w:val="17"/>
                <w:szCs w:val="17"/>
                <w:lang w:val="en-US"/>
              </w:rPr>
            </w:pPr>
            <w:r w:rsidRPr="00AE3018">
              <w:rPr>
                <w:rFonts w:ascii="Verdana" w:eastAsia="Times New Roman" w:hAnsi="Verdana" w:cs="Times New Roman"/>
                <w:sz w:val="17"/>
                <w:szCs w:val="17"/>
                <w:lang w:val="en-US"/>
              </w:rPr>
              <w:t>Daily noise exposure level,</w:t>
            </w:r>
          </w:p>
          <w:p w:rsidR="00AE3018" w:rsidRPr="00AE3018" w:rsidRDefault="00AE3018" w:rsidP="00AE3018">
            <w:pPr>
              <w:spacing w:after="0" w:line="240" w:lineRule="auto"/>
              <w:rPr>
                <w:rFonts w:ascii="Verdana" w:eastAsia="Times New Roman" w:hAnsi="Verdana" w:cs="Times New Roman"/>
                <w:sz w:val="17"/>
                <w:szCs w:val="17"/>
                <w:lang w:val="en-US"/>
              </w:rPr>
            </w:pPr>
            <w:r w:rsidRPr="00AE3018">
              <w:rPr>
                <w:rFonts w:ascii="Verdana" w:eastAsia="Times New Roman" w:hAnsi="Verdana" w:cs="Times New Roman"/>
                <w:sz w:val="17"/>
                <w:szCs w:val="17"/>
                <w:lang w:val="en-US"/>
              </w:rPr>
              <w:t>Average weekly noise exposure level,</w:t>
            </w:r>
          </w:p>
          <w:p w:rsidR="0037382D" w:rsidRPr="00411B04" w:rsidRDefault="00AE3018" w:rsidP="00AE3018">
            <w:pPr>
              <w:spacing w:after="0" w:line="240" w:lineRule="auto"/>
              <w:rPr>
                <w:rFonts w:ascii="Verdana" w:eastAsia="Times New Roman" w:hAnsi="Verdana" w:cs="Times New Roman"/>
                <w:sz w:val="17"/>
                <w:szCs w:val="17"/>
                <w:lang w:val="en-US"/>
              </w:rPr>
            </w:pPr>
            <w:r w:rsidRPr="00AE3018">
              <w:rPr>
                <w:rFonts w:ascii="Verdana" w:eastAsia="Times New Roman" w:hAnsi="Verdana" w:cs="Times New Roman"/>
                <w:sz w:val="17"/>
                <w:szCs w:val="17"/>
                <w:lang w:val="en-US"/>
              </w:rPr>
              <w:t>Peak sound pressure level</w:t>
            </w:r>
          </w:p>
        </w:tc>
        <w:tc>
          <w:tcPr>
            <w:tcW w:w="2334" w:type="dxa"/>
            <w:tcBorders>
              <w:top w:val="single" w:sz="4" w:space="0" w:color="auto"/>
              <w:left w:val="single" w:sz="4" w:space="0" w:color="auto"/>
              <w:bottom w:val="single" w:sz="4" w:space="0" w:color="auto"/>
              <w:right w:val="single" w:sz="4" w:space="0" w:color="auto"/>
            </w:tcBorders>
          </w:tcPr>
          <w:p w:rsidR="00AD5FDF" w:rsidRDefault="00AE3018" w:rsidP="00AE3018">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БДС</w:t>
            </w:r>
            <w:r w:rsidRPr="00AE3018">
              <w:rPr>
                <w:rFonts w:ascii="Verdana" w:eastAsia="Times New Roman" w:hAnsi="Verdana" w:cs="Times New Roman"/>
                <w:bCs/>
                <w:sz w:val="17"/>
                <w:szCs w:val="17"/>
              </w:rPr>
              <w:t xml:space="preserve"> EN ISO </w:t>
            </w:r>
          </w:p>
          <w:p w:rsidR="00AD5FDF" w:rsidRDefault="00AE3018" w:rsidP="00AE3018">
            <w:pPr>
              <w:spacing w:after="0" w:line="240" w:lineRule="auto"/>
              <w:jc w:val="center"/>
              <w:rPr>
                <w:rFonts w:ascii="Verdana" w:eastAsia="Times New Roman" w:hAnsi="Verdana" w:cs="Times New Roman"/>
                <w:bCs/>
                <w:sz w:val="17"/>
                <w:szCs w:val="17"/>
              </w:rPr>
            </w:pPr>
            <w:r w:rsidRPr="00AE3018">
              <w:rPr>
                <w:rFonts w:ascii="Verdana" w:eastAsia="Times New Roman" w:hAnsi="Verdana" w:cs="Times New Roman"/>
                <w:bCs/>
                <w:sz w:val="17"/>
                <w:szCs w:val="17"/>
              </w:rPr>
              <w:t xml:space="preserve">9612 </w:t>
            </w:r>
          </w:p>
          <w:p w:rsidR="00AE3018" w:rsidRPr="00AE3018" w:rsidRDefault="00AE3018" w:rsidP="00AE3018">
            <w:pPr>
              <w:spacing w:after="0" w:line="240" w:lineRule="auto"/>
              <w:jc w:val="center"/>
              <w:rPr>
                <w:rFonts w:ascii="Verdana" w:eastAsia="Times New Roman" w:hAnsi="Verdana" w:cs="Times New Roman"/>
                <w:bCs/>
                <w:sz w:val="17"/>
                <w:szCs w:val="17"/>
              </w:rPr>
            </w:pPr>
            <w:r w:rsidRPr="00AE3018">
              <w:rPr>
                <w:rFonts w:ascii="Verdana" w:eastAsia="Times New Roman" w:hAnsi="Verdana" w:cs="Times New Roman"/>
                <w:bCs/>
                <w:sz w:val="17"/>
                <w:szCs w:val="17"/>
              </w:rPr>
              <w:t>(</w:t>
            </w:r>
            <w:r>
              <w:rPr>
                <w:rFonts w:ascii="Verdana" w:eastAsia="Times New Roman" w:hAnsi="Verdana" w:cs="Times New Roman"/>
                <w:bCs/>
                <w:sz w:val="17"/>
                <w:szCs w:val="17"/>
              </w:rPr>
              <w:t>БДС ISO 1999)</w:t>
            </w:r>
          </w:p>
          <w:p w:rsidR="0037382D" w:rsidRDefault="00AE3018" w:rsidP="00AE3018">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РП</w:t>
            </w:r>
            <w:r w:rsidRPr="00AE3018">
              <w:rPr>
                <w:rFonts w:ascii="Verdana" w:eastAsia="Times New Roman" w:hAnsi="Verdana" w:cs="Times New Roman"/>
                <w:bCs/>
                <w:sz w:val="17"/>
                <w:szCs w:val="17"/>
              </w:rPr>
              <w:t xml:space="preserve"> 8</w:t>
            </w:r>
          </w:p>
        </w:tc>
        <w:tc>
          <w:tcPr>
            <w:tcW w:w="2202" w:type="dxa"/>
            <w:tcBorders>
              <w:top w:val="single" w:sz="4" w:space="0" w:color="auto"/>
              <w:left w:val="single" w:sz="4" w:space="0" w:color="auto"/>
              <w:bottom w:val="single" w:sz="4" w:space="0" w:color="auto"/>
              <w:right w:val="single" w:sz="4" w:space="0" w:color="auto"/>
            </w:tcBorders>
          </w:tcPr>
          <w:p w:rsidR="0037382D" w:rsidRPr="00AE3018" w:rsidRDefault="00AE3018" w:rsidP="00411B04">
            <w:pPr>
              <w:spacing w:after="0" w:line="240" w:lineRule="auto"/>
              <w:rPr>
                <w:rFonts w:ascii="Verdana" w:eastAsia="Times New Roman" w:hAnsi="Verdana" w:cs="Times New Roman"/>
                <w:bCs/>
                <w:sz w:val="17"/>
                <w:szCs w:val="17"/>
                <w:lang w:val="en-US"/>
              </w:rPr>
            </w:pPr>
            <w:r w:rsidRPr="00AE3018">
              <w:rPr>
                <w:rFonts w:ascii="Verdana" w:eastAsia="Times New Roman" w:hAnsi="Verdana" w:cs="Times New Roman"/>
                <w:bCs/>
                <w:sz w:val="17"/>
                <w:szCs w:val="17"/>
                <w:lang w:val="en-US"/>
              </w:rPr>
              <w:t>Ordinance No. 6 (SG, No. 70 of 2005</w:t>
            </w:r>
          </w:p>
          <w:p w:rsidR="00AE3018" w:rsidRPr="00411B04" w:rsidRDefault="00AE3018" w:rsidP="00411B04">
            <w:pPr>
              <w:spacing w:after="0" w:line="240" w:lineRule="auto"/>
              <w:rPr>
                <w:rFonts w:ascii="Verdana" w:eastAsia="Times New Roman" w:hAnsi="Verdana" w:cs="Times New Roman"/>
                <w:bCs/>
                <w:sz w:val="17"/>
                <w:szCs w:val="17"/>
                <w:lang w:val="en-US"/>
              </w:rPr>
            </w:pPr>
            <w:r w:rsidRPr="00AE3018">
              <w:rPr>
                <w:rFonts w:ascii="Verdana" w:eastAsia="Times New Roman" w:hAnsi="Verdana" w:cs="Times New Roman"/>
                <w:bCs/>
                <w:sz w:val="17"/>
                <w:szCs w:val="17"/>
                <w:lang w:val="en-US"/>
              </w:rPr>
              <w:t>TS</w:t>
            </w:r>
          </w:p>
        </w:tc>
      </w:tr>
      <w:tr w:rsidR="0037382D" w:rsidRPr="00F13E4C" w:rsidTr="0059135B">
        <w:trPr>
          <w:trHeight w:val="953"/>
        </w:trPr>
        <w:tc>
          <w:tcPr>
            <w:tcW w:w="548" w:type="dxa"/>
            <w:tcBorders>
              <w:top w:val="single" w:sz="4" w:space="0" w:color="auto"/>
              <w:left w:val="single" w:sz="4" w:space="0" w:color="auto"/>
              <w:bottom w:val="single" w:sz="4" w:space="0" w:color="auto"/>
              <w:right w:val="single" w:sz="4" w:space="0" w:color="auto"/>
            </w:tcBorders>
          </w:tcPr>
          <w:p w:rsidR="0037382D" w:rsidRDefault="0059135B" w:rsidP="0059135B">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9.</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59135B" w:rsidP="0059135B">
            <w:pPr>
              <w:spacing w:after="0" w:line="240" w:lineRule="auto"/>
              <w:rPr>
                <w:rFonts w:ascii="Verdana" w:eastAsia="Times New Roman" w:hAnsi="Verdana" w:cs="Times New Roman"/>
                <w:sz w:val="17"/>
                <w:szCs w:val="17"/>
              </w:rPr>
            </w:pPr>
            <w:r w:rsidRPr="0059135B">
              <w:rPr>
                <w:rFonts w:ascii="Verdana" w:eastAsia="Times New Roman" w:hAnsi="Verdana" w:cs="Times New Roman"/>
                <w:sz w:val="17"/>
                <w:szCs w:val="17"/>
              </w:rPr>
              <w:t>Noise in residential and public buildings premises</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59135B" w:rsidP="0059135B">
            <w:pPr>
              <w:spacing w:after="0" w:line="240" w:lineRule="auto"/>
              <w:rPr>
                <w:rFonts w:ascii="Verdana" w:eastAsia="Times New Roman" w:hAnsi="Verdana" w:cs="Times New Roman"/>
                <w:sz w:val="17"/>
                <w:szCs w:val="17"/>
                <w:lang w:val="ru-RU"/>
              </w:rPr>
            </w:pPr>
            <w:r w:rsidRPr="0059135B">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37382D" w:rsidRPr="00411B04" w:rsidRDefault="0059135B" w:rsidP="0059135B">
            <w:pPr>
              <w:spacing w:after="0" w:line="240" w:lineRule="auto"/>
              <w:rPr>
                <w:rFonts w:ascii="Verdana" w:eastAsia="Times New Roman" w:hAnsi="Verdana" w:cs="Times New Roman"/>
                <w:sz w:val="17"/>
                <w:szCs w:val="17"/>
                <w:lang w:val="en-US"/>
              </w:rPr>
            </w:pPr>
            <w:r w:rsidRPr="0059135B">
              <w:rPr>
                <w:rFonts w:ascii="Verdana" w:eastAsia="Times New Roman" w:hAnsi="Verdana" w:cs="Times New Roman"/>
                <w:sz w:val="17"/>
                <w:szCs w:val="17"/>
                <w:lang w:val="en-US"/>
              </w:rPr>
              <w:t>Noise level, Equivalent noise level</w:t>
            </w:r>
          </w:p>
        </w:tc>
        <w:tc>
          <w:tcPr>
            <w:tcW w:w="2334" w:type="dxa"/>
            <w:tcBorders>
              <w:top w:val="single" w:sz="4" w:space="0" w:color="auto"/>
              <w:left w:val="single" w:sz="4" w:space="0" w:color="auto"/>
              <w:bottom w:val="single" w:sz="4" w:space="0" w:color="auto"/>
              <w:right w:val="single" w:sz="4" w:space="0" w:color="auto"/>
            </w:tcBorders>
          </w:tcPr>
          <w:p w:rsidR="0059135B" w:rsidRPr="0059135B" w:rsidRDefault="0059135B" w:rsidP="00AD5FDF">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БДС</w:t>
            </w:r>
            <w:r w:rsidRPr="0059135B">
              <w:rPr>
                <w:rFonts w:ascii="Verdana" w:eastAsia="Times New Roman" w:hAnsi="Verdana" w:cs="Times New Roman"/>
                <w:bCs/>
                <w:sz w:val="17"/>
                <w:szCs w:val="17"/>
              </w:rPr>
              <w:t xml:space="preserve"> 15471</w:t>
            </w:r>
          </w:p>
          <w:p w:rsidR="0037382D" w:rsidRDefault="0059135B" w:rsidP="00AD5FDF">
            <w:pPr>
              <w:spacing w:after="0" w:line="240" w:lineRule="auto"/>
              <w:jc w:val="center"/>
              <w:rPr>
                <w:rFonts w:ascii="Verdana" w:eastAsia="Times New Roman" w:hAnsi="Verdana" w:cs="Times New Roman"/>
                <w:bCs/>
                <w:sz w:val="17"/>
                <w:szCs w:val="17"/>
              </w:rPr>
            </w:pPr>
            <w:r>
              <w:rPr>
                <w:rFonts w:ascii="Verdana" w:eastAsia="Times New Roman" w:hAnsi="Verdana" w:cs="Times New Roman"/>
                <w:bCs/>
                <w:sz w:val="17"/>
                <w:szCs w:val="17"/>
              </w:rPr>
              <w:t>РП</w:t>
            </w:r>
            <w:r w:rsidRPr="0059135B">
              <w:rPr>
                <w:rFonts w:ascii="Verdana" w:eastAsia="Times New Roman" w:hAnsi="Verdana" w:cs="Times New Roman"/>
                <w:bCs/>
                <w:sz w:val="17"/>
                <w:szCs w:val="17"/>
              </w:rPr>
              <w:t xml:space="preserve"> 9</w:t>
            </w:r>
          </w:p>
        </w:tc>
        <w:tc>
          <w:tcPr>
            <w:tcW w:w="2202" w:type="dxa"/>
            <w:tcBorders>
              <w:top w:val="single" w:sz="4" w:space="0" w:color="auto"/>
              <w:left w:val="single" w:sz="4" w:space="0" w:color="auto"/>
              <w:bottom w:val="single" w:sz="4" w:space="0" w:color="auto"/>
              <w:right w:val="single" w:sz="4" w:space="0" w:color="auto"/>
            </w:tcBorders>
          </w:tcPr>
          <w:p w:rsidR="0059135B" w:rsidRP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Ordinance No. 6, SG, No. 58 of 2006 Annex 2, Table 1</w:t>
            </w:r>
          </w:p>
          <w:p w:rsidR="0059135B" w:rsidRP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Ordinance No. 2, SG, No. 15 of 2007</w:t>
            </w:r>
          </w:p>
          <w:p w:rsid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Ordinance No. 7, SG, No. 88 of 1999 (Art. 138)</w:t>
            </w:r>
          </w:p>
          <w:p w:rsidR="0059135B" w:rsidRP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 xml:space="preserve">Ordinance No. 9, SG, No. 46 of </w:t>
            </w:r>
            <w:r>
              <w:rPr>
                <w:rFonts w:ascii="Verdana" w:eastAsia="Times New Roman" w:hAnsi="Verdana" w:cs="Times New Roman"/>
                <w:bCs/>
                <w:sz w:val="17"/>
                <w:szCs w:val="17"/>
              </w:rPr>
              <w:t>199</w:t>
            </w:r>
            <w:r>
              <w:rPr>
                <w:rFonts w:ascii="Verdana" w:eastAsia="Times New Roman" w:hAnsi="Verdana" w:cs="Times New Roman"/>
                <w:bCs/>
                <w:sz w:val="17"/>
                <w:szCs w:val="17"/>
                <w:lang w:val="en-US"/>
              </w:rPr>
              <w:t>4</w:t>
            </w:r>
          </w:p>
          <w:p w:rsid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Ordinance No. 24, SG, No. 95 of 2003</w:t>
            </w:r>
          </w:p>
          <w:p w:rsidR="0059135B"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Ordinance No. 26, SG, No. 103 of 2008</w:t>
            </w:r>
          </w:p>
          <w:p w:rsidR="0037382D" w:rsidRPr="00411B04" w:rsidRDefault="0059135B" w:rsidP="0059135B">
            <w:pPr>
              <w:spacing w:after="0" w:line="240" w:lineRule="auto"/>
              <w:rPr>
                <w:rFonts w:ascii="Verdana" w:eastAsia="Times New Roman" w:hAnsi="Verdana" w:cs="Times New Roman"/>
                <w:bCs/>
                <w:sz w:val="17"/>
                <w:szCs w:val="17"/>
                <w:lang w:val="en-US"/>
              </w:rPr>
            </w:pPr>
            <w:r w:rsidRPr="0059135B">
              <w:rPr>
                <w:rFonts w:ascii="Verdana" w:eastAsia="Times New Roman" w:hAnsi="Verdana" w:cs="Times New Roman"/>
                <w:bCs/>
                <w:sz w:val="17"/>
                <w:szCs w:val="17"/>
                <w:lang w:val="en-US"/>
              </w:rPr>
              <w:t>TS</w:t>
            </w:r>
          </w:p>
        </w:tc>
      </w:tr>
      <w:tr w:rsidR="0037382D" w:rsidRPr="00F13E4C" w:rsidTr="00662827">
        <w:trPr>
          <w:trHeight w:val="953"/>
        </w:trPr>
        <w:tc>
          <w:tcPr>
            <w:tcW w:w="548" w:type="dxa"/>
            <w:tcBorders>
              <w:top w:val="single" w:sz="4" w:space="0" w:color="auto"/>
              <w:left w:val="single" w:sz="4" w:space="0" w:color="auto"/>
              <w:bottom w:val="single" w:sz="4" w:space="0" w:color="auto"/>
              <w:right w:val="single" w:sz="4" w:space="0" w:color="auto"/>
            </w:tcBorders>
          </w:tcPr>
          <w:p w:rsidR="0037382D" w:rsidRDefault="00662827" w:rsidP="00662827">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10.</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662827" w:rsidP="00662827">
            <w:pPr>
              <w:spacing w:after="0" w:line="240" w:lineRule="auto"/>
              <w:rPr>
                <w:rFonts w:ascii="Verdana" w:eastAsia="Times New Roman" w:hAnsi="Verdana" w:cs="Times New Roman"/>
                <w:sz w:val="17"/>
                <w:szCs w:val="17"/>
              </w:rPr>
            </w:pPr>
            <w:r w:rsidRPr="00662827">
              <w:rPr>
                <w:rFonts w:ascii="Verdana" w:eastAsia="Times New Roman" w:hAnsi="Verdana" w:cs="Times New Roman"/>
                <w:sz w:val="17"/>
                <w:szCs w:val="17"/>
              </w:rPr>
              <w:t>Noise in environment in various territories and development areas in urban territories and beyond them</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662827" w:rsidP="00662827">
            <w:pPr>
              <w:spacing w:after="0" w:line="240" w:lineRule="auto"/>
              <w:rPr>
                <w:rFonts w:ascii="Verdana" w:eastAsia="Times New Roman" w:hAnsi="Verdana" w:cs="Times New Roman"/>
                <w:sz w:val="17"/>
                <w:szCs w:val="17"/>
                <w:lang w:val="ru-RU"/>
              </w:rPr>
            </w:pPr>
            <w:r w:rsidRPr="00662827">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37382D" w:rsidRPr="00411B04" w:rsidRDefault="00662827" w:rsidP="00662827">
            <w:pPr>
              <w:spacing w:after="0" w:line="240" w:lineRule="auto"/>
              <w:rPr>
                <w:rFonts w:ascii="Verdana" w:eastAsia="Times New Roman" w:hAnsi="Verdana" w:cs="Times New Roman"/>
                <w:sz w:val="17"/>
                <w:szCs w:val="17"/>
                <w:lang w:val="en-US"/>
              </w:rPr>
            </w:pPr>
            <w:r w:rsidRPr="00662827">
              <w:rPr>
                <w:rFonts w:ascii="Verdana" w:eastAsia="Times New Roman" w:hAnsi="Verdana" w:cs="Times New Roman"/>
                <w:sz w:val="17"/>
                <w:szCs w:val="17"/>
                <w:lang w:val="en-US"/>
              </w:rPr>
              <w:t>Equivalent noise level</w:t>
            </w:r>
          </w:p>
        </w:tc>
        <w:tc>
          <w:tcPr>
            <w:tcW w:w="2334" w:type="dxa"/>
            <w:tcBorders>
              <w:top w:val="single" w:sz="4" w:space="0" w:color="auto"/>
              <w:left w:val="single" w:sz="4" w:space="0" w:color="auto"/>
              <w:bottom w:val="single" w:sz="4" w:space="0" w:color="auto"/>
              <w:right w:val="single" w:sz="4" w:space="0" w:color="auto"/>
            </w:tcBorders>
          </w:tcPr>
          <w:p w:rsidR="00662827" w:rsidRPr="00662827" w:rsidRDefault="00662827" w:rsidP="00662827">
            <w:pPr>
              <w:spacing w:after="0" w:line="240" w:lineRule="auto"/>
              <w:rPr>
                <w:rFonts w:ascii="Verdana" w:eastAsia="Times New Roman" w:hAnsi="Verdana" w:cs="Times New Roman"/>
                <w:bCs/>
                <w:sz w:val="17"/>
                <w:szCs w:val="17"/>
              </w:rPr>
            </w:pPr>
            <w:r>
              <w:rPr>
                <w:rFonts w:ascii="Verdana" w:eastAsia="Times New Roman" w:hAnsi="Verdana" w:cs="Times New Roman"/>
                <w:bCs/>
                <w:sz w:val="17"/>
                <w:szCs w:val="17"/>
              </w:rPr>
              <w:t>БДС</w:t>
            </w:r>
            <w:r w:rsidRPr="00662827">
              <w:rPr>
                <w:rFonts w:ascii="Verdana" w:eastAsia="Times New Roman" w:hAnsi="Verdana" w:cs="Times New Roman"/>
                <w:bCs/>
                <w:sz w:val="17"/>
                <w:szCs w:val="17"/>
              </w:rPr>
              <w:t xml:space="preserve"> 15471</w:t>
            </w:r>
          </w:p>
          <w:p w:rsidR="0037382D" w:rsidRDefault="00662827" w:rsidP="00662827">
            <w:pPr>
              <w:spacing w:after="0" w:line="240" w:lineRule="auto"/>
              <w:rPr>
                <w:rFonts w:ascii="Verdana" w:eastAsia="Times New Roman" w:hAnsi="Verdana" w:cs="Times New Roman"/>
                <w:bCs/>
                <w:sz w:val="17"/>
                <w:szCs w:val="17"/>
              </w:rPr>
            </w:pPr>
            <w:r>
              <w:rPr>
                <w:rFonts w:ascii="Verdana" w:eastAsia="Times New Roman" w:hAnsi="Verdana" w:cs="Times New Roman"/>
                <w:bCs/>
                <w:sz w:val="17"/>
                <w:szCs w:val="17"/>
              </w:rPr>
              <w:t>РП</w:t>
            </w:r>
            <w:r w:rsidRPr="00662827">
              <w:rPr>
                <w:rFonts w:ascii="Verdana" w:eastAsia="Times New Roman" w:hAnsi="Verdana" w:cs="Times New Roman"/>
                <w:bCs/>
                <w:sz w:val="17"/>
                <w:szCs w:val="17"/>
              </w:rPr>
              <w:t xml:space="preserve"> 9</w:t>
            </w:r>
          </w:p>
        </w:tc>
        <w:tc>
          <w:tcPr>
            <w:tcW w:w="2202" w:type="dxa"/>
            <w:tcBorders>
              <w:top w:val="single" w:sz="4" w:space="0" w:color="auto"/>
              <w:left w:val="single" w:sz="4" w:space="0" w:color="auto"/>
              <w:bottom w:val="single" w:sz="4" w:space="0" w:color="auto"/>
              <w:right w:val="single" w:sz="4" w:space="0" w:color="auto"/>
            </w:tcBorders>
          </w:tcPr>
          <w:p w:rsidR="00662827" w:rsidRPr="00662827"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Ordinance No. 6, SG, No. 58/2006</w:t>
            </w:r>
          </w:p>
          <w:p w:rsidR="00662827" w:rsidRPr="00662827" w:rsidRDefault="00662827" w:rsidP="00662827">
            <w:pPr>
              <w:spacing w:after="0" w:line="240" w:lineRule="auto"/>
              <w:rPr>
                <w:rFonts w:ascii="Verdana" w:eastAsia="Times New Roman" w:hAnsi="Verdana" w:cs="Times New Roman"/>
                <w:bCs/>
                <w:sz w:val="17"/>
                <w:szCs w:val="17"/>
              </w:rPr>
            </w:pPr>
            <w:r>
              <w:rPr>
                <w:rFonts w:ascii="Verdana" w:eastAsia="Times New Roman" w:hAnsi="Verdana" w:cs="Times New Roman"/>
                <w:bCs/>
                <w:sz w:val="17"/>
                <w:szCs w:val="17"/>
                <w:lang w:val="en-US"/>
              </w:rPr>
              <w:t>Annex 2, Table 1</w:t>
            </w:r>
          </w:p>
          <w:p w:rsidR="0037382D" w:rsidRPr="00411B04"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TS</w:t>
            </w:r>
          </w:p>
        </w:tc>
      </w:tr>
      <w:tr w:rsidR="0037382D" w:rsidRPr="00F13E4C" w:rsidTr="00662827">
        <w:trPr>
          <w:trHeight w:val="953"/>
        </w:trPr>
        <w:tc>
          <w:tcPr>
            <w:tcW w:w="548" w:type="dxa"/>
            <w:tcBorders>
              <w:top w:val="single" w:sz="4" w:space="0" w:color="auto"/>
              <w:left w:val="single" w:sz="4" w:space="0" w:color="auto"/>
              <w:bottom w:val="single" w:sz="4" w:space="0" w:color="auto"/>
              <w:right w:val="single" w:sz="4" w:space="0" w:color="auto"/>
            </w:tcBorders>
          </w:tcPr>
          <w:p w:rsidR="0037382D" w:rsidRDefault="00662827" w:rsidP="00662827">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lastRenderedPageBreak/>
              <w:t>11.</w:t>
            </w:r>
          </w:p>
        </w:tc>
        <w:tc>
          <w:tcPr>
            <w:tcW w:w="1720" w:type="dxa"/>
            <w:tcBorders>
              <w:top w:val="single" w:sz="4" w:space="0" w:color="auto"/>
              <w:left w:val="single" w:sz="4" w:space="0" w:color="auto"/>
              <w:bottom w:val="single" w:sz="4" w:space="0" w:color="auto"/>
              <w:right w:val="single" w:sz="4" w:space="0" w:color="auto"/>
            </w:tcBorders>
          </w:tcPr>
          <w:p w:rsidR="0037382D" w:rsidRPr="00411B04" w:rsidRDefault="00662827" w:rsidP="00662827">
            <w:pPr>
              <w:spacing w:after="0" w:line="240" w:lineRule="auto"/>
              <w:rPr>
                <w:rFonts w:ascii="Verdana" w:eastAsia="Times New Roman" w:hAnsi="Verdana" w:cs="Times New Roman"/>
                <w:sz w:val="17"/>
                <w:szCs w:val="17"/>
              </w:rPr>
            </w:pPr>
            <w:r w:rsidRPr="00662827">
              <w:rPr>
                <w:rFonts w:ascii="Verdana" w:eastAsia="Times New Roman" w:hAnsi="Verdana" w:cs="Times New Roman"/>
                <w:sz w:val="17"/>
                <w:szCs w:val="17"/>
              </w:rPr>
              <w:t>Ventilation installations</w:t>
            </w:r>
          </w:p>
        </w:tc>
        <w:tc>
          <w:tcPr>
            <w:tcW w:w="1560" w:type="dxa"/>
            <w:tcBorders>
              <w:top w:val="single" w:sz="4" w:space="0" w:color="auto"/>
              <w:left w:val="single" w:sz="4" w:space="0" w:color="auto"/>
              <w:bottom w:val="single" w:sz="4" w:space="0" w:color="auto"/>
              <w:right w:val="single" w:sz="4" w:space="0" w:color="auto"/>
            </w:tcBorders>
          </w:tcPr>
          <w:p w:rsidR="0037382D" w:rsidRPr="00411B04" w:rsidRDefault="00662827" w:rsidP="00662827">
            <w:pPr>
              <w:spacing w:after="0" w:line="240" w:lineRule="auto"/>
              <w:rPr>
                <w:rFonts w:ascii="Verdana" w:eastAsia="Times New Roman" w:hAnsi="Verdana" w:cs="Times New Roman"/>
                <w:sz w:val="17"/>
                <w:szCs w:val="17"/>
                <w:lang w:val="ru-RU"/>
              </w:rPr>
            </w:pPr>
            <w:r w:rsidRPr="00662827">
              <w:rPr>
                <w:rFonts w:ascii="Verdana" w:eastAsia="Times New Roman" w:hAnsi="Verdana" w:cs="Times New Roman"/>
                <w:sz w:val="17"/>
                <w:szCs w:val="17"/>
                <w:lang w:val="ru-RU"/>
              </w:rPr>
              <w:t>Of new and/or operating sites and facilities</w:t>
            </w:r>
          </w:p>
        </w:tc>
        <w:tc>
          <w:tcPr>
            <w:tcW w:w="1871" w:type="dxa"/>
            <w:tcBorders>
              <w:top w:val="single" w:sz="4" w:space="0" w:color="auto"/>
              <w:left w:val="single" w:sz="4" w:space="0" w:color="auto"/>
              <w:bottom w:val="single" w:sz="4" w:space="0" w:color="auto"/>
              <w:right w:val="single" w:sz="4" w:space="0" w:color="auto"/>
            </w:tcBorders>
          </w:tcPr>
          <w:p w:rsidR="00662827" w:rsidRDefault="00662827" w:rsidP="00662827">
            <w:pPr>
              <w:spacing w:after="0" w:line="240" w:lineRule="auto"/>
              <w:rPr>
                <w:rFonts w:ascii="Verdana" w:eastAsia="Times New Roman" w:hAnsi="Verdana" w:cs="Times New Roman"/>
                <w:sz w:val="17"/>
                <w:szCs w:val="17"/>
                <w:lang w:val="en-US"/>
              </w:rPr>
            </w:pPr>
            <w:r w:rsidRPr="00662827">
              <w:rPr>
                <w:rFonts w:ascii="Verdana" w:eastAsia="Times New Roman" w:hAnsi="Verdana" w:cs="Times New Roman"/>
                <w:sz w:val="17"/>
                <w:szCs w:val="17"/>
                <w:lang w:val="en-US"/>
              </w:rPr>
              <w:t>Air flow rate,</w:t>
            </w:r>
          </w:p>
          <w:p w:rsidR="0037382D" w:rsidRPr="00411B04" w:rsidRDefault="00662827" w:rsidP="00662827">
            <w:pPr>
              <w:spacing w:after="0" w:line="240" w:lineRule="auto"/>
              <w:rPr>
                <w:rFonts w:ascii="Verdana" w:eastAsia="Times New Roman" w:hAnsi="Verdana" w:cs="Times New Roman"/>
                <w:sz w:val="17"/>
                <w:szCs w:val="17"/>
                <w:lang w:val="en-US"/>
              </w:rPr>
            </w:pPr>
            <w:r w:rsidRPr="00662827">
              <w:rPr>
                <w:rFonts w:ascii="Verdana" w:eastAsia="Times New Roman" w:hAnsi="Verdana" w:cs="Times New Roman"/>
                <w:sz w:val="17"/>
                <w:szCs w:val="17"/>
                <w:lang w:val="en-US"/>
              </w:rPr>
              <w:t>Air flow speed</w:t>
            </w:r>
          </w:p>
        </w:tc>
        <w:tc>
          <w:tcPr>
            <w:tcW w:w="2334" w:type="dxa"/>
            <w:tcBorders>
              <w:top w:val="single" w:sz="4" w:space="0" w:color="auto"/>
              <w:left w:val="single" w:sz="4" w:space="0" w:color="auto"/>
              <w:bottom w:val="single" w:sz="4" w:space="0" w:color="auto"/>
              <w:right w:val="single" w:sz="4" w:space="0" w:color="auto"/>
            </w:tcBorders>
            <w:vAlign w:val="center"/>
          </w:tcPr>
          <w:p w:rsidR="00662827" w:rsidRPr="00662827" w:rsidRDefault="00662827" w:rsidP="00662827">
            <w:pPr>
              <w:spacing w:after="0" w:line="240" w:lineRule="auto"/>
              <w:rPr>
                <w:rFonts w:ascii="Verdana" w:eastAsia="Times New Roman" w:hAnsi="Verdana" w:cs="Times New Roman"/>
                <w:bCs/>
                <w:sz w:val="17"/>
                <w:szCs w:val="17"/>
              </w:rPr>
            </w:pPr>
            <w:r>
              <w:rPr>
                <w:rFonts w:ascii="Verdana" w:eastAsia="Times New Roman" w:hAnsi="Verdana" w:cs="Times New Roman"/>
                <w:bCs/>
                <w:sz w:val="17"/>
                <w:szCs w:val="17"/>
              </w:rPr>
              <w:t xml:space="preserve">БДС </w:t>
            </w:r>
            <w:r w:rsidRPr="00662827">
              <w:rPr>
                <w:rFonts w:ascii="Verdana" w:eastAsia="Times New Roman" w:hAnsi="Verdana" w:cs="Times New Roman"/>
                <w:bCs/>
                <w:sz w:val="17"/>
                <w:szCs w:val="17"/>
              </w:rPr>
              <w:t>12.3.018</w:t>
            </w:r>
            <w:r>
              <w:rPr>
                <w:rFonts w:ascii="Verdana" w:eastAsia="Times New Roman" w:hAnsi="Verdana" w:cs="Times New Roman"/>
                <w:bCs/>
                <w:sz w:val="17"/>
                <w:szCs w:val="17"/>
              </w:rPr>
              <w:t>;</w:t>
            </w:r>
          </w:p>
          <w:p w:rsidR="0037382D" w:rsidRDefault="00662827" w:rsidP="00662827">
            <w:pPr>
              <w:spacing w:after="0" w:line="240" w:lineRule="auto"/>
              <w:rPr>
                <w:rFonts w:ascii="Verdana" w:eastAsia="Times New Roman" w:hAnsi="Verdana" w:cs="Times New Roman"/>
                <w:bCs/>
                <w:sz w:val="17"/>
                <w:szCs w:val="17"/>
              </w:rPr>
            </w:pPr>
            <w:r>
              <w:rPr>
                <w:rFonts w:ascii="Verdana" w:eastAsia="Times New Roman" w:hAnsi="Verdana" w:cs="Times New Roman"/>
                <w:bCs/>
                <w:sz w:val="17"/>
                <w:szCs w:val="17"/>
              </w:rPr>
              <w:t>РП 10</w:t>
            </w:r>
          </w:p>
        </w:tc>
        <w:tc>
          <w:tcPr>
            <w:tcW w:w="2202" w:type="dxa"/>
            <w:tcBorders>
              <w:top w:val="single" w:sz="4" w:space="0" w:color="auto"/>
              <w:left w:val="single" w:sz="4" w:space="0" w:color="auto"/>
              <w:bottom w:val="single" w:sz="4" w:space="0" w:color="auto"/>
              <w:right w:val="single" w:sz="4" w:space="0" w:color="auto"/>
            </w:tcBorders>
          </w:tcPr>
          <w:p w:rsidR="00662827" w:rsidRPr="00662827"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Ordinance No. 15, SG, No. 68 of 2005</w:t>
            </w:r>
          </w:p>
          <w:p w:rsidR="00662827" w:rsidRPr="00662827"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Ordinance No. 24, SG, No. 95 of 2003</w:t>
            </w:r>
          </w:p>
          <w:p w:rsidR="00662827" w:rsidRPr="00662827"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Instruction No. 34, SG, No. 82 of 1975</w:t>
            </w:r>
          </w:p>
          <w:p w:rsidR="0037382D" w:rsidRPr="00411B04" w:rsidRDefault="00662827" w:rsidP="00662827">
            <w:pPr>
              <w:spacing w:after="0" w:line="240" w:lineRule="auto"/>
              <w:rPr>
                <w:rFonts w:ascii="Verdana" w:eastAsia="Times New Roman" w:hAnsi="Verdana" w:cs="Times New Roman"/>
                <w:bCs/>
                <w:sz w:val="17"/>
                <w:szCs w:val="17"/>
                <w:lang w:val="en-US"/>
              </w:rPr>
            </w:pPr>
            <w:r w:rsidRPr="00662827">
              <w:rPr>
                <w:rFonts w:ascii="Verdana" w:eastAsia="Times New Roman" w:hAnsi="Verdana" w:cs="Times New Roman"/>
                <w:bCs/>
                <w:sz w:val="17"/>
                <w:szCs w:val="17"/>
                <w:lang w:val="en-US"/>
              </w:rPr>
              <w:t>TS</w:t>
            </w:r>
          </w:p>
        </w:tc>
      </w:tr>
    </w:tbl>
    <w:p w:rsidR="00E24BAF" w:rsidRDefault="00E24BAF" w:rsidP="00950A0F">
      <w:pPr>
        <w:spacing w:after="0" w:line="240" w:lineRule="auto"/>
        <w:ind w:left="-426"/>
        <w:rPr>
          <w:rFonts w:ascii="Verdana" w:eastAsia="Times New Roman" w:hAnsi="Verdana" w:cs="Times New Roman"/>
          <w:b/>
          <w:sz w:val="18"/>
          <w:szCs w:val="18"/>
          <w:lang w:val="en-US"/>
        </w:rPr>
      </w:pPr>
    </w:p>
    <w:p w:rsidR="00950A0F" w:rsidRDefault="002B6132" w:rsidP="00950A0F">
      <w:pPr>
        <w:spacing w:after="0" w:line="240" w:lineRule="auto"/>
        <w:ind w:left="-426"/>
        <w:rPr>
          <w:rFonts w:ascii="Verdana" w:eastAsia="Times New Roman" w:hAnsi="Verdana" w:cs="Times New Roman"/>
          <w:i/>
          <w:sz w:val="18"/>
          <w:szCs w:val="18"/>
          <w:lang w:val="en-US"/>
        </w:rPr>
      </w:pPr>
      <w:r w:rsidRPr="002B6132">
        <w:rPr>
          <w:rFonts w:ascii="Verdana" w:eastAsia="Times New Roman" w:hAnsi="Verdana" w:cs="Times New Roman"/>
          <w:b/>
          <w:sz w:val="18"/>
          <w:szCs w:val="18"/>
          <w:lang w:val="en-US"/>
        </w:rPr>
        <w:t xml:space="preserve"> </w:t>
      </w:r>
      <w:r w:rsidR="00F53C1A" w:rsidRPr="00F53C1A">
        <w:rPr>
          <w:rFonts w:ascii="Verdana" w:eastAsia="Times New Roman" w:hAnsi="Verdana" w:cs="Times New Roman"/>
          <w:i/>
          <w:sz w:val="18"/>
          <w:szCs w:val="18"/>
          <w:lang w:val="en-US"/>
        </w:rPr>
        <w:t>* Introduction of new versions of standards/documents or superseding standards/documents is allowed. An updated list of standards/documents with their dated versions is provided by the</w:t>
      </w:r>
      <w:r w:rsidR="00F53C1A">
        <w:rPr>
          <w:rFonts w:ascii="Verdana" w:eastAsia="Times New Roman" w:hAnsi="Verdana" w:cs="Times New Roman"/>
          <w:i/>
          <w:sz w:val="18"/>
          <w:szCs w:val="18"/>
          <w:lang w:val="en-US"/>
        </w:rPr>
        <w:t xml:space="preserve"> CAB</w:t>
      </w:r>
      <w:r w:rsidR="00A963D8">
        <w:rPr>
          <w:rFonts w:ascii="Verdana" w:eastAsia="Times New Roman" w:hAnsi="Verdana" w:cs="Times New Roman"/>
          <w:i/>
          <w:sz w:val="18"/>
          <w:szCs w:val="18"/>
          <w:lang w:val="en-US"/>
        </w:rPr>
        <w:t>.</w:t>
      </w:r>
    </w:p>
    <w:p w:rsidR="00950A0F" w:rsidRDefault="00950A0F" w:rsidP="00950A0F">
      <w:pPr>
        <w:spacing w:after="0" w:line="240" w:lineRule="auto"/>
        <w:ind w:left="-426"/>
        <w:rPr>
          <w:rFonts w:ascii="Verdana" w:eastAsia="Times New Roman" w:hAnsi="Verdana" w:cs="Times New Roman"/>
          <w:i/>
          <w:sz w:val="18"/>
          <w:szCs w:val="18"/>
          <w:lang w:val="en-US"/>
        </w:rPr>
      </w:pPr>
    </w:p>
    <w:p w:rsidR="00D92A5C" w:rsidRDefault="00D92A5C" w:rsidP="00001793">
      <w:pPr>
        <w:spacing w:after="0" w:line="240" w:lineRule="auto"/>
        <w:ind w:left="-426"/>
        <w:rPr>
          <w:rFonts w:ascii="Times New Roman" w:eastAsia="Calibri" w:hAnsi="Times New Roman" w:cs="Times New Roman"/>
          <w:sz w:val="24"/>
          <w:szCs w:val="24"/>
          <w:lang w:val="en-US"/>
        </w:rPr>
      </w:pPr>
    </w:p>
    <w:p w:rsidR="00D92A5C" w:rsidRDefault="00D92A5C" w:rsidP="00001793">
      <w:pPr>
        <w:spacing w:after="0" w:line="240" w:lineRule="auto"/>
        <w:ind w:left="-426"/>
        <w:rPr>
          <w:rFonts w:ascii="Times New Roman" w:eastAsia="Calibri" w:hAnsi="Times New Roman" w:cs="Times New Roman"/>
          <w:sz w:val="24"/>
          <w:szCs w:val="24"/>
          <w:lang w:val="en-US"/>
        </w:rPr>
      </w:pPr>
    </w:p>
    <w:p w:rsidR="00D92A5C" w:rsidRDefault="00D92A5C" w:rsidP="00001793">
      <w:pPr>
        <w:spacing w:after="0" w:line="240" w:lineRule="auto"/>
        <w:ind w:left="-426"/>
        <w:rPr>
          <w:rFonts w:ascii="Times New Roman" w:eastAsia="Calibri" w:hAnsi="Times New Roman" w:cs="Times New Roman"/>
          <w:sz w:val="24"/>
          <w:szCs w:val="24"/>
          <w:lang w:val="en-US"/>
        </w:rPr>
      </w:pP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16-116 SG No. 26/2008 – Ordinance on the technical operation of the energy equipment.</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3 (SG No. 90 and No. 91/2004 – Ordinance on the structure of electrical installations and power lines.</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4 (SG, No. 6/2011) – Ordinance on lightning protection of buildings, exterior facilities and open spaces.</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49 SG No. 7/1976 – Ordinance on artificial lighting of buildings</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2 on the health requirements for computers and Internet halls for public use (SG. No. 15/2007);</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3 SG No. 15/2007 – Ordinance on the health requirements for kindergartens</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9, SG, No. 46/1994 on the health and hygiene requirements for the use of personal computers in the education and extracurricular activities of students; </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 xml:space="preserve">Ordinance No. 24, SG No. 95/2003 on the sanitary and hygienic requirements for discos; </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26, SG No. 103/2008 on the structure and activity of nurseries and children's kitchens and the health requirements to them;</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Instruction 34, SG No. 82/1975 on the hygiene of sports facilities and equipment;</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RD-07-3, SG No. 63/2014 on the minimum requirements for the microclimate of the workplaces;</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6 SG No. 70/2005 – Ordinance on the minimum requirements for ensuring the health and safety of workers in case of risks related to noise exposure</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7 SG No. 88/1999 – Ordinance on the minimum requirements for healthy and safe working conditions at workplaces and when using work equipment</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 xml:space="preserve">Ordinance No. 6 SG No. 58/2006 – Ordinance on the indicators of noise in the environment, taking into account the degree of discomfort during the different parts of the day, limit values of the indicators of noise in the environment, the methods for assessment of the values of noise indicators and harmful effects of noise on the health of the population </w:t>
      </w:r>
    </w:p>
    <w:p w:rsidR="00001793" w:rsidRPr="00001793" w:rsidRDefault="00001793" w:rsidP="00001793">
      <w:pPr>
        <w:spacing w:after="0" w:line="240" w:lineRule="auto"/>
        <w:ind w:left="-426"/>
        <w:rPr>
          <w:rFonts w:ascii="Times New Roman" w:eastAsia="Calibri" w:hAnsi="Times New Roman" w:cs="Times New Roman"/>
          <w:sz w:val="24"/>
          <w:szCs w:val="24"/>
          <w:lang w:val="en-US"/>
        </w:rPr>
      </w:pPr>
      <w:r w:rsidRPr="00001793">
        <w:rPr>
          <w:rFonts w:ascii="Times New Roman" w:eastAsia="Calibri" w:hAnsi="Times New Roman" w:cs="Times New Roman"/>
          <w:sz w:val="24"/>
          <w:szCs w:val="24"/>
          <w:lang w:val="en-US"/>
        </w:rPr>
        <w:t>Ordinance No. 15, SG, No. 68/2005 on technical rules and regulations for the design, construction and operation of the sites and facilities for the production, transmission and distribution of thermal energy</w:t>
      </w:r>
    </w:p>
    <w:p w:rsidR="00950A0F" w:rsidRPr="00950A0F" w:rsidRDefault="00001793" w:rsidP="00001793">
      <w:pPr>
        <w:spacing w:after="0" w:line="240" w:lineRule="auto"/>
        <w:ind w:left="-426"/>
        <w:rPr>
          <w:rFonts w:ascii="Verdana" w:eastAsia="Times New Roman" w:hAnsi="Verdana" w:cs="Times New Roman"/>
          <w:i/>
          <w:sz w:val="18"/>
          <w:szCs w:val="18"/>
          <w:lang w:val="en-US"/>
        </w:rPr>
      </w:pPr>
      <w:r w:rsidRPr="00001793">
        <w:rPr>
          <w:rFonts w:ascii="Times New Roman" w:eastAsia="Calibri" w:hAnsi="Times New Roman" w:cs="Times New Roman"/>
          <w:sz w:val="24"/>
          <w:szCs w:val="24"/>
          <w:lang w:val="en-US"/>
        </w:rPr>
        <w:t>TS – Technical Specification</w:t>
      </w:r>
    </w:p>
    <w:p w:rsidR="00950A0F" w:rsidRDefault="00950A0F" w:rsidP="00950A0F">
      <w:pPr>
        <w:spacing w:after="0" w:line="240" w:lineRule="auto"/>
        <w:jc w:val="both"/>
        <w:rPr>
          <w:rFonts w:ascii="Times New Roman" w:eastAsia="Calibri" w:hAnsi="Times New Roman" w:cs="Times New Roman"/>
          <w:sz w:val="24"/>
          <w:szCs w:val="24"/>
          <w:lang w:val="en-US"/>
        </w:rPr>
      </w:pPr>
    </w:p>
    <w:p w:rsidR="00E24BAF" w:rsidRDefault="00E24BAF" w:rsidP="00950A0F">
      <w:pPr>
        <w:spacing w:after="0" w:line="240" w:lineRule="auto"/>
        <w:jc w:val="both"/>
        <w:rPr>
          <w:rFonts w:ascii="Times New Roman" w:eastAsia="Calibri" w:hAnsi="Times New Roman" w:cs="Times New Roman"/>
          <w:sz w:val="24"/>
          <w:szCs w:val="24"/>
          <w:lang w:val="en-US"/>
        </w:rPr>
      </w:pPr>
    </w:p>
    <w:p w:rsidR="00E24BAF" w:rsidRDefault="00E24BAF" w:rsidP="00950A0F">
      <w:pPr>
        <w:spacing w:after="0" w:line="240" w:lineRule="auto"/>
        <w:jc w:val="both"/>
        <w:rPr>
          <w:rFonts w:ascii="Times New Roman" w:eastAsia="Calibri" w:hAnsi="Times New Roman" w:cs="Times New Roman"/>
          <w:sz w:val="24"/>
          <w:szCs w:val="24"/>
          <w:lang w:val="en-US"/>
        </w:rPr>
      </w:pPr>
    </w:p>
    <w:p w:rsidR="00E24BAF" w:rsidRDefault="00E24BAF" w:rsidP="00950A0F">
      <w:pPr>
        <w:spacing w:after="0" w:line="240" w:lineRule="auto"/>
        <w:jc w:val="both"/>
        <w:rPr>
          <w:rFonts w:ascii="Times New Roman" w:eastAsia="Calibri" w:hAnsi="Times New Roman" w:cs="Times New Roman"/>
          <w:sz w:val="24"/>
          <w:szCs w:val="24"/>
          <w:lang w:val="en-US"/>
        </w:rPr>
      </w:pPr>
    </w:p>
    <w:p w:rsidR="00E24BAF" w:rsidRDefault="00E24BAF" w:rsidP="00950A0F">
      <w:pPr>
        <w:spacing w:after="0" w:line="240" w:lineRule="auto"/>
        <w:jc w:val="both"/>
        <w:rPr>
          <w:rFonts w:ascii="Times New Roman" w:eastAsia="Calibri" w:hAnsi="Times New Roman" w:cs="Times New Roman"/>
          <w:sz w:val="24"/>
          <w:szCs w:val="24"/>
          <w:lang w:val="en-US"/>
        </w:rPr>
      </w:pPr>
    </w:p>
    <w:p w:rsidR="00E24BAF" w:rsidRDefault="00E24BAF" w:rsidP="00950A0F">
      <w:pPr>
        <w:spacing w:after="0" w:line="240" w:lineRule="auto"/>
        <w:jc w:val="both"/>
        <w:rPr>
          <w:rFonts w:ascii="Times New Roman" w:eastAsia="Calibri" w:hAnsi="Times New Roman" w:cs="Times New Roman"/>
          <w:sz w:val="24"/>
          <w:szCs w:val="24"/>
          <w:lang w:val="en-US"/>
        </w:rPr>
      </w:pPr>
    </w:p>
    <w:p w:rsidR="00D92A5C" w:rsidRDefault="00D92A5C" w:rsidP="00950A0F">
      <w:pPr>
        <w:spacing w:after="0" w:line="240" w:lineRule="auto"/>
        <w:jc w:val="both"/>
        <w:rPr>
          <w:rFonts w:ascii="Times New Roman" w:eastAsia="Calibri" w:hAnsi="Times New Roman" w:cs="Times New Roman"/>
          <w:sz w:val="24"/>
          <w:szCs w:val="24"/>
          <w:lang w:val="en-US"/>
        </w:rPr>
      </w:pPr>
    </w:p>
    <w:p w:rsidR="00D92A5C" w:rsidRDefault="00D92A5C" w:rsidP="00950A0F">
      <w:pPr>
        <w:spacing w:after="0" w:line="240" w:lineRule="auto"/>
        <w:jc w:val="both"/>
        <w:rPr>
          <w:rFonts w:ascii="Times New Roman" w:eastAsia="Calibri" w:hAnsi="Times New Roman" w:cs="Times New Roman"/>
          <w:sz w:val="24"/>
          <w:szCs w:val="24"/>
          <w:lang w:val="en-US"/>
        </w:rPr>
      </w:pPr>
    </w:p>
    <w:p w:rsidR="00D92A5C" w:rsidRDefault="00D92A5C" w:rsidP="00950A0F">
      <w:pPr>
        <w:spacing w:after="0" w:line="240" w:lineRule="auto"/>
        <w:jc w:val="both"/>
        <w:rPr>
          <w:rFonts w:ascii="Times New Roman" w:eastAsia="Calibri" w:hAnsi="Times New Roman" w:cs="Times New Roman"/>
          <w:sz w:val="24"/>
          <w:szCs w:val="24"/>
          <w:lang w:val="en-US"/>
        </w:rPr>
      </w:pPr>
    </w:p>
    <w:p w:rsidR="00D92A5C" w:rsidRPr="00950A0F" w:rsidRDefault="00D92A5C" w:rsidP="00950A0F">
      <w:pPr>
        <w:spacing w:after="0" w:line="240" w:lineRule="auto"/>
        <w:jc w:val="both"/>
        <w:rPr>
          <w:rFonts w:ascii="Times New Roman" w:eastAsia="Calibri" w:hAnsi="Times New Roman" w:cs="Times New Roman"/>
          <w:sz w:val="24"/>
          <w:szCs w:val="24"/>
          <w:lang w:val="en-US"/>
        </w:rPr>
      </w:pPr>
    </w:p>
    <w:p w:rsidR="00950A0F" w:rsidRDefault="00950A0F" w:rsidP="00BE33A4">
      <w:pPr>
        <w:pStyle w:val="ad"/>
        <w:rPr>
          <w:rFonts w:ascii="Verdana" w:hAnsi="Verdana"/>
          <w:sz w:val="16"/>
          <w:szCs w:val="20"/>
          <w:lang w:val="en-US"/>
        </w:rPr>
      </w:pPr>
    </w:p>
    <w:sectPr w:rsidR="00950A0F" w:rsidSect="007C581F">
      <w:footerReference w:type="default" r:id="rId8"/>
      <w:headerReference w:type="first" r:id="rId9"/>
      <w:footerReference w:type="first" r:id="rId10"/>
      <w:pgSz w:w="11907" w:h="16840" w:code="9"/>
      <w:pgMar w:top="993" w:right="1134" w:bottom="567" w:left="1701" w:header="709" w:footer="202"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CA" w:rsidRDefault="00BC6ECA" w:rsidP="00434DCF">
      <w:pPr>
        <w:spacing w:after="0" w:line="240" w:lineRule="auto"/>
      </w:pPr>
      <w:r>
        <w:separator/>
      </w:r>
    </w:p>
  </w:endnote>
  <w:endnote w:type="continuationSeparator" w:id="0">
    <w:p w:rsidR="00BC6ECA" w:rsidRDefault="00BC6ECA"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CA" w:rsidRDefault="00BC6ECA">
    <w:pPr>
      <w:pStyle w:val="a5"/>
    </w:pPr>
  </w:p>
  <w:p w:rsidR="00BC6ECA" w:rsidRDefault="00BC6ECA"/>
  <w:p w:rsidR="00BC6ECA" w:rsidRDefault="00BC6E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CA" w:rsidRPr="002C05FA" w:rsidRDefault="00BC6ECA" w:rsidP="007C581F">
    <w:pPr>
      <w:pStyle w:val="a5"/>
      <w:pBdr>
        <w:top w:val="single" w:sz="4" w:space="1" w:color="D9D9D9"/>
      </w:pBdr>
      <w:jc w:val="center"/>
      <w:rPr>
        <w:rFonts w:ascii="Verdana" w:hAnsi="Verdana"/>
        <w:sz w:val="16"/>
        <w:szCs w:val="16"/>
      </w:rPr>
    </w:pP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CA" w:rsidRDefault="00BC6ECA" w:rsidP="00434DCF">
      <w:pPr>
        <w:spacing w:after="0" w:line="240" w:lineRule="auto"/>
      </w:pPr>
      <w:r>
        <w:separator/>
      </w:r>
    </w:p>
  </w:footnote>
  <w:footnote w:type="continuationSeparator" w:id="0">
    <w:p w:rsidR="00BC6ECA" w:rsidRDefault="00BC6ECA" w:rsidP="0043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CA" w:rsidRPr="00434DCF" w:rsidRDefault="00BC6ECA" w:rsidP="00434DCF">
    <w:pPr>
      <w:overflowPunct w:val="0"/>
      <w:autoSpaceDE w:val="0"/>
      <w:autoSpaceDN w:val="0"/>
      <w:adjustRightInd w:val="0"/>
      <w:spacing w:after="0" w:line="240" w:lineRule="auto"/>
      <w:ind w:left="1260"/>
      <w:textAlignment w:val="baseline"/>
      <w:rPr>
        <w:rFonts w:ascii="Verdana" w:eastAsia="Times New Roman" w:hAnsi="Verdana" w:cs="Times New Roman"/>
        <w:b/>
        <w:i/>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1"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972DE"/>
    <w:multiLevelType w:val="hybridMultilevel"/>
    <w:tmpl w:val="E154E90E"/>
    <w:lvl w:ilvl="0" w:tplc="4D66B92A">
      <w:start w:val="1"/>
      <w:numFmt w:val="none"/>
      <w:suff w:val="nothing"/>
      <w:lvlText w:val=""/>
      <w:lvlJc w:val="left"/>
      <w:pPr>
        <w:tabs>
          <w:tab w:val="num" w:pos="0"/>
        </w:tabs>
        <w:ind w:left="432" w:hanging="432"/>
      </w:pPr>
    </w:lvl>
    <w:lvl w:ilvl="1" w:tplc="2A36DC66">
      <w:start w:val="1"/>
      <w:numFmt w:val="none"/>
      <w:suff w:val="nothing"/>
      <w:lvlText w:val=""/>
      <w:lvlJc w:val="left"/>
      <w:pPr>
        <w:tabs>
          <w:tab w:val="num" w:pos="0"/>
        </w:tabs>
        <w:ind w:left="576" w:hanging="576"/>
      </w:pPr>
    </w:lvl>
    <w:lvl w:ilvl="2" w:tplc="EFBCBA9A">
      <w:start w:val="1"/>
      <w:numFmt w:val="none"/>
      <w:suff w:val="nothing"/>
      <w:lvlText w:val=""/>
      <w:lvlJc w:val="left"/>
      <w:pPr>
        <w:tabs>
          <w:tab w:val="num" w:pos="0"/>
        </w:tabs>
        <w:ind w:left="720" w:hanging="720"/>
      </w:pPr>
    </w:lvl>
    <w:lvl w:ilvl="3" w:tplc="1D522978">
      <w:start w:val="1"/>
      <w:numFmt w:val="none"/>
      <w:suff w:val="nothing"/>
      <w:lvlText w:val=""/>
      <w:lvlJc w:val="left"/>
      <w:pPr>
        <w:tabs>
          <w:tab w:val="num" w:pos="0"/>
        </w:tabs>
        <w:ind w:left="864" w:hanging="864"/>
      </w:pPr>
    </w:lvl>
    <w:lvl w:ilvl="4" w:tplc="25349930">
      <w:start w:val="1"/>
      <w:numFmt w:val="none"/>
      <w:suff w:val="nothing"/>
      <w:lvlText w:val=""/>
      <w:lvlJc w:val="left"/>
      <w:pPr>
        <w:tabs>
          <w:tab w:val="num" w:pos="0"/>
        </w:tabs>
        <w:ind w:left="1008" w:hanging="1008"/>
      </w:pPr>
    </w:lvl>
    <w:lvl w:ilvl="5" w:tplc="60DE7A62">
      <w:start w:val="1"/>
      <w:numFmt w:val="none"/>
      <w:suff w:val="nothing"/>
      <w:lvlText w:val=""/>
      <w:lvlJc w:val="left"/>
      <w:pPr>
        <w:tabs>
          <w:tab w:val="num" w:pos="0"/>
        </w:tabs>
        <w:ind w:left="1152" w:hanging="1152"/>
      </w:pPr>
    </w:lvl>
    <w:lvl w:ilvl="6" w:tplc="9168D23E">
      <w:start w:val="1"/>
      <w:numFmt w:val="none"/>
      <w:suff w:val="nothing"/>
      <w:lvlText w:val=""/>
      <w:lvlJc w:val="left"/>
      <w:pPr>
        <w:tabs>
          <w:tab w:val="num" w:pos="0"/>
        </w:tabs>
        <w:ind w:left="1296" w:hanging="1296"/>
      </w:pPr>
    </w:lvl>
    <w:lvl w:ilvl="7" w:tplc="15607CDC">
      <w:start w:val="1"/>
      <w:numFmt w:val="none"/>
      <w:suff w:val="nothing"/>
      <w:lvlText w:val=""/>
      <w:lvlJc w:val="left"/>
      <w:pPr>
        <w:tabs>
          <w:tab w:val="num" w:pos="0"/>
        </w:tabs>
        <w:ind w:left="1440" w:hanging="1440"/>
      </w:pPr>
    </w:lvl>
    <w:lvl w:ilvl="8" w:tplc="7640DC3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1793"/>
    <w:rsid w:val="0000325C"/>
    <w:rsid w:val="00003C9A"/>
    <w:rsid w:val="00007101"/>
    <w:rsid w:val="00051E27"/>
    <w:rsid w:val="00052024"/>
    <w:rsid w:val="0006314A"/>
    <w:rsid w:val="000807D4"/>
    <w:rsid w:val="000839F9"/>
    <w:rsid w:val="000B0224"/>
    <w:rsid w:val="000B0F55"/>
    <w:rsid w:val="000B78C7"/>
    <w:rsid w:val="000C0D8C"/>
    <w:rsid w:val="000E45DD"/>
    <w:rsid w:val="000F5B91"/>
    <w:rsid w:val="000F659C"/>
    <w:rsid w:val="001033AE"/>
    <w:rsid w:val="00112ABA"/>
    <w:rsid w:val="0011353C"/>
    <w:rsid w:val="00121C7A"/>
    <w:rsid w:val="00123D2D"/>
    <w:rsid w:val="00141A84"/>
    <w:rsid w:val="0014219A"/>
    <w:rsid w:val="00142D95"/>
    <w:rsid w:val="0016301F"/>
    <w:rsid w:val="00164C3E"/>
    <w:rsid w:val="00166287"/>
    <w:rsid w:val="00172FC7"/>
    <w:rsid w:val="0017616C"/>
    <w:rsid w:val="00180634"/>
    <w:rsid w:val="00194B7F"/>
    <w:rsid w:val="001A2764"/>
    <w:rsid w:val="001A72EF"/>
    <w:rsid w:val="001B271C"/>
    <w:rsid w:val="001B55D4"/>
    <w:rsid w:val="001C3C50"/>
    <w:rsid w:val="001F2D97"/>
    <w:rsid w:val="002027F8"/>
    <w:rsid w:val="002060E8"/>
    <w:rsid w:val="002061F7"/>
    <w:rsid w:val="00212474"/>
    <w:rsid w:val="00214D8B"/>
    <w:rsid w:val="002414AF"/>
    <w:rsid w:val="0024673E"/>
    <w:rsid w:val="00246D56"/>
    <w:rsid w:val="00251E0D"/>
    <w:rsid w:val="00255C6D"/>
    <w:rsid w:val="00281518"/>
    <w:rsid w:val="00294259"/>
    <w:rsid w:val="002A32F4"/>
    <w:rsid w:val="002A4214"/>
    <w:rsid w:val="002A4AFD"/>
    <w:rsid w:val="002B45F9"/>
    <w:rsid w:val="002B6132"/>
    <w:rsid w:val="002C4029"/>
    <w:rsid w:val="002C4836"/>
    <w:rsid w:val="002C73EF"/>
    <w:rsid w:val="002E26AD"/>
    <w:rsid w:val="00306344"/>
    <w:rsid w:val="003072DB"/>
    <w:rsid w:val="00323056"/>
    <w:rsid w:val="00325D22"/>
    <w:rsid w:val="00333DF0"/>
    <w:rsid w:val="003409DF"/>
    <w:rsid w:val="0034555A"/>
    <w:rsid w:val="00353796"/>
    <w:rsid w:val="00355100"/>
    <w:rsid w:val="003562AF"/>
    <w:rsid w:val="00360ADA"/>
    <w:rsid w:val="0037382D"/>
    <w:rsid w:val="00376146"/>
    <w:rsid w:val="00384423"/>
    <w:rsid w:val="00392DA8"/>
    <w:rsid w:val="0039374C"/>
    <w:rsid w:val="00394813"/>
    <w:rsid w:val="003A02C6"/>
    <w:rsid w:val="003A3A66"/>
    <w:rsid w:val="003A7466"/>
    <w:rsid w:val="003C11E4"/>
    <w:rsid w:val="003C327E"/>
    <w:rsid w:val="003D07D9"/>
    <w:rsid w:val="003E5912"/>
    <w:rsid w:val="003F4433"/>
    <w:rsid w:val="00410F02"/>
    <w:rsid w:val="00411B04"/>
    <w:rsid w:val="0041506A"/>
    <w:rsid w:val="00421791"/>
    <w:rsid w:val="004219EA"/>
    <w:rsid w:val="00426540"/>
    <w:rsid w:val="00434DCF"/>
    <w:rsid w:val="0047234F"/>
    <w:rsid w:val="004A5DE7"/>
    <w:rsid w:val="004B0F1F"/>
    <w:rsid w:val="004B4DE6"/>
    <w:rsid w:val="004C3849"/>
    <w:rsid w:val="004E2BD2"/>
    <w:rsid w:val="00502F9E"/>
    <w:rsid w:val="00524CCC"/>
    <w:rsid w:val="0052526E"/>
    <w:rsid w:val="00525C2D"/>
    <w:rsid w:val="0053474A"/>
    <w:rsid w:val="00534E6A"/>
    <w:rsid w:val="00543873"/>
    <w:rsid w:val="00565513"/>
    <w:rsid w:val="00567735"/>
    <w:rsid w:val="00584D04"/>
    <w:rsid w:val="0059135B"/>
    <w:rsid w:val="00594529"/>
    <w:rsid w:val="005A5DD8"/>
    <w:rsid w:val="005B50FD"/>
    <w:rsid w:val="005F293F"/>
    <w:rsid w:val="0060625F"/>
    <w:rsid w:val="0061371D"/>
    <w:rsid w:val="0061386F"/>
    <w:rsid w:val="00613F6E"/>
    <w:rsid w:val="00614151"/>
    <w:rsid w:val="006147F2"/>
    <w:rsid w:val="006174CB"/>
    <w:rsid w:val="00620CFA"/>
    <w:rsid w:val="00621417"/>
    <w:rsid w:val="00622F86"/>
    <w:rsid w:val="00632808"/>
    <w:rsid w:val="00647383"/>
    <w:rsid w:val="00650333"/>
    <w:rsid w:val="00652A3D"/>
    <w:rsid w:val="00654671"/>
    <w:rsid w:val="00661C82"/>
    <w:rsid w:val="00662571"/>
    <w:rsid w:val="00662827"/>
    <w:rsid w:val="0067412C"/>
    <w:rsid w:val="006816B6"/>
    <w:rsid w:val="006866B3"/>
    <w:rsid w:val="00690A13"/>
    <w:rsid w:val="006939BD"/>
    <w:rsid w:val="006951C5"/>
    <w:rsid w:val="006A7062"/>
    <w:rsid w:val="006A74A7"/>
    <w:rsid w:val="006A793A"/>
    <w:rsid w:val="006B74B8"/>
    <w:rsid w:val="006C20F1"/>
    <w:rsid w:val="006C48E7"/>
    <w:rsid w:val="006E2669"/>
    <w:rsid w:val="006F1377"/>
    <w:rsid w:val="007175F8"/>
    <w:rsid w:val="00723ABA"/>
    <w:rsid w:val="007309B0"/>
    <w:rsid w:val="007477E5"/>
    <w:rsid w:val="0075106B"/>
    <w:rsid w:val="00754CDC"/>
    <w:rsid w:val="00760820"/>
    <w:rsid w:val="00762EF2"/>
    <w:rsid w:val="0078239E"/>
    <w:rsid w:val="00783E48"/>
    <w:rsid w:val="00785942"/>
    <w:rsid w:val="007901E1"/>
    <w:rsid w:val="007A132B"/>
    <w:rsid w:val="007B43B5"/>
    <w:rsid w:val="007C581F"/>
    <w:rsid w:val="007D0622"/>
    <w:rsid w:val="007E0EC4"/>
    <w:rsid w:val="007E509B"/>
    <w:rsid w:val="007E7164"/>
    <w:rsid w:val="007F1695"/>
    <w:rsid w:val="007F6EA7"/>
    <w:rsid w:val="00807906"/>
    <w:rsid w:val="00817EEF"/>
    <w:rsid w:val="00822058"/>
    <w:rsid w:val="008231DA"/>
    <w:rsid w:val="00844F94"/>
    <w:rsid w:val="00853799"/>
    <w:rsid w:val="00863AA4"/>
    <w:rsid w:val="008742D1"/>
    <w:rsid w:val="00894B31"/>
    <w:rsid w:val="008A391F"/>
    <w:rsid w:val="008C7A08"/>
    <w:rsid w:val="008D62E2"/>
    <w:rsid w:val="008E1DC6"/>
    <w:rsid w:val="008E7D10"/>
    <w:rsid w:val="00902EB3"/>
    <w:rsid w:val="00903649"/>
    <w:rsid w:val="0091341C"/>
    <w:rsid w:val="009147F9"/>
    <w:rsid w:val="00931E9A"/>
    <w:rsid w:val="009352B1"/>
    <w:rsid w:val="00950A0F"/>
    <w:rsid w:val="00953065"/>
    <w:rsid w:val="00953DD1"/>
    <w:rsid w:val="00954D5F"/>
    <w:rsid w:val="009570F6"/>
    <w:rsid w:val="00977B6E"/>
    <w:rsid w:val="009878FA"/>
    <w:rsid w:val="00987CAD"/>
    <w:rsid w:val="009A237A"/>
    <w:rsid w:val="009B1295"/>
    <w:rsid w:val="009C1318"/>
    <w:rsid w:val="009C7250"/>
    <w:rsid w:val="009D287E"/>
    <w:rsid w:val="009D3B98"/>
    <w:rsid w:val="009D4827"/>
    <w:rsid w:val="009F24C6"/>
    <w:rsid w:val="009F3E97"/>
    <w:rsid w:val="00A07548"/>
    <w:rsid w:val="00A1193E"/>
    <w:rsid w:val="00A134D1"/>
    <w:rsid w:val="00A2721B"/>
    <w:rsid w:val="00A33396"/>
    <w:rsid w:val="00A33714"/>
    <w:rsid w:val="00A517C1"/>
    <w:rsid w:val="00A627CB"/>
    <w:rsid w:val="00A63A55"/>
    <w:rsid w:val="00A82419"/>
    <w:rsid w:val="00A82BDF"/>
    <w:rsid w:val="00A82C77"/>
    <w:rsid w:val="00A87CFE"/>
    <w:rsid w:val="00A963D8"/>
    <w:rsid w:val="00AA506B"/>
    <w:rsid w:val="00AB0C8C"/>
    <w:rsid w:val="00AD5FDF"/>
    <w:rsid w:val="00AD6DD3"/>
    <w:rsid w:val="00AE3018"/>
    <w:rsid w:val="00AF371B"/>
    <w:rsid w:val="00AF3DFC"/>
    <w:rsid w:val="00B004DF"/>
    <w:rsid w:val="00B01D73"/>
    <w:rsid w:val="00B06B46"/>
    <w:rsid w:val="00B1156B"/>
    <w:rsid w:val="00B23114"/>
    <w:rsid w:val="00B25AB7"/>
    <w:rsid w:val="00B42CAE"/>
    <w:rsid w:val="00B55D66"/>
    <w:rsid w:val="00B64143"/>
    <w:rsid w:val="00B70D94"/>
    <w:rsid w:val="00BA1972"/>
    <w:rsid w:val="00BB36ED"/>
    <w:rsid w:val="00BB560D"/>
    <w:rsid w:val="00BC6ECA"/>
    <w:rsid w:val="00BD06CA"/>
    <w:rsid w:val="00BD5CE4"/>
    <w:rsid w:val="00BD7B66"/>
    <w:rsid w:val="00BE1774"/>
    <w:rsid w:val="00BE2F41"/>
    <w:rsid w:val="00BE33A4"/>
    <w:rsid w:val="00BE4783"/>
    <w:rsid w:val="00BE62AA"/>
    <w:rsid w:val="00C01D22"/>
    <w:rsid w:val="00C07838"/>
    <w:rsid w:val="00C26D49"/>
    <w:rsid w:val="00C34104"/>
    <w:rsid w:val="00C37D31"/>
    <w:rsid w:val="00C46297"/>
    <w:rsid w:val="00C52F37"/>
    <w:rsid w:val="00C86622"/>
    <w:rsid w:val="00CA3AA1"/>
    <w:rsid w:val="00CA6B15"/>
    <w:rsid w:val="00CD7E15"/>
    <w:rsid w:val="00CF00D1"/>
    <w:rsid w:val="00CF16F8"/>
    <w:rsid w:val="00CF21D8"/>
    <w:rsid w:val="00D00218"/>
    <w:rsid w:val="00D03182"/>
    <w:rsid w:val="00D064A3"/>
    <w:rsid w:val="00D1376A"/>
    <w:rsid w:val="00D323F7"/>
    <w:rsid w:val="00D355D1"/>
    <w:rsid w:val="00D405CA"/>
    <w:rsid w:val="00D50F8A"/>
    <w:rsid w:val="00D567A3"/>
    <w:rsid w:val="00D67CA8"/>
    <w:rsid w:val="00D71445"/>
    <w:rsid w:val="00D7333B"/>
    <w:rsid w:val="00D77629"/>
    <w:rsid w:val="00D83F6B"/>
    <w:rsid w:val="00D83F87"/>
    <w:rsid w:val="00D86CA7"/>
    <w:rsid w:val="00D9181B"/>
    <w:rsid w:val="00D92A5C"/>
    <w:rsid w:val="00D9448D"/>
    <w:rsid w:val="00D96E61"/>
    <w:rsid w:val="00D978B2"/>
    <w:rsid w:val="00DA52E0"/>
    <w:rsid w:val="00DA649C"/>
    <w:rsid w:val="00DB1C70"/>
    <w:rsid w:val="00DB4F20"/>
    <w:rsid w:val="00DC6F88"/>
    <w:rsid w:val="00DE4A01"/>
    <w:rsid w:val="00DE5E79"/>
    <w:rsid w:val="00DF3D04"/>
    <w:rsid w:val="00DF58F8"/>
    <w:rsid w:val="00E06E6F"/>
    <w:rsid w:val="00E14A34"/>
    <w:rsid w:val="00E206B3"/>
    <w:rsid w:val="00E24BAF"/>
    <w:rsid w:val="00E2697D"/>
    <w:rsid w:val="00E36F5F"/>
    <w:rsid w:val="00E41B2A"/>
    <w:rsid w:val="00E42443"/>
    <w:rsid w:val="00E43376"/>
    <w:rsid w:val="00E460BE"/>
    <w:rsid w:val="00E61382"/>
    <w:rsid w:val="00E6158F"/>
    <w:rsid w:val="00E74B85"/>
    <w:rsid w:val="00E8497C"/>
    <w:rsid w:val="00E8589E"/>
    <w:rsid w:val="00E92EC2"/>
    <w:rsid w:val="00E96D68"/>
    <w:rsid w:val="00EA59F9"/>
    <w:rsid w:val="00EA61A4"/>
    <w:rsid w:val="00EA624F"/>
    <w:rsid w:val="00EB1067"/>
    <w:rsid w:val="00EB5914"/>
    <w:rsid w:val="00EC0AC5"/>
    <w:rsid w:val="00ED24CB"/>
    <w:rsid w:val="00ED7A88"/>
    <w:rsid w:val="00EE705F"/>
    <w:rsid w:val="00EE7BD5"/>
    <w:rsid w:val="00EF3E07"/>
    <w:rsid w:val="00F01594"/>
    <w:rsid w:val="00F0348C"/>
    <w:rsid w:val="00F11858"/>
    <w:rsid w:val="00F13E4C"/>
    <w:rsid w:val="00F26B23"/>
    <w:rsid w:val="00F27C54"/>
    <w:rsid w:val="00F53C1A"/>
    <w:rsid w:val="00F56B60"/>
    <w:rsid w:val="00F7402F"/>
    <w:rsid w:val="00F820F8"/>
    <w:rsid w:val="00F8760A"/>
    <w:rsid w:val="00F93DAB"/>
    <w:rsid w:val="00F9437B"/>
    <w:rsid w:val="00F945FB"/>
    <w:rsid w:val="00FA3A68"/>
    <w:rsid w:val="00FB1D9C"/>
    <w:rsid w:val="00FB7549"/>
    <w:rsid w:val="00FD0277"/>
    <w:rsid w:val="00FD1C6E"/>
    <w:rsid w:val="00FE55DB"/>
    <w:rsid w:val="00FF2902"/>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6F5CAA"/>
  <w15:chartTrackingRefBased/>
  <w15:docId w15:val="{1F721BE3-AF0F-4FB1-9BE5-12F43A8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434DCF"/>
    <w:rPr>
      <w:rFonts w:asciiTheme="majorHAnsi" w:eastAsiaTheme="majorEastAsia" w:hAnsiTheme="majorHAnsi" w:cstheme="majorBidi"/>
      <w:color w:val="2E74B5" w:themeColor="accent1" w:themeShade="BF"/>
      <w:sz w:val="32"/>
      <w:szCs w:val="32"/>
    </w:rPr>
  </w:style>
  <w:style w:type="character" w:customStyle="1" w:styleId="20">
    <w:name w:val="Заглавие 2 Знак"/>
    <w:basedOn w:val="a0"/>
    <w:link w:val="2"/>
    <w:uiPriority w:val="9"/>
    <w:semiHidden/>
    <w:rsid w:val="00434DCF"/>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434DCF"/>
    <w:pPr>
      <w:tabs>
        <w:tab w:val="center" w:pos="4536"/>
        <w:tab w:val="right" w:pos="9072"/>
      </w:tabs>
      <w:spacing w:after="0" w:line="240" w:lineRule="auto"/>
    </w:pPr>
  </w:style>
  <w:style w:type="character" w:customStyle="1" w:styleId="a4">
    <w:name w:val="Горен колонтитул Знак"/>
    <w:basedOn w:val="a0"/>
    <w:link w:val="a3"/>
    <w:uiPriority w:val="99"/>
    <w:rsid w:val="00434DCF"/>
  </w:style>
  <w:style w:type="paragraph" w:styleId="a5">
    <w:name w:val="footer"/>
    <w:basedOn w:val="a"/>
    <w:link w:val="a6"/>
    <w:uiPriority w:val="99"/>
    <w:unhideWhenUsed/>
    <w:rsid w:val="00434DCF"/>
    <w:pPr>
      <w:tabs>
        <w:tab w:val="center" w:pos="4536"/>
        <w:tab w:val="right" w:pos="9072"/>
      </w:tabs>
      <w:spacing w:after="0" w:line="240" w:lineRule="auto"/>
    </w:pPr>
  </w:style>
  <w:style w:type="character" w:customStyle="1" w:styleId="a6">
    <w:name w:val="Долен колонтитул Знак"/>
    <w:basedOn w:val="a0"/>
    <w:link w:val="a5"/>
    <w:uiPriority w:val="99"/>
    <w:rsid w:val="00434DCF"/>
  </w:style>
  <w:style w:type="character" w:styleId="a7">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a8">
    <w:name w:val="Balloon Text"/>
    <w:basedOn w:val="a"/>
    <w:link w:val="a9"/>
    <w:uiPriority w:val="99"/>
    <w:semiHidden/>
    <w:unhideWhenUsed/>
    <w:rsid w:val="007F1695"/>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7F1695"/>
    <w:rPr>
      <w:rFonts w:ascii="Segoe UI" w:hAnsi="Segoe UI" w:cs="Segoe UI"/>
      <w:sz w:val="18"/>
      <w:szCs w:val="18"/>
    </w:rPr>
  </w:style>
  <w:style w:type="table" w:styleId="aa">
    <w:name w:val="Table Grid"/>
    <w:basedOn w:val="a1"/>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икновен текст Знак"/>
    <w:aliases w:val="Знак Знак Зна Char Char Char Знак Знак Знак Знак З Знак,Знак Знак,Знак Знак Знак Знак,Знак + Tahoma Знак,Центрирано Знак,Отдясно:  0 Знак,06 cm Знак Знак1,06 cm Знак Знак Знак1,06 cm Знак Знак Знак Знак1,Знак Знак Зна Char Char Знак"/>
    <w:basedOn w:val="a0"/>
    <w:link w:val="ac"/>
    <w:semiHidden/>
    <w:locked/>
    <w:rsid w:val="00BB560D"/>
    <w:rPr>
      <w:rFonts w:ascii="Courier New" w:hAnsi="Courier New" w:cs="Courier New"/>
      <w:lang w:val="x-none"/>
    </w:rPr>
  </w:style>
  <w:style w:type="paragraph" w:styleId="ac">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a"/>
    <w:link w:val="ab"/>
    <w:semiHidden/>
    <w:unhideWhenUsed/>
    <w:rsid w:val="00BB560D"/>
    <w:pPr>
      <w:spacing w:after="0" w:line="240" w:lineRule="auto"/>
    </w:pPr>
    <w:rPr>
      <w:rFonts w:ascii="Courier New" w:hAnsi="Courier New" w:cs="Courier New"/>
      <w:lang w:val="x-none"/>
    </w:rPr>
  </w:style>
  <w:style w:type="character" w:customStyle="1" w:styleId="PlainTextChar1">
    <w:name w:val="Plain Text Char1"/>
    <w:basedOn w:val="a0"/>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a"/>
    <w:link w:val="Bodytext9"/>
    <w:rsid w:val="00BB560D"/>
    <w:pPr>
      <w:shd w:val="clear" w:color="auto" w:fill="FFFFFF"/>
      <w:spacing w:after="180" w:line="245" w:lineRule="exact"/>
      <w:jc w:val="both"/>
    </w:pPr>
    <w:rPr>
      <w:rFonts w:ascii="Tahoma" w:hAnsi="Tahoma" w:cs="Tahoma"/>
      <w:sz w:val="18"/>
      <w:szCs w:val="18"/>
    </w:rPr>
  </w:style>
  <w:style w:type="paragraph" w:styleId="ad">
    <w:name w:val="No Spacing"/>
    <w:uiPriority w:val="1"/>
    <w:qFormat/>
    <w:rsid w:val="00DA649C"/>
    <w:pPr>
      <w:spacing w:after="0" w:line="240" w:lineRule="auto"/>
    </w:pPr>
  </w:style>
  <w:style w:type="paragraph" w:styleId="ae">
    <w:name w:val="Body Text"/>
    <w:basedOn w:val="a"/>
    <w:link w:val="af"/>
    <w:rsid w:val="002414AF"/>
    <w:pPr>
      <w:spacing w:after="0" w:line="240" w:lineRule="auto"/>
      <w:jc w:val="both"/>
    </w:pPr>
    <w:rPr>
      <w:rFonts w:ascii="Times New Roman" w:eastAsia="Times New Roman" w:hAnsi="Times New Roman" w:cs="Times New Roman"/>
      <w:sz w:val="24"/>
      <w:szCs w:val="20"/>
    </w:rPr>
  </w:style>
  <w:style w:type="character" w:customStyle="1" w:styleId="af">
    <w:name w:val="Основен текст Знак"/>
    <w:basedOn w:val="a0"/>
    <w:link w:val="ae"/>
    <w:rsid w:val="002414AF"/>
    <w:rPr>
      <w:rFonts w:ascii="Times New Roman" w:eastAsia="Times New Roman" w:hAnsi="Times New Roman" w:cs="Times New Roman"/>
      <w:sz w:val="24"/>
      <w:szCs w:val="20"/>
    </w:rPr>
  </w:style>
  <w:style w:type="character" w:customStyle="1" w:styleId="jlqj4b">
    <w:name w:val="jlqj4b"/>
    <w:basedOn w:val="a0"/>
    <w:rsid w:val="002414AF"/>
  </w:style>
  <w:style w:type="paragraph" w:customStyle="1" w:styleId="TableParagraph">
    <w:name w:val="Table Paragraph"/>
    <w:basedOn w:val="a"/>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af0">
    <w:name w:val="List Paragraph"/>
    <w:basedOn w:val="a"/>
    <w:uiPriority w:val="34"/>
    <w:qFormat/>
    <w:rsid w:val="00C01D22"/>
    <w:pPr>
      <w:ind w:left="720"/>
      <w:contextualSpacing/>
    </w:pPr>
  </w:style>
  <w:style w:type="character" w:customStyle="1" w:styleId="af1">
    <w:name w:val="Други_"/>
    <w:link w:val="af2"/>
    <w:rsid w:val="007E0EC4"/>
    <w:rPr>
      <w:rFonts w:ascii="Verdana" w:eastAsia="Verdana" w:hAnsi="Verdana" w:cs="Verdana"/>
      <w:shd w:val="clear" w:color="auto" w:fill="FFFFFF"/>
    </w:rPr>
  </w:style>
  <w:style w:type="paragraph" w:customStyle="1" w:styleId="af2">
    <w:name w:val="Други"/>
    <w:basedOn w:val="a"/>
    <w:link w:val="af1"/>
    <w:rsid w:val="007E0EC4"/>
    <w:pPr>
      <w:widowControl w:val="0"/>
      <w:shd w:val="clear" w:color="auto" w:fill="FFFFFF"/>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079F-8AC4-48FA-8609-9D04C6F7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Dimitrinka P. Dimitrova</cp:lastModifiedBy>
  <cp:revision>30</cp:revision>
  <cp:lastPrinted>2024-07-25T13:30:00Z</cp:lastPrinted>
  <dcterms:created xsi:type="dcterms:W3CDTF">2024-06-25T10:51:00Z</dcterms:created>
  <dcterms:modified xsi:type="dcterms:W3CDTF">2024-08-07T08:34:00Z</dcterms:modified>
</cp:coreProperties>
</file>