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1C15F" w14:textId="0A0A3A53" w:rsidR="00EA3193" w:rsidRPr="00F16D27" w:rsidRDefault="00D568F5" w:rsidP="00275A22">
      <w:pPr>
        <w:spacing w:line="360" w:lineRule="auto"/>
        <w:jc w:val="center"/>
        <w:rPr>
          <w:rFonts w:ascii="Verdana" w:hAnsi="Verdana"/>
          <w:b/>
          <w:bCs/>
          <w:lang w:val="bg-BG"/>
        </w:rPr>
      </w:pPr>
      <w:r>
        <w:rPr>
          <w:rFonts w:ascii="Verdana" w:hAnsi="Verdana"/>
          <w:b/>
          <w:bCs/>
          <w:lang w:val="bg-BG"/>
        </w:rPr>
        <w:t>ОБХВАТ 177 ЛИ</w:t>
      </w:r>
    </w:p>
    <w:p w14:paraId="4DB422CB" w14:textId="777BC225" w:rsidR="005903A8" w:rsidRPr="00EA3193" w:rsidRDefault="005903A8" w:rsidP="00275A22">
      <w:pPr>
        <w:spacing w:line="360" w:lineRule="auto"/>
        <w:jc w:val="center"/>
        <w:rPr>
          <w:rFonts w:ascii="Verdana" w:hAnsi="Verdana"/>
          <w:b/>
          <w:bCs/>
          <w:lang w:val="bg-BG"/>
        </w:rPr>
      </w:pPr>
      <w:r w:rsidRPr="00275A22">
        <w:rPr>
          <w:rFonts w:ascii="Verdana" w:hAnsi="Verdana"/>
          <w:b/>
          <w:bCs/>
          <w:lang w:val="ru-RU"/>
        </w:rPr>
        <w:t xml:space="preserve">София, </w:t>
      </w:r>
      <w:r w:rsidR="00F16D27">
        <w:rPr>
          <w:rFonts w:ascii="Verdana" w:hAnsi="Verdana"/>
          <w:b/>
          <w:bCs/>
          <w:lang w:val="bg-BG"/>
        </w:rPr>
        <w:t>12.07</w:t>
      </w:r>
      <w:r w:rsidR="00877B02">
        <w:rPr>
          <w:rFonts w:ascii="Verdana" w:hAnsi="Verdana"/>
          <w:b/>
          <w:bCs/>
          <w:lang w:val="ru-RU"/>
        </w:rPr>
        <w:t>.</w:t>
      </w:r>
      <w:r w:rsidRPr="00275A22">
        <w:rPr>
          <w:rFonts w:ascii="Verdana" w:hAnsi="Verdana"/>
          <w:b/>
          <w:bCs/>
          <w:lang w:val="ru-RU"/>
        </w:rPr>
        <w:t>20</w:t>
      </w:r>
      <w:r w:rsidR="00F25764">
        <w:rPr>
          <w:rFonts w:ascii="Verdana" w:hAnsi="Verdana"/>
          <w:b/>
          <w:bCs/>
          <w:lang w:val="ru-RU"/>
        </w:rPr>
        <w:t>2</w:t>
      </w:r>
      <w:r w:rsidR="00A054FA">
        <w:rPr>
          <w:rFonts w:ascii="Verdana" w:hAnsi="Verdana"/>
          <w:b/>
          <w:bCs/>
          <w:lang w:val="bg-BG"/>
        </w:rPr>
        <w:t>4</w:t>
      </w:r>
      <w:r w:rsidRPr="00275A22">
        <w:rPr>
          <w:rFonts w:ascii="Verdana" w:hAnsi="Verdana"/>
          <w:b/>
          <w:bCs/>
          <w:lang w:val="ru-RU"/>
        </w:rPr>
        <w:t>г.</w:t>
      </w:r>
    </w:p>
    <w:p w14:paraId="12A791F4" w14:textId="77777777" w:rsidR="005903A8" w:rsidRPr="00275A22" w:rsidRDefault="005903A8" w:rsidP="005903A8">
      <w:pPr>
        <w:rPr>
          <w:rFonts w:ascii="Verdana" w:hAnsi="Verdana"/>
          <w:lang w:val="ru-RU"/>
        </w:rPr>
      </w:pPr>
    </w:p>
    <w:p w14:paraId="6B37528E" w14:textId="77777777" w:rsidR="00F25764" w:rsidRDefault="00F25764" w:rsidP="00596E9F">
      <w:pPr>
        <w:ind w:left="-142"/>
        <w:jc w:val="center"/>
        <w:rPr>
          <w:rFonts w:ascii="Verdana" w:hAnsi="Verdana"/>
          <w:b/>
          <w:bCs/>
          <w:lang w:val="ru-RU"/>
        </w:rPr>
      </w:pPr>
    </w:p>
    <w:p w14:paraId="4466F265" w14:textId="77777777" w:rsidR="008716F6" w:rsidRPr="008716F6" w:rsidRDefault="008716F6" w:rsidP="00596E9F">
      <w:pPr>
        <w:ind w:left="-142"/>
        <w:jc w:val="center"/>
        <w:rPr>
          <w:rFonts w:ascii="Verdana" w:hAnsi="Verdana"/>
          <w:b/>
          <w:bCs/>
          <w:lang w:val="bg-BG"/>
        </w:rPr>
      </w:pPr>
      <w:r w:rsidRPr="008716F6">
        <w:rPr>
          <w:rFonts w:ascii="Verdana" w:hAnsi="Verdana"/>
          <w:b/>
          <w:bCs/>
          <w:lang w:val="bg-BG"/>
        </w:rPr>
        <w:t>ТЕРИТОРИАЛНА ДИРЕКЦИЯ МИТНИЦА ПЛОВДИВ ПРИ АГЕНЦИЯ МИТНИЦИ</w:t>
      </w:r>
    </w:p>
    <w:p w14:paraId="3C6DDA3E" w14:textId="77777777" w:rsidR="00F25764" w:rsidRPr="00275A22" w:rsidRDefault="008716F6" w:rsidP="00596E9F">
      <w:pPr>
        <w:ind w:left="-142"/>
        <w:jc w:val="center"/>
        <w:rPr>
          <w:rFonts w:ascii="Verdana" w:hAnsi="Verdana"/>
          <w:lang w:val="ru-RU"/>
        </w:rPr>
      </w:pPr>
      <w:r w:rsidRPr="008716F6">
        <w:rPr>
          <w:rFonts w:ascii="Verdana" w:hAnsi="Verdana"/>
          <w:b/>
          <w:bCs/>
          <w:lang w:val="bg-BG"/>
        </w:rPr>
        <w:t>МИТНИЧЕСКА ЛАБОРАТОРИЯ</w:t>
      </w:r>
    </w:p>
    <w:p w14:paraId="5D5A5649" w14:textId="77777777" w:rsidR="00F25764" w:rsidRDefault="00F25764" w:rsidP="00596E9F">
      <w:pPr>
        <w:ind w:left="-142"/>
        <w:jc w:val="center"/>
        <w:rPr>
          <w:rFonts w:ascii="Verdana" w:hAnsi="Verdana"/>
          <w:lang w:val="ru-RU"/>
        </w:rPr>
      </w:pPr>
    </w:p>
    <w:p w14:paraId="6DAD1F95" w14:textId="77777777" w:rsidR="008716F6" w:rsidRPr="008716F6" w:rsidRDefault="008716F6" w:rsidP="00596E9F">
      <w:pPr>
        <w:ind w:left="-142"/>
        <w:jc w:val="center"/>
        <w:rPr>
          <w:rFonts w:ascii="Verdana" w:hAnsi="Verdana"/>
          <w:b/>
          <w:lang w:val="bg-BG"/>
        </w:rPr>
      </w:pPr>
      <w:r w:rsidRPr="008716F6">
        <w:rPr>
          <w:rFonts w:ascii="Verdana" w:hAnsi="Verdana"/>
          <w:b/>
          <w:lang w:val="bg-BG"/>
        </w:rPr>
        <w:t>Адрес на управление и лаборатория:</w:t>
      </w:r>
    </w:p>
    <w:p w14:paraId="25A19B01" w14:textId="77777777" w:rsidR="00F25764" w:rsidRDefault="008716F6" w:rsidP="00596E9F">
      <w:pPr>
        <w:ind w:left="-142"/>
        <w:jc w:val="center"/>
        <w:rPr>
          <w:rFonts w:ascii="Verdana" w:hAnsi="Verdana"/>
          <w:bCs/>
          <w:lang w:val="bg-BG"/>
        </w:rPr>
      </w:pPr>
      <w:r w:rsidRPr="008716F6">
        <w:rPr>
          <w:rFonts w:ascii="Verdana" w:hAnsi="Verdana"/>
          <w:bCs/>
          <w:lang w:val="bg-BG"/>
        </w:rPr>
        <w:t>4004, гр. Пловдив, ул. „Кукленско шосе” № 32</w:t>
      </w:r>
    </w:p>
    <w:p w14:paraId="43C44337" w14:textId="77777777" w:rsidR="008716F6" w:rsidRPr="008716F6" w:rsidRDefault="008716F6" w:rsidP="008716F6">
      <w:pPr>
        <w:ind w:left="-142"/>
        <w:jc w:val="center"/>
        <w:rPr>
          <w:rFonts w:ascii="Verdana" w:hAnsi="Verdana"/>
          <w:bCs/>
          <w:lang w:val="ru-RU"/>
        </w:rPr>
      </w:pPr>
    </w:p>
    <w:p w14:paraId="5B536441" w14:textId="77777777" w:rsidR="00F25764" w:rsidRPr="00F25764" w:rsidRDefault="00F25764" w:rsidP="00F25764">
      <w:pPr>
        <w:overflowPunct/>
        <w:adjustRightInd/>
        <w:ind w:left="-142" w:right="-41"/>
        <w:jc w:val="both"/>
        <w:textAlignment w:val="auto"/>
        <w:rPr>
          <w:rFonts w:ascii="Verdana" w:hAnsi="Verdana"/>
          <w:b/>
          <w:sz w:val="10"/>
          <w:szCs w:val="10"/>
          <w:lang w:val="bg-BG" w:eastAsia="bg-BG"/>
        </w:rPr>
      </w:pPr>
      <w:bookmarkStart w:id="0" w:name="_Hlk106698321"/>
    </w:p>
    <w:p w14:paraId="2939F233" w14:textId="77777777" w:rsidR="00F25764" w:rsidRPr="00F25764" w:rsidRDefault="00F25764" w:rsidP="00F25764">
      <w:pPr>
        <w:overflowPunct/>
        <w:adjustRightInd/>
        <w:ind w:left="-142" w:right="-41"/>
        <w:jc w:val="both"/>
        <w:textAlignment w:val="auto"/>
        <w:rPr>
          <w:rFonts w:ascii="Verdana" w:hAnsi="Verdana"/>
          <w:b/>
          <w:lang w:val="bg-BG" w:eastAsia="bg-BG"/>
        </w:rPr>
      </w:pPr>
      <w:r w:rsidRPr="00F25764">
        <w:rPr>
          <w:rFonts w:ascii="Verdana" w:hAnsi="Verdana"/>
          <w:b/>
          <w:lang w:val="bg-BG" w:eastAsia="bg-BG"/>
        </w:rPr>
        <w:t>Да извършва изпитвания на:</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48"/>
        <w:gridCol w:w="3261"/>
        <w:gridCol w:w="2155"/>
      </w:tblGrid>
      <w:tr w:rsidR="006A34C2" w:rsidRPr="006A34C2" w14:paraId="2B70491D" w14:textId="77777777" w:rsidTr="008B4A6B">
        <w:trPr>
          <w:tblHeader/>
        </w:trPr>
        <w:tc>
          <w:tcPr>
            <w:tcW w:w="9215" w:type="dxa"/>
            <w:gridSpan w:val="4"/>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F0D472D" w14:textId="77777777" w:rsidR="006A34C2" w:rsidRPr="00596E9F" w:rsidRDefault="006A34C2" w:rsidP="006A34C2">
            <w:pPr>
              <w:overflowPunct/>
              <w:autoSpaceDE/>
              <w:autoSpaceDN/>
              <w:adjustRightInd/>
              <w:ind w:right="-41"/>
              <w:textAlignment w:val="auto"/>
              <w:rPr>
                <w:rFonts w:ascii="Verdana" w:eastAsia="MS Mincho" w:hAnsi="Verdana"/>
                <w:b/>
                <w:sz w:val="18"/>
                <w:szCs w:val="18"/>
                <w:lang w:val="bg-BG" w:eastAsia="bg-BG"/>
              </w:rPr>
            </w:pPr>
            <w:r w:rsidRPr="00596E9F">
              <w:rPr>
                <w:rFonts w:ascii="Verdana" w:eastAsia="MS Mincho" w:hAnsi="Verdana"/>
                <w:b/>
                <w:bCs/>
                <w:iCs/>
                <w:sz w:val="18"/>
                <w:szCs w:val="18"/>
                <w:lang w:val="bg-BG" w:eastAsia="bg-BG"/>
              </w:rPr>
              <w:t>Тип на обхвата:</w:t>
            </w:r>
            <w:r w:rsidRPr="00596E9F">
              <w:rPr>
                <w:rFonts w:ascii="Verdana" w:eastAsia="MS Mincho" w:hAnsi="Verdana"/>
                <w:i/>
                <w:sz w:val="18"/>
                <w:szCs w:val="18"/>
                <w:lang w:val="bg-BG" w:eastAsia="bg-BG"/>
              </w:rPr>
              <w:t xml:space="preserve"> гъвкав</w:t>
            </w:r>
          </w:p>
        </w:tc>
      </w:tr>
      <w:tr w:rsidR="006A34C2" w:rsidRPr="006A34C2" w14:paraId="5AE78766" w14:textId="77777777" w:rsidTr="008B4A6B">
        <w:trPr>
          <w:tblHeader/>
        </w:trPr>
        <w:tc>
          <w:tcPr>
            <w:tcW w:w="851"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DB1A71E" w14:textId="77777777" w:rsidR="006A34C2" w:rsidRPr="00596E9F" w:rsidRDefault="006A34C2" w:rsidP="006A34C2">
            <w:pPr>
              <w:overflowPunct/>
              <w:autoSpaceDE/>
              <w:autoSpaceDN/>
              <w:adjustRightInd/>
              <w:ind w:right="-41"/>
              <w:jc w:val="center"/>
              <w:textAlignment w:val="auto"/>
              <w:rPr>
                <w:rFonts w:ascii="Verdana" w:eastAsia="MS Mincho" w:hAnsi="Verdana"/>
                <w:b/>
                <w:sz w:val="18"/>
                <w:szCs w:val="18"/>
                <w:lang w:val="bg-BG" w:eastAsia="bg-BG"/>
              </w:rPr>
            </w:pPr>
            <w:r w:rsidRPr="00596E9F">
              <w:rPr>
                <w:rFonts w:ascii="Verdana" w:eastAsia="MS Mincho" w:hAnsi="Verdana"/>
                <w:b/>
                <w:sz w:val="18"/>
                <w:szCs w:val="18"/>
                <w:lang w:val="bg-BG" w:eastAsia="bg-BG"/>
              </w:rPr>
              <w:t>№</w:t>
            </w:r>
          </w:p>
          <w:p w14:paraId="7364EB9C" w14:textId="77777777" w:rsidR="006A34C2" w:rsidRPr="00596E9F" w:rsidRDefault="006A34C2" w:rsidP="006A34C2">
            <w:pPr>
              <w:overflowPunct/>
              <w:autoSpaceDE/>
              <w:autoSpaceDN/>
              <w:adjustRightInd/>
              <w:jc w:val="center"/>
              <w:textAlignment w:val="auto"/>
              <w:rPr>
                <w:rFonts w:ascii="Verdana" w:hAnsi="Verdana"/>
                <w:sz w:val="18"/>
                <w:szCs w:val="18"/>
                <w:lang w:val="bg-BG"/>
              </w:rPr>
            </w:pPr>
            <w:r w:rsidRPr="00596E9F">
              <w:rPr>
                <w:rFonts w:ascii="Verdana" w:eastAsia="MS Mincho" w:hAnsi="Verdana"/>
                <w:b/>
                <w:sz w:val="18"/>
                <w:szCs w:val="18"/>
                <w:lang w:val="bg-BG" w:eastAsia="bg-BG"/>
              </w:rPr>
              <w:t>по ред</w:t>
            </w:r>
          </w:p>
        </w:tc>
        <w:tc>
          <w:tcPr>
            <w:tcW w:w="2948"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1AFA4FB" w14:textId="77777777" w:rsidR="006A34C2" w:rsidRPr="00596E9F" w:rsidRDefault="006A34C2" w:rsidP="006A34C2">
            <w:pPr>
              <w:overflowPunct/>
              <w:autoSpaceDE/>
              <w:autoSpaceDN/>
              <w:adjustRightInd/>
              <w:jc w:val="center"/>
              <w:textAlignment w:val="auto"/>
              <w:rPr>
                <w:rFonts w:ascii="Verdana" w:hAnsi="Verdana"/>
                <w:sz w:val="18"/>
                <w:szCs w:val="18"/>
                <w:lang w:val="bg-BG"/>
              </w:rPr>
            </w:pPr>
            <w:r w:rsidRPr="00596E9F">
              <w:rPr>
                <w:rFonts w:ascii="Verdana" w:eastAsia="MS Mincho" w:hAnsi="Verdana"/>
                <w:b/>
                <w:sz w:val="18"/>
                <w:szCs w:val="18"/>
                <w:lang w:val="bg-BG" w:eastAsia="bg-BG"/>
              </w:rPr>
              <w:t>Наименование на изпитваните продукти</w:t>
            </w: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A58D479" w14:textId="77777777" w:rsidR="006A34C2" w:rsidRPr="00596E9F" w:rsidRDefault="006A34C2" w:rsidP="006A34C2">
            <w:pPr>
              <w:overflowPunct/>
              <w:autoSpaceDE/>
              <w:autoSpaceDN/>
              <w:adjustRightInd/>
              <w:jc w:val="center"/>
              <w:textAlignment w:val="auto"/>
              <w:rPr>
                <w:rFonts w:ascii="Verdana" w:hAnsi="Verdana"/>
                <w:sz w:val="18"/>
                <w:szCs w:val="18"/>
                <w:lang w:val="bg-BG"/>
              </w:rPr>
            </w:pPr>
            <w:r w:rsidRPr="00596E9F">
              <w:rPr>
                <w:rFonts w:ascii="Verdana" w:eastAsia="MS Mincho" w:hAnsi="Verdana"/>
                <w:b/>
                <w:sz w:val="18"/>
                <w:szCs w:val="18"/>
                <w:lang w:val="bg-BG" w:eastAsia="bg-BG"/>
              </w:rPr>
              <w:t>Вид на изпитване/ характеристика</w:t>
            </w:r>
          </w:p>
        </w:tc>
        <w:tc>
          <w:tcPr>
            <w:tcW w:w="215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CDC1501" w14:textId="77777777" w:rsidR="006A34C2" w:rsidRPr="00596E9F" w:rsidRDefault="006A34C2" w:rsidP="006A34C2">
            <w:pPr>
              <w:overflowPunct/>
              <w:autoSpaceDE/>
              <w:autoSpaceDN/>
              <w:adjustRightInd/>
              <w:ind w:right="-41"/>
              <w:jc w:val="center"/>
              <w:textAlignment w:val="auto"/>
              <w:rPr>
                <w:rFonts w:ascii="Verdana" w:eastAsia="MS Mincho" w:hAnsi="Verdana"/>
                <w:b/>
                <w:sz w:val="18"/>
                <w:szCs w:val="18"/>
                <w:lang w:val="bg-BG" w:eastAsia="bg-BG"/>
              </w:rPr>
            </w:pPr>
            <w:r w:rsidRPr="00596E9F">
              <w:rPr>
                <w:rFonts w:ascii="Verdana" w:eastAsia="MS Mincho" w:hAnsi="Verdana"/>
                <w:b/>
                <w:sz w:val="18"/>
                <w:szCs w:val="18"/>
                <w:lang w:val="bg-BG" w:eastAsia="bg-BG"/>
              </w:rPr>
              <w:t>Методи за изпитване</w:t>
            </w:r>
          </w:p>
          <w:p w14:paraId="321E9930" w14:textId="77777777" w:rsidR="006A34C2" w:rsidRPr="00596E9F" w:rsidRDefault="006A34C2" w:rsidP="006A34C2">
            <w:pPr>
              <w:keepNext/>
              <w:overflowPunct/>
              <w:autoSpaceDE/>
              <w:autoSpaceDN/>
              <w:adjustRightInd/>
              <w:jc w:val="center"/>
              <w:textAlignment w:val="auto"/>
              <w:outlineLvl w:val="2"/>
              <w:rPr>
                <w:rFonts w:ascii="Verdana" w:hAnsi="Verdana"/>
                <w:sz w:val="18"/>
                <w:szCs w:val="18"/>
                <w:lang w:val="bg-BG"/>
              </w:rPr>
            </w:pPr>
            <w:r w:rsidRPr="00596E9F">
              <w:rPr>
                <w:rFonts w:ascii="Verdana" w:eastAsia="MS Mincho" w:hAnsi="Verdana"/>
                <w:b/>
                <w:sz w:val="18"/>
                <w:szCs w:val="18"/>
                <w:lang w:val="bg-BG" w:eastAsia="bg-BG"/>
              </w:rPr>
              <w:t>(стандарт/</w:t>
            </w:r>
            <w:r w:rsidRPr="00596E9F">
              <w:rPr>
                <w:rFonts w:ascii="Verdana" w:eastAsia="MS Mincho" w:hAnsi="Verdana"/>
                <w:b/>
                <w:sz w:val="18"/>
                <w:szCs w:val="18"/>
                <w:lang w:eastAsia="bg-BG"/>
              </w:rPr>
              <w:t xml:space="preserve"> </w:t>
            </w:r>
            <w:r w:rsidRPr="00596E9F">
              <w:rPr>
                <w:rFonts w:ascii="Verdana" w:eastAsia="MS Mincho" w:hAnsi="Verdana"/>
                <w:b/>
                <w:sz w:val="18"/>
                <w:szCs w:val="18"/>
                <w:lang w:val="bg-BG" w:eastAsia="bg-BG"/>
              </w:rPr>
              <w:t>валидиран метод)</w:t>
            </w:r>
          </w:p>
        </w:tc>
      </w:tr>
      <w:tr w:rsidR="006A34C2" w:rsidRPr="006A34C2" w14:paraId="20691FB1" w14:textId="77777777" w:rsidTr="008B4A6B">
        <w:trPr>
          <w:tblHeader/>
        </w:trPr>
        <w:tc>
          <w:tcPr>
            <w:tcW w:w="851" w:type="dxa"/>
            <w:tcBorders>
              <w:top w:val="single" w:sz="4" w:space="0" w:color="auto"/>
              <w:left w:val="single" w:sz="4" w:space="0" w:color="auto"/>
              <w:bottom w:val="single" w:sz="4" w:space="0" w:color="auto"/>
              <w:right w:val="single" w:sz="4" w:space="0" w:color="auto"/>
            </w:tcBorders>
            <w:tcMar>
              <w:left w:w="85" w:type="dxa"/>
              <w:right w:w="28" w:type="dxa"/>
            </w:tcMar>
          </w:tcPr>
          <w:p w14:paraId="7F424066" w14:textId="77777777" w:rsidR="006A34C2" w:rsidRPr="00596E9F" w:rsidRDefault="006A34C2" w:rsidP="006A34C2">
            <w:pPr>
              <w:overflowPunct/>
              <w:autoSpaceDE/>
              <w:autoSpaceDN/>
              <w:adjustRightInd/>
              <w:jc w:val="center"/>
              <w:textAlignment w:val="auto"/>
              <w:rPr>
                <w:rFonts w:ascii="Verdana" w:hAnsi="Verdana"/>
                <w:b/>
                <w:bCs/>
                <w:sz w:val="18"/>
                <w:szCs w:val="18"/>
                <w:lang w:val="bg-BG"/>
              </w:rPr>
            </w:pPr>
            <w:r w:rsidRPr="00596E9F">
              <w:rPr>
                <w:rFonts w:ascii="Verdana" w:hAnsi="Verdana"/>
                <w:b/>
                <w:bCs/>
                <w:sz w:val="18"/>
                <w:szCs w:val="18"/>
                <w:lang w:val="bg-BG"/>
              </w:rPr>
              <w:t>1</w:t>
            </w:r>
          </w:p>
        </w:tc>
        <w:tc>
          <w:tcPr>
            <w:tcW w:w="2948" w:type="dxa"/>
            <w:tcBorders>
              <w:top w:val="single" w:sz="4" w:space="0" w:color="auto"/>
              <w:left w:val="single" w:sz="4" w:space="0" w:color="auto"/>
              <w:bottom w:val="single" w:sz="4" w:space="0" w:color="auto"/>
              <w:right w:val="single" w:sz="4" w:space="0" w:color="auto"/>
            </w:tcBorders>
            <w:tcMar>
              <w:left w:w="85" w:type="dxa"/>
              <w:right w:w="28" w:type="dxa"/>
            </w:tcMar>
          </w:tcPr>
          <w:p w14:paraId="2BAD7BEC" w14:textId="77777777" w:rsidR="006A34C2" w:rsidRPr="00596E9F" w:rsidRDefault="006A34C2" w:rsidP="006A34C2">
            <w:pPr>
              <w:overflowPunct/>
              <w:autoSpaceDE/>
              <w:autoSpaceDN/>
              <w:adjustRightInd/>
              <w:jc w:val="center"/>
              <w:textAlignment w:val="auto"/>
              <w:rPr>
                <w:rFonts w:ascii="Verdana" w:hAnsi="Verdana"/>
                <w:b/>
                <w:bCs/>
                <w:sz w:val="18"/>
                <w:szCs w:val="18"/>
                <w:lang w:val="bg-BG"/>
              </w:rPr>
            </w:pPr>
            <w:r w:rsidRPr="00596E9F">
              <w:rPr>
                <w:rFonts w:ascii="Verdana" w:hAnsi="Verdana"/>
                <w:b/>
                <w:bCs/>
                <w:sz w:val="18"/>
                <w:szCs w:val="18"/>
                <w:lang w:val="bg-BG"/>
              </w:rPr>
              <w:t>2</w:t>
            </w: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tcPr>
          <w:p w14:paraId="3977D1BE" w14:textId="77777777" w:rsidR="006A34C2" w:rsidRPr="00596E9F" w:rsidRDefault="006A34C2" w:rsidP="006A34C2">
            <w:pPr>
              <w:overflowPunct/>
              <w:autoSpaceDE/>
              <w:autoSpaceDN/>
              <w:adjustRightInd/>
              <w:jc w:val="center"/>
              <w:textAlignment w:val="auto"/>
              <w:rPr>
                <w:rFonts w:ascii="Verdana" w:hAnsi="Verdana"/>
                <w:b/>
                <w:bCs/>
                <w:sz w:val="18"/>
                <w:szCs w:val="18"/>
                <w:lang w:val="bg-BG"/>
              </w:rPr>
            </w:pPr>
            <w:r w:rsidRPr="00596E9F">
              <w:rPr>
                <w:rFonts w:ascii="Verdana" w:hAnsi="Verdana"/>
                <w:b/>
                <w:bCs/>
                <w:sz w:val="18"/>
                <w:szCs w:val="18"/>
                <w:lang w:val="bg-BG"/>
              </w:rPr>
              <w:t>3</w:t>
            </w:r>
          </w:p>
        </w:tc>
        <w:tc>
          <w:tcPr>
            <w:tcW w:w="2155" w:type="dxa"/>
            <w:tcBorders>
              <w:top w:val="single" w:sz="4" w:space="0" w:color="auto"/>
              <w:left w:val="single" w:sz="4" w:space="0" w:color="auto"/>
              <w:bottom w:val="single" w:sz="4" w:space="0" w:color="auto"/>
              <w:right w:val="single" w:sz="4" w:space="0" w:color="auto"/>
            </w:tcBorders>
            <w:tcMar>
              <w:left w:w="85" w:type="dxa"/>
              <w:right w:w="28" w:type="dxa"/>
            </w:tcMar>
          </w:tcPr>
          <w:p w14:paraId="44B64B07" w14:textId="77777777" w:rsidR="006A34C2" w:rsidRPr="00596E9F" w:rsidRDefault="006A34C2" w:rsidP="006A34C2">
            <w:pPr>
              <w:keepNext/>
              <w:overflowPunct/>
              <w:autoSpaceDE/>
              <w:autoSpaceDN/>
              <w:adjustRightInd/>
              <w:jc w:val="center"/>
              <w:textAlignment w:val="auto"/>
              <w:outlineLvl w:val="2"/>
              <w:rPr>
                <w:rFonts w:ascii="Verdana" w:hAnsi="Verdana"/>
                <w:b/>
                <w:bCs/>
                <w:sz w:val="18"/>
                <w:szCs w:val="18"/>
                <w:lang w:val="bg-BG"/>
              </w:rPr>
            </w:pPr>
            <w:r w:rsidRPr="00596E9F">
              <w:rPr>
                <w:rFonts w:ascii="Verdana" w:hAnsi="Verdana"/>
                <w:b/>
                <w:bCs/>
                <w:sz w:val="18"/>
                <w:szCs w:val="18"/>
                <w:lang w:val="bg-BG"/>
              </w:rPr>
              <w:t>4</w:t>
            </w:r>
          </w:p>
        </w:tc>
      </w:tr>
      <w:tr w:rsidR="006A34C2" w:rsidRPr="006A34C2" w14:paraId="2FCAFD2C" w14:textId="77777777" w:rsidTr="008B4A6B">
        <w:tblPrEx>
          <w:tblLook w:val="01E0" w:firstRow="1" w:lastRow="1" w:firstColumn="1" w:lastColumn="1" w:noHBand="0" w:noVBand="0"/>
        </w:tblPrEx>
        <w:trPr>
          <w:trHeight w:val="200"/>
        </w:trPr>
        <w:tc>
          <w:tcPr>
            <w:tcW w:w="851" w:type="dxa"/>
            <w:vMerge w:val="restar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7BF17C19" w14:textId="1470608A" w:rsidR="006A34C2" w:rsidRPr="006A34C2" w:rsidRDefault="006A34C2" w:rsidP="006A34C2">
            <w:pPr>
              <w:overflowPunct/>
              <w:autoSpaceDE/>
              <w:autoSpaceDN/>
              <w:adjustRightInd/>
              <w:spacing w:before="40" w:after="40"/>
              <w:jc w:val="center"/>
              <w:textAlignment w:val="auto"/>
              <w:rPr>
                <w:rFonts w:ascii="Verdana" w:hAnsi="Verdana"/>
                <w:lang w:val="bg-BG" w:eastAsia="bg-BG"/>
              </w:rPr>
            </w:pPr>
            <w:r w:rsidRPr="006A34C2">
              <w:rPr>
                <w:rFonts w:ascii="Verdana" w:hAnsi="Verdana"/>
                <w:lang w:val="bg-BG" w:eastAsia="bg-BG"/>
              </w:rPr>
              <w:t>1</w:t>
            </w:r>
            <w:r w:rsidR="00B8298C">
              <w:rPr>
                <w:rFonts w:ascii="Verdana" w:hAnsi="Verdana"/>
                <w:lang w:val="bg-BG" w:eastAsia="bg-BG"/>
              </w:rPr>
              <w:t>.</w:t>
            </w:r>
          </w:p>
          <w:p w14:paraId="7A32D120" w14:textId="77777777" w:rsidR="006A34C2" w:rsidRPr="006A34C2" w:rsidRDefault="006A34C2" w:rsidP="006A34C2">
            <w:pPr>
              <w:overflowPunct/>
              <w:autoSpaceDE/>
              <w:autoSpaceDN/>
              <w:adjustRightInd/>
              <w:spacing w:before="40" w:after="40"/>
              <w:jc w:val="center"/>
              <w:textAlignment w:val="auto"/>
              <w:rPr>
                <w:rFonts w:ascii="Verdana" w:hAnsi="Verdana"/>
                <w:lang w:val="bg-BG" w:eastAsia="bg-BG"/>
              </w:rPr>
            </w:pPr>
          </w:p>
        </w:tc>
        <w:tc>
          <w:tcPr>
            <w:tcW w:w="2948" w:type="dxa"/>
            <w:vMerge w:val="restart"/>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A8DB72F" w14:textId="77777777" w:rsidR="006A34C2" w:rsidRPr="006A34C2" w:rsidRDefault="006A34C2" w:rsidP="006A34C2">
            <w:pPr>
              <w:overflowPunct/>
              <w:autoSpaceDE/>
              <w:autoSpaceDN/>
              <w:adjustRightInd/>
              <w:spacing w:before="40" w:after="40"/>
              <w:textAlignment w:val="auto"/>
              <w:rPr>
                <w:rFonts w:ascii="Verdana" w:hAnsi="Verdana"/>
                <w:lang w:val="be-BY" w:eastAsia="bg-BG"/>
              </w:rPr>
            </w:pPr>
            <w:proofErr w:type="spellStart"/>
            <w:r w:rsidRPr="006A34C2">
              <w:rPr>
                <w:rFonts w:ascii="Verdana" w:hAnsi="Verdana"/>
              </w:rPr>
              <w:t>Стоки</w:t>
            </w:r>
            <w:proofErr w:type="spellEnd"/>
            <w:r w:rsidRPr="006A34C2">
              <w:rPr>
                <w:rFonts w:ascii="Verdana" w:hAnsi="Verdana"/>
              </w:rPr>
              <w:t xml:space="preserve">, </w:t>
            </w:r>
            <w:proofErr w:type="spellStart"/>
            <w:r w:rsidRPr="006A34C2">
              <w:rPr>
                <w:rFonts w:ascii="Verdana" w:hAnsi="Verdana"/>
              </w:rPr>
              <w:t>получени</w:t>
            </w:r>
            <w:proofErr w:type="spellEnd"/>
            <w:r w:rsidRPr="006A34C2">
              <w:rPr>
                <w:rFonts w:ascii="Verdana" w:hAnsi="Verdana"/>
              </w:rPr>
              <w:t xml:space="preserve"> </w:t>
            </w:r>
            <w:proofErr w:type="spellStart"/>
            <w:r w:rsidRPr="006A34C2">
              <w:rPr>
                <w:rFonts w:ascii="Verdana" w:hAnsi="Verdana"/>
              </w:rPr>
              <w:t>при</w:t>
            </w:r>
            <w:proofErr w:type="spellEnd"/>
            <w:r w:rsidRPr="006A34C2">
              <w:rPr>
                <w:rFonts w:ascii="Verdana" w:hAnsi="Verdana"/>
              </w:rPr>
              <w:t xml:space="preserve"> </w:t>
            </w:r>
            <w:proofErr w:type="spellStart"/>
            <w:r w:rsidRPr="006A34C2">
              <w:rPr>
                <w:rFonts w:ascii="Verdana" w:hAnsi="Verdana"/>
              </w:rPr>
              <w:t>преработката</w:t>
            </w:r>
            <w:proofErr w:type="spellEnd"/>
            <w:r w:rsidRPr="006A34C2">
              <w:rPr>
                <w:rFonts w:ascii="Verdana" w:hAnsi="Verdana"/>
              </w:rPr>
              <w:t xml:space="preserve"> </w:t>
            </w:r>
            <w:proofErr w:type="spellStart"/>
            <w:r w:rsidRPr="006A34C2">
              <w:rPr>
                <w:rFonts w:ascii="Verdana" w:hAnsi="Verdana"/>
              </w:rPr>
              <w:t>на</w:t>
            </w:r>
            <w:proofErr w:type="spellEnd"/>
            <w:r w:rsidRPr="006A34C2">
              <w:rPr>
                <w:rFonts w:ascii="Verdana" w:hAnsi="Verdana"/>
              </w:rPr>
              <w:t xml:space="preserve"> </w:t>
            </w:r>
            <w:proofErr w:type="spellStart"/>
            <w:r w:rsidRPr="006A34C2">
              <w:rPr>
                <w:rFonts w:ascii="Verdana" w:hAnsi="Verdana"/>
              </w:rPr>
              <w:t>селскостопански</w:t>
            </w:r>
            <w:proofErr w:type="spellEnd"/>
            <w:r w:rsidRPr="006A34C2">
              <w:rPr>
                <w:rFonts w:ascii="Verdana" w:hAnsi="Verdana"/>
              </w:rPr>
              <w:t xml:space="preserve"> </w:t>
            </w:r>
            <w:proofErr w:type="spellStart"/>
            <w:r w:rsidRPr="006A34C2">
              <w:rPr>
                <w:rFonts w:ascii="Verdana" w:hAnsi="Verdana"/>
              </w:rPr>
              <w:t>продукти</w:t>
            </w:r>
            <w:proofErr w:type="spellEnd"/>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9B9319B" w14:textId="77777777" w:rsidR="006A34C2" w:rsidRPr="006A34C2" w:rsidRDefault="006A34C2" w:rsidP="006A34C2">
            <w:pPr>
              <w:overflowPunct/>
              <w:autoSpaceDE/>
              <w:autoSpaceDN/>
              <w:adjustRightInd/>
              <w:spacing w:before="40" w:after="40"/>
              <w:textAlignment w:val="auto"/>
              <w:rPr>
                <w:rFonts w:ascii="Verdana" w:hAnsi="Verdana"/>
                <w:lang w:val="bg-BG" w:eastAsia="bg-BG"/>
              </w:rPr>
            </w:pPr>
            <w:r w:rsidRPr="006A34C2">
              <w:rPr>
                <w:rFonts w:ascii="Verdana" w:hAnsi="Verdana"/>
                <w:lang w:val="bg-BG"/>
              </w:rPr>
              <w:t>1.1. Метилов естер на маслената киселина (за определяне на млечни мазнини)</w:t>
            </w:r>
          </w:p>
        </w:tc>
        <w:tc>
          <w:tcPr>
            <w:tcW w:w="215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0B0F59A" w14:textId="77777777" w:rsidR="006A34C2" w:rsidRPr="006A34C2" w:rsidRDefault="006A34C2" w:rsidP="006A34C2">
            <w:pPr>
              <w:overflowPunct/>
              <w:autoSpaceDE/>
              <w:autoSpaceDN/>
              <w:adjustRightInd/>
              <w:textAlignment w:val="auto"/>
              <w:rPr>
                <w:rFonts w:ascii="Verdana" w:hAnsi="Verdana" w:cs="Courier New"/>
                <w:lang w:val="bg-BG"/>
              </w:rPr>
            </w:pPr>
            <w:r w:rsidRPr="006A34C2">
              <w:rPr>
                <w:rFonts w:ascii="Verdana" w:hAnsi="Verdana" w:cs="Courier New"/>
                <w:lang w:val="bg-BG"/>
              </w:rPr>
              <w:t>БДС EN ISO 5508</w:t>
            </w:r>
            <w:r>
              <w:rPr>
                <w:rFonts w:ascii="Verdana" w:hAnsi="Verdana" w:cs="Courier New"/>
                <w:lang w:val="bg-BG"/>
              </w:rPr>
              <w:t>:2000</w:t>
            </w:r>
            <w:r w:rsidRPr="006A34C2">
              <w:rPr>
                <w:rFonts w:ascii="Verdana" w:hAnsi="Verdana" w:cs="Courier New"/>
                <w:vertAlign w:val="superscript"/>
                <w:lang w:val="bg-BG"/>
              </w:rPr>
              <w:t>*</w:t>
            </w:r>
          </w:p>
        </w:tc>
      </w:tr>
      <w:tr w:rsidR="006A34C2" w:rsidRPr="006A34C2" w14:paraId="45E6CF20" w14:textId="77777777" w:rsidTr="008B4A6B">
        <w:tblPrEx>
          <w:tblLook w:val="01E0" w:firstRow="1" w:lastRow="1" w:firstColumn="1" w:lastColumn="1" w:noHBand="0" w:noVBand="0"/>
        </w:tblPrEx>
        <w:trPr>
          <w:trHeight w:val="198"/>
        </w:trPr>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95F4DDD" w14:textId="77777777" w:rsidR="006A34C2" w:rsidRPr="006A34C2" w:rsidRDefault="006A34C2" w:rsidP="006A34C2">
            <w:pPr>
              <w:overflowPunct/>
              <w:autoSpaceDE/>
              <w:autoSpaceDN/>
              <w:adjustRightInd/>
              <w:textAlignment w:val="auto"/>
              <w:rPr>
                <w:rFonts w:ascii="Verdana" w:hAnsi="Verdana"/>
                <w:lang w:val="bg-BG" w:eastAsia="bg-BG"/>
              </w:rPr>
            </w:pPr>
          </w:p>
        </w:tc>
        <w:tc>
          <w:tcPr>
            <w:tcW w:w="2948"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83AD8B2" w14:textId="77777777" w:rsidR="006A34C2" w:rsidRPr="006A34C2" w:rsidRDefault="006A34C2" w:rsidP="006A34C2">
            <w:pPr>
              <w:overflowPunct/>
              <w:autoSpaceDE/>
              <w:autoSpaceDN/>
              <w:adjustRightInd/>
              <w:textAlignment w:val="auto"/>
              <w:rPr>
                <w:rFonts w:ascii="Verdana" w:hAnsi="Verdana"/>
                <w:lang w:val="be-BY" w:eastAsia="bg-BG"/>
              </w:rPr>
            </w:pP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4981476" w14:textId="77777777" w:rsidR="006A34C2" w:rsidRPr="006A34C2" w:rsidRDefault="006A34C2" w:rsidP="006A34C2">
            <w:pPr>
              <w:overflowPunct/>
              <w:autoSpaceDE/>
              <w:autoSpaceDN/>
              <w:adjustRightInd/>
              <w:spacing w:before="40" w:after="40"/>
              <w:textAlignment w:val="auto"/>
              <w:rPr>
                <w:rFonts w:ascii="Verdana" w:hAnsi="Verdana"/>
                <w:lang w:val="bg-BG" w:eastAsia="bg-BG"/>
              </w:rPr>
            </w:pPr>
            <w:r w:rsidRPr="006A34C2">
              <w:rPr>
                <w:rFonts w:ascii="Verdana" w:hAnsi="Verdana"/>
                <w:lang w:val="bg-BG"/>
              </w:rPr>
              <w:t>1.2. Азотно съдържание</w:t>
            </w:r>
          </w:p>
        </w:tc>
        <w:tc>
          <w:tcPr>
            <w:tcW w:w="2155" w:type="dxa"/>
            <w:vMerge w:val="restart"/>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955A6A4" w14:textId="77777777" w:rsidR="006A34C2" w:rsidRPr="006A34C2" w:rsidRDefault="006A34C2" w:rsidP="006A34C2">
            <w:pPr>
              <w:tabs>
                <w:tab w:val="left" w:pos="709"/>
              </w:tabs>
              <w:overflowPunct/>
              <w:autoSpaceDE/>
              <w:autoSpaceDN/>
              <w:adjustRightInd/>
              <w:textAlignment w:val="auto"/>
              <w:outlineLvl w:val="0"/>
              <w:rPr>
                <w:rFonts w:ascii="Verdana" w:hAnsi="Verdana"/>
                <w:lang w:val="bg-BG"/>
              </w:rPr>
            </w:pPr>
            <w:r w:rsidRPr="006A34C2">
              <w:rPr>
                <w:rFonts w:ascii="Verdana" w:hAnsi="Verdana"/>
                <w:lang w:val="bg-BG"/>
              </w:rPr>
              <w:t>БДС EN ISO 5983-2</w:t>
            </w:r>
          </w:p>
        </w:tc>
      </w:tr>
      <w:tr w:rsidR="006A34C2" w:rsidRPr="006A34C2" w14:paraId="7462C774" w14:textId="77777777" w:rsidTr="008B4A6B">
        <w:tblPrEx>
          <w:tblLook w:val="01E0" w:firstRow="1" w:lastRow="1" w:firstColumn="1" w:lastColumn="1" w:noHBand="0" w:noVBand="0"/>
        </w:tblPrEx>
        <w:trPr>
          <w:trHeight w:val="708"/>
        </w:trPr>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2A4C788" w14:textId="77777777" w:rsidR="006A34C2" w:rsidRPr="006A34C2" w:rsidRDefault="006A34C2" w:rsidP="006A34C2">
            <w:pPr>
              <w:overflowPunct/>
              <w:autoSpaceDE/>
              <w:autoSpaceDN/>
              <w:adjustRightInd/>
              <w:textAlignment w:val="auto"/>
              <w:rPr>
                <w:rFonts w:ascii="Verdana" w:hAnsi="Verdana"/>
                <w:lang w:val="bg-BG" w:eastAsia="bg-BG"/>
              </w:rPr>
            </w:pPr>
          </w:p>
        </w:tc>
        <w:tc>
          <w:tcPr>
            <w:tcW w:w="2948"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6877C21" w14:textId="77777777" w:rsidR="006A34C2" w:rsidRPr="006A34C2" w:rsidRDefault="006A34C2" w:rsidP="006A34C2">
            <w:pPr>
              <w:overflowPunct/>
              <w:autoSpaceDE/>
              <w:autoSpaceDN/>
              <w:adjustRightInd/>
              <w:textAlignment w:val="auto"/>
              <w:rPr>
                <w:rFonts w:ascii="Verdana" w:hAnsi="Verdana"/>
                <w:lang w:val="be-BY" w:eastAsia="bg-BG"/>
              </w:rPr>
            </w:pP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6B1E204" w14:textId="77777777" w:rsidR="006A34C2" w:rsidRPr="006A34C2" w:rsidRDefault="006A34C2" w:rsidP="006A34C2">
            <w:pPr>
              <w:overflowPunct/>
              <w:autoSpaceDE/>
              <w:autoSpaceDN/>
              <w:adjustRightInd/>
              <w:spacing w:before="40" w:after="40"/>
              <w:textAlignment w:val="auto"/>
              <w:rPr>
                <w:rFonts w:ascii="Verdana" w:hAnsi="Verdana"/>
                <w:lang w:val="bg-BG" w:eastAsia="bg-BG"/>
              </w:rPr>
            </w:pPr>
            <w:r w:rsidRPr="006A34C2">
              <w:rPr>
                <w:rFonts w:ascii="Verdana" w:hAnsi="Verdana"/>
                <w:lang w:val="bg-BG"/>
              </w:rPr>
              <w:t xml:space="preserve">1.3. Изчисляване на съдържанието на </w:t>
            </w:r>
            <w:proofErr w:type="spellStart"/>
            <w:r w:rsidRPr="006A34C2">
              <w:rPr>
                <w:rFonts w:ascii="Verdana" w:hAnsi="Verdana"/>
              </w:rPr>
              <w:t>суров</w:t>
            </w:r>
            <w:proofErr w:type="spellEnd"/>
            <w:r w:rsidRPr="006A34C2">
              <w:rPr>
                <w:rFonts w:ascii="Verdana" w:hAnsi="Verdana"/>
                <w:lang w:val="bg-BG"/>
              </w:rPr>
              <w:t xml:space="preserve"> протеин</w:t>
            </w:r>
          </w:p>
        </w:tc>
        <w:tc>
          <w:tcPr>
            <w:tcW w:w="215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138A01A" w14:textId="77777777" w:rsidR="006A34C2" w:rsidRPr="006A34C2" w:rsidRDefault="006A34C2" w:rsidP="006A34C2">
            <w:pPr>
              <w:overflowPunct/>
              <w:autoSpaceDE/>
              <w:autoSpaceDN/>
              <w:adjustRightInd/>
              <w:textAlignment w:val="auto"/>
              <w:rPr>
                <w:rFonts w:ascii="Verdana" w:hAnsi="Verdana"/>
                <w:lang w:val="bg-BG"/>
              </w:rPr>
            </w:pPr>
          </w:p>
        </w:tc>
      </w:tr>
      <w:tr w:rsidR="006A34C2" w:rsidRPr="006A34C2" w14:paraId="24CE043C" w14:textId="77777777" w:rsidTr="008B4A6B">
        <w:tblPrEx>
          <w:tblLook w:val="01E0" w:firstRow="1" w:lastRow="1" w:firstColumn="1" w:lastColumn="1" w:noHBand="0" w:noVBand="0"/>
        </w:tblPrEx>
        <w:trPr>
          <w:trHeight w:val="198"/>
        </w:trPr>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C8AAE52" w14:textId="77777777" w:rsidR="006A34C2" w:rsidRPr="006A34C2" w:rsidRDefault="006A34C2" w:rsidP="006A34C2">
            <w:pPr>
              <w:overflowPunct/>
              <w:autoSpaceDE/>
              <w:autoSpaceDN/>
              <w:adjustRightInd/>
              <w:textAlignment w:val="auto"/>
              <w:rPr>
                <w:rFonts w:ascii="Verdana" w:hAnsi="Verdana"/>
                <w:lang w:val="bg-BG" w:eastAsia="bg-BG"/>
              </w:rPr>
            </w:pPr>
          </w:p>
        </w:tc>
        <w:tc>
          <w:tcPr>
            <w:tcW w:w="2948"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F4E4480" w14:textId="77777777" w:rsidR="006A34C2" w:rsidRPr="006A34C2" w:rsidRDefault="006A34C2" w:rsidP="006A34C2">
            <w:pPr>
              <w:overflowPunct/>
              <w:autoSpaceDE/>
              <w:autoSpaceDN/>
              <w:adjustRightInd/>
              <w:textAlignment w:val="auto"/>
              <w:rPr>
                <w:rFonts w:ascii="Verdana" w:hAnsi="Verdana"/>
                <w:lang w:val="be-BY" w:eastAsia="bg-BG"/>
              </w:rPr>
            </w:pP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38A6ABA1" w14:textId="77777777" w:rsidR="006A34C2" w:rsidRPr="006A34C2" w:rsidRDefault="006A34C2" w:rsidP="006A34C2">
            <w:pPr>
              <w:overflowPunct/>
              <w:autoSpaceDE/>
              <w:autoSpaceDN/>
              <w:adjustRightInd/>
              <w:spacing w:before="40" w:after="40"/>
              <w:textAlignment w:val="auto"/>
              <w:rPr>
                <w:rFonts w:ascii="Verdana" w:hAnsi="Verdana"/>
                <w:lang w:val="bg-BG" w:eastAsia="bg-BG"/>
              </w:rPr>
            </w:pPr>
            <w:r w:rsidRPr="006A34C2">
              <w:rPr>
                <w:rFonts w:ascii="Verdana" w:hAnsi="Verdana"/>
                <w:lang w:val="bg-BG"/>
              </w:rPr>
              <w:t>1.4. Захароза</w:t>
            </w:r>
            <w:r w:rsidRPr="006A34C2">
              <w:rPr>
                <w:rFonts w:ascii="Verdana" w:hAnsi="Verdana"/>
              </w:rPr>
              <w:t xml:space="preserve"> </w:t>
            </w:r>
            <w:r w:rsidRPr="006A34C2">
              <w:rPr>
                <w:rFonts w:ascii="Verdana" w:hAnsi="Verdana"/>
                <w:lang w:val="bg-BG"/>
              </w:rPr>
              <w:t>/</w:t>
            </w:r>
            <w:r w:rsidRPr="006A34C2">
              <w:rPr>
                <w:rFonts w:ascii="Verdana" w:hAnsi="Verdana"/>
              </w:rPr>
              <w:t xml:space="preserve"> </w:t>
            </w:r>
            <w:proofErr w:type="spellStart"/>
            <w:r w:rsidRPr="006A34C2">
              <w:rPr>
                <w:rFonts w:ascii="Verdana" w:hAnsi="Verdana"/>
                <w:lang w:val="bg-BG"/>
              </w:rPr>
              <w:t>Инвертна</w:t>
            </w:r>
            <w:proofErr w:type="spellEnd"/>
            <w:r w:rsidRPr="006A34C2">
              <w:rPr>
                <w:rFonts w:ascii="Verdana" w:hAnsi="Verdana"/>
                <w:lang w:val="bg-BG"/>
              </w:rPr>
              <w:t xml:space="preserve"> захар</w:t>
            </w:r>
            <w:r w:rsidRPr="006A34C2">
              <w:rPr>
                <w:rFonts w:ascii="Verdana" w:hAnsi="Verdana"/>
              </w:rPr>
              <w:t xml:space="preserve"> </w:t>
            </w:r>
            <w:r w:rsidRPr="006A34C2">
              <w:rPr>
                <w:rFonts w:ascii="Verdana" w:hAnsi="Verdana"/>
                <w:lang w:val="bg-BG"/>
              </w:rPr>
              <w:t>/</w:t>
            </w:r>
            <w:r w:rsidRPr="006A34C2">
              <w:rPr>
                <w:rFonts w:ascii="Verdana" w:hAnsi="Verdana"/>
              </w:rPr>
              <w:t xml:space="preserve"> </w:t>
            </w:r>
            <w:proofErr w:type="spellStart"/>
            <w:r w:rsidRPr="006A34C2">
              <w:rPr>
                <w:rFonts w:ascii="Verdana" w:hAnsi="Verdana"/>
                <w:lang w:val="bg-BG"/>
              </w:rPr>
              <w:t>Изоглюкоза</w:t>
            </w:r>
            <w:proofErr w:type="spellEnd"/>
          </w:p>
        </w:tc>
        <w:tc>
          <w:tcPr>
            <w:tcW w:w="2155"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6D13241D" w14:textId="77777777" w:rsidR="006A34C2" w:rsidRPr="006A34C2" w:rsidRDefault="006A34C2" w:rsidP="006A34C2">
            <w:pPr>
              <w:overflowPunct/>
              <w:autoSpaceDE/>
              <w:autoSpaceDN/>
              <w:adjustRightInd/>
              <w:textAlignment w:val="auto"/>
              <w:rPr>
                <w:rFonts w:ascii="Verdana" w:hAnsi="Verdana" w:cs="Courier New"/>
              </w:rPr>
            </w:pPr>
            <w:r w:rsidRPr="006A34C2">
              <w:rPr>
                <w:rFonts w:ascii="Verdana" w:hAnsi="Verdana" w:cs="Courier New"/>
                <w:lang w:val="bg-BG"/>
              </w:rPr>
              <w:t>Регламент (ЕО) № 900</w:t>
            </w:r>
            <w:r>
              <w:rPr>
                <w:rFonts w:ascii="Verdana" w:hAnsi="Verdana" w:cs="Courier New"/>
                <w:lang w:val="bg-BG"/>
              </w:rPr>
              <w:t>/2008</w:t>
            </w:r>
            <w:r w:rsidRPr="006A34C2">
              <w:rPr>
                <w:rFonts w:ascii="Verdana" w:hAnsi="Verdana" w:cs="Courier New"/>
                <w:lang w:val="bg-BG"/>
              </w:rPr>
              <w:t>, чл. 2, т. 2</w:t>
            </w:r>
            <w:r w:rsidRPr="006A34C2">
              <w:rPr>
                <w:rFonts w:ascii="Verdana" w:hAnsi="Verdana" w:cs="Courier New"/>
              </w:rPr>
              <w:t>;</w:t>
            </w:r>
          </w:p>
          <w:p w14:paraId="125D6A91" w14:textId="77777777" w:rsidR="006A34C2" w:rsidRPr="006A34C2" w:rsidRDefault="006A34C2" w:rsidP="006A34C2">
            <w:pPr>
              <w:overflowPunct/>
              <w:autoSpaceDE/>
              <w:autoSpaceDN/>
              <w:adjustRightInd/>
              <w:textAlignment w:val="auto"/>
              <w:rPr>
                <w:rFonts w:ascii="Verdana" w:hAnsi="Verdana"/>
                <w:lang w:val="be-BY" w:eastAsia="bg-BG"/>
              </w:rPr>
            </w:pPr>
            <w:r w:rsidRPr="006A34C2">
              <w:rPr>
                <w:rFonts w:ascii="Verdana" w:hAnsi="Verdana" w:cs="Courier New"/>
                <w:lang w:val="bg-BG"/>
              </w:rPr>
              <w:t>Регламент (ЕС) № 118</w:t>
            </w:r>
            <w:r w:rsidR="00616E8D">
              <w:rPr>
                <w:rFonts w:ascii="Verdana" w:hAnsi="Verdana" w:cs="Courier New"/>
                <w:lang w:val="bg-BG"/>
              </w:rPr>
              <w:t>/2010</w:t>
            </w:r>
            <w:r w:rsidRPr="006A34C2">
              <w:rPr>
                <w:rFonts w:ascii="Verdana" w:hAnsi="Verdana" w:cs="Courier New"/>
                <w:lang w:val="bg-BG"/>
              </w:rPr>
              <w:t>, Приложение І</w:t>
            </w:r>
          </w:p>
        </w:tc>
      </w:tr>
      <w:tr w:rsidR="006A34C2" w:rsidRPr="006A34C2" w14:paraId="490B5573" w14:textId="77777777" w:rsidTr="008B4A6B">
        <w:tblPrEx>
          <w:tblLook w:val="01E0" w:firstRow="1" w:lastRow="1" w:firstColumn="1" w:lastColumn="1" w:noHBand="0" w:noVBand="0"/>
        </w:tblPrEx>
        <w:trPr>
          <w:trHeight w:val="198"/>
        </w:trPr>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E85372F" w14:textId="77777777" w:rsidR="006A34C2" w:rsidRPr="006A34C2" w:rsidRDefault="006A34C2" w:rsidP="006A34C2">
            <w:pPr>
              <w:overflowPunct/>
              <w:autoSpaceDE/>
              <w:autoSpaceDN/>
              <w:adjustRightInd/>
              <w:textAlignment w:val="auto"/>
              <w:rPr>
                <w:rFonts w:ascii="Verdana" w:hAnsi="Verdana"/>
                <w:lang w:val="bg-BG" w:eastAsia="bg-BG"/>
              </w:rPr>
            </w:pPr>
          </w:p>
        </w:tc>
        <w:tc>
          <w:tcPr>
            <w:tcW w:w="2948"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7A2C132" w14:textId="77777777" w:rsidR="006A34C2" w:rsidRPr="006A34C2" w:rsidRDefault="006A34C2" w:rsidP="006A34C2">
            <w:pPr>
              <w:overflowPunct/>
              <w:autoSpaceDE/>
              <w:autoSpaceDN/>
              <w:adjustRightInd/>
              <w:textAlignment w:val="auto"/>
              <w:rPr>
                <w:rFonts w:ascii="Verdana" w:hAnsi="Verdana"/>
                <w:lang w:val="be-BY" w:eastAsia="bg-BG"/>
              </w:rPr>
            </w:pP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9DA5AB4" w14:textId="77777777" w:rsidR="006A34C2" w:rsidRPr="006A34C2" w:rsidRDefault="006A34C2" w:rsidP="006A34C2">
            <w:pPr>
              <w:overflowPunct/>
              <w:autoSpaceDE/>
              <w:autoSpaceDN/>
              <w:adjustRightInd/>
              <w:spacing w:before="40" w:after="40"/>
              <w:textAlignment w:val="auto"/>
              <w:rPr>
                <w:rFonts w:ascii="Verdana" w:hAnsi="Verdana"/>
                <w:lang w:val="bg-BG" w:eastAsia="bg-BG"/>
              </w:rPr>
            </w:pPr>
            <w:r w:rsidRPr="006A34C2">
              <w:rPr>
                <w:rFonts w:ascii="Verdana" w:hAnsi="Verdana"/>
                <w:lang w:val="bg-BG"/>
              </w:rPr>
              <w:t>1.5.Скорбяла</w:t>
            </w:r>
            <w:r w:rsidRPr="006A34C2">
              <w:rPr>
                <w:rFonts w:ascii="Verdana" w:hAnsi="Verdana"/>
              </w:rPr>
              <w:t xml:space="preserve"> </w:t>
            </w:r>
            <w:r w:rsidRPr="006A34C2">
              <w:rPr>
                <w:rFonts w:ascii="Verdana" w:hAnsi="Verdana"/>
                <w:lang w:val="bg-BG"/>
              </w:rPr>
              <w:t>/</w:t>
            </w:r>
            <w:r w:rsidRPr="006A34C2">
              <w:rPr>
                <w:rFonts w:ascii="Verdana" w:hAnsi="Verdana"/>
              </w:rPr>
              <w:t xml:space="preserve"> </w:t>
            </w:r>
            <w:r w:rsidRPr="006A34C2">
              <w:rPr>
                <w:rFonts w:ascii="Verdana" w:hAnsi="Verdana"/>
                <w:lang w:val="bg-BG"/>
              </w:rPr>
              <w:t>Глюкоза</w:t>
            </w:r>
          </w:p>
        </w:tc>
        <w:tc>
          <w:tcPr>
            <w:tcW w:w="2155" w:type="dxa"/>
            <w:tcBorders>
              <w:top w:val="single" w:sz="4" w:space="0" w:color="auto"/>
              <w:left w:val="single" w:sz="4" w:space="0" w:color="auto"/>
              <w:bottom w:val="single" w:sz="4" w:space="0" w:color="auto"/>
              <w:right w:val="single" w:sz="4" w:space="0" w:color="auto"/>
            </w:tcBorders>
            <w:tcMar>
              <w:left w:w="85" w:type="dxa"/>
              <w:right w:w="28" w:type="dxa"/>
            </w:tcMar>
          </w:tcPr>
          <w:p w14:paraId="38D6866E" w14:textId="77777777" w:rsidR="006A34C2" w:rsidRPr="006A34C2" w:rsidRDefault="006A34C2" w:rsidP="006A34C2">
            <w:pPr>
              <w:overflowPunct/>
              <w:autoSpaceDE/>
              <w:autoSpaceDN/>
              <w:adjustRightInd/>
              <w:textAlignment w:val="auto"/>
              <w:rPr>
                <w:rFonts w:ascii="Verdana" w:hAnsi="Verdana" w:cs="Courier New"/>
              </w:rPr>
            </w:pPr>
            <w:r w:rsidRPr="006A34C2">
              <w:rPr>
                <w:rFonts w:ascii="Verdana" w:hAnsi="Verdana" w:cs="Courier New"/>
                <w:lang w:val="bg-BG"/>
              </w:rPr>
              <w:t>Регламент (ЕО) № 900</w:t>
            </w:r>
            <w:r>
              <w:rPr>
                <w:rFonts w:ascii="Verdana" w:hAnsi="Verdana" w:cs="Courier New"/>
                <w:lang w:val="bg-BG"/>
              </w:rPr>
              <w:t>/2008</w:t>
            </w:r>
            <w:r w:rsidRPr="006A34C2">
              <w:rPr>
                <w:rFonts w:ascii="Verdana" w:hAnsi="Verdana" w:cs="Courier New"/>
                <w:lang w:val="bg-BG"/>
              </w:rPr>
              <w:t>, чл. 2, т. 1</w:t>
            </w:r>
            <w:r w:rsidRPr="006A34C2">
              <w:rPr>
                <w:rFonts w:ascii="Verdana" w:hAnsi="Verdana" w:cs="Courier New"/>
              </w:rPr>
              <w:t>;</w:t>
            </w:r>
          </w:p>
          <w:p w14:paraId="18EFF80A" w14:textId="77777777" w:rsidR="006A34C2" w:rsidRPr="006A34C2" w:rsidRDefault="006A34C2" w:rsidP="006A34C2">
            <w:pPr>
              <w:overflowPunct/>
              <w:autoSpaceDE/>
              <w:autoSpaceDN/>
              <w:adjustRightInd/>
              <w:textAlignment w:val="auto"/>
              <w:rPr>
                <w:rFonts w:ascii="Verdana" w:hAnsi="Verdana" w:cs="Courier New"/>
                <w:lang w:val="bg-BG"/>
              </w:rPr>
            </w:pPr>
            <w:r w:rsidRPr="006A34C2">
              <w:rPr>
                <w:rFonts w:ascii="Verdana" w:hAnsi="Verdana" w:cs="Courier New"/>
                <w:lang w:val="bg-BG"/>
              </w:rPr>
              <w:t>Регламент (ЕС) № 118</w:t>
            </w:r>
            <w:r w:rsidR="00616E8D">
              <w:rPr>
                <w:rFonts w:ascii="Verdana" w:hAnsi="Verdana" w:cs="Courier New"/>
                <w:lang w:val="bg-BG"/>
              </w:rPr>
              <w:t>/2010</w:t>
            </w:r>
            <w:r w:rsidRPr="006A34C2">
              <w:rPr>
                <w:rFonts w:ascii="Verdana" w:hAnsi="Verdana" w:cs="Courier New"/>
                <w:lang w:val="bg-BG"/>
              </w:rPr>
              <w:t>, Приложение І</w:t>
            </w:r>
          </w:p>
        </w:tc>
      </w:tr>
      <w:tr w:rsidR="006A34C2" w:rsidRPr="006A34C2" w14:paraId="78211F03" w14:textId="77777777" w:rsidTr="00E30287">
        <w:tblPrEx>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2D9F0FF" w14:textId="08A20B84" w:rsidR="006A34C2" w:rsidRPr="006A34C2" w:rsidRDefault="006A34C2" w:rsidP="006A34C2">
            <w:pPr>
              <w:overflowPunct/>
              <w:autoSpaceDE/>
              <w:autoSpaceDN/>
              <w:adjustRightInd/>
              <w:spacing w:before="40" w:after="40"/>
              <w:jc w:val="center"/>
              <w:textAlignment w:val="auto"/>
              <w:rPr>
                <w:rFonts w:ascii="Verdana" w:hAnsi="Verdana"/>
                <w:lang w:val="bg-BG" w:eastAsia="bg-BG"/>
              </w:rPr>
            </w:pPr>
            <w:r w:rsidRPr="006A34C2">
              <w:rPr>
                <w:rFonts w:ascii="Verdana" w:hAnsi="Verdana"/>
                <w:lang w:val="bg-BG" w:eastAsia="bg-BG"/>
              </w:rPr>
              <w:t>2</w:t>
            </w:r>
            <w:r w:rsidR="00B8298C">
              <w:rPr>
                <w:rFonts w:ascii="Verdana" w:hAnsi="Verdana"/>
                <w:lang w:val="bg-BG" w:eastAsia="bg-BG"/>
              </w:rPr>
              <w:t>.</w:t>
            </w:r>
          </w:p>
        </w:tc>
        <w:tc>
          <w:tcPr>
            <w:tcW w:w="2948"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DFF46C6" w14:textId="77777777" w:rsidR="006A34C2" w:rsidRPr="006A34C2" w:rsidRDefault="006A34C2" w:rsidP="00B8298C">
            <w:pPr>
              <w:overflowPunct/>
              <w:autoSpaceDE/>
              <w:autoSpaceDN/>
              <w:adjustRightInd/>
              <w:textAlignment w:val="auto"/>
              <w:rPr>
                <w:rFonts w:ascii="Verdana" w:hAnsi="Verdana" w:cs="Courier New"/>
              </w:rPr>
            </w:pPr>
            <w:r w:rsidRPr="006A34C2">
              <w:rPr>
                <w:rFonts w:ascii="Verdana" w:hAnsi="Verdana" w:cs="Courier New"/>
                <w:lang w:val="bg-BG"/>
              </w:rPr>
              <w:t>Спиртни напитки</w:t>
            </w: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54ACF22" w14:textId="77777777" w:rsidR="006A34C2" w:rsidRPr="006A34C2" w:rsidRDefault="006A34C2" w:rsidP="006A34C2">
            <w:pPr>
              <w:overflowPunct/>
              <w:autoSpaceDE/>
              <w:autoSpaceDN/>
              <w:adjustRightInd/>
              <w:textAlignment w:val="auto"/>
              <w:rPr>
                <w:rFonts w:ascii="Verdana" w:hAnsi="Verdana" w:cs="Courier New"/>
                <w:lang w:val="bg-BG"/>
              </w:rPr>
            </w:pPr>
            <w:r w:rsidRPr="006A34C2">
              <w:rPr>
                <w:rFonts w:ascii="Verdana" w:hAnsi="Verdana" w:cs="Courier New"/>
                <w:lang w:val="bg-BG"/>
              </w:rPr>
              <w:t>2.1. Действително алкохолно съдържание</w:t>
            </w:r>
          </w:p>
        </w:tc>
        <w:tc>
          <w:tcPr>
            <w:tcW w:w="215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1F8FD7A" w14:textId="16E48DB8" w:rsidR="006A34C2" w:rsidRPr="006A34C2" w:rsidRDefault="006A34C2" w:rsidP="006A34C2">
            <w:pPr>
              <w:overflowPunct/>
              <w:autoSpaceDE/>
              <w:autoSpaceDN/>
              <w:adjustRightInd/>
              <w:ind w:right="-41"/>
              <w:textAlignment w:val="auto"/>
              <w:rPr>
                <w:rFonts w:ascii="Verdana" w:hAnsi="Verdana" w:cs="Courier New"/>
                <w:lang w:val="bg-BG"/>
              </w:rPr>
            </w:pPr>
            <w:r w:rsidRPr="006A34C2">
              <w:rPr>
                <w:rFonts w:ascii="Verdana" w:hAnsi="Verdana" w:cs="Courier New"/>
                <w:lang w:val="bg-BG"/>
              </w:rPr>
              <w:t>Регламент (ЕО) № 2870</w:t>
            </w:r>
            <w:r>
              <w:rPr>
                <w:rFonts w:ascii="Verdana" w:hAnsi="Verdana" w:cs="Courier New"/>
                <w:lang w:val="bg-BG"/>
              </w:rPr>
              <w:t>/2000</w:t>
            </w:r>
            <w:r w:rsidRPr="006A34C2">
              <w:rPr>
                <w:rFonts w:ascii="Verdana" w:hAnsi="Verdana" w:cs="Courier New"/>
                <w:lang w:val="bg-BG"/>
              </w:rPr>
              <w:t>, Приложение</w:t>
            </w:r>
            <w:r w:rsidR="00E30287">
              <w:rPr>
                <w:rFonts w:ascii="Verdana" w:hAnsi="Verdana" w:cs="Courier New"/>
                <w:lang w:val="bg-BG"/>
              </w:rPr>
              <w:t>, точка</w:t>
            </w:r>
            <w:r w:rsidRPr="006A34C2">
              <w:rPr>
                <w:rFonts w:ascii="Verdana" w:hAnsi="Verdana" w:cs="Courier New"/>
                <w:lang w:val="bg-BG"/>
              </w:rPr>
              <w:t xml:space="preserve"> І, метод Б</w:t>
            </w:r>
          </w:p>
        </w:tc>
      </w:tr>
      <w:tr w:rsidR="006A34C2" w:rsidRPr="006A34C2" w14:paraId="27872F8D" w14:textId="77777777" w:rsidTr="00E30287">
        <w:tblPrEx>
          <w:tblLook w:val="01E0" w:firstRow="1" w:lastRow="1" w:firstColumn="1" w:lastColumn="1" w:noHBand="0" w:noVBand="0"/>
        </w:tblPrEx>
        <w:trPr>
          <w:trHeight w:val="265"/>
        </w:trPr>
        <w:tc>
          <w:tcPr>
            <w:tcW w:w="851" w:type="dxa"/>
            <w:vMerge w:val="restart"/>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9AFB34C" w14:textId="0CA09C8A" w:rsidR="006A34C2" w:rsidRPr="006A34C2" w:rsidRDefault="006A34C2" w:rsidP="006A34C2">
            <w:pPr>
              <w:overflowPunct/>
              <w:autoSpaceDE/>
              <w:autoSpaceDN/>
              <w:adjustRightInd/>
              <w:spacing w:before="40" w:after="40"/>
              <w:jc w:val="center"/>
              <w:textAlignment w:val="auto"/>
              <w:rPr>
                <w:rFonts w:ascii="Verdana" w:hAnsi="Verdana"/>
                <w:lang w:val="bg-BG" w:eastAsia="bg-BG"/>
              </w:rPr>
            </w:pPr>
            <w:r w:rsidRPr="006A34C2">
              <w:rPr>
                <w:rFonts w:ascii="Verdana" w:hAnsi="Verdana"/>
                <w:lang w:val="bg-BG" w:eastAsia="bg-BG"/>
              </w:rPr>
              <w:t>3</w:t>
            </w:r>
            <w:r w:rsidR="00B8298C">
              <w:rPr>
                <w:rFonts w:ascii="Verdana" w:hAnsi="Verdana"/>
                <w:lang w:val="bg-BG" w:eastAsia="bg-BG"/>
              </w:rPr>
              <w:t>.</w:t>
            </w:r>
          </w:p>
        </w:tc>
        <w:tc>
          <w:tcPr>
            <w:tcW w:w="2948" w:type="dxa"/>
            <w:vMerge w:val="restart"/>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47E322A" w14:textId="77777777" w:rsidR="006A34C2" w:rsidRPr="006A34C2" w:rsidRDefault="006A34C2" w:rsidP="00B8298C">
            <w:pPr>
              <w:overflowPunct/>
              <w:autoSpaceDE/>
              <w:autoSpaceDN/>
              <w:adjustRightInd/>
              <w:spacing w:before="40" w:after="40"/>
              <w:textAlignment w:val="auto"/>
              <w:rPr>
                <w:rFonts w:ascii="Verdana" w:hAnsi="Verdana"/>
                <w:lang w:val="be-BY" w:eastAsia="bg-BG"/>
              </w:rPr>
            </w:pPr>
            <w:r w:rsidRPr="006A34C2">
              <w:rPr>
                <w:rFonts w:ascii="Verdana" w:hAnsi="Verdana"/>
                <w:lang w:val="bg-BG"/>
              </w:rPr>
              <w:t>Тютюн и тютюневи изделия</w:t>
            </w: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8576102" w14:textId="77777777" w:rsidR="006A34C2" w:rsidRPr="006A34C2" w:rsidRDefault="006A34C2" w:rsidP="006A34C2">
            <w:pPr>
              <w:overflowPunct/>
              <w:autoSpaceDE/>
              <w:autoSpaceDN/>
              <w:adjustRightInd/>
              <w:textAlignment w:val="auto"/>
              <w:rPr>
                <w:rFonts w:ascii="Verdana" w:hAnsi="Verdana"/>
              </w:rPr>
            </w:pPr>
            <w:r w:rsidRPr="006A34C2">
              <w:rPr>
                <w:rFonts w:ascii="Verdana" w:hAnsi="Verdana"/>
                <w:lang w:val="bg-BG"/>
              </w:rPr>
              <w:t>3</w:t>
            </w:r>
            <w:r w:rsidRPr="006A34C2">
              <w:rPr>
                <w:rFonts w:ascii="Verdana" w:hAnsi="Verdana"/>
              </w:rPr>
              <w:t xml:space="preserve">.1. </w:t>
            </w:r>
            <w:proofErr w:type="spellStart"/>
            <w:r w:rsidRPr="006A34C2">
              <w:rPr>
                <w:rFonts w:ascii="Verdana" w:hAnsi="Verdana"/>
              </w:rPr>
              <w:t>Никотин</w:t>
            </w:r>
            <w:proofErr w:type="spellEnd"/>
          </w:p>
          <w:p w14:paraId="1B3144D9" w14:textId="77777777" w:rsidR="006A34C2" w:rsidRPr="006A34C2" w:rsidRDefault="006A34C2" w:rsidP="006A34C2">
            <w:pPr>
              <w:overflowPunct/>
              <w:autoSpaceDE/>
              <w:autoSpaceDN/>
              <w:adjustRightInd/>
              <w:jc w:val="center"/>
              <w:textAlignment w:val="auto"/>
              <w:rPr>
                <w:rFonts w:ascii="Verdana" w:hAnsi="Verdana"/>
                <w:lang w:val="bg-BG" w:eastAsia="bg-BG"/>
              </w:rPr>
            </w:pPr>
            <w:r w:rsidRPr="006A34C2">
              <w:rPr>
                <w:rFonts w:ascii="Verdana" w:hAnsi="Verdana"/>
                <w:lang w:val="bg-BG"/>
              </w:rPr>
              <w:t xml:space="preserve">(От 0,1 </w:t>
            </w:r>
            <w:proofErr w:type="spellStart"/>
            <w:r w:rsidRPr="006A34C2">
              <w:rPr>
                <w:rFonts w:ascii="Verdana" w:hAnsi="Verdana"/>
                <w:lang w:val="bg-BG"/>
              </w:rPr>
              <w:t>mg</w:t>
            </w:r>
            <w:proofErr w:type="spellEnd"/>
            <w:r w:rsidRPr="006A34C2">
              <w:rPr>
                <w:rFonts w:ascii="Verdana" w:hAnsi="Verdana"/>
                <w:lang w:val="bg-BG"/>
              </w:rPr>
              <w:t>/g до</w:t>
            </w:r>
            <w:r w:rsidRPr="006A34C2">
              <w:rPr>
                <w:rFonts w:ascii="Verdana" w:hAnsi="Verdana"/>
              </w:rPr>
              <w:t xml:space="preserve"> </w:t>
            </w:r>
            <w:r w:rsidRPr="006A34C2">
              <w:rPr>
                <w:rFonts w:ascii="Verdana" w:hAnsi="Verdana"/>
                <w:lang w:eastAsia="bg-BG"/>
              </w:rPr>
              <w:t>38</w:t>
            </w:r>
            <w:r w:rsidRPr="006A34C2">
              <w:rPr>
                <w:rFonts w:ascii="Verdana" w:hAnsi="Verdana"/>
                <w:lang w:val="en-GB" w:eastAsia="bg-BG"/>
              </w:rPr>
              <w:t>,4</w:t>
            </w:r>
            <w:r w:rsidRPr="006A34C2">
              <w:rPr>
                <w:rFonts w:ascii="Verdana" w:hAnsi="Verdana"/>
                <w:lang w:eastAsia="bg-BG"/>
              </w:rPr>
              <w:t xml:space="preserve"> mg/g</w:t>
            </w:r>
            <w:r w:rsidRPr="006A34C2">
              <w:rPr>
                <w:rFonts w:ascii="Verdana" w:hAnsi="Verdana"/>
                <w:lang w:val="bg-BG" w:eastAsia="bg-BG"/>
              </w:rPr>
              <w:t>)</w:t>
            </w:r>
          </w:p>
        </w:tc>
        <w:tc>
          <w:tcPr>
            <w:tcW w:w="2155"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C2AF85F" w14:textId="77777777" w:rsidR="006A34C2" w:rsidRPr="006A34C2" w:rsidRDefault="006A34C2" w:rsidP="006A34C2">
            <w:pPr>
              <w:overflowPunct/>
              <w:autoSpaceDE/>
              <w:autoSpaceDN/>
              <w:adjustRightInd/>
              <w:ind w:right="-41"/>
              <w:textAlignment w:val="auto"/>
              <w:rPr>
                <w:rFonts w:ascii="Verdana" w:hAnsi="Verdana"/>
                <w:lang w:val="be-BY" w:eastAsia="bg-BG"/>
              </w:rPr>
            </w:pPr>
            <w:r w:rsidRPr="006A34C2">
              <w:rPr>
                <w:rFonts w:ascii="Verdana" w:hAnsi="Verdana" w:cs="Courier New"/>
              </w:rPr>
              <w:t xml:space="preserve">CORESTA </w:t>
            </w:r>
            <w:r w:rsidRPr="006A34C2">
              <w:rPr>
                <w:rFonts w:ascii="Verdana" w:hAnsi="Verdana"/>
              </w:rPr>
              <w:t xml:space="preserve">Recommended method </w:t>
            </w:r>
            <w:r w:rsidRPr="006A34C2">
              <w:rPr>
                <w:rFonts w:ascii="Verdana" w:hAnsi="Verdana"/>
                <w:lang w:val="bg-BG"/>
              </w:rPr>
              <w:t>N</w:t>
            </w:r>
            <w:r w:rsidRPr="006A34C2">
              <w:rPr>
                <w:rFonts w:ascii="Verdana" w:hAnsi="Verdana"/>
              </w:rPr>
              <w:t>° 62</w:t>
            </w:r>
            <w:r>
              <w:rPr>
                <w:rFonts w:ascii="Verdana" w:hAnsi="Verdana"/>
                <w:lang w:val="bg-BG"/>
              </w:rPr>
              <w:t>:2021</w:t>
            </w:r>
            <w:r w:rsidRPr="006A34C2">
              <w:rPr>
                <w:rFonts w:ascii="Verdana" w:hAnsi="Verdana"/>
              </w:rPr>
              <w:t xml:space="preserve"> </w:t>
            </w:r>
            <w:r w:rsidRPr="006A34C2">
              <w:rPr>
                <w:rFonts w:ascii="Verdana" w:hAnsi="Verdana"/>
                <w:lang w:val="bg-BG"/>
              </w:rPr>
              <w:t>(Hexane method)</w:t>
            </w:r>
          </w:p>
        </w:tc>
      </w:tr>
      <w:tr w:rsidR="006A34C2" w:rsidRPr="006A34C2" w14:paraId="1D1C24D5" w14:textId="77777777" w:rsidTr="00E30287">
        <w:tblPrEx>
          <w:tblLook w:val="01E0" w:firstRow="1" w:lastRow="1" w:firstColumn="1" w:lastColumn="1" w:noHBand="0" w:noVBand="0"/>
        </w:tblPrEx>
        <w:trPr>
          <w:trHeight w:val="265"/>
        </w:trPr>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838024D" w14:textId="77777777" w:rsidR="006A34C2" w:rsidRPr="006A34C2" w:rsidRDefault="006A34C2" w:rsidP="006A34C2">
            <w:pPr>
              <w:overflowPunct/>
              <w:autoSpaceDE/>
              <w:autoSpaceDN/>
              <w:adjustRightInd/>
              <w:textAlignment w:val="auto"/>
              <w:rPr>
                <w:rFonts w:ascii="Verdana" w:hAnsi="Verdana"/>
                <w:lang w:val="bg-BG" w:eastAsia="bg-BG"/>
              </w:rPr>
            </w:pPr>
          </w:p>
        </w:tc>
        <w:tc>
          <w:tcPr>
            <w:tcW w:w="2948"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7BD01C9" w14:textId="77777777" w:rsidR="006A34C2" w:rsidRPr="006A34C2" w:rsidRDefault="006A34C2" w:rsidP="006A34C2">
            <w:pPr>
              <w:overflowPunct/>
              <w:autoSpaceDE/>
              <w:autoSpaceDN/>
              <w:adjustRightInd/>
              <w:textAlignment w:val="auto"/>
              <w:rPr>
                <w:rFonts w:ascii="Verdana" w:hAnsi="Verdana"/>
                <w:lang w:val="be-BY" w:eastAsia="bg-BG"/>
              </w:rPr>
            </w:pP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8FA769A" w14:textId="77777777" w:rsidR="006A34C2" w:rsidRPr="006A34C2" w:rsidRDefault="006A34C2" w:rsidP="006A34C2">
            <w:pPr>
              <w:overflowPunct/>
              <w:autoSpaceDE/>
              <w:autoSpaceDN/>
              <w:adjustRightInd/>
              <w:spacing w:before="40" w:after="40"/>
              <w:textAlignment w:val="auto"/>
              <w:rPr>
                <w:rFonts w:ascii="Verdana" w:hAnsi="Verdana"/>
                <w:lang w:val="bg-BG" w:eastAsia="bg-BG"/>
              </w:rPr>
            </w:pPr>
            <w:r w:rsidRPr="006A34C2">
              <w:rPr>
                <w:rFonts w:ascii="Verdana" w:hAnsi="Verdana"/>
                <w:lang w:val="bg-BG"/>
              </w:rPr>
              <w:t>3.2. Широчина на тютюневите влакна</w:t>
            </w:r>
          </w:p>
        </w:tc>
        <w:tc>
          <w:tcPr>
            <w:tcW w:w="2155"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BA4D215" w14:textId="77777777" w:rsidR="006A34C2" w:rsidRPr="006A34C2" w:rsidRDefault="006A34C2" w:rsidP="006A34C2">
            <w:pPr>
              <w:overflowPunct/>
              <w:autoSpaceDE/>
              <w:autoSpaceDN/>
              <w:adjustRightInd/>
              <w:spacing w:before="40" w:after="40"/>
              <w:textAlignment w:val="auto"/>
              <w:rPr>
                <w:rFonts w:ascii="Verdana" w:hAnsi="Verdana"/>
                <w:lang w:val="be-BY" w:eastAsia="bg-BG"/>
              </w:rPr>
            </w:pPr>
            <w:r w:rsidRPr="006A34C2">
              <w:rPr>
                <w:rFonts w:ascii="Verdana" w:hAnsi="Verdana"/>
                <w:lang w:val="bg-BG"/>
              </w:rPr>
              <w:t>БДС 12973</w:t>
            </w:r>
          </w:p>
        </w:tc>
      </w:tr>
      <w:tr w:rsidR="006A34C2" w:rsidRPr="006A34C2" w14:paraId="32BA4BDA" w14:textId="77777777" w:rsidTr="00E30287">
        <w:tblPrEx>
          <w:tblLook w:val="01E0" w:firstRow="1" w:lastRow="1" w:firstColumn="1" w:lastColumn="1" w:noHBand="0" w:noVBand="0"/>
        </w:tblPrEx>
        <w:trPr>
          <w:trHeight w:val="178"/>
        </w:trPr>
        <w:tc>
          <w:tcPr>
            <w:tcW w:w="851" w:type="dxa"/>
            <w:vMerge w:val="restart"/>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BBDB181" w14:textId="363439F7" w:rsidR="006A34C2" w:rsidRPr="006A34C2" w:rsidRDefault="006A34C2" w:rsidP="006A34C2">
            <w:pPr>
              <w:overflowPunct/>
              <w:autoSpaceDE/>
              <w:autoSpaceDN/>
              <w:adjustRightInd/>
              <w:spacing w:before="40" w:after="40"/>
              <w:jc w:val="center"/>
              <w:textAlignment w:val="auto"/>
              <w:rPr>
                <w:rFonts w:ascii="Verdana" w:hAnsi="Verdana"/>
                <w:lang w:val="bg-BG" w:eastAsia="bg-BG"/>
              </w:rPr>
            </w:pPr>
            <w:r w:rsidRPr="006A34C2">
              <w:rPr>
                <w:rFonts w:ascii="Verdana" w:hAnsi="Verdana"/>
                <w:lang w:val="bg-BG" w:eastAsia="bg-BG"/>
              </w:rPr>
              <w:t>4</w:t>
            </w:r>
            <w:r w:rsidR="00B8298C">
              <w:rPr>
                <w:rFonts w:ascii="Verdana" w:hAnsi="Verdana"/>
                <w:lang w:val="bg-BG" w:eastAsia="bg-BG"/>
              </w:rPr>
              <w:t>.</w:t>
            </w:r>
          </w:p>
        </w:tc>
        <w:tc>
          <w:tcPr>
            <w:tcW w:w="2948" w:type="dxa"/>
            <w:vMerge w:val="restart"/>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74F8F90" w14:textId="77777777" w:rsidR="006A34C2" w:rsidRPr="006A34C2" w:rsidRDefault="006A34C2" w:rsidP="006A34C2">
            <w:pPr>
              <w:overflowPunct/>
              <w:autoSpaceDE/>
              <w:autoSpaceDN/>
              <w:adjustRightInd/>
              <w:spacing w:before="40" w:after="40"/>
              <w:textAlignment w:val="auto"/>
              <w:rPr>
                <w:rFonts w:ascii="Verdana" w:hAnsi="Verdana"/>
                <w:lang w:val="be-BY" w:eastAsia="bg-BG"/>
              </w:rPr>
            </w:pPr>
            <w:proofErr w:type="spellStart"/>
            <w:r w:rsidRPr="006A34C2">
              <w:rPr>
                <w:rFonts w:ascii="Verdana" w:hAnsi="Verdana"/>
                <w:lang w:val="bg-BG"/>
              </w:rPr>
              <w:t>Денатуриран</w:t>
            </w:r>
            <w:proofErr w:type="spellEnd"/>
            <w:r w:rsidRPr="006A34C2">
              <w:rPr>
                <w:rFonts w:ascii="Verdana" w:hAnsi="Verdana"/>
                <w:lang w:val="bg-BG"/>
              </w:rPr>
              <w:t xml:space="preserve"> етилов алкохол</w:t>
            </w: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24337CA" w14:textId="77777777" w:rsidR="006A34C2" w:rsidRPr="006A34C2" w:rsidRDefault="006A34C2" w:rsidP="006A34C2">
            <w:pPr>
              <w:overflowPunct/>
              <w:autoSpaceDE/>
              <w:autoSpaceDN/>
              <w:adjustRightInd/>
              <w:ind w:right="-41"/>
              <w:textAlignment w:val="auto"/>
              <w:rPr>
                <w:rFonts w:ascii="Verdana" w:hAnsi="Verdana" w:cs="Courier New"/>
                <w:lang w:val="bg-BG"/>
              </w:rPr>
            </w:pPr>
            <w:r w:rsidRPr="006A34C2">
              <w:rPr>
                <w:rFonts w:ascii="Verdana" w:hAnsi="Verdana" w:cs="Courier New"/>
                <w:lang w:val="bg-BG"/>
              </w:rPr>
              <w:t xml:space="preserve">4.1. </w:t>
            </w:r>
            <w:proofErr w:type="spellStart"/>
            <w:r w:rsidRPr="006A34C2">
              <w:rPr>
                <w:rFonts w:ascii="Verdana" w:hAnsi="Verdana" w:cs="Courier New"/>
                <w:lang w:val="bg-BG"/>
              </w:rPr>
              <w:t>Метилетилкетон</w:t>
            </w:r>
            <w:proofErr w:type="spellEnd"/>
            <w:r w:rsidRPr="006A34C2">
              <w:rPr>
                <w:rFonts w:ascii="Verdana" w:hAnsi="Verdana" w:cs="Courier New"/>
                <w:lang w:val="bg-BG"/>
              </w:rPr>
              <w:t xml:space="preserve"> (МЕК)</w:t>
            </w:r>
          </w:p>
        </w:tc>
        <w:tc>
          <w:tcPr>
            <w:tcW w:w="2155" w:type="dxa"/>
            <w:vMerge w:val="restart"/>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7C02E3A" w14:textId="77777777" w:rsidR="006A34C2" w:rsidRPr="006A34C2" w:rsidRDefault="006A34C2" w:rsidP="006A34C2">
            <w:pPr>
              <w:overflowPunct/>
              <w:autoSpaceDE/>
              <w:autoSpaceDN/>
              <w:adjustRightInd/>
              <w:spacing w:before="40" w:after="40"/>
              <w:textAlignment w:val="auto"/>
              <w:rPr>
                <w:rFonts w:ascii="Verdana" w:hAnsi="Verdana"/>
                <w:highlight w:val="yellow"/>
                <w:lang w:eastAsia="bg-BG"/>
              </w:rPr>
            </w:pPr>
            <w:proofErr w:type="spellStart"/>
            <w:r w:rsidRPr="006A34C2">
              <w:rPr>
                <w:rFonts w:ascii="Verdana" w:hAnsi="Verdana"/>
                <w:lang w:val="bg-BG"/>
              </w:rPr>
              <w:t>ILIADe</w:t>
            </w:r>
            <w:proofErr w:type="spellEnd"/>
            <w:r w:rsidRPr="006A34C2">
              <w:rPr>
                <w:rFonts w:ascii="Verdana" w:hAnsi="Verdana"/>
                <w:lang w:val="bg-BG"/>
              </w:rPr>
              <w:t xml:space="preserve"> 453</w:t>
            </w:r>
            <w:r w:rsidR="00175F02" w:rsidRPr="00175F02">
              <w:rPr>
                <w:rFonts w:ascii="Verdana" w:hAnsi="Verdana"/>
                <w:lang w:val="bg-BG"/>
              </w:rPr>
              <w:t>:2024</w:t>
            </w:r>
            <w:r w:rsidRPr="006A34C2">
              <w:rPr>
                <w:rFonts w:ascii="Verdana" w:hAnsi="Verdana"/>
                <w:lang w:val="bg-BG"/>
              </w:rPr>
              <w:t xml:space="preserve"> / CLEN Method</w:t>
            </w:r>
          </w:p>
        </w:tc>
      </w:tr>
      <w:tr w:rsidR="006A34C2" w:rsidRPr="006A34C2" w14:paraId="2D25510E" w14:textId="77777777" w:rsidTr="00E30287">
        <w:tblPrEx>
          <w:tblLook w:val="01E0" w:firstRow="1" w:lastRow="1" w:firstColumn="1" w:lastColumn="1" w:noHBand="0" w:noVBand="0"/>
        </w:tblPrEx>
        <w:trPr>
          <w:trHeight w:val="176"/>
        </w:trPr>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FFCA970" w14:textId="77777777" w:rsidR="006A34C2" w:rsidRPr="006A34C2" w:rsidRDefault="006A34C2" w:rsidP="006A34C2">
            <w:pPr>
              <w:overflowPunct/>
              <w:autoSpaceDE/>
              <w:autoSpaceDN/>
              <w:adjustRightInd/>
              <w:textAlignment w:val="auto"/>
              <w:rPr>
                <w:rFonts w:ascii="Verdana" w:hAnsi="Verdana"/>
                <w:lang w:val="bg-BG" w:eastAsia="bg-BG"/>
              </w:rPr>
            </w:pPr>
          </w:p>
        </w:tc>
        <w:tc>
          <w:tcPr>
            <w:tcW w:w="2948"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AFCECDB" w14:textId="77777777" w:rsidR="006A34C2" w:rsidRPr="006A34C2" w:rsidRDefault="006A34C2" w:rsidP="006A34C2">
            <w:pPr>
              <w:overflowPunct/>
              <w:autoSpaceDE/>
              <w:autoSpaceDN/>
              <w:adjustRightInd/>
              <w:textAlignment w:val="auto"/>
              <w:rPr>
                <w:rFonts w:ascii="Verdana" w:hAnsi="Verdana"/>
                <w:lang w:val="be-BY" w:eastAsia="bg-BG"/>
              </w:rPr>
            </w:pP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41745C2" w14:textId="77777777" w:rsidR="006A34C2" w:rsidRPr="006A34C2" w:rsidRDefault="006A34C2" w:rsidP="006A34C2">
            <w:pPr>
              <w:overflowPunct/>
              <w:autoSpaceDE/>
              <w:autoSpaceDN/>
              <w:adjustRightInd/>
              <w:ind w:right="-109"/>
              <w:textAlignment w:val="auto"/>
              <w:rPr>
                <w:rFonts w:ascii="Verdana" w:hAnsi="Verdana" w:cs="Courier New"/>
                <w:lang w:val="bg-BG"/>
              </w:rPr>
            </w:pPr>
            <w:r w:rsidRPr="006A34C2">
              <w:rPr>
                <w:rFonts w:ascii="Verdana" w:hAnsi="Verdana" w:cs="Courier New"/>
                <w:lang w:val="bg-BG"/>
              </w:rPr>
              <w:t xml:space="preserve">4.2. </w:t>
            </w:r>
            <w:proofErr w:type="spellStart"/>
            <w:r w:rsidRPr="006A34C2">
              <w:rPr>
                <w:rFonts w:ascii="Verdana" w:hAnsi="Verdana" w:cs="Courier New"/>
                <w:lang w:val="bg-BG"/>
              </w:rPr>
              <w:t>Изопропилов</w:t>
            </w:r>
            <w:proofErr w:type="spellEnd"/>
            <w:r w:rsidRPr="006A34C2">
              <w:rPr>
                <w:rFonts w:ascii="Verdana" w:hAnsi="Verdana" w:cs="Courier New"/>
                <w:lang w:val="bg-BG"/>
              </w:rPr>
              <w:t xml:space="preserve"> алкохол (</w:t>
            </w:r>
            <w:r w:rsidRPr="006A34C2">
              <w:rPr>
                <w:rFonts w:ascii="Verdana" w:hAnsi="Verdana" w:cs="Courier New"/>
              </w:rPr>
              <w:t>IPA)</w:t>
            </w:r>
          </w:p>
        </w:tc>
        <w:tc>
          <w:tcPr>
            <w:tcW w:w="215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BDBDFCC" w14:textId="77777777" w:rsidR="006A34C2" w:rsidRPr="006A34C2" w:rsidRDefault="006A34C2" w:rsidP="006A34C2">
            <w:pPr>
              <w:overflowPunct/>
              <w:autoSpaceDE/>
              <w:autoSpaceDN/>
              <w:adjustRightInd/>
              <w:textAlignment w:val="auto"/>
              <w:rPr>
                <w:rFonts w:ascii="Verdana" w:hAnsi="Verdana"/>
                <w:lang w:eastAsia="bg-BG"/>
              </w:rPr>
            </w:pPr>
          </w:p>
        </w:tc>
      </w:tr>
      <w:tr w:rsidR="006A34C2" w:rsidRPr="006A34C2" w14:paraId="6B45D84C" w14:textId="77777777" w:rsidTr="00E30287">
        <w:tblPrEx>
          <w:tblLook w:val="01E0" w:firstRow="1" w:lastRow="1" w:firstColumn="1" w:lastColumn="1" w:noHBand="0" w:noVBand="0"/>
        </w:tblPrEx>
        <w:trPr>
          <w:trHeight w:val="176"/>
        </w:trPr>
        <w:tc>
          <w:tcPr>
            <w:tcW w:w="851"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BA3458E" w14:textId="77777777" w:rsidR="006A34C2" w:rsidRPr="006A34C2" w:rsidRDefault="006A34C2" w:rsidP="006A34C2">
            <w:pPr>
              <w:overflowPunct/>
              <w:autoSpaceDE/>
              <w:autoSpaceDN/>
              <w:adjustRightInd/>
              <w:textAlignment w:val="auto"/>
              <w:rPr>
                <w:rFonts w:ascii="Verdana" w:hAnsi="Verdana"/>
                <w:lang w:val="bg-BG" w:eastAsia="bg-BG"/>
              </w:rPr>
            </w:pPr>
          </w:p>
        </w:tc>
        <w:tc>
          <w:tcPr>
            <w:tcW w:w="2948"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1B0064C" w14:textId="77777777" w:rsidR="006A34C2" w:rsidRPr="006A34C2" w:rsidRDefault="006A34C2" w:rsidP="006A34C2">
            <w:pPr>
              <w:overflowPunct/>
              <w:autoSpaceDE/>
              <w:autoSpaceDN/>
              <w:adjustRightInd/>
              <w:textAlignment w:val="auto"/>
              <w:rPr>
                <w:rFonts w:ascii="Verdana" w:hAnsi="Verdana"/>
                <w:lang w:val="be-BY" w:eastAsia="bg-BG"/>
              </w:rPr>
            </w:pPr>
          </w:p>
        </w:tc>
        <w:tc>
          <w:tcPr>
            <w:tcW w:w="3261"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28EE3D72" w14:textId="77777777" w:rsidR="006A34C2" w:rsidRPr="006A34C2" w:rsidRDefault="006A34C2" w:rsidP="006A34C2">
            <w:pPr>
              <w:overflowPunct/>
              <w:autoSpaceDE/>
              <w:autoSpaceDN/>
              <w:adjustRightInd/>
              <w:ind w:right="-41"/>
              <w:textAlignment w:val="auto"/>
              <w:rPr>
                <w:rFonts w:ascii="Verdana" w:hAnsi="Verdana" w:cs="Courier New"/>
                <w:lang w:val="bg-BG"/>
              </w:rPr>
            </w:pPr>
            <w:r w:rsidRPr="006A34C2">
              <w:rPr>
                <w:rFonts w:ascii="Verdana" w:hAnsi="Verdana" w:cs="Courier New"/>
                <w:lang w:val="bg-BG"/>
              </w:rPr>
              <w:t xml:space="preserve">4.3.Третичен </w:t>
            </w:r>
            <w:proofErr w:type="spellStart"/>
            <w:r w:rsidRPr="006A34C2">
              <w:rPr>
                <w:rFonts w:ascii="Verdana" w:hAnsi="Verdana" w:cs="Courier New"/>
                <w:lang w:val="bg-BG"/>
              </w:rPr>
              <w:t>бутилов</w:t>
            </w:r>
            <w:proofErr w:type="spellEnd"/>
            <w:r w:rsidRPr="006A34C2">
              <w:rPr>
                <w:rFonts w:ascii="Verdana" w:hAnsi="Verdana" w:cs="Courier New"/>
                <w:lang w:val="bg-BG"/>
              </w:rPr>
              <w:t xml:space="preserve"> алкохол (</w:t>
            </w:r>
            <w:r w:rsidRPr="006A34C2">
              <w:rPr>
                <w:rFonts w:ascii="Verdana" w:hAnsi="Verdana" w:cs="Courier New"/>
              </w:rPr>
              <w:t>TBA)</w:t>
            </w:r>
          </w:p>
        </w:tc>
        <w:tc>
          <w:tcPr>
            <w:tcW w:w="2155" w:type="dxa"/>
            <w:vMerge/>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6B7FBDB" w14:textId="77777777" w:rsidR="006A34C2" w:rsidRPr="006A34C2" w:rsidRDefault="006A34C2" w:rsidP="006A34C2">
            <w:pPr>
              <w:overflowPunct/>
              <w:autoSpaceDE/>
              <w:autoSpaceDN/>
              <w:adjustRightInd/>
              <w:textAlignment w:val="auto"/>
              <w:rPr>
                <w:rFonts w:ascii="Verdana" w:hAnsi="Verdana"/>
                <w:lang w:eastAsia="bg-BG"/>
              </w:rPr>
            </w:pPr>
          </w:p>
        </w:tc>
      </w:tr>
    </w:tbl>
    <w:p w14:paraId="6EE929BB" w14:textId="0735FE30" w:rsidR="006A34C2" w:rsidRDefault="006A34C2" w:rsidP="00596E9F">
      <w:pPr>
        <w:overflowPunct/>
        <w:autoSpaceDE/>
        <w:autoSpaceDN/>
        <w:adjustRightInd/>
        <w:spacing w:after="120"/>
        <w:ind w:left="-284"/>
        <w:jc w:val="both"/>
        <w:textAlignment w:val="auto"/>
        <w:rPr>
          <w:rFonts w:ascii="Verdana" w:hAnsi="Verdana"/>
          <w:bCs/>
          <w:lang w:val="bg-BG"/>
        </w:rPr>
      </w:pPr>
      <w:r w:rsidRPr="00596E9F">
        <w:rPr>
          <w:rFonts w:ascii="Verdana" w:hAnsi="Verdana"/>
          <w:b/>
          <w:lang w:val="bg-BG"/>
        </w:rPr>
        <w:t>Гъвкав обхват:</w:t>
      </w:r>
      <w:r w:rsidR="00596E9F" w:rsidRPr="00596E9F">
        <w:rPr>
          <w:rFonts w:ascii="Verdana" w:hAnsi="Verdana"/>
          <w:b/>
          <w:lang w:val="bg-BG"/>
        </w:rPr>
        <w:t xml:space="preserve"> </w:t>
      </w:r>
      <w:r w:rsidRPr="00596E9F">
        <w:rPr>
          <w:rFonts w:ascii="Verdana" w:hAnsi="Verdana"/>
          <w:bCs/>
          <w:lang w:val="bg-BG"/>
        </w:rPr>
        <w:t>Приложение на нови (актуализирани) версии (издания) на документи, дефиниращи методите или критериите за оценка на съответствието, използвани от ООС (стандарти или други документи) или документите, които ги заменят. Лабораторията поддържа актуален списък на стандартите с техните датирани версии.</w:t>
      </w:r>
    </w:p>
    <w:p w14:paraId="128719B8" w14:textId="77777777" w:rsidR="00596E9F" w:rsidRPr="006A34C2" w:rsidRDefault="00596E9F" w:rsidP="00596E9F">
      <w:pPr>
        <w:overflowPunct/>
        <w:autoSpaceDE/>
        <w:autoSpaceDN/>
        <w:adjustRightInd/>
        <w:ind w:left="-284" w:firstLine="142"/>
        <w:jc w:val="both"/>
        <w:textAlignment w:val="auto"/>
        <w:rPr>
          <w:rFonts w:ascii="Verdana" w:hAnsi="Verdana"/>
          <w:lang w:val="bg-BG"/>
        </w:rPr>
      </w:pPr>
      <w:r w:rsidRPr="006A34C2">
        <w:rPr>
          <w:rFonts w:ascii="Verdana" w:hAnsi="Verdana"/>
          <w:lang w:val="bg-BG"/>
        </w:rPr>
        <w:lastRenderedPageBreak/>
        <w:t xml:space="preserve">*Отменен стандарт, но </w:t>
      </w:r>
      <w:proofErr w:type="spellStart"/>
      <w:r w:rsidRPr="006A34C2">
        <w:rPr>
          <w:rFonts w:ascii="Verdana" w:hAnsi="Verdana"/>
          <w:lang w:val="bg-BG"/>
        </w:rPr>
        <w:t>незаменен</w:t>
      </w:r>
      <w:proofErr w:type="spellEnd"/>
      <w:r w:rsidRPr="006A34C2">
        <w:rPr>
          <w:rFonts w:ascii="Verdana" w:hAnsi="Verdana"/>
          <w:lang w:val="bg-BG"/>
        </w:rPr>
        <w:t xml:space="preserve"> по отношение на обхвата на приложение (определяне на метилов естер на маслената киселина).</w:t>
      </w:r>
    </w:p>
    <w:p w14:paraId="3D653BD9" w14:textId="77777777" w:rsidR="00596E9F" w:rsidRPr="00596E9F" w:rsidRDefault="00596E9F" w:rsidP="00596E9F">
      <w:pPr>
        <w:overflowPunct/>
        <w:autoSpaceDE/>
        <w:autoSpaceDN/>
        <w:adjustRightInd/>
        <w:spacing w:after="120"/>
        <w:ind w:left="-284"/>
        <w:jc w:val="both"/>
        <w:textAlignment w:val="auto"/>
        <w:rPr>
          <w:rFonts w:ascii="Verdana" w:hAnsi="Verdana"/>
          <w:bCs/>
          <w:lang w:val="bg-BG"/>
        </w:rPr>
      </w:pPr>
    </w:p>
    <w:p w14:paraId="01F2CB4C" w14:textId="77777777" w:rsidR="006A34C2" w:rsidRPr="006A34C2" w:rsidRDefault="006A34C2" w:rsidP="00596E9F">
      <w:pPr>
        <w:overflowPunct/>
        <w:autoSpaceDE/>
        <w:autoSpaceDN/>
        <w:adjustRightInd/>
        <w:ind w:left="-284" w:firstLine="142"/>
        <w:jc w:val="both"/>
        <w:textAlignment w:val="auto"/>
        <w:rPr>
          <w:rFonts w:ascii="Verdana" w:hAnsi="Verdana"/>
          <w:b/>
          <w:lang w:val="bg-BG"/>
        </w:rPr>
      </w:pPr>
      <w:r w:rsidRPr="006A34C2">
        <w:rPr>
          <w:rFonts w:ascii="Verdana" w:hAnsi="Verdana"/>
          <w:b/>
          <w:lang w:val="bg-BG"/>
        </w:rPr>
        <w:t>Позоваване:</w:t>
      </w:r>
    </w:p>
    <w:p w14:paraId="43D48EFE" w14:textId="77777777" w:rsidR="006A34C2" w:rsidRPr="006A34C2" w:rsidRDefault="006A34C2" w:rsidP="00596E9F">
      <w:pPr>
        <w:numPr>
          <w:ilvl w:val="0"/>
          <w:numId w:val="31"/>
        </w:numPr>
        <w:tabs>
          <w:tab w:val="left" w:pos="284"/>
        </w:tabs>
        <w:overflowPunct/>
        <w:autoSpaceDE/>
        <w:autoSpaceDN/>
        <w:adjustRightInd/>
        <w:ind w:left="-284" w:firstLine="142"/>
        <w:jc w:val="both"/>
        <w:textAlignment w:val="auto"/>
        <w:rPr>
          <w:rFonts w:ascii="Verdana" w:hAnsi="Verdana"/>
          <w:lang w:val="bg-BG"/>
        </w:rPr>
      </w:pPr>
      <w:r w:rsidRPr="006A34C2">
        <w:rPr>
          <w:rFonts w:ascii="Verdana" w:hAnsi="Verdana"/>
          <w:lang w:val="bg-BG"/>
        </w:rPr>
        <w:t>Регламент (ЕО) № 900/2008 – Регламент за определяне на методите за анализ и други технически разпоредби, необходими за прилагането на режима за внос на някои стоки, получени при преработката на селскостопански продукти</w:t>
      </w:r>
    </w:p>
    <w:p w14:paraId="4C7E826F" w14:textId="77777777" w:rsidR="006A34C2" w:rsidRPr="006A34C2" w:rsidRDefault="006A34C2" w:rsidP="00596E9F">
      <w:pPr>
        <w:overflowPunct/>
        <w:autoSpaceDE/>
        <w:autoSpaceDN/>
        <w:adjustRightInd/>
        <w:ind w:left="-284" w:firstLine="142"/>
        <w:jc w:val="both"/>
        <w:textAlignment w:val="auto"/>
        <w:rPr>
          <w:rFonts w:ascii="Verdana" w:hAnsi="Verdana"/>
          <w:lang w:val="bg-BG"/>
        </w:rPr>
      </w:pPr>
      <w:r w:rsidRPr="006A34C2">
        <w:rPr>
          <w:rFonts w:ascii="Verdana" w:hAnsi="Verdana"/>
          <w:lang w:val="bg-BG"/>
        </w:rPr>
        <w:t xml:space="preserve">чл.2,т.2 </w:t>
      </w:r>
      <w:r w:rsidRPr="006A34C2">
        <w:rPr>
          <w:rFonts w:ascii="Verdana" w:hAnsi="Verdana"/>
        </w:rPr>
        <w:t xml:space="preserve">- </w:t>
      </w:r>
      <w:r w:rsidRPr="006A34C2">
        <w:rPr>
          <w:rFonts w:ascii="Verdana" w:hAnsi="Verdana"/>
          <w:lang w:val="bg-BG"/>
        </w:rPr>
        <w:t xml:space="preserve">Изчисляване на съдържанието на захароза/ </w:t>
      </w:r>
      <w:proofErr w:type="spellStart"/>
      <w:r w:rsidRPr="006A34C2">
        <w:rPr>
          <w:rFonts w:ascii="Verdana" w:hAnsi="Verdana"/>
          <w:lang w:val="bg-BG"/>
        </w:rPr>
        <w:t>инвертна</w:t>
      </w:r>
      <w:proofErr w:type="spellEnd"/>
      <w:r w:rsidRPr="006A34C2">
        <w:rPr>
          <w:rFonts w:ascii="Verdana" w:hAnsi="Verdana"/>
          <w:lang w:val="bg-BG"/>
        </w:rPr>
        <w:t xml:space="preserve"> захар/ </w:t>
      </w:r>
      <w:proofErr w:type="spellStart"/>
      <w:r w:rsidRPr="006A34C2">
        <w:rPr>
          <w:rFonts w:ascii="Verdana" w:hAnsi="Verdana"/>
          <w:lang w:val="bg-BG"/>
        </w:rPr>
        <w:t>изоглюкоза</w:t>
      </w:r>
      <w:proofErr w:type="spellEnd"/>
    </w:p>
    <w:p w14:paraId="2C5EC633" w14:textId="77777777" w:rsidR="006A34C2" w:rsidRPr="006A34C2" w:rsidRDefault="006A34C2" w:rsidP="00596E9F">
      <w:pPr>
        <w:overflowPunct/>
        <w:autoSpaceDE/>
        <w:autoSpaceDN/>
        <w:adjustRightInd/>
        <w:ind w:left="-284" w:firstLine="142"/>
        <w:jc w:val="both"/>
        <w:textAlignment w:val="auto"/>
        <w:rPr>
          <w:rFonts w:ascii="Verdana" w:hAnsi="Verdana"/>
          <w:lang w:val="bg-BG"/>
        </w:rPr>
      </w:pPr>
      <w:r w:rsidRPr="006A34C2">
        <w:rPr>
          <w:rFonts w:ascii="Verdana" w:hAnsi="Verdana"/>
          <w:lang w:val="bg-BG"/>
        </w:rPr>
        <w:t>чл.2,т.1</w:t>
      </w:r>
      <w:r w:rsidRPr="006A34C2">
        <w:rPr>
          <w:rFonts w:ascii="Verdana" w:hAnsi="Verdana"/>
        </w:rPr>
        <w:t xml:space="preserve"> -</w:t>
      </w:r>
      <w:r w:rsidRPr="006A34C2">
        <w:rPr>
          <w:rFonts w:ascii="Verdana" w:hAnsi="Verdana"/>
          <w:lang w:val="bg-BG"/>
        </w:rPr>
        <w:t xml:space="preserve"> Изчисляване на съдържанието на скорбяла/глюкоза. </w:t>
      </w:r>
    </w:p>
    <w:p w14:paraId="4AE65F41" w14:textId="77777777" w:rsidR="006A34C2" w:rsidRPr="006A34C2" w:rsidRDefault="006A34C2" w:rsidP="00596E9F">
      <w:pPr>
        <w:numPr>
          <w:ilvl w:val="0"/>
          <w:numId w:val="31"/>
        </w:numPr>
        <w:tabs>
          <w:tab w:val="left" w:pos="284"/>
        </w:tabs>
        <w:overflowPunct/>
        <w:autoSpaceDE/>
        <w:autoSpaceDN/>
        <w:adjustRightInd/>
        <w:ind w:left="-284" w:firstLine="142"/>
        <w:jc w:val="both"/>
        <w:textAlignment w:val="auto"/>
        <w:rPr>
          <w:rFonts w:ascii="Verdana" w:hAnsi="Verdana"/>
          <w:lang w:val="bg-BG"/>
        </w:rPr>
      </w:pPr>
      <w:r w:rsidRPr="006A34C2">
        <w:rPr>
          <w:rFonts w:ascii="Verdana" w:hAnsi="Verdana"/>
          <w:lang w:val="bg-BG"/>
        </w:rPr>
        <w:t>Регламент (ЕС) № 118/2010, Приложение І – Регламент за изменение на Регламент (ЕО) № 900/2008 за определяне на методите за анализ и други технически разпоредби, необходими за прилагането на режима за внос, на някои стоки, получени при преработката на селскостопански продукти. Ензимно определяне на съдържанието на скорбяла и на продуктите от нейното разграждане, включително глюкоза, в хранителни продукти, чрез използването на високоефективна течна хроматография (HPLC).</w:t>
      </w:r>
    </w:p>
    <w:p w14:paraId="02E11A75" w14:textId="77777777" w:rsidR="006A34C2" w:rsidRPr="006A34C2" w:rsidRDefault="006A34C2" w:rsidP="00596E9F">
      <w:pPr>
        <w:numPr>
          <w:ilvl w:val="0"/>
          <w:numId w:val="31"/>
        </w:numPr>
        <w:tabs>
          <w:tab w:val="left" w:pos="284"/>
        </w:tabs>
        <w:overflowPunct/>
        <w:autoSpaceDE/>
        <w:autoSpaceDN/>
        <w:adjustRightInd/>
        <w:ind w:left="-284" w:firstLine="142"/>
        <w:jc w:val="both"/>
        <w:textAlignment w:val="auto"/>
        <w:rPr>
          <w:rFonts w:ascii="Verdana" w:hAnsi="Verdana"/>
          <w:lang w:val="bg-BG"/>
        </w:rPr>
      </w:pPr>
      <w:r w:rsidRPr="006A34C2">
        <w:rPr>
          <w:rFonts w:ascii="Verdana" w:hAnsi="Verdana"/>
          <w:lang w:val="bg-BG"/>
        </w:rPr>
        <w:t xml:space="preserve">Регламент (ЕО) № 2870/2000, Приложение, точка І, метод Б – Регламент относно определяне на референтни методи на Общността за анализ на спиртните напитки. Определяне на действителното алкохолно съдържание по обем на спиртните напитки – измерване с електронна </w:t>
      </w:r>
      <w:proofErr w:type="spellStart"/>
      <w:r w:rsidRPr="006A34C2">
        <w:rPr>
          <w:rFonts w:ascii="Verdana" w:hAnsi="Verdana"/>
          <w:lang w:val="bg-BG"/>
        </w:rPr>
        <w:t>денсиметрия</w:t>
      </w:r>
      <w:proofErr w:type="spellEnd"/>
      <w:r w:rsidRPr="006A34C2">
        <w:rPr>
          <w:rFonts w:ascii="Verdana" w:hAnsi="Verdana"/>
          <w:lang w:val="bg-BG"/>
        </w:rPr>
        <w:t xml:space="preserve"> (основаваща се на резонансни честотни трептения на образец в </w:t>
      </w:r>
      <w:proofErr w:type="spellStart"/>
      <w:r w:rsidRPr="006A34C2">
        <w:rPr>
          <w:rFonts w:ascii="Verdana" w:hAnsi="Verdana"/>
          <w:lang w:val="bg-BG"/>
        </w:rPr>
        <w:t>осцилираща</w:t>
      </w:r>
      <w:proofErr w:type="spellEnd"/>
      <w:r w:rsidRPr="006A34C2">
        <w:rPr>
          <w:rFonts w:ascii="Verdana" w:hAnsi="Verdana"/>
          <w:lang w:val="bg-BG"/>
        </w:rPr>
        <w:t xml:space="preserve"> клетка).</w:t>
      </w:r>
    </w:p>
    <w:p w14:paraId="10C0A5D1" w14:textId="77777777" w:rsidR="008716F6" w:rsidRDefault="006A34C2" w:rsidP="00596E9F">
      <w:pPr>
        <w:overflowPunct/>
        <w:adjustRightInd/>
        <w:ind w:left="-284" w:firstLine="142"/>
        <w:jc w:val="both"/>
        <w:textAlignment w:val="auto"/>
        <w:rPr>
          <w:rFonts w:ascii="Verdana" w:eastAsia="MS Mincho" w:hAnsi="Verdana" w:cs="Courier New"/>
          <w:b/>
          <w:bCs/>
          <w:lang w:val="ru-RU" w:eastAsia="bg-BG"/>
        </w:rPr>
      </w:pPr>
      <w:r>
        <w:rPr>
          <w:rFonts w:ascii="Verdana" w:hAnsi="Verdana"/>
          <w:lang w:val="bg-BG"/>
        </w:rPr>
        <w:t xml:space="preserve">4. </w:t>
      </w:r>
      <w:r w:rsidRPr="006A34C2">
        <w:rPr>
          <w:rFonts w:ascii="Verdana" w:hAnsi="Verdana"/>
          <w:lang w:val="bg-BG"/>
        </w:rPr>
        <w:t xml:space="preserve">CORESTA </w:t>
      </w:r>
      <w:proofErr w:type="spellStart"/>
      <w:r w:rsidRPr="006A34C2">
        <w:rPr>
          <w:rFonts w:ascii="Verdana" w:hAnsi="Verdana"/>
          <w:lang w:val="bg-BG"/>
        </w:rPr>
        <w:t>Recommended</w:t>
      </w:r>
      <w:proofErr w:type="spellEnd"/>
      <w:r w:rsidRPr="006A34C2">
        <w:rPr>
          <w:rFonts w:ascii="Verdana" w:hAnsi="Verdana"/>
          <w:lang w:val="bg-BG"/>
        </w:rPr>
        <w:t xml:space="preserve"> </w:t>
      </w:r>
      <w:proofErr w:type="spellStart"/>
      <w:r w:rsidRPr="006A34C2">
        <w:rPr>
          <w:rFonts w:ascii="Verdana" w:hAnsi="Verdana"/>
          <w:lang w:val="bg-BG"/>
        </w:rPr>
        <w:t>method</w:t>
      </w:r>
      <w:proofErr w:type="spellEnd"/>
      <w:r w:rsidRPr="006A34C2">
        <w:rPr>
          <w:rFonts w:ascii="Verdana" w:hAnsi="Verdana"/>
          <w:lang w:val="bg-BG"/>
        </w:rPr>
        <w:t xml:space="preserve"> N° 62:2021 – </w:t>
      </w:r>
      <w:r w:rsidRPr="006A34C2">
        <w:rPr>
          <w:rFonts w:ascii="Verdana" w:hAnsi="Verdana"/>
        </w:rPr>
        <w:t xml:space="preserve">Determination of nicotine in tobacco and tobacco products by Gas Chromatographic analysis </w:t>
      </w:r>
      <w:r w:rsidRPr="006A34C2">
        <w:rPr>
          <w:rFonts w:ascii="Verdana" w:hAnsi="Verdana"/>
          <w:lang w:val="bg-BG"/>
        </w:rPr>
        <w:t>(</w:t>
      </w:r>
      <w:r w:rsidRPr="006A34C2">
        <w:rPr>
          <w:rFonts w:ascii="Verdana" w:hAnsi="Verdana"/>
        </w:rPr>
        <w:t>Hexane method</w:t>
      </w:r>
      <w:r w:rsidRPr="006A34C2">
        <w:rPr>
          <w:rFonts w:ascii="Verdana" w:hAnsi="Verdana"/>
          <w:lang w:val="bg-BG"/>
        </w:rPr>
        <w:t>)</w:t>
      </w:r>
      <w:r w:rsidRPr="006A34C2">
        <w:rPr>
          <w:rFonts w:ascii="Verdana" w:hAnsi="Verdana"/>
        </w:rPr>
        <w:t xml:space="preserve"> / </w:t>
      </w:r>
      <w:r w:rsidRPr="006A34C2">
        <w:rPr>
          <w:rFonts w:ascii="Verdana" w:hAnsi="Verdana"/>
          <w:lang w:val="bg-BG"/>
        </w:rPr>
        <w:t xml:space="preserve">Определяне на никотин в тютюн и тютюневи изделия чрез </w:t>
      </w:r>
      <w:proofErr w:type="spellStart"/>
      <w:r w:rsidRPr="006A34C2">
        <w:rPr>
          <w:rFonts w:ascii="Verdana" w:hAnsi="Verdana"/>
          <w:lang w:val="bg-BG"/>
        </w:rPr>
        <w:t>газхроматографски</w:t>
      </w:r>
      <w:proofErr w:type="spellEnd"/>
      <w:r w:rsidRPr="006A34C2">
        <w:rPr>
          <w:rFonts w:ascii="Verdana" w:hAnsi="Verdana"/>
          <w:lang w:val="bg-BG"/>
        </w:rPr>
        <w:t xml:space="preserve"> анализ (</w:t>
      </w:r>
      <w:proofErr w:type="spellStart"/>
      <w:r w:rsidRPr="006A34C2">
        <w:rPr>
          <w:rFonts w:ascii="Verdana" w:hAnsi="Verdana"/>
          <w:lang w:val="bg-BG"/>
        </w:rPr>
        <w:t>Хексан</w:t>
      </w:r>
      <w:proofErr w:type="spellEnd"/>
      <w:r w:rsidRPr="006A34C2">
        <w:rPr>
          <w:rFonts w:ascii="Verdana" w:hAnsi="Verdana"/>
          <w:lang w:val="bg-BG"/>
        </w:rPr>
        <w:t xml:space="preserve"> метод).</w:t>
      </w:r>
    </w:p>
    <w:p w14:paraId="49A5F5F4" w14:textId="77777777" w:rsidR="006E75D4" w:rsidRPr="00CC7CA7" w:rsidRDefault="006A34C2" w:rsidP="00596E9F">
      <w:pPr>
        <w:overflowPunct/>
        <w:adjustRightInd/>
        <w:ind w:left="-284" w:firstLine="142"/>
        <w:jc w:val="both"/>
        <w:textAlignment w:val="auto"/>
        <w:rPr>
          <w:rFonts w:ascii="Verdana" w:hAnsi="Verdana"/>
          <w:bCs/>
          <w:lang w:val="bg-BG" w:eastAsia="bg-BG"/>
        </w:rPr>
      </w:pPr>
      <w:r>
        <w:rPr>
          <w:rFonts w:ascii="Verdana" w:hAnsi="Verdana" w:cs="Arial"/>
          <w:bCs/>
          <w:lang w:val="en-GB" w:eastAsia="x-none"/>
        </w:rPr>
        <w:t>5</w:t>
      </w:r>
      <w:r>
        <w:rPr>
          <w:rFonts w:ascii="Verdana" w:hAnsi="Verdana" w:cs="Arial"/>
          <w:bCs/>
          <w:lang w:val="bg-BG" w:eastAsia="x-none"/>
        </w:rPr>
        <w:t xml:space="preserve">. </w:t>
      </w:r>
      <w:proofErr w:type="spellStart"/>
      <w:r w:rsidR="006E75D4">
        <w:rPr>
          <w:rFonts w:ascii="Verdana" w:hAnsi="Verdana" w:cs="Arial"/>
          <w:bCs/>
          <w:lang w:val="en-GB" w:eastAsia="x-none"/>
        </w:rPr>
        <w:t>ILIADe</w:t>
      </w:r>
      <w:proofErr w:type="spellEnd"/>
      <w:r w:rsidR="006E75D4">
        <w:rPr>
          <w:rFonts w:ascii="Verdana" w:hAnsi="Verdana" w:cs="Arial"/>
          <w:bCs/>
          <w:lang w:val="en-GB" w:eastAsia="x-none"/>
        </w:rPr>
        <w:t xml:space="preserve"> code 453</w:t>
      </w:r>
      <w:r w:rsidR="006E75D4" w:rsidRPr="00CC7CA7">
        <w:rPr>
          <w:rFonts w:ascii="Verdana" w:hAnsi="Verdana" w:cs="Arial"/>
          <w:bCs/>
          <w:lang w:val="bg-BG" w:eastAsia="x-none"/>
        </w:rPr>
        <w:t>:20</w:t>
      </w:r>
      <w:r w:rsidR="002C5677">
        <w:rPr>
          <w:rFonts w:ascii="Verdana" w:hAnsi="Verdana" w:cs="Arial"/>
          <w:bCs/>
          <w:lang w:eastAsia="x-none"/>
        </w:rPr>
        <w:t>2</w:t>
      </w:r>
      <w:r w:rsidR="00A054FA">
        <w:rPr>
          <w:rFonts w:ascii="Verdana" w:hAnsi="Verdana" w:cs="Arial"/>
          <w:bCs/>
          <w:lang w:val="bg-BG" w:eastAsia="x-none"/>
        </w:rPr>
        <w:t>4</w:t>
      </w:r>
      <w:r w:rsidR="006E75D4" w:rsidRPr="00CC7CA7">
        <w:rPr>
          <w:rFonts w:ascii="Verdana" w:hAnsi="Verdana" w:cs="Arial"/>
          <w:bCs/>
          <w:lang w:val="en-GB" w:eastAsia="x-none"/>
        </w:rPr>
        <w:t>/ CLEN Method</w:t>
      </w:r>
      <w:r w:rsidR="006E75D4" w:rsidRPr="00CC7CA7">
        <w:rPr>
          <w:rFonts w:ascii="Verdana" w:hAnsi="Verdana"/>
          <w:bCs/>
          <w:lang w:val="bg-BG" w:eastAsia="bg-BG"/>
        </w:rPr>
        <w:t xml:space="preserve"> </w:t>
      </w:r>
      <w:r w:rsidR="00616E8D">
        <w:rPr>
          <w:rFonts w:ascii="Verdana" w:hAnsi="Verdana"/>
          <w:bCs/>
          <w:lang w:val="bg-BG" w:eastAsia="bg-BG"/>
        </w:rPr>
        <w:t xml:space="preserve">- </w:t>
      </w:r>
      <w:proofErr w:type="spellStart"/>
      <w:r w:rsidR="00616E8D" w:rsidRPr="00616E8D">
        <w:rPr>
          <w:rFonts w:ascii="Verdana" w:hAnsi="Verdana"/>
          <w:bCs/>
          <w:lang w:val="bg-BG" w:eastAsia="bg-BG"/>
        </w:rPr>
        <w:t>Determination</w:t>
      </w:r>
      <w:proofErr w:type="spellEnd"/>
      <w:r w:rsidR="00616E8D" w:rsidRPr="00616E8D">
        <w:rPr>
          <w:rFonts w:ascii="Verdana" w:hAnsi="Verdana"/>
          <w:bCs/>
          <w:lang w:val="bg-BG" w:eastAsia="bg-BG"/>
        </w:rPr>
        <w:t xml:space="preserve"> </w:t>
      </w:r>
      <w:proofErr w:type="spellStart"/>
      <w:r w:rsidR="00616E8D" w:rsidRPr="00616E8D">
        <w:rPr>
          <w:rFonts w:ascii="Verdana" w:hAnsi="Verdana"/>
          <w:bCs/>
          <w:lang w:val="bg-BG" w:eastAsia="bg-BG"/>
        </w:rPr>
        <w:t>of</w:t>
      </w:r>
      <w:proofErr w:type="spellEnd"/>
      <w:r w:rsidR="00616E8D" w:rsidRPr="00616E8D">
        <w:rPr>
          <w:rFonts w:ascii="Verdana" w:hAnsi="Verdana"/>
          <w:bCs/>
          <w:lang w:val="bg-BG" w:eastAsia="bg-BG"/>
        </w:rPr>
        <w:t xml:space="preserve"> </w:t>
      </w:r>
      <w:proofErr w:type="spellStart"/>
      <w:r w:rsidR="00616E8D" w:rsidRPr="00616E8D">
        <w:rPr>
          <w:rFonts w:ascii="Verdana" w:hAnsi="Verdana"/>
          <w:bCs/>
          <w:lang w:val="bg-BG" w:eastAsia="bg-BG"/>
        </w:rPr>
        <w:t>Isopropyl</w:t>
      </w:r>
      <w:proofErr w:type="spellEnd"/>
      <w:r w:rsidR="00616E8D" w:rsidRPr="00616E8D">
        <w:rPr>
          <w:rFonts w:ascii="Verdana" w:hAnsi="Verdana"/>
          <w:bCs/>
          <w:lang w:val="bg-BG" w:eastAsia="bg-BG"/>
        </w:rPr>
        <w:t xml:space="preserve"> </w:t>
      </w:r>
      <w:proofErr w:type="spellStart"/>
      <w:r w:rsidR="00616E8D" w:rsidRPr="00616E8D">
        <w:rPr>
          <w:rFonts w:ascii="Verdana" w:hAnsi="Verdana"/>
          <w:bCs/>
          <w:lang w:val="bg-BG" w:eastAsia="bg-BG"/>
        </w:rPr>
        <w:t>Alcohol</w:t>
      </w:r>
      <w:proofErr w:type="spellEnd"/>
      <w:r w:rsidR="00616E8D" w:rsidRPr="00616E8D">
        <w:rPr>
          <w:rFonts w:ascii="Verdana" w:hAnsi="Verdana"/>
          <w:bCs/>
          <w:lang w:val="bg-BG" w:eastAsia="bg-BG"/>
        </w:rPr>
        <w:t xml:space="preserve"> </w:t>
      </w:r>
      <w:proofErr w:type="spellStart"/>
      <w:r w:rsidR="00616E8D" w:rsidRPr="00616E8D">
        <w:rPr>
          <w:rFonts w:ascii="Verdana" w:hAnsi="Verdana"/>
          <w:bCs/>
          <w:lang w:val="bg-BG" w:eastAsia="bg-BG"/>
        </w:rPr>
        <w:t>and</w:t>
      </w:r>
      <w:proofErr w:type="spellEnd"/>
      <w:r w:rsidR="00616E8D" w:rsidRPr="00616E8D">
        <w:rPr>
          <w:rFonts w:ascii="Verdana" w:hAnsi="Verdana"/>
          <w:bCs/>
          <w:lang w:val="bg-BG" w:eastAsia="bg-BG"/>
        </w:rPr>
        <w:t xml:space="preserve"> </w:t>
      </w:r>
      <w:proofErr w:type="spellStart"/>
      <w:r w:rsidR="00616E8D" w:rsidRPr="00616E8D">
        <w:rPr>
          <w:rFonts w:ascii="Verdana" w:hAnsi="Verdana"/>
          <w:bCs/>
          <w:lang w:val="bg-BG" w:eastAsia="bg-BG"/>
        </w:rPr>
        <w:t>Methyl</w:t>
      </w:r>
      <w:proofErr w:type="spellEnd"/>
      <w:r w:rsidR="00616E8D" w:rsidRPr="00616E8D">
        <w:rPr>
          <w:rFonts w:ascii="Verdana" w:hAnsi="Verdana"/>
          <w:bCs/>
          <w:lang w:val="bg-BG" w:eastAsia="bg-BG"/>
        </w:rPr>
        <w:t xml:space="preserve"> </w:t>
      </w:r>
      <w:proofErr w:type="spellStart"/>
      <w:r w:rsidR="00616E8D" w:rsidRPr="00616E8D">
        <w:rPr>
          <w:rFonts w:ascii="Verdana" w:hAnsi="Verdana"/>
          <w:bCs/>
          <w:lang w:val="bg-BG" w:eastAsia="bg-BG"/>
        </w:rPr>
        <w:t>Ethyl</w:t>
      </w:r>
      <w:proofErr w:type="spellEnd"/>
      <w:r w:rsidR="00616E8D" w:rsidRPr="00616E8D">
        <w:rPr>
          <w:rFonts w:ascii="Verdana" w:hAnsi="Verdana"/>
          <w:bCs/>
          <w:lang w:val="bg-BG" w:eastAsia="bg-BG"/>
        </w:rPr>
        <w:t xml:space="preserve"> </w:t>
      </w:r>
      <w:proofErr w:type="spellStart"/>
      <w:r w:rsidR="00616E8D" w:rsidRPr="00616E8D">
        <w:rPr>
          <w:rFonts w:ascii="Verdana" w:hAnsi="Verdana"/>
          <w:bCs/>
          <w:lang w:val="bg-BG" w:eastAsia="bg-BG"/>
        </w:rPr>
        <w:t>Ketone</w:t>
      </w:r>
      <w:proofErr w:type="spellEnd"/>
      <w:r w:rsidR="00616E8D" w:rsidRPr="00616E8D">
        <w:rPr>
          <w:rFonts w:ascii="Verdana" w:hAnsi="Verdana"/>
          <w:bCs/>
          <w:lang w:val="bg-BG" w:eastAsia="bg-BG"/>
        </w:rPr>
        <w:t xml:space="preserve"> </w:t>
      </w:r>
      <w:proofErr w:type="spellStart"/>
      <w:r w:rsidR="00616E8D" w:rsidRPr="00616E8D">
        <w:rPr>
          <w:rFonts w:ascii="Verdana" w:hAnsi="Verdana"/>
          <w:bCs/>
          <w:lang w:val="bg-BG" w:eastAsia="bg-BG"/>
        </w:rPr>
        <w:t>in</w:t>
      </w:r>
      <w:proofErr w:type="spellEnd"/>
      <w:r w:rsidR="00616E8D" w:rsidRPr="00616E8D">
        <w:rPr>
          <w:rFonts w:ascii="Verdana" w:hAnsi="Verdana"/>
          <w:bCs/>
          <w:lang w:val="bg-BG" w:eastAsia="bg-BG"/>
        </w:rPr>
        <w:t xml:space="preserve"> </w:t>
      </w:r>
      <w:proofErr w:type="spellStart"/>
      <w:r w:rsidR="00616E8D" w:rsidRPr="00616E8D">
        <w:rPr>
          <w:rFonts w:ascii="Verdana" w:hAnsi="Verdana"/>
          <w:bCs/>
          <w:lang w:val="bg-BG" w:eastAsia="bg-BG"/>
        </w:rPr>
        <w:t>Alcoholic</w:t>
      </w:r>
      <w:proofErr w:type="spellEnd"/>
      <w:r w:rsidR="00616E8D" w:rsidRPr="00616E8D">
        <w:rPr>
          <w:rFonts w:ascii="Verdana" w:hAnsi="Verdana"/>
          <w:bCs/>
          <w:lang w:val="bg-BG" w:eastAsia="bg-BG"/>
        </w:rPr>
        <w:t xml:space="preserve"> Products </w:t>
      </w:r>
      <w:proofErr w:type="spellStart"/>
      <w:r w:rsidR="00616E8D" w:rsidRPr="00616E8D">
        <w:rPr>
          <w:rFonts w:ascii="Verdana" w:hAnsi="Verdana"/>
          <w:bCs/>
          <w:lang w:val="bg-BG" w:eastAsia="bg-BG"/>
        </w:rPr>
        <w:t>by</w:t>
      </w:r>
      <w:proofErr w:type="spellEnd"/>
      <w:r w:rsidR="00616E8D" w:rsidRPr="00616E8D">
        <w:rPr>
          <w:rFonts w:ascii="Verdana" w:hAnsi="Verdana"/>
          <w:bCs/>
          <w:lang w:val="bg-BG" w:eastAsia="bg-BG"/>
        </w:rPr>
        <w:t xml:space="preserve"> GC-FID / Определяне на </w:t>
      </w:r>
      <w:proofErr w:type="spellStart"/>
      <w:r w:rsidR="00616E8D" w:rsidRPr="00616E8D">
        <w:rPr>
          <w:rFonts w:ascii="Verdana" w:hAnsi="Verdana"/>
          <w:bCs/>
          <w:lang w:val="bg-BG" w:eastAsia="bg-BG"/>
        </w:rPr>
        <w:t>изопропилов</w:t>
      </w:r>
      <w:proofErr w:type="spellEnd"/>
      <w:r w:rsidR="00616E8D" w:rsidRPr="00616E8D">
        <w:rPr>
          <w:rFonts w:ascii="Verdana" w:hAnsi="Verdana"/>
          <w:bCs/>
          <w:lang w:val="bg-BG" w:eastAsia="bg-BG"/>
        </w:rPr>
        <w:t xml:space="preserve"> алкохол и </w:t>
      </w:r>
      <w:proofErr w:type="spellStart"/>
      <w:r w:rsidR="00616E8D" w:rsidRPr="00616E8D">
        <w:rPr>
          <w:rFonts w:ascii="Verdana" w:hAnsi="Verdana"/>
          <w:bCs/>
          <w:lang w:val="bg-BG" w:eastAsia="bg-BG"/>
        </w:rPr>
        <w:t>метилетилкетон</w:t>
      </w:r>
      <w:proofErr w:type="spellEnd"/>
      <w:r w:rsidR="00616E8D" w:rsidRPr="00616E8D">
        <w:rPr>
          <w:rFonts w:ascii="Verdana" w:hAnsi="Verdana"/>
          <w:bCs/>
          <w:lang w:val="bg-BG" w:eastAsia="bg-BG"/>
        </w:rPr>
        <w:t xml:space="preserve"> в алкохолни продукти чрез газова хроматография с </w:t>
      </w:r>
      <w:proofErr w:type="spellStart"/>
      <w:r w:rsidR="00616E8D" w:rsidRPr="00616E8D">
        <w:rPr>
          <w:rFonts w:ascii="Verdana" w:hAnsi="Verdana"/>
          <w:bCs/>
          <w:lang w:val="bg-BG" w:eastAsia="bg-BG"/>
        </w:rPr>
        <w:t>пламъчно</w:t>
      </w:r>
      <w:proofErr w:type="spellEnd"/>
      <w:r w:rsidR="00616E8D" w:rsidRPr="00616E8D">
        <w:rPr>
          <w:rFonts w:ascii="Verdana" w:hAnsi="Verdana"/>
          <w:bCs/>
          <w:lang w:val="bg-BG" w:eastAsia="bg-BG"/>
        </w:rPr>
        <w:t>-йонизационна детекция.</w:t>
      </w:r>
    </w:p>
    <w:bookmarkEnd w:id="0"/>
    <w:p w14:paraId="7ED976DE" w14:textId="77777777" w:rsidR="006E75D4" w:rsidRDefault="006E75D4" w:rsidP="006E75D4">
      <w:pPr>
        <w:ind w:left="-90" w:right="-180"/>
        <w:jc w:val="center"/>
        <w:rPr>
          <w:rFonts w:ascii="Verdana" w:hAnsi="Verdana"/>
          <w:b/>
          <w:lang w:val="ru-RU"/>
        </w:rPr>
      </w:pPr>
    </w:p>
    <w:sectPr w:rsidR="006E75D4" w:rsidSect="00877B02">
      <w:footerReference w:type="default" r:id="rId7"/>
      <w:footerReference w:type="first" r:id="rId8"/>
      <w:pgSz w:w="11907" w:h="16840" w:code="9"/>
      <w:pgMar w:top="1134" w:right="1275" w:bottom="567" w:left="1701" w:header="1247" w:footer="32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8E496" w14:textId="77777777" w:rsidR="00BC07BC" w:rsidRDefault="00BC07BC">
      <w:r>
        <w:separator/>
      </w:r>
    </w:p>
  </w:endnote>
  <w:endnote w:type="continuationSeparator" w:id="0">
    <w:p w14:paraId="7A1F9A1D" w14:textId="77777777" w:rsidR="00BC07BC" w:rsidRDefault="00BC0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A745E" w14:textId="77777777" w:rsidR="009B55D3" w:rsidRDefault="009B55D3" w:rsidP="002C5677">
    <w:pPr>
      <w:pStyle w:val="Footer"/>
      <w:rPr>
        <w:rFonts w:ascii="Verdana" w:hAnsi="Verdana"/>
        <w:lang w:val="bg-BG"/>
      </w:rPr>
    </w:pPr>
  </w:p>
  <w:p w14:paraId="7AEF3E05" w14:textId="41767B05" w:rsidR="009B55D3" w:rsidRPr="00BB6E86" w:rsidRDefault="009B55D3" w:rsidP="00BB6E86">
    <w:pPr>
      <w:pStyle w:val="Footer"/>
      <w:rPr>
        <w:rFonts w:ascii="Verdana" w:hAnsi="Verdana"/>
        <w:sz w:val="18"/>
        <w:szCs w:val="18"/>
        <w:lang w:val="ru-RU"/>
      </w:rPr>
    </w:pPr>
    <w:r w:rsidRPr="00BB6E86">
      <w:rPr>
        <w:rFonts w:ascii="Verdana" w:hAnsi="Verdana"/>
        <w:sz w:val="18"/>
        <w:szCs w:val="18"/>
        <w:lang w:val="bg-BG"/>
      </w:rPr>
      <w:t xml:space="preserve">ИА БСА                                </w:t>
    </w:r>
    <w:r w:rsidR="00F16D27">
      <w:rPr>
        <w:rFonts w:ascii="Verdana" w:hAnsi="Verdana"/>
        <w:sz w:val="18"/>
        <w:szCs w:val="18"/>
        <w:lang w:val="bg-BG"/>
      </w:rPr>
      <w:t>12.07</w:t>
    </w:r>
    <w:r w:rsidR="00877B02" w:rsidRPr="00BB6E86">
      <w:rPr>
        <w:rFonts w:ascii="Verdana" w:hAnsi="Verdana"/>
        <w:sz w:val="18"/>
        <w:szCs w:val="18"/>
        <w:lang w:val="bg-BG"/>
      </w:rPr>
      <w:t>.2</w:t>
    </w:r>
    <w:r w:rsidRPr="00BB6E86">
      <w:rPr>
        <w:rFonts w:ascii="Verdana" w:hAnsi="Verdana"/>
        <w:sz w:val="18"/>
        <w:szCs w:val="18"/>
        <w:lang w:val="bg-BG"/>
      </w:rPr>
      <w:t>02</w:t>
    </w:r>
    <w:r w:rsidR="00A054FA">
      <w:rPr>
        <w:rFonts w:ascii="Verdana" w:hAnsi="Verdana"/>
        <w:sz w:val="18"/>
        <w:szCs w:val="18"/>
        <w:lang w:val="bg-BG"/>
      </w:rPr>
      <w:t>4</w:t>
    </w:r>
    <w:r w:rsidRPr="00BB6E86">
      <w:rPr>
        <w:rFonts w:ascii="Verdana" w:hAnsi="Verdana"/>
        <w:sz w:val="18"/>
        <w:szCs w:val="18"/>
        <w:lang w:val="bg-BG"/>
      </w:rPr>
      <w:t xml:space="preserve">г.                  </w:t>
    </w:r>
    <w:r w:rsidR="00BB6E86">
      <w:rPr>
        <w:rFonts w:ascii="Verdana" w:hAnsi="Verdana"/>
        <w:sz w:val="18"/>
        <w:szCs w:val="18"/>
        <w:lang w:val="bg-BG"/>
      </w:rPr>
      <w:t xml:space="preserve">              </w:t>
    </w:r>
    <w:r w:rsidRPr="00BB6E86">
      <w:rPr>
        <w:rFonts w:ascii="Verdana" w:hAnsi="Verdana"/>
        <w:sz w:val="18"/>
        <w:szCs w:val="18"/>
        <w:lang w:val="bg-BG"/>
      </w:rPr>
      <w:t xml:space="preserve"> стр.</w:t>
    </w:r>
    <w:r w:rsidRPr="00BB6E86">
      <w:rPr>
        <w:rFonts w:ascii="Verdana" w:hAnsi="Verdana"/>
        <w:sz w:val="18"/>
        <w:szCs w:val="18"/>
        <w:lang w:val="ru-RU"/>
      </w:rPr>
      <w:t xml:space="preserve"> </w:t>
    </w:r>
    <w:r w:rsidRPr="00BB6E86">
      <w:rPr>
        <w:rFonts w:ascii="Verdana" w:hAnsi="Verdana"/>
        <w:sz w:val="18"/>
        <w:szCs w:val="18"/>
      </w:rPr>
      <w:fldChar w:fldCharType="begin"/>
    </w:r>
    <w:r w:rsidRPr="00BB6E86">
      <w:rPr>
        <w:rFonts w:ascii="Verdana" w:hAnsi="Verdana"/>
        <w:sz w:val="18"/>
        <w:szCs w:val="18"/>
        <w:lang w:val="ru-RU"/>
      </w:rPr>
      <w:instrText xml:space="preserve"> </w:instrText>
    </w:r>
    <w:r w:rsidRPr="00BB6E86">
      <w:rPr>
        <w:rFonts w:ascii="Verdana" w:hAnsi="Verdana"/>
        <w:sz w:val="18"/>
        <w:szCs w:val="18"/>
      </w:rPr>
      <w:instrText>PAGE</w:instrText>
    </w:r>
    <w:r w:rsidRPr="00BB6E86">
      <w:rPr>
        <w:rFonts w:ascii="Verdana" w:hAnsi="Verdana"/>
        <w:sz w:val="18"/>
        <w:szCs w:val="18"/>
        <w:lang w:val="ru-RU"/>
      </w:rPr>
      <w:instrText xml:space="preserve"> </w:instrText>
    </w:r>
    <w:r w:rsidRPr="00BB6E86">
      <w:rPr>
        <w:rFonts w:ascii="Verdana" w:hAnsi="Verdana"/>
        <w:sz w:val="18"/>
        <w:szCs w:val="18"/>
      </w:rPr>
      <w:fldChar w:fldCharType="separate"/>
    </w:r>
    <w:r w:rsidR="00A20FE4">
      <w:rPr>
        <w:rFonts w:ascii="Verdana" w:hAnsi="Verdana"/>
        <w:noProof/>
        <w:sz w:val="18"/>
        <w:szCs w:val="18"/>
      </w:rPr>
      <w:t>12</w:t>
    </w:r>
    <w:r w:rsidRPr="00BB6E86">
      <w:rPr>
        <w:rFonts w:ascii="Verdana" w:hAnsi="Verdana"/>
        <w:sz w:val="18"/>
        <w:szCs w:val="18"/>
      </w:rPr>
      <w:fldChar w:fldCharType="end"/>
    </w:r>
    <w:r w:rsidRPr="00BB6E86">
      <w:rPr>
        <w:rFonts w:ascii="Verdana" w:hAnsi="Verdana"/>
        <w:sz w:val="18"/>
        <w:szCs w:val="18"/>
        <w:lang w:val="ru-RU"/>
      </w:rPr>
      <w:t xml:space="preserve"> </w:t>
    </w:r>
    <w:r w:rsidRPr="00BB6E86">
      <w:rPr>
        <w:rFonts w:ascii="Verdana" w:hAnsi="Verdana"/>
        <w:sz w:val="18"/>
        <w:szCs w:val="18"/>
        <w:lang w:val="bg-BG"/>
      </w:rPr>
      <w:t>от</w:t>
    </w:r>
    <w:r w:rsidRPr="00BB6E86">
      <w:rPr>
        <w:rFonts w:ascii="Verdana" w:hAnsi="Verdana"/>
        <w:sz w:val="18"/>
        <w:szCs w:val="18"/>
        <w:lang w:val="ru-RU"/>
      </w:rPr>
      <w:t xml:space="preserve"> </w:t>
    </w:r>
    <w:r w:rsidRPr="00BB6E86">
      <w:rPr>
        <w:rFonts w:ascii="Verdana" w:hAnsi="Verdana"/>
        <w:sz w:val="18"/>
        <w:szCs w:val="18"/>
      </w:rPr>
      <w:fldChar w:fldCharType="begin"/>
    </w:r>
    <w:r w:rsidRPr="00BB6E86">
      <w:rPr>
        <w:rFonts w:ascii="Verdana" w:hAnsi="Verdana"/>
        <w:sz w:val="18"/>
        <w:szCs w:val="18"/>
        <w:lang w:val="ru-RU"/>
      </w:rPr>
      <w:instrText xml:space="preserve"> </w:instrText>
    </w:r>
    <w:r w:rsidRPr="00BB6E86">
      <w:rPr>
        <w:rFonts w:ascii="Verdana" w:hAnsi="Verdana"/>
        <w:sz w:val="18"/>
        <w:szCs w:val="18"/>
      </w:rPr>
      <w:instrText>NUMPAGES</w:instrText>
    </w:r>
    <w:r w:rsidRPr="00BB6E86">
      <w:rPr>
        <w:rFonts w:ascii="Verdana" w:hAnsi="Verdana"/>
        <w:sz w:val="18"/>
        <w:szCs w:val="18"/>
        <w:lang w:val="ru-RU"/>
      </w:rPr>
      <w:instrText xml:space="preserve">  </w:instrText>
    </w:r>
    <w:r w:rsidRPr="00BB6E86">
      <w:rPr>
        <w:rFonts w:ascii="Verdana" w:hAnsi="Verdana"/>
        <w:sz w:val="18"/>
        <w:szCs w:val="18"/>
      </w:rPr>
      <w:fldChar w:fldCharType="separate"/>
    </w:r>
    <w:r w:rsidR="00A20FE4">
      <w:rPr>
        <w:rFonts w:ascii="Verdana" w:hAnsi="Verdana"/>
        <w:noProof/>
        <w:sz w:val="18"/>
        <w:szCs w:val="18"/>
      </w:rPr>
      <w:t>12</w:t>
    </w:r>
    <w:r w:rsidRPr="00BB6E86">
      <w:rPr>
        <w:rFonts w:ascii="Verdana" w:hAnsi="Verdan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976CB" w14:textId="77777777" w:rsidR="009B55D3" w:rsidRDefault="009B55D3" w:rsidP="009B55D3">
    <w:pPr>
      <w:tabs>
        <w:tab w:val="left" w:pos="560"/>
        <w:tab w:val="center" w:pos="4320"/>
        <w:tab w:val="center" w:pos="4487"/>
        <w:tab w:val="left" w:pos="7230"/>
        <w:tab w:val="left" w:pos="7655"/>
        <w:tab w:val="right" w:pos="8640"/>
      </w:tabs>
      <w:spacing w:line="216" w:lineRule="auto"/>
      <w:ind w:left="-851" w:right="-285"/>
      <w:jc w:val="center"/>
      <w:rPr>
        <w:rFonts w:ascii="Verdana" w:hAnsi="Verdana"/>
        <w:noProof/>
        <w:sz w:val="16"/>
        <w:szCs w:val="16"/>
        <w:lang w:val="bg-BG"/>
      </w:rPr>
    </w:pPr>
  </w:p>
  <w:p w14:paraId="58DF3724" w14:textId="77777777" w:rsidR="009B55D3" w:rsidRDefault="009B55D3" w:rsidP="009B55D3">
    <w:pPr>
      <w:tabs>
        <w:tab w:val="left" w:pos="560"/>
        <w:tab w:val="center" w:pos="4320"/>
        <w:tab w:val="center" w:pos="4487"/>
        <w:tab w:val="left" w:pos="7230"/>
        <w:tab w:val="left" w:pos="7655"/>
        <w:tab w:val="right" w:pos="8640"/>
      </w:tabs>
      <w:spacing w:line="216" w:lineRule="auto"/>
      <w:ind w:left="-851" w:right="-285"/>
      <w:jc w:val="center"/>
      <w:rPr>
        <w:rFonts w:ascii="Verdana" w:hAnsi="Verdana"/>
        <w:noProof/>
        <w:sz w:val="16"/>
        <w:szCs w:val="16"/>
        <w:lang w:val="bg-BG"/>
      </w:rPr>
    </w:pPr>
  </w:p>
  <w:p w14:paraId="0653416A" w14:textId="77777777" w:rsidR="009B55D3" w:rsidRPr="008C691D" w:rsidRDefault="009B55D3" w:rsidP="009B55D3">
    <w:pPr>
      <w:tabs>
        <w:tab w:val="left" w:pos="560"/>
        <w:tab w:val="center" w:pos="4320"/>
        <w:tab w:val="center" w:pos="4487"/>
        <w:tab w:val="left" w:pos="7230"/>
        <w:tab w:val="left" w:pos="7655"/>
        <w:tab w:val="right" w:pos="8640"/>
      </w:tabs>
      <w:spacing w:line="216" w:lineRule="auto"/>
      <w:ind w:left="-851" w:right="-285"/>
      <w:jc w:val="center"/>
      <w:rPr>
        <w:rFonts w:ascii="Verdana" w:hAnsi="Verdana"/>
        <w:noProof/>
        <w:sz w:val="16"/>
        <w:szCs w:val="16"/>
        <w:lang w:val="bg-BG"/>
      </w:rPr>
    </w:pPr>
    <w:r w:rsidRPr="008C691D">
      <w:rPr>
        <w:rFonts w:ascii="Verdana" w:hAnsi="Verdana"/>
        <w:noProof/>
        <w:sz w:val="16"/>
        <w:szCs w:val="16"/>
        <w:lang w:val="bg-BG"/>
      </w:rPr>
      <w:t>гр. София 1</w:t>
    </w:r>
    <w:r w:rsidRPr="004E25E5">
      <w:rPr>
        <w:rFonts w:ascii="Verdana" w:hAnsi="Verdana"/>
        <w:noProof/>
        <w:sz w:val="16"/>
        <w:szCs w:val="16"/>
        <w:lang w:val="ru-RU"/>
      </w:rPr>
      <w:t>7</w:t>
    </w:r>
    <w:r w:rsidRPr="008C691D">
      <w:rPr>
        <w:rFonts w:ascii="Verdana" w:hAnsi="Verdana"/>
        <w:noProof/>
        <w:sz w:val="16"/>
        <w:szCs w:val="16"/>
        <w:lang w:val="bg-BG"/>
      </w:rPr>
      <w:t>97, бул. "Г.М.Димитров" №52 А, ет.7</w:t>
    </w:r>
  </w:p>
  <w:p w14:paraId="4301311C" w14:textId="77777777" w:rsidR="009B55D3" w:rsidRPr="004E25E5" w:rsidRDefault="009B55D3" w:rsidP="009B55D3">
    <w:pPr>
      <w:tabs>
        <w:tab w:val="center" w:pos="4320"/>
        <w:tab w:val="left" w:pos="7230"/>
        <w:tab w:val="left" w:pos="7655"/>
        <w:tab w:val="right" w:pos="8640"/>
      </w:tabs>
      <w:spacing w:line="216" w:lineRule="auto"/>
      <w:ind w:left="-851" w:right="-285"/>
      <w:jc w:val="center"/>
      <w:rPr>
        <w:rFonts w:ascii="Verdana" w:hAnsi="Verdana"/>
        <w:noProof/>
        <w:sz w:val="16"/>
        <w:szCs w:val="16"/>
        <w:lang w:val="de-DE"/>
      </w:rPr>
    </w:pPr>
    <w:r w:rsidRPr="008C691D">
      <w:rPr>
        <w:rFonts w:ascii="Verdana" w:hAnsi="Verdana"/>
        <w:noProof/>
        <w:sz w:val="16"/>
        <w:szCs w:val="16"/>
        <w:lang w:val="bg-BG"/>
      </w:rPr>
      <w:t>Тел: +359</w:t>
    </w:r>
    <w:r w:rsidRPr="004E25E5">
      <w:rPr>
        <w:rFonts w:ascii="Verdana" w:hAnsi="Verdana"/>
        <w:noProof/>
        <w:sz w:val="16"/>
        <w:szCs w:val="16"/>
        <w:lang w:val="de-DE"/>
      </w:rPr>
      <w:t xml:space="preserve"> 9766 401</w:t>
    </w:r>
    <w:r w:rsidRPr="008C691D">
      <w:rPr>
        <w:rFonts w:ascii="Verdana" w:hAnsi="Verdana"/>
        <w:noProof/>
        <w:sz w:val="16"/>
        <w:szCs w:val="16"/>
        <w:lang w:val="bg-BG"/>
      </w:rPr>
      <w:t xml:space="preserve">; </w:t>
    </w:r>
    <w:r w:rsidRPr="008C691D">
      <w:rPr>
        <w:rFonts w:ascii="Verdana" w:hAnsi="Verdana"/>
        <w:noProof/>
        <w:sz w:val="16"/>
        <w:szCs w:val="16"/>
      </w:rPr>
      <w:t>Факс</w:t>
    </w:r>
    <w:r w:rsidRPr="008C691D">
      <w:rPr>
        <w:rFonts w:ascii="Verdana" w:hAnsi="Verdana"/>
        <w:noProof/>
        <w:sz w:val="16"/>
        <w:szCs w:val="16"/>
        <w:lang w:val="it-IT"/>
      </w:rPr>
      <w:t xml:space="preserve">: </w:t>
    </w:r>
    <w:r w:rsidRPr="008C691D">
      <w:rPr>
        <w:rFonts w:ascii="Verdana" w:hAnsi="Verdana"/>
        <w:noProof/>
        <w:sz w:val="16"/>
        <w:szCs w:val="16"/>
        <w:lang w:val="bg-BG"/>
      </w:rPr>
      <w:t>(</w:t>
    </w:r>
    <w:r w:rsidRPr="008C691D">
      <w:rPr>
        <w:rFonts w:ascii="Verdana" w:hAnsi="Verdana"/>
        <w:noProof/>
        <w:sz w:val="16"/>
        <w:szCs w:val="16"/>
        <w:lang w:val="it-IT"/>
      </w:rPr>
      <w:t>+3592</w:t>
    </w:r>
    <w:r w:rsidRPr="008C691D">
      <w:rPr>
        <w:rFonts w:ascii="Verdana" w:hAnsi="Verdana"/>
        <w:noProof/>
        <w:sz w:val="16"/>
        <w:szCs w:val="16"/>
        <w:lang w:val="bg-BG"/>
      </w:rPr>
      <w:t>)</w:t>
    </w:r>
    <w:r w:rsidRPr="008C691D">
      <w:rPr>
        <w:rFonts w:ascii="Verdana" w:hAnsi="Verdana"/>
        <w:noProof/>
        <w:sz w:val="16"/>
        <w:szCs w:val="16"/>
        <w:lang w:val="it-IT"/>
      </w:rPr>
      <w:t xml:space="preserve"> 9766 </w:t>
    </w:r>
    <w:r w:rsidRPr="004E25E5">
      <w:rPr>
        <w:rFonts w:ascii="Verdana" w:hAnsi="Verdana"/>
        <w:noProof/>
        <w:sz w:val="16"/>
        <w:szCs w:val="16"/>
        <w:lang w:val="de-DE"/>
      </w:rPr>
      <w:t>415</w:t>
    </w:r>
  </w:p>
  <w:p w14:paraId="1FC5E274" w14:textId="77777777" w:rsidR="009B55D3" w:rsidRPr="008C691D" w:rsidRDefault="009B55D3" w:rsidP="009B55D3">
    <w:pPr>
      <w:tabs>
        <w:tab w:val="center" w:pos="4320"/>
        <w:tab w:val="left" w:pos="7230"/>
        <w:tab w:val="left" w:pos="7655"/>
        <w:tab w:val="right" w:pos="8640"/>
      </w:tabs>
      <w:spacing w:line="216" w:lineRule="auto"/>
      <w:ind w:left="-851" w:right="-285"/>
      <w:jc w:val="center"/>
      <w:rPr>
        <w:rFonts w:ascii="Verdana" w:hAnsi="Verdana"/>
        <w:noProof/>
        <w:sz w:val="16"/>
        <w:szCs w:val="16"/>
        <w:lang w:val="bg-BG"/>
      </w:rPr>
    </w:pPr>
    <w:r w:rsidRPr="008C691D">
      <w:rPr>
        <w:rFonts w:ascii="Verdana" w:hAnsi="Verdana"/>
        <w:noProof/>
        <w:sz w:val="16"/>
        <w:szCs w:val="16"/>
        <w:lang w:val="it-IT"/>
      </w:rPr>
      <w:t xml:space="preserve">e-mail: </w:t>
    </w:r>
    <w:r w:rsidRPr="004E25E5">
      <w:rPr>
        <w:rFonts w:ascii="Verdana" w:hAnsi="Verdana"/>
        <w:noProof/>
        <w:sz w:val="16"/>
        <w:szCs w:val="16"/>
        <w:lang w:val="de-DE"/>
      </w:rPr>
      <w:t>office</w:t>
    </w:r>
    <w:r w:rsidRPr="008C691D">
      <w:rPr>
        <w:rFonts w:ascii="Verdana" w:hAnsi="Verdana"/>
        <w:noProof/>
        <w:sz w:val="16"/>
        <w:szCs w:val="16"/>
        <w:lang w:val="it-IT"/>
      </w:rPr>
      <w:t>@nab-bas.bg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50C4E" w14:textId="77777777" w:rsidR="00BC07BC" w:rsidRDefault="00BC07BC">
      <w:r>
        <w:separator/>
      </w:r>
    </w:p>
  </w:footnote>
  <w:footnote w:type="continuationSeparator" w:id="0">
    <w:p w14:paraId="13EAED9A" w14:textId="77777777" w:rsidR="00BC07BC" w:rsidRDefault="00BC07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4747"/>
    <w:multiLevelType w:val="multilevel"/>
    <w:tmpl w:val="65026B4A"/>
    <w:lvl w:ilvl="0">
      <w:start w:val="1"/>
      <w:numFmt w:val="upperLetter"/>
      <w:lvlText w:val="%1."/>
      <w:lvlJc w:val="right"/>
      <w:pPr>
        <w:ind w:left="720" w:hanging="360"/>
      </w:pPr>
      <w:rPr>
        <w:rFonts w:ascii="Verdana" w:eastAsia="Times New Roman" w:hAnsi="Verdana"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4630B16"/>
    <w:multiLevelType w:val="multilevel"/>
    <w:tmpl w:val="18C470C8"/>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5CE500D"/>
    <w:multiLevelType w:val="multilevel"/>
    <w:tmpl w:val="5C1293A0"/>
    <w:lvl w:ilvl="0">
      <w:numFmt w:val="bullet"/>
      <w:lvlText w:val="-"/>
      <w:lvlJc w:val="left"/>
      <w:pPr>
        <w:tabs>
          <w:tab w:val="num" w:pos="3231"/>
        </w:tabs>
        <w:ind w:left="3231" w:hanging="360"/>
      </w:pPr>
      <w:rPr>
        <w:rFonts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3" w15:restartNumberingAfterBreak="0">
    <w:nsid w:val="091F0EDA"/>
    <w:multiLevelType w:val="hybridMultilevel"/>
    <w:tmpl w:val="19BEEF58"/>
    <w:lvl w:ilvl="0" w:tplc="6546C460">
      <w:start w:val="3"/>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 w15:restartNumberingAfterBreak="0">
    <w:nsid w:val="0A85530F"/>
    <w:multiLevelType w:val="hybridMultilevel"/>
    <w:tmpl w:val="616A9AB0"/>
    <w:lvl w:ilvl="0" w:tplc="6546C460">
      <w:start w:val="3"/>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 w15:restartNumberingAfterBreak="0">
    <w:nsid w:val="0BAA1ABC"/>
    <w:multiLevelType w:val="hybridMultilevel"/>
    <w:tmpl w:val="8CAC48E0"/>
    <w:lvl w:ilvl="0" w:tplc="6546C460">
      <w:start w:val="3"/>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6" w15:restartNumberingAfterBreak="0">
    <w:nsid w:val="0DFA6D34"/>
    <w:multiLevelType w:val="hybridMultilevel"/>
    <w:tmpl w:val="575A7A16"/>
    <w:lvl w:ilvl="0" w:tplc="6546C460">
      <w:start w:val="3"/>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7" w15:restartNumberingAfterBreak="0">
    <w:nsid w:val="1B862131"/>
    <w:multiLevelType w:val="multilevel"/>
    <w:tmpl w:val="B40A73F2"/>
    <w:lvl w:ilvl="0">
      <w:start w:val="5"/>
      <w:numFmt w:val="decimal"/>
      <w:lvlText w:val="%1"/>
      <w:lvlJc w:val="left"/>
      <w:pPr>
        <w:ind w:left="444" w:hanging="444"/>
      </w:pPr>
    </w:lvl>
    <w:lvl w:ilvl="1">
      <w:start w:val="2"/>
      <w:numFmt w:val="decimal"/>
      <w:lvlText w:val="%1.%2"/>
      <w:lvlJc w:val="left"/>
      <w:pPr>
        <w:ind w:left="444" w:hanging="444"/>
      </w:pPr>
    </w:lvl>
    <w:lvl w:ilvl="2">
      <w:start w:val="7"/>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1E111F8D"/>
    <w:multiLevelType w:val="multilevel"/>
    <w:tmpl w:val="4A364DC4"/>
    <w:lvl w:ilvl="0">
      <w:start w:val="8"/>
      <w:numFmt w:val="decimal"/>
      <w:lvlText w:val="%1"/>
      <w:lvlJc w:val="left"/>
      <w:pPr>
        <w:ind w:left="360" w:hanging="360"/>
      </w:pPr>
    </w:lvl>
    <w:lvl w:ilvl="1">
      <w:start w:val="5"/>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9" w15:restartNumberingAfterBreak="0">
    <w:nsid w:val="386F2B50"/>
    <w:multiLevelType w:val="hybridMultilevel"/>
    <w:tmpl w:val="35348606"/>
    <w:lvl w:ilvl="0" w:tplc="27C06118">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10" w15:restartNumberingAfterBreak="0">
    <w:nsid w:val="3CAD6D01"/>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4A62DD"/>
    <w:multiLevelType w:val="hybridMultilevel"/>
    <w:tmpl w:val="E910AEAC"/>
    <w:lvl w:ilvl="0" w:tplc="6546C460">
      <w:start w:val="3"/>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2" w15:restartNumberingAfterBreak="0">
    <w:nsid w:val="43D1630F"/>
    <w:multiLevelType w:val="hybridMultilevel"/>
    <w:tmpl w:val="AEE053D0"/>
    <w:lvl w:ilvl="0" w:tplc="A5D46770">
      <w:start w:val="1"/>
      <w:numFmt w:val="decimal"/>
      <w:lvlText w:val="%1."/>
      <w:lvlJc w:val="left"/>
      <w:pPr>
        <w:ind w:left="720" w:hanging="360"/>
      </w:pPr>
      <w:rPr>
        <w:rFonts w:hint="default"/>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660273E"/>
    <w:multiLevelType w:val="hybridMultilevel"/>
    <w:tmpl w:val="4B7EA83C"/>
    <w:lvl w:ilvl="0" w:tplc="96967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969EC"/>
    <w:multiLevelType w:val="hybridMultilevel"/>
    <w:tmpl w:val="1AAA6E28"/>
    <w:lvl w:ilvl="0" w:tplc="65120170">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48AF32DB"/>
    <w:multiLevelType w:val="multilevel"/>
    <w:tmpl w:val="869A45F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15:restartNumberingAfterBreak="0">
    <w:nsid w:val="54521AA6"/>
    <w:multiLevelType w:val="hybridMultilevel"/>
    <w:tmpl w:val="0E6497C0"/>
    <w:lvl w:ilvl="0" w:tplc="6546C460">
      <w:start w:val="3"/>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7" w15:restartNumberingAfterBreak="0">
    <w:nsid w:val="547E39A0"/>
    <w:multiLevelType w:val="hybridMultilevel"/>
    <w:tmpl w:val="E272DB20"/>
    <w:lvl w:ilvl="0" w:tplc="6546C460">
      <w:start w:val="3"/>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15:restartNumberingAfterBreak="0">
    <w:nsid w:val="54C30247"/>
    <w:multiLevelType w:val="multilevel"/>
    <w:tmpl w:val="5A142C86"/>
    <w:lvl w:ilvl="0">
      <w:start w:val="10"/>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5EF7A4E"/>
    <w:multiLevelType w:val="multilevel"/>
    <w:tmpl w:val="A40873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4B5EB9"/>
    <w:multiLevelType w:val="multilevel"/>
    <w:tmpl w:val="4CEC8D4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B421AA"/>
    <w:multiLevelType w:val="multilevel"/>
    <w:tmpl w:val="4CEC8D4E"/>
    <w:lvl w:ilvl="0">
      <w:start w:val="7"/>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64AD7CE4"/>
    <w:multiLevelType w:val="hybridMultilevel"/>
    <w:tmpl w:val="969A0FC4"/>
    <w:lvl w:ilvl="0" w:tplc="FFE23FC6">
      <w:start w:val="1"/>
      <w:numFmt w:val="bullet"/>
      <w:lvlText w:val="-"/>
      <w:lvlJc w:val="left"/>
      <w:pPr>
        <w:ind w:left="36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243C6B"/>
    <w:multiLevelType w:val="multilevel"/>
    <w:tmpl w:val="18C470C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34D2BD3"/>
    <w:multiLevelType w:val="multilevel"/>
    <w:tmpl w:val="075A50D6"/>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74C907C0"/>
    <w:multiLevelType w:val="multilevel"/>
    <w:tmpl w:val="1B8C538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7AA55E51"/>
    <w:multiLevelType w:val="hybridMultilevel"/>
    <w:tmpl w:val="36C23C9A"/>
    <w:lvl w:ilvl="0" w:tplc="04020013">
      <w:start w:val="1"/>
      <w:numFmt w:val="upperRoman"/>
      <w:lvlText w:val="%1."/>
      <w:lvlJc w:val="righ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7" w15:restartNumberingAfterBreak="0">
    <w:nsid w:val="7AAA1EC7"/>
    <w:multiLevelType w:val="hybridMultilevel"/>
    <w:tmpl w:val="3CC6C52E"/>
    <w:lvl w:ilvl="0" w:tplc="26DC295C">
      <w:start w:val="5"/>
      <w:numFmt w:val="bullet"/>
      <w:lvlText w:val=""/>
      <w:lvlJc w:val="left"/>
      <w:pPr>
        <w:ind w:left="720" w:hanging="360"/>
      </w:pPr>
      <w:rPr>
        <w:rFonts w:ascii="Symbol" w:eastAsia="Times New Roman" w:hAnsi="Symbol" w:cs="Times New Roman" w:hint="default"/>
        <w:b/>
        <w:color w:val="FF000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83A03"/>
    <w:multiLevelType w:val="multilevel"/>
    <w:tmpl w:val="5022BBF2"/>
    <w:lvl w:ilvl="0">
      <w:start w:val="7"/>
      <w:numFmt w:val="decimal"/>
      <w:lvlText w:val="%1"/>
      <w:lvlJc w:val="left"/>
      <w:pPr>
        <w:ind w:left="360" w:hanging="360"/>
      </w:pPr>
    </w:lvl>
    <w:lvl w:ilvl="1">
      <w:start w:val="5"/>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7CDE17D9"/>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5"/>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3"/>
  </w:num>
  <w:num w:numId="6">
    <w:abstractNumId w:val="21"/>
  </w:num>
  <w:num w:numId="7">
    <w:abstractNumId w:val="19"/>
  </w:num>
  <w:num w:numId="8">
    <w:abstractNumId w:val="20"/>
  </w:num>
  <w:num w:numId="9">
    <w:abstractNumId w:val="24"/>
  </w:num>
  <w:num w:numId="10">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9"/>
  </w:num>
  <w:num w:numId="13">
    <w:abstractNumId w:val="25"/>
  </w:num>
  <w:num w:numId="14">
    <w:abstractNumId w:val="18"/>
  </w:num>
  <w:num w:numId="15">
    <w:abstractNumId w:val="13"/>
  </w:num>
  <w:num w:numId="16">
    <w:abstractNumId w:val="0"/>
  </w:num>
  <w:num w:numId="17">
    <w:abstractNumId w:val="27"/>
  </w:num>
  <w:num w:numId="18">
    <w:abstractNumId w:val="2"/>
  </w:num>
  <w:num w:numId="19">
    <w:abstractNumId w:val="2"/>
  </w:num>
  <w:num w:numId="20">
    <w:abstractNumId w:val="9"/>
  </w:num>
  <w:num w:numId="21">
    <w:abstractNumId w:val="26"/>
  </w:num>
  <w:num w:numId="22">
    <w:abstractNumId w:val="16"/>
  </w:num>
  <w:num w:numId="23">
    <w:abstractNumId w:val="6"/>
  </w:num>
  <w:num w:numId="24">
    <w:abstractNumId w:val="3"/>
  </w:num>
  <w:num w:numId="25">
    <w:abstractNumId w:val="4"/>
  </w:num>
  <w:num w:numId="26">
    <w:abstractNumId w:val="17"/>
  </w:num>
  <w:num w:numId="27">
    <w:abstractNumId w:val="11"/>
  </w:num>
  <w:num w:numId="28">
    <w:abstractNumId w:val="5"/>
  </w:num>
  <w:num w:numId="29">
    <w:abstractNumId w:val="22"/>
  </w:num>
  <w:num w:numId="30">
    <w:abstractNumId w:val="1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378C5"/>
    <w:rsid w:val="00074E38"/>
    <w:rsid w:val="00121B0B"/>
    <w:rsid w:val="00125C52"/>
    <w:rsid w:val="00157D1E"/>
    <w:rsid w:val="00175F02"/>
    <w:rsid w:val="00183D85"/>
    <w:rsid w:val="00186B91"/>
    <w:rsid w:val="001B4BA5"/>
    <w:rsid w:val="001D538A"/>
    <w:rsid w:val="0020653E"/>
    <w:rsid w:val="00207C5C"/>
    <w:rsid w:val="00214042"/>
    <w:rsid w:val="0022321E"/>
    <w:rsid w:val="00225F42"/>
    <w:rsid w:val="002402DF"/>
    <w:rsid w:val="002604E1"/>
    <w:rsid w:val="00266D04"/>
    <w:rsid w:val="00275A22"/>
    <w:rsid w:val="002A367E"/>
    <w:rsid w:val="002A4CAF"/>
    <w:rsid w:val="002B4914"/>
    <w:rsid w:val="002C5677"/>
    <w:rsid w:val="002E25EF"/>
    <w:rsid w:val="00310997"/>
    <w:rsid w:val="0031508D"/>
    <w:rsid w:val="003459FE"/>
    <w:rsid w:val="00367748"/>
    <w:rsid w:val="003E41E8"/>
    <w:rsid w:val="003F0163"/>
    <w:rsid w:val="004364AC"/>
    <w:rsid w:val="00473253"/>
    <w:rsid w:val="004825D6"/>
    <w:rsid w:val="004826D8"/>
    <w:rsid w:val="00495128"/>
    <w:rsid w:val="004B2CAF"/>
    <w:rsid w:val="004B5900"/>
    <w:rsid w:val="004C3144"/>
    <w:rsid w:val="004C5C51"/>
    <w:rsid w:val="004F765C"/>
    <w:rsid w:val="00535ACA"/>
    <w:rsid w:val="005451EF"/>
    <w:rsid w:val="005554D1"/>
    <w:rsid w:val="005622C2"/>
    <w:rsid w:val="0057056E"/>
    <w:rsid w:val="00575636"/>
    <w:rsid w:val="005903A8"/>
    <w:rsid w:val="00596E9F"/>
    <w:rsid w:val="005A169A"/>
    <w:rsid w:val="005A3B17"/>
    <w:rsid w:val="005B69F7"/>
    <w:rsid w:val="005C753F"/>
    <w:rsid w:val="005D7788"/>
    <w:rsid w:val="005F0F19"/>
    <w:rsid w:val="00602A0B"/>
    <w:rsid w:val="00613447"/>
    <w:rsid w:val="00616E8D"/>
    <w:rsid w:val="00617F6E"/>
    <w:rsid w:val="00635BD1"/>
    <w:rsid w:val="00660F1B"/>
    <w:rsid w:val="00663C91"/>
    <w:rsid w:val="00680B3F"/>
    <w:rsid w:val="006909E0"/>
    <w:rsid w:val="006A34C2"/>
    <w:rsid w:val="006C5947"/>
    <w:rsid w:val="006E1608"/>
    <w:rsid w:val="006E75D4"/>
    <w:rsid w:val="006F1B93"/>
    <w:rsid w:val="00702167"/>
    <w:rsid w:val="007110CB"/>
    <w:rsid w:val="00724FD7"/>
    <w:rsid w:val="00735898"/>
    <w:rsid w:val="00776298"/>
    <w:rsid w:val="00794146"/>
    <w:rsid w:val="007A5069"/>
    <w:rsid w:val="007A6290"/>
    <w:rsid w:val="007C14A9"/>
    <w:rsid w:val="007F3C0E"/>
    <w:rsid w:val="008201DA"/>
    <w:rsid w:val="00842D4E"/>
    <w:rsid w:val="00843934"/>
    <w:rsid w:val="0085348A"/>
    <w:rsid w:val="008716F6"/>
    <w:rsid w:val="00875522"/>
    <w:rsid w:val="00877B02"/>
    <w:rsid w:val="00877BFC"/>
    <w:rsid w:val="008904A4"/>
    <w:rsid w:val="008A38C6"/>
    <w:rsid w:val="008B4A6B"/>
    <w:rsid w:val="0090622B"/>
    <w:rsid w:val="009402D1"/>
    <w:rsid w:val="00946D85"/>
    <w:rsid w:val="00964FD9"/>
    <w:rsid w:val="00971879"/>
    <w:rsid w:val="00974546"/>
    <w:rsid w:val="00990F16"/>
    <w:rsid w:val="009940B0"/>
    <w:rsid w:val="009A49E5"/>
    <w:rsid w:val="009B1EA3"/>
    <w:rsid w:val="009B55D3"/>
    <w:rsid w:val="009B61D7"/>
    <w:rsid w:val="009E1615"/>
    <w:rsid w:val="00A054FA"/>
    <w:rsid w:val="00A06FD1"/>
    <w:rsid w:val="00A169B2"/>
    <w:rsid w:val="00A201F7"/>
    <w:rsid w:val="00A20FE4"/>
    <w:rsid w:val="00A512FC"/>
    <w:rsid w:val="00A610B9"/>
    <w:rsid w:val="00A62836"/>
    <w:rsid w:val="00A64607"/>
    <w:rsid w:val="00A83C5F"/>
    <w:rsid w:val="00A85FA0"/>
    <w:rsid w:val="00AA0C44"/>
    <w:rsid w:val="00AC6964"/>
    <w:rsid w:val="00AD13E8"/>
    <w:rsid w:val="00B01442"/>
    <w:rsid w:val="00B23572"/>
    <w:rsid w:val="00B3550D"/>
    <w:rsid w:val="00B5252C"/>
    <w:rsid w:val="00B618A5"/>
    <w:rsid w:val="00B74404"/>
    <w:rsid w:val="00B8298C"/>
    <w:rsid w:val="00BB6E86"/>
    <w:rsid w:val="00BC07BC"/>
    <w:rsid w:val="00BD7B24"/>
    <w:rsid w:val="00C01FBC"/>
    <w:rsid w:val="00C07C2C"/>
    <w:rsid w:val="00C16D52"/>
    <w:rsid w:val="00C362C2"/>
    <w:rsid w:val="00C42CC0"/>
    <w:rsid w:val="00C473A4"/>
    <w:rsid w:val="00D12A3B"/>
    <w:rsid w:val="00D259F5"/>
    <w:rsid w:val="00D26075"/>
    <w:rsid w:val="00D26F06"/>
    <w:rsid w:val="00D450FA"/>
    <w:rsid w:val="00D568F5"/>
    <w:rsid w:val="00D61AE4"/>
    <w:rsid w:val="00D7472F"/>
    <w:rsid w:val="00D81E66"/>
    <w:rsid w:val="00DE3EB6"/>
    <w:rsid w:val="00DF7CEB"/>
    <w:rsid w:val="00E30287"/>
    <w:rsid w:val="00E3512D"/>
    <w:rsid w:val="00E86DB9"/>
    <w:rsid w:val="00EA3193"/>
    <w:rsid w:val="00EB6A1B"/>
    <w:rsid w:val="00F16D27"/>
    <w:rsid w:val="00F25764"/>
    <w:rsid w:val="00F26708"/>
    <w:rsid w:val="00F72CF1"/>
    <w:rsid w:val="00FA2D8A"/>
    <w:rsid w:val="00FC07C0"/>
    <w:rsid w:val="00FD094C"/>
    <w:rsid w:val="00FD26D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F6B10"/>
  <w15:chartTrackingRefBased/>
  <w15:docId w15:val="{C99E79C1-3027-4A2D-8727-6D348B2C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qFormat/>
    <w:pPr>
      <w:keepNext/>
      <w:outlineLvl w:val="3"/>
    </w:pPr>
    <w:rPr>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r, Char1,Header Char Char Char Char Char Char,Header Char Char Char Char,Char Char Char Char Char Char Char,Char8,Char,Char9,Знак Char Char,Знак Char Char Char Char Char,Знак Char Char Char Char Char Char, Char8,Char1"/>
    <w:basedOn w:val="Normal"/>
    <w:link w:val="HeaderChar"/>
    <w:pPr>
      <w:tabs>
        <w:tab w:val="center" w:pos="4320"/>
        <w:tab w:val="right" w:pos="8640"/>
      </w:tabs>
    </w:pPr>
  </w:style>
  <w:style w:type="paragraph" w:styleId="Footer">
    <w:name w:val="footer"/>
    <w:aliases w:val=" Char3,Char3 Char Char Char Char,Footer1, Char Char1 Char Char, Char Char1 Char,Char3, Char Char1 Char Char Char Char, Char Char1 Char Char Char Char Char"/>
    <w:basedOn w:val="Normal"/>
    <w:link w:val="FooterChar"/>
    <w:pPr>
      <w:tabs>
        <w:tab w:val="center" w:pos="4320"/>
        <w:tab w:val="right" w:pos="8640"/>
      </w:tabs>
    </w:pPr>
  </w:style>
  <w:style w:type="paragraph" w:styleId="BodyText">
    <w:name w:val="Body Text"/>
    <w:basedOn w:val="Normal"/>
    <w:link w:val="BodyTextChar"/>
    <w:uiPriority w:val="99"/>
    <w:pPr>
      <w:jc w:val="both"/>
    </w:pPr>
    <w:rPr>
      <w:rFonts w:ascii="Times New Roman" w:hAnsi="Times New Roman"/>
      <w:lang w:val="bg-BG"/>
    </w:rPr>
  </w:style>
  <w:style w:type="paragraph" w:styleId="BodyText2">
    <w:name w:val="Body Text 2"/>
    <w:basedOn w:val="Normal"/>
    <w:pPr>
      <w:jc w:val="both"/>
    </w:pPr>
    <w:rPr>
      <w:rFonts w:ascii="Times New Roman" w:hAnsi="Times New Roman"/>
      <w:sz w:val="24"/>
      <w:lang w:val="bg-BG"/>
    </w:rPr>
  </w:style>
  <w:style w:type="character" w:styleId="Hyperlink">
    <w:name w:val="Hyperlink"/>
    <w:uiPriority w:val="99"/>
    <w:rPr>
      <w:color w:val="0000FF"/>
      <w:u w:val="single"/>
    </w:rPr>
  </w:style>
  <w:style w:type="character" w:styleId="Emphasis">
    <w:name w:val="Emphasis"/>
    <w:qFormat/>
    <w:rsid w:val="005B69F7"/>
    <w:rPr>
      <w:i/>
      <w:iCs/>
    </w:rPr>
  </w:style>
  <w:style w:type="character" w:customStyle="1" w:styleId="FooterChar">
    <w:name w:val="Footer Char"/>
    <w:aliases w:val=" Char3 Char,Char3 Char Char Char Char Char,Footer1 Char, Char Char1 Char Char Char, Char Char1 Char Char1,Char3 Char, Char Char1 Char Char Char Char Char1, Char Char1 Char Char Char Char Char Char"/>
    <w:link w:val="Footer"/>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character" w:customStyle="1" w:styleId="HeaderChar">
    <w:name w:val="Header Char"/>
    <w:aliases w:val=" Char Char Char Char Char, Char1 Char,Header Char Char Char Char Char Char Char,Header Char Char Char Char Char,Char Char Char Char Char Char Char Char,Char8 Char,Char Char,Char9 Char,Знак Char Char Char,Знак Char Char Char Char Char Char1"/>
    <w:link w:val="Header"/>
    <w:qFormat/>
    <w:rsid w:val="00F25764"/>
    <w:rPr>
      <w:rFonts w:ascii="Arial" w:hAnsi="Arial"/>
      <w:lang w:val="en-US" w:eastAsia="en-US"/>
    </w:rPr>
  </w:style>
  <w:style w:type="character" w:customStyle="1" w:styleId="1">
    <w:name w:val="Долен колонтитул Знак1"/>
    <w:aliases w:val=" Char3 Знак,Char3 Char Char Char Char Знак,Footer1 Знак, Char Char1 Char Char Знак, Char Char1 Char Знак,Char3 Знак, Char Char1 Char Char Char Char Знак, Char Char1 Char Char Char Char Char Знак"/>
    <w:rsid w:val="00F25764"/>
    <w:rPr>
      <w:rFonts w:ascii="Arial" w:hAnsi="Arial"/>
      <w:lang w:val="en-US" w:eastAsia="en-US"/>
    </w:rPr>
  </w:style>
  <w:style w:type="numbering" w:customStyle="1" w:styleId="10">
    <w:name w:val="Без списък1"/>
    <w:next w:val="NoList"/>
    <w:uiPriority w:val="99"/>
    <w:semiHidden/>
    <w:unhideWhenUsed/>
    <w:rsid w:val="00F25764"/>
  </w:style>
  <w:style w:type="character" w:customStyle="1" w:styleId="a">
    <w:name w:val="Горен колонтитул Знак"/>
    <w:basedOn w:val="DefaultParagraphFont"/>
    <w:uiPriority w:val="99"/>
    <w:rsid w:val="00F25764"/>
  </w:style>
  <w:style w:type="paragraph" w:styleId="BodyTextIndent2">
    <w:name w:val="Body Text Indent 2"/>
    <w:basedOn w:val="Normal"/>
    <w:link w:val="BodyTextIndent2Char"/>
    <w:unhideWhenUsed/>
    <w:rsid w:val="00F25764"/>
    <w:pPr>
      <w:widowControl w:val="0"/>
      <w:spacing w:before="60"/>
      <w:ind w:left="283" w:hanging="283"/>
      <w:textAlignment w:val="auto"/>
    </w:pPr>
    <w:rPr>
      <w:sz w:val="16"/>
      <w:lang w:val="de-DE"/>
    </w:rPr>
  </w:style>
  <w:style w:type="character" w:customStyle="1" w:styleId="BodyTextIndent2Char">
    <w:name w:val="Body Text Indent 2 Char"/>
    <w:link w:val="BodyTextIndent2"/>
    <w:rsid w:val="00F25764"/>
    <w:rPr>
      <w:rFonts w:ascii="Arial" w:hAnsi="Arial"/>
      <w:sz w:val="16"/>
      <w:lang w:val="de-DE" w:eastAsia="en-US"/>
    </w:rPr>
  </w:style>
  <w:style w:type="paragraph" w:customStyle="1" w:styleId="CM15">
    <w:name w:val="CM15"/>
    <w:basedOn w:val="Normal"/>
    <w:next w:val="Normal"/>
    <w:rsid w:val="00F25764"/>
    <w:pPr>
      <w:widowControl w:val="0"/>
      <w:overflowPunct/>
      <w:spacing w:after="223"/>
      <w:textAlignment w:val="auto"/>
    </w:pPr>
    <w:rPr>
      <w:rFonts w:ascii="Tahoma" w:hAnsi="Tahoma" w:cs="Tahoma"/>
      <w:sz w:val="24"/>
      <w:szCs w:val="24"/>
      <w:lang w:val="bg-BG"/>
    </w:rPr>
  </w:style>
  <w:style w:type="table" w:styleId="TableGrid">
    <w:name w:val="Table Grid"/>
    <w:basedOn w:val="TableNormal"/>
    <w:uiPriority w:val="59"/>
    <w:rsid w:val="00F2576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F25764"/>
  </w:style>
  <w:style w:type="character" w:customStyle="1" w:styleId="longtext">
    <w:name w:val="long_text"/>
    <w:basedOn w:val="DefaultParagraphFont"/>
    <w:rsid w:val="00F25764"/>
  </w:style>
  <w:style w:type="paragraph" w:customStyle="1" w:styleId="CM16">
    <w:name w:val="CM16"/>
    <w:basedOn w:val="Normal"/>
    <w:next w:val="Normal"/>
    <w:uiPriority w:val="99"/>
    <w:rsid w:val="00F25764"/>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F25764"/>
  </w:style>
  <w:style w:type="paragraph" w:styleId="ListParagraph">
    <w:name w:val="List Paragraph"/>
    <w:basedOn w:val="Normal"/>
    <w:uiPriority w:val="34"/>
    <w:qFormat/>
    <w:rsid w:val="00F25764"/>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F25764"/>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F25764"/>
    <w:pPr>
      <w:widowControl w:val="0"/>
      <w:overflowPunct/>
      <w:textAlignment w:val="auto"/>
    </w:pPr>
    <w:rPr>
      <w:rFonts w:ascii="Cambria" w:eastAsia="MS Mincho" w:hAnsi="Cambria"/>
      <w:color w:val="000000"/>
      <w:sz w:val="24"/>
      <w:szCs w:val="24"/>
      <w:lang w:val="bg-BG" w:eastAsia="bg-BG"/>
    </w:rPr>
  </w:style>
  <w:style w:type="character" w:customStyle="1" w:styleId="BodyTextChar">
    <w:name w:val="Body Text Char"/>
    <w:link w:val="BodyText"/>
    <w:uiPriority w:val="99"/>
    <w:rsid w:val="00F25764"/>
    <w:rPr>
      <w:lang w:eastAsia="en-US"/>
    </w:rPr>
  </w:style>
  <w:style w:type="paragraph" w:customStyle="1" w:styleId="CharCharCharCharCharCharCharCharCharCharCharCharCharCharChar">
    <w:name w:val="Char Char Char Char Char Char Char Char Char Char Char Char Char Char Char"/>
    <w:basedOn w:val="Normal"/>
    <w:rsid w:val="00F25764"/>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F25764"/>
    <w:rPr>
      <w:rFonts w:ascii="Times New Roman" w:eastAsia="Times New Roman" w:hAnsi="Times New Roman" w:cs="Times New Roman"/>
      <w:sz w:val="20"/>
      <w:szCs w:val="20"/>
    </w:rPr>
  </w:style>
  <w:style w:type="character" w:customStyle="1" w:styleId="Heading3Char">
    <w:name w:val="Heading 3 Char"/>
    <w:link w:val="Heading3"/>
    <w:rsid w:val="00F25764"/>
    <w:rPr>
      <w:rFonts w:ascii="Arial" w:hAnsi="Arial"/>
      <w:b/>
      <w:sz w:val="28"/>
      <w:lang w:val="en-US" w:eastAsia="en-US"/>
    </w:rPr>
  </w:style>
  <w:style w:type="paragraph" w:styleId="BalloonText">
    <w:name w:val="Balloon Text"/>
    <w:basedOn w:val="Normal"/>
    <w:link w:val="BalloonTextChar"/>
    <w:unhideWhenUsed/>
    <w:rsid w:val="00F25764"/>
    <w:pPr>
      <w:overflowPunct/>
      <w:autoSpaceDE/>
      <w:autoSpaceDN/>
      <w:adjustRightInd/>
      <w:textAlignment w:val="auto"/>
    </w:pPr>
    <w:rPr>
      <w:rFonts w:ascii="Tahoma" w:eastAsia="MS Mincho" w:hAnsi="Tahoma" w:cs="Tahoma"/>
      <w:sz w:val="16"/>
      <w:szCs w:val="16"/>
      <w:lang w:val="bg-BG"/>
    </w:rPr>
  </w:style>
  <w:style w:type="character" w:customStyle="1" w:styleId="BalloonTextChar">
    <w:name w:val="Balloon Text Char"/>
    <w:link w:val="BalloonText"/>
    <w:rsid w:val="00F25764"/>
    <w:rPr>
      <w:rFonts w:ascii="Tahoma" w:eastAsia="MS Mincho" w:hAnsi="Tahoma" w:cs="Tahoma"/>
      <w:sz w:val="16"/>
      <w:szCs w:val="16"/>
      <w:lang w:eastAsia="en-US"/>
    </w:rPr>
  </w:style>
  <w:style w:type="numbering" w:customStyle="1" w:styleId="11">
    <w:name w:val="Без списък11"/>
    <w:next w:val="NoList"/>
    <w:semiHidden/>
    <w:rsid w:val="00F25764"/>
  </w:style>
  <w:style w:type="paragraph" w:styleId="PlainText">
    <w:name w:val="Plain Text"/>
    <w:basedOn w:val="Normal"/>
    <w:link w:val="PlainTextChar"/>
    <w:rsid w:val="00F25764"/>
    <w:pPr>
      <w:overflowPunct/>
      <w:adjustRightInd/>
      <w:textAlignment w:val="auto"/>
    </w:pPr>
    <w:rPr>
      <w:rFonts w:ascii="Courier New" w:hAnsi="Courier New" w:cs="Courier New"/>
      <w:lang w:val="bg-BG" w:eastAsia="bg-BG"/>
    </w:rPr>
  </w:style>
  <w:style w:type="character" w:customStyle="1" w:styleId="PlainTextChar">
    <w:name w:val="Plain Text Char"/>
    <w:link w:val="PlainText"/>
    <w:rsid w:val="00F2576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2953</Characters>
  <Application>Microsoft Office Word</Application>
  <DocSecurity>0</DocSecurity>
  <Lines>24</Lines>
  <Paragraphs>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2024-07-15T12:12:00Z</cp:lastPrinted>
  <dcterms:created xsi:type="dcterms:W3CDTF">2024-07-18T06:15:00Z</dcterms:created>
  <dcterms:modified xsi:type="dcterms:W3CDTF">2024-07-18T06:15:00Z</dcterms:modified>
</cp:coreProperties>
</file>