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01594" w:rsidRPr="003C11E4" w:rsidRDefault="00F01594" w:rsidP="00434DCF">
      <w:pPr>
        <w:tabs>
          <w:tab w:val="center" w:pos="4320"/>
          <w:tab w:val="right" w:pos="8640"/>
        </w:tabs>
        <w:overflowPunct w:val="0"/>
        <w:autoSpaceDE w:val="0"/>
        <w:autoSpaceDN w:val="0"/>
        <w:adjustRightInd w:val="0"/>
        <w:spacing w:after="0" w:line="240" w:lineRule="auto"/>
        <w:jc w:val="right"/>
        <w:textAlignment w:val="baseline"/>
        <w:rPr>
          <w:rFonts w:ascii="Verdana" w:eastAsia="Times New Roman" w:hAnsi="Verdana" w:cs="Times New Roman"/>
          <w:b/>
          <w:color w:val="FF0000"/>
          <w:sz w:val="20"/>
          <w:szCs w:val="20"/>
          <w:lang w:val="en-US" w:eastAsia="x-none"/>
        </w:rPr>
      </w:pPr>
    </w:p>
    <w:p w:rsidR="00F5676F" w:rsidRDefault="00F5676F" w:rsidP="00434DCF">
      <w:pPr>
        <w:overflowPunct w:val="0"/>
        <w:autoSpaceDE w:val="0"/>
        <w:autoSpaceDN w:val="0"/>
        <w:adjustRightInd w:val="0"/>
        <w:spacing w:after="0" w:line="360" w:lineRule="auto"/>
        <w:jc w:val="center"/>
        <w:textAlignment w:val="baseline"/>
        <w:rPr>
          <w:rFonts w:ascii="Verdana" w:eastAsia="Times New Roman" w:hAnsi="Verdana" w:cs="Times New Roman"/>
          <w:b/>
          <w:sz w:val="20"/>
          <w:szCs w:val="20"/>
          <w:lang w:val="en-GB"/>
        </w:rPr>
      </w:pPr>
    </w:p>
    <w:p w:rsidR="00434DCF" w:rsidRPr="003A3A66" w:rsidRDefault="00434DCF" w:rsidP="00434DCF">
      <w:pPr>
        <w:overflowPunct w:val="0"/>
        <w:autoSpaceDE w:val="0"/>
        <w:autoSpaceDN w:val="0"/>
        <w:adjustRightInd w:val="0"/>
        <w:spacing w:after="0" w:line="360" w:lineRule="auto"/>
        <w:jc w:val="center"/>
        <w:textAlignment w:val="baseline"/>
        <w:rPr>
          <w:rFonts w:ascii="Verdana" w:eastAsia="Times New Roman" w:hAnsi="Verdana" w:cs="Times New Roman"/>
          <w:b/>
          <w:sz w:val="20"/>
          <w:szCs w:val="20"/>
          <w:lang w:val="en-GB"/>
        </w:rPr>
      </w:pPr>
      <w:r w:rsidRPr="003A3A66">
        <w:rPr>
          <w:rFonts w:ascii="Verdana" w:eastAsia="Times New Roman" w:hAnsi="Verdana" w:cs="Times New Roman"/>
          <w:b/>
          <w:sz w:val="20"/>
          <w:szCs w:val="20"/>
          <w:lang w:val="en-GB"/>
        </w:rPr>
        <w:t xml:space="preserve">ORDER </w:t>
      </w:r>
    </w:p>
    <w:p w:rsidR="00434DCF" w:rsidRPr="00D0759B" w:rsidRDefault="00BB560D" w:rsidP="00434DCF">
      <w:pPr>
        <w:overflowPunct w:val="0"/>
        <w:autoSpaceDE w:val="0"/>
        <w:autoSpaceDN w:val="0"/>
        <w:adjustRightInd w:val="0"/>
        <w:spacing w:before="200" w:after="0" w:line="360" w:lineRule="auto"/>
        <w:jc w:val="center"/>
        <w:textAlignment w:val="baseline"/>
        <w:rPr>
          <w:rFonts w:ascii="Verdana" w:eastAsia="Times New Roman" w:hAnsi="Verdana" w:cs="Times New Roman"/>
          <w:b/>
          <w:sz w:val="20"/>
          <w:szCs w:val="20"/>
          <w:lang w:val="en-US"/>
        </w:rPr>
      </w:pPr>
      <w:r w:rsidRPr="003A3A66">
        <w:rPr>
          <w:rFonts w:ascii="Verdana" w:eastAsia="Times New Roman" w:hAnsi="Verdana" w:cs="Times New Roman"/>
          <w:b/>
          <w:sz w:val="20"/>
          <w:szCs w:val="20"/>
          <w:lang w:val="en-GB"/>
        </w:rPr>
        <w:t xml:space="preserve">No. A </w:t>
      </w:r>
      <w:r w:rsidR="00EB54AE">
        <w:rPr>
          <w:rFonts w:ascii="Verdana" w:eastAsia="Times New Roman" w:hAnsi="Verdana" w:cs="Times New Roman"/>
          <w:b/>
          <w:sz w:val="20"/>
          <w:szCs w:val="20"/>
          <w:lang w:val="en-US"/>
        </w:rPr>
        <w:t>243</w:t>
      </w:r>
    </w:p>
    <w:p w:rsidR="00BB560D" w:rsidRDefault="00434DCF" w:rsidP="003E5912">
      <w:pPr>
        <w:overflowPunct w:val="0"/>
        <w:autoSpaceDE w:val="0"/>
        <w:autoSpaceDN w:val="0"/>
        <w:adjustRightInd w:val="0"/>
        <w:spacing w:after="0" w:line="360" w:lineRule="auto"/>
        <w:jc w:val="center"/>
        <w:textAlignment w:val="baseline"/>
        <w:rPr>
          <w:rFonts w:ascii="Verdana" w:eastAsia="Times New Roman" w:hAnsi="Verdana" w:cs="Times New Roman"/>
          <w:b/>
          <w:sz w:val="20"/>
          <w:szCs w:val="20"/>
        </w:rPr>
      </w:pPr>
      <w:r w:rsidRPr="003A3A66">
        <w:rPr>
          <w:rFonts w:ascii="Verdana" w:eastAsia="Times New Roman" w:hAnsi="Verdana" w:cs="Times New Roman"/>
          <w:b/>
          <w:sz w:val="20"/>
          <w:szCs w:val="20"/>
          <w:lang w:val="en-GB"/>
        </w:rPr>
        <w:t xml:space="preserve">Sofia, </w:t>
      </w:r>
      <w:r w:rsidR="00EB54AE">
        <w:rPr>
          <w:rFonts w:ascii="Verdana" w:eastAsia="Times New Roman" w:hAnsi="Verdana" w:cs="Times New Roman"/>
          <w:b/>
          <w:sz w:val="20"/>
          <w:szCs w:val="20"/>
          <w:lang w:val="en-US"/>
        </w:rPr>
        <w:t>19</w:t>
      </w:r>
      <w:r w:rsidR="00D0759B">
        <w:rPr>
          <w:rFonts w:ascii="Verdana" w:eastAsia="Times New Roman" w:hAnsi="Verdana" w:cs="Times New Roman"/>
          <w:b/>
          <w:sz w:val="20"/>
          <w:szCs w:val="20"/>
          <w:lang w:val="en-GB"/>
        </w:rPr>
        <w:t>.0</w:t>
      </w:r>
      <w:r w:rsidR="00EB54AE">
        <w:rPr>
          <w:rFonts w:ascii="Verdana" w:eastAsia="Times New Roman" w:hAnsi="Verdana" w:cs="Times New Roman"/>
          <w:b/>
          <w:sz w:val="20"/>
          <w:szCs w:val="20"/>
          <w:lang w:val="en-GB"/>
        </w:rPr>
        <w:t>6</w:t>
      </w:r>
      <w:r w:rsidR="00BB560D" w:rsidRPr="003A3A66">
        <w:rPr>
          <w:rFonts w:ascii="Verdana" w:eastAsia="Times New Roman" w:hAnsi="Verdana" w:cs="Times New Roman"/>
          <w:b/>
          <w:sz w:val="20"/>
          <w:szCs w:val="20"/>
          <w:lang w:val="en-GB"/>
        </w:rPr>
        <w:t>.202</w:t>
      </w:r>
      <w:r w:rsidR="00D32A85">
        <w:rPr>
          <w:rFonts w:ascii="Verdana" w:eastAsia="Times New Roman" w:hAnsi="Verdana" w:cs="Times New Roman"/>
          <w:b/>
          <w:sz w:val="20"/>
          <w:szCs w:val="20"/>
        </w:rPr>
        <w:t>3</w:t>
      </w:r>
    </w:p>
    <w:p w:rsidR="00F5676F" w:rsidRPr="001A72EF" w:rsidRDefault="00F5676F" w:rsidP="003E5912">
      <w:pPr>
        <w:overflowPunct w:val="0"/>
        <w:autoSpaceDE w:val="0"/>
        <w:autoSpaceDN w:val="0"/>
        <w:adjustRightInd w:val="0"/>
        <w:spacing w:after="0" w:line="360" w:lineRule="auto"/>
        <w:jc w:val="center"/>
        <w:textAlignment w:val="baseline"/>
        <w:rPr>
          <w:rFonts w:ascii="Verdana" w:eastAsia="Times New Roman" w:hAnsi="Verdana" w:cs="Times New Roman"/>
          <w:b/>
          <w:sz w:val="20"/>
          <w:szCs w:val="20"/>
        </w:rPr>
      </w:pPr>
    </w:p>
    <w:p w:rsidR="0000129E" w:rsidRPr="0000129E" w:rsidRDefault="0000129E" w:rsidP="0000129E">
      <w:pPr>
        <w:suppressAutoHyphens/>
        <w:spacing w:after="0" w:line="240" w:lineRule="auto"/>
        <w:jc w:val="center"/>
        <w:rPr>
          <w:rFonts w:ascii="Verdana" w:eastAsia="Times New Roman" w:hAnsi="Verdana" w:cs="Times New Roman"/>
          <w:b/>
          <w:sz w:val="20"/>
          <w:szCs w:val="20"/>
          <w:lang w:val="en-US" w:eastAsia="zh-CN"/>
        </w:rPr>
      </w:pPr>
      <w:r w:rsidRPr="0000129E">
        <w:rPr>
          <w:rFonts w:ascii="Verdana" w:eastAsia="Times New Roman" w:hAnsi="Verdana" w:cs="Times New Roman"/>
          <w:b/>
          <w:sz w:val="20"/>
          <w:szCs w:val="20"/>
          <w:lang w:val="en-US" w:eastAsia="zh-CN"/>
        </w:rPr>
        <w:t xml:space="preserve">Inspection Body </w:t>
      </w:r>
      <w:r w:rsidR="00DE3E99">
        <w:rPr>
          <w:rFonts w:ascii="Verdana" w:eastAsia="Times New Roman" w:hAnsi="Verdana" w:cs="Times New Roman"/>
          <w:b/>
          <w:sz w:val="20"/>
          <w:szCs w:val="20"/>
          <w:lang w:val="en-US" w:eastAsia="zh-CN"/>
        </w:rPr>
        <w:t>“</w:t>
      </w:r>
      <w:r w:rsidRPr="0000129E">
        <w:rPr>
          <w:rFonts w:ascii="Verdana" w:eastAsia="Times New Roman" w:hAnsi="Verdana" w:cs="Times New Roman"/>
          <w:b/>
          <w:sz w:val="20"/>
          <w:szCs w:val="20"/>
          <w:lang w:val="en-US" w:eastAsia="zh-CN"/>
        </w:rPr>
        <w:t>Defectoscopy of type C at TPP - Bobov Dol</w:t>
      </w:r>
      <w:r w:rsidR="00DE3E99">
        <w:rPr>
          <w:rFonts w:ascii="Verdana" w:eastAsia="Times New Roman" w:hAnsi="Verdana" w:cs="Times New Roman"/>
          <w:b/>
          <w:sz w:val="20"/>
          <w:szCs w:val="20"/>
          <w:lang w:val="en-US" w:eastAsia="zh-CN"/>
        </w:rPr>
        <w:t>”</w:t>
      </w:r>
      <w:r w:rsidRPr="0000129E">
        <w:rPr>
          <w:rFonts w:ascii="Verdana" w:eastAsia="Times New Roman" w:hAnsi="Verdana" w:cs="Times New Roman"/>
          <w:b/>
          <w:sz w:val="20"/>
          <w:szCs w:val="20"/>
          <w:lang w:val="en-US" w:eastAsia="zh-CN"/>
        </w:rPr>
        <w:t xml:space="preserve"> </w:t>
      </w:r>
      <w:r w:rsidR="00DE3E99">
        <w:rPr>
          <w:rFonts w:ascii="Verdana" w:eastAsia="Times New Roman" w:hAnsi="Verdana" w:cs="Times New Roman"/>
          <w:b/>
          <w:sz w:val="20"/>
          <w:szCs w:val="20"/>
          <w:lang w:val="en-US" w:eastAsia="zh-CN"/>
        </w:rPr>
        <w:t>Ltd.</w:t>
      </w:r>
      <w:r w:rsidRPr="0000129E">
        <w:rPr>
          <w:rFonts w:ascii="Verdana" w:eastAsia="Times New Roman" w:hAnsi="Verdana" w:cs="Times New Roman"/>
          <w:b/>
          <w:sz w:val="20"/>
          <w:szCs w:val="20"/>
          <w:lang w:val="en-US" w:eastAsia="zh-CN"/>
        </w:rPr>
        <w:t>, village of</w:t>
      </w:r>
    </w:p>
    <w:p w:rsidR="0000129E" w:rsidRPr="0000129E" w:rsidRDefault="0000129E" w:rsidP="0000129E">
      <w:pPr>
        <w:suppressAutoHyphens/>
        <w:spacing w:after="0" w:line="240" w:lineRule="auto"/>
        <w:jc w:val="center"/>
        <w:rPr>
          <w:rFonts w:ascii="Verdana" w:eastAsia="Times New Roman" w:hAnsi="Verdana" w:cs="Times New Roman"/>
          <w:b/>
          <w:sz w:val="20"/>
          <w:szCs w:val="20"/>
          <w:lang w:val="en-US" w:eastAsia="zh-CN"/>
        </w:rPr>
      </w:pPr>
      <w:r w:rsidRPr="0000129E">
        <w:rPr>
          <w:rFonts w:ascii="Verdana" w:eastAsia="Times New Roman" w:hAnsi="Verdana" w:cs="Times New Roman"/>
          <w:b/>
          <w:sz w:val="20"/>
          <w:szCs w:val="20"/>
          <w:lang w:val="en-US" w:eastAsia="zh-CN"/>
        </w:rPr>
        <w:t>Golemo Selo, Kyustendil Region</w:t>
      </w:r>
    </w:p>
    <w:p w:rsidR="00DF6F0E" w:rsidRPr="001B271C" w:rsidRDefault="00DF6F0E" w:rsidP="001B271C">
      <w:pPr>
        <w:spacing w:after="0" w:line="240" w:lineRule="auto"/>
        <w:jc w:val="center"/>
        <w:rPr>
          <w:rFonts w:ascii="Verdana" w:eastAsia="Times New Roman" w:hAnsi="Verdana" w:cs="Arial"/>
          <w:b/>
          <w:bCs/>
          <w:sz w:val="20"/>
          <w:szCs w:val="20"/>
          <w:lang w:val="en-US"/>
        </w:rPr>
      </w:pPr>
    </w:p>
    <w:p w:rsidR="0028044A" w:rsidRDefault="00565513" w:rsidP="0028044A">
      <w:pPr>
        <w:spacing w:after="200" w:line="240" w:lineRule="auto"/>
        <w:rPr>
          <w:rFonts w:ascii="Verdana" w:eastAsia="Times New Roman" w:hAnsi="Verdana" w:cs="Times New Roman"/>
          <w:sz w:val="20"/>
          <w:szCs w:val="20"/>
          <w:lang w:val="en-US"/>
        </w:rPr>
      </w:pPr>
      <w:r w:rsidRPr="00565513">
        <w:rPr>
          <w:rFonts w:ascii="Verdana" w:eastAsia="Times New Roman" w:hAnsi="Verdana" w:cs="Times New Roman"/>
          <w:b/>
          <w:sz w:val="20"/>
          <w:szCs w:val="20"/>
          <w:lang w:val="en-US"/>
        </w:rPr>
        <w:t>Management</w:t>
      </w:r>
      <w:r w:rsidR="00DF6F0E">
        <w:rPr>
          <w:rFonts w:ascii="Verdana" w:eastAsia="Times New Roman" w:hAnsi="Verdana" w:cs="Times New Roman"/>
          <w:b/>
          <w:sz w:val="20"/>
          <w:szCs w:val="20"/>
          <w:lang w:val="en-US"/>
        </w:rPr>
        <w:t xml:space="preserve"> </w:t>
      </w:r>
      <w:r w:rsidRPr="00565513">
        <w:rPr>
          <w:rFonts w:ascii="Verdana" w:eastAsia="Times New Roman" w:hAnsi="Verdana" w:cs="Times New Roman"/>
          <w:b/>
          <w:sz w:val="20"/>
          <w:szCs w:val="20"/>
          <w:lang w:val="en-US"/>
        </w:rPr>
        <w:t xml:space="preserve">address: </w:t>
      </w:r>
      <w:r w:rsidR="000D5814">
        <w:rPr>
          <w:rFonts w:ascii="Verdana" w:eastAsia="Times New Roman" w:hAnsi="Verdana" w:cs="Times New Roman"/>
          <w:sz w:val="20"/>
          <w:szCs w:val="20"/>
          <w:lang w:val="en-US"/>
        </w:rPr>
        <w:t xml:space="preserve">2635, village of </w:t>
      </w:r>
      <w:r w:rsidR="0028044A" w:rsidRPr="0028044A">
        <w:rPr>
          <w:rFonts w:ascii="Verdana" w:eastAsia="Times New Roman" w:hAnsi="Verdana" w:cs="Times New Roman"/>
          <w:sz w:val="20"/>
          <w:szCs w:val="20"/>
          <w:lang w:val="en-US"/>
        </w:rPr>
        <w:t xml:space="preserve">Golemo Selo, Kyustendil Region </w:t>
      </w:r>
    </w:p>
    <w:p w:rsidR="0028044A" w:rsidRDefault="0028044A" w:rsidP="0028044A">
      <w:pPr>
        <w:rPr>
          <w:rFonts w:ascii="Verdana" w:eastAsia="Times New Roman" w:hAnsi="Verdana" w:cs="Times New Roman"/>
          <w:sz w:val="20"/>
          <w:szCs w:val="20"/>
          <w:lang w:val="en-US" w:eastAsia="zh-CN"/>
        </w:rPr>
      </w:pPr>
      <w:r>
        <w:rPr>
          <w:rFonts w:ascii="Verdana" w:eastAsia="Times New Roman" w:hAnsi="Verdana" w:cs="Times New Roman"/>
          <w:b/>
          <w:sz w:val="20"/>
          <w:szCs w:val="20"/>
          <w:lang w:val="en-US"/>
        </w:rPr>
        <w:t>Office</w:t>
      </w:r>
      <w:r w:rsidRPr="00565513">
        <w:rPr>
          <w:rFonts w:ascii="Verdana" w:eastAsia="Times New Roman" w:hAnsi="Verdana" w:cs="Times New Roman"/>
          <w:b/>
          <w:sz w:val="20"/>
          <w:szCs w:val="20"/>
          <w:lang w:val="en-US"/>
        </w:rPr>
        <w:t xml:space="preserve"> address:</w:t>
      </w:r>
      <w:r w:rsidR="000D5814">
        <w:rPr>
          <w:rFonts w:ascii="Verdana" w:eastAsia="Times New Roman" w:hAnsi="Verdana" w:cs="Times New Roman"/>
          <w:sz w:val="20"/>
          <w:szCs w:val="20"/>
          <w:lang w:val="en-US" w:eastAsia="zh-CN"/>
        </w:rPr>
        <w:t xml:space="preserve"> 2635, village of </w:t>
      </w:r>
      <w:r w:rsidRPr="0028044A">
        <w:rPr>
          <w:rFonts w:ascii="Verdana" w:eastAsia="Times New Roman" w:hAnsi="Verdana" w:cs="Times New Roman"/>
          <w:sz w:val="20"/>
          <w:szCs w:val="20"/>
          <w:lang w:val="en-US" w:eastAsia="zh-CN"/>
        </w:rPr>
        <w:t>Golemo Selo, Kyustendil Region, Bobov dol Municipality, administration building, floor 8, offices 1 and 2</w:t>
      </w:r>
    </w:p>
    <w:p w:rsidR="00F5676F" w:rsidRDefault="00F5676F" w:rsidP="007E7164">
      <w:pPr>
        <w:spacing w:after="200" w:line="240" w:lineRule="auto"/>
        <w:rPr>
          <w:rFonts w:ascii="Verdana" w:eastAsia="Calibri" w:hAnsi="Verdana" w:cs="Arial"/>
          <w:b/>
          <w:bCs/>
          <w:sz w:val="20"/>
          <w:szCs w:val="20"/>
          <w:lang w:val="en-US" w:eastAsia="bg-BG"/>
        </w:rPr>
      </w:pPr>
    </w:p>
    <w:p w:rsidR="00F13E4C" w:rsidRDefault="00BE2F41" w:rsidP="007E7164">
      <w:pPr>
        <w:spacing w:after="200" w:line="240" w:lineRule="auto"/>
        <w:rPr>
          <w:rFonts w:ascii="Verdana" w:eastAsia="Calibri" w:hAnsi="Verdana" w:cs="Arial"/>
          <w:b/>
          <w:bCs/>
          <w:sz w:val="20"/>
          <w:szCs w:val="20"/>
          <w:lang w:val="en-US" w:eastAsia="bg-BG"/>
        </w:rPr>
      </w:pPr>
      <w:bookmarkStart w:id="0" w:name="_GoBack"/>
      <w:bookmarkEnd w:id="0"/>
      <w:r w:rsidRPr="00BE2F41">
        <w:rPr>
          <w:rFonts w:ascii="Verdana" w:eastAsia="Calibri" w:hAnsi="Verdana" w:cs="Arial"/>
          <w:b/>
          <w:bCs/>
          <w:sz w:val="20"/>
          <w:szCs w:val="20"/>
          <w:lang w:val="en-US" w:eastAsia="bg-BG"/>
        </w:rPr>
        <w:t>To p</w:t>
      </w:r>
      <w:r w:rsidR="00434DCF" w:rsidRPr="00BE2F41">
        <w:rPr>
          <w:rFonts w:ascii="Verdana" w:eastAsia="Calibri" w:hAnsi="Verdana" w:cs="Arial"/>
          <w:b/>
          <w:bCs/>
          <w:sz w:val="20"/>
          <w:szCs w:val="20"/>
          <w:lang w:val="en-US" w:eastAsia="bg-BG"/>
        </w:rPr>
        <w:t xml:space="preserve">erform </w:t>
      </w:r>
      <w:r w:rsidR="006174CB">
        <w:rPr>
          <w:rFonts w:ascii="Verdana" w:eastAsia="Calibri" w:hAnsi="Verdana" w:cs="Arial"/>
          <w:b/>
          <w:bCs/>
          <w:sz w:val="20"/>
          <w:szCs w:val="20"/>
          <w:lang w:val="en-US" w:eastAsia="bg-BG"/>
        </w:rPr>
        <w:t xml:space="preserve">inspection </w:t>
      </w:r>
      <w:r w:rsidR="00434DCF" w:rsidRPr="00BE2F41">
        <w:rPr>
          <w:rFonts w:ascii="Verdana" w:eastAsia="Calibri" w:hAnsi="Verdana" w:cs="Arial"/>
          <w:b/>
          <w:bCs/>
          <w:sz w:val="20"/>
          <w:szCs w:val="20"/>
          <w:lang w:val="en-US" w:eastAsia="bg-BG"/>
        </w:rPr>
        <w:t>of:</w:t>
      </w:r>
    </w:p>
    <w:tbl>
      <w:tblPr>
        <w:tblW w:w="1019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8"/>
        <w:gridCol w:w="1720"/>
        <w:gridCol w:w="1560"/>
        <w:gridCol w:w="1842"/>
        <w:gridCol w:w="2127"/>
        <w:gridCol w:w="2400"/>
      </w:tblGrid>
      <w:tr w:rsidR="00F13E4C" w:rsidRPr="00F13E4C" w:rsidTr="00F13E4C">
        <w:trPr>
          <w:trHeight w:val="402"/>
        </w:trPr>
        <w:tc>
          <w:tcPr>
            <w:tcW w:w="10197" w:type="dxa"/>
            <w:gridSpan w:val="6"/>
            <w:tcBorders>
              <w:top w:val="single" w:sz="4" w:space="0" w:color="auto"/>
              <w:left w:val="single" w:sz="4" w:space="0" w:color="auto"/>
              <w:bottom w:val="single" w:sz="4" w:space="0" w:color="auto"/>
              <w:right w:val="single" w:sz="4" w:space="0" w:color="auto"/>
            </w:tcBorders>
            <w:vAlign w:val="center"/>
          </w:tcPr>
          <w:p w:rsidR="00F13E4C" w:rsidRPr="00F13E4C" w:rsidRDefault="00F13E4C" w:rsidP="0028044A">
            <w:pPr>
              <w:spacing w:after="0" w:line="240" w:lineRule="auto"/>
              <w:rPr>
                <w:rFonts w:ascii="Verdana" w:eastAsia="Times New Roman" w:hAnsi="Verdana" w:cs="Times New Roman"/>
                <w:sz w:val="18"/>
                <w:szCs w:val="18"/>
              </w:rPr>
            </w:pPr>
            <w:r w:rsidRPr="004A5DE7">
              <w:rPr>
                <w:rFonts w:ascii="Verdana" w:eastAsia="Times New Roman" w:hAnsi="Verdana" w:cs="Times New Roman"/>
                <w:b/>
                <w:color w:val="000000"/>
                <w:sz w:val="18"/>
                <w:szCs w:val="18"/>
                <w:lang w:val="en-GB" w:eastAsia="bg-BG"/>
              </w:rPr>
              <w:t>Scope type:</w:t>
            </w:r>
            <w:r w:rsidRPr="004A5DE7">
              <w:rPr>
                <w:rFonts w:ascii="Verdana" w:eastAsia="Times New Roman" w:hAnsi="Verdana" w:cs="Times New Roman"/>
                <w:color w:val="000000"/>
                <w:sz w:val="18"/>
                <w:szCs w:val="18"/>
                <w:lang w:val="en-GB" w:eastAsia="bg-BG"/>
              </w:rPr>
              <w:t xml:space="preserve"> </w:t>
            </w:r>
            <w:r w:rsidR="0028044A">
              <w:rPr>
                <w:rFonts w:ascii="Verdana" w:eastAsia="Times New Roman" w:hAnsi="Verdana" w:cs="Times New Roman"/>
                <w:i/>
                <w:color w:val="000000"/>
                <w:sz w:val="18"/>
                <w:szCs w:val="18"/>
                <w:lang w:val="en-US" w:eastAsia="bg-BG"/>
              </w:rPr>
              <w:t>flexible</w:t>
            </w:r>
            <w:r>
              <w:rPr>
                <w:rFonts w:ascii="Verdana" w:eastAsia="Times New Roman" w:hAnsi="Verdana" w:cs="Times New Roman"/>
                <w:i/>
                <w:color w:val="000000"/>
                <w:sz w:val="18"/>
                <w:szCs w:val="18"/>
                <w:lang w:val="en-US" w:eastAsia="bg-BG"/>
              </w:rPr>
              <w:t>*</w:t>
            </w:r>
          </w:p>
        </w:tc>
      </w:tr>
      <w:tr w:rsidR="00F13E4C" w:rsidRPr="00F13E4C" w:rsidTr="00F13E4C">
        <w:trPr>
          <w:trHeight w:val="896"/>
        </w:trPr>
        <w:tc>
          <w:tcPr>
            <w:tcW w:w="548" w:type="dxa"/>
            <w:tcBorders>
              <w:top w:val="single" w:sz="6" w:space="0" w:color="000000"/>
              <w:left w:val="single" w:sz="6" w:space="0" w:color="000000"/>
              <w:bottom w:val="single" w:sz="4" w:space="0" w:color="auto"/>
            </w:tcBorders>
            <w:shd w:val="clear" w:color="auto" w:fill="FFFFFF"/>
            <w:vAlign w:val="center"/>
          </w:tcPr>
          <w:p w:rsidR="00F13E4C" w:rsidRPr="004A5DE7" w:rsidRDefault="00F13E4C" w:rsidP="00F13E4C">
            <w:pPr>
              <w:widowControl w:val="0"/>
              <w:spacing w:after="0" w:line="240" w:lineRule="auto"/>
              <w:jc w:val="center"/>
              <w:rPr>
                <w:rFonts w:ascii="Verdana" w:eastAsia="Times New Roman" w:hAnsi="Verdana" w:cs="Times New Roman"/>
                <w:b/>
                <w:color w:val="000000"/>
                <w:sz w:val="18"/>
                <w:szCs w:val="18"/>
                <w:lang w:eastAsia="bg-BG"/>
              </w:rPr>
            </w:pPr>
            <w:r w:rsidRPr="004A5DE7">
              <w:rPr>
                <w:rFonts w:ascii="Verdana" w:eastAsia="Times New Roman" w:hAnsi="Verdana" w:cs="Times New Roman"/>
                <w:b/>
                <w:color w:val="000000"/>
                <w:sz w:val="18"/>
                <w:szCs w:val="18"/>
                <w:lang w:eastAsia="bg-BG"/>
              </w:rPr>
              <w:t>№</w:t>
            </w:r>
          </w:p>
          <w:p w:rsidR="00F13E4C" w:rsidRPr="004A5DE7" w:rsidRDefault="00F13E4C" w:rsidP="00F13E4C">
            <w:pPr>
              <w:overflowPunct w:val="0"/>
              <w:autoSpaceDE w:val="0"/>
              <w:autoSpaceDN w:val="0"/>
              <w:adjustRightInd w:val="0"/>
              <w:spacing w:after="0" w:line="240" w:lineRule="auto"/>
              <w:jc w:val="center"/>
              <w:textAlignment w:val="baseline"/>
              <w:rPr>
                <w:rFonts w:ascii="Verdana" w:eastAsia="Times New Roman" w:hAnsi="Verdana" w:cs="Times New Roman"/>
                <w:sz w:val="18"/>
                <w:szCs w:val="18"/>
                <w:lang w:val="en-US"/>
              </w:rPr>
            </w:pPr>
          </w:p>
        </w:tc>
        <w:tc>
          <w:tcPr>
            <w:tcW w:w="1720" w:type="dxa"/>
            <w:tcBorders>
              <w:top w:val="single" w:sz="6" w:space="0" w:color="000000"/>
              <w:left w:val="single" w:sz="6" w:space="0" w:color="000000"/>
              <w:bottom w:val="single" w:sz="4" w:space="0" w:color="auto"/>
            </w:tcBorders>
            <w:shd w:val="clear" w:color="auto" w:fill="FFFFFF"/>
            <w:vAlign w:val="center"/>
          </w:tcPr>
          <w:p w:rsidR="00F13E4C" w:rsidRPr="004A5DE7" w:rsidRDefault="00F13E4C" w:rsidP="00F13E4C">
            <w:pPr>
              <w:overflowPunct w:val="0"/>
              <w:autoSpaceDE w:val="0"/>
              <w:autoSpaceDN w:val="0"/>
              <w:adjustRightInd w:val="0"/>
              <w:spacing w:after="0" w:line="240" w:lineRule="auto"/>
              <w:jc w:val="center"/>
              <w:textAlignment w:val="baseline"/>
              <w:rPr>
                <w:rFonts w:ascii="Verdana" w:eastAsia="Times New Roman" w:hAnsi="Verdana" w:cs="Times New Roman"/>
                <w:sz w:val="18"/>
                <w:szCs w:val="18"/>
                <w:lang w:val="en-US"/>
              </w:rPr>
            </w:pPr>
            <w:r w:rsidRPr="004A5DE7">
              <w:rPr>
                <w:rFonts w:ascii="Verdana" w:eastAsia="Times New Roman" w:hAnsi="Verdana" w:cs="Times New Roman"/>
                <w:b/>
                <w:color w:val="000000"/>
                <w:sz w:val="18"/>
                <w:szCs w:val="18"/>
                <w:lang w:val="en-US" w:eastAsia="bg-BG"/>
              </w:rPr>
              <w:t>F</w:t>
            </w:r>
            <w:r w:rsidRPr="004A5DE7">
              <w:rPr>
                <w:rFonts w:ascii="Verdana" w:eastAsia="Times New Roman" w:hAnsi="Verdana" w:cs="Times New Roman"/>
                <w:b/>
                <w:color w:val="000000"/>
                <w:sz w:val="18"/>
                <w:szCs w:val="18"/>
                <w:lang w:val="en-GB" w:eastAsia="bg-BG"/>
              </w:rPr>
              <w:t>ield of Inspection</w:t>
            </w:r>
          </w:p>
        </w:tc>
        <w:tc>
          <w:tcPr>
            <w:tcW w:w="1560" w:type="dxa"/>
            <w:tcBorders>
              <w:top w:val="single" w:sz="6" w:space="0" w:color="000000"/>
              <w:left w:val="single" w:sz="6" w:space="0" w:color="000000"/>
              <w:bottom w:val="single" w:sz="4" w:space="0" w:color="auto"/>
            </w:tcBorders>
            <w:shd w:val="clear" w:color="auto" w:fill="FFFFFF"/>
            <w:vAlign w:val="center"/>
          </w:tcPr>
          <w:p w:rsidR="00F13E4C" w:rsidRPr="004A5DE7" w:rsidRDefault="00F13E4C" w:rsidP="00F13E4C">
            <w:pPr>
              <w:overflowPunct w:val="0"/>
              <w:autoSpaceDE w:val="0"/>
              <w:autoSpaceDN w:val="0"/>
              <w:adjustRightInd w:val="0"/>
              <w:spacing w:after="0" w:line="240" w:lineRule="auto"/>
              <w:jc w:val="center"/>
              <w:textAlignment w:val="baseline"/>
              <w:rPr>
                <w:rFonts w:ascii="Verdana" w:eastAsia="Times New Roman" w:hAnsi="Verdana" w:cs="Times New Roman"/>
                <w:sz w:val="18"/>
                <w:szCs w:val="18"/>
                <w:lang w:val="en-US"/>
              </w:rPr>
            </w:pPr>
            <w:r w:rsidRPr="004A5DE7">
              <w:rPr>
                <w:rFonts w:ascii="Verdana" w:eastAsia="Times New Roman" w:hAnsi="Verdana" w:cs="Times New Roman"/>
                <w:b/>
                <w:color w:val="000000"/>
                <w:sz w:val="18"/>
                <w:szCs w:val="18"/>
                <w:lang w:val="en-GB" w:eastAsia="bg-BG"/>
              </w:rPr>
              <w:t>Type</w:t>
            </w:r>
            <w:r w:rsidRPr="004A5DE7">
              <w:rPr>
                <w:rFonts w:ascii="Verdana" w:eastAsia="Times New Roman" w:hAnsi="Verdana" w:cs="Times New Roman"/>
                <w:sz w:val="18"/>
                <w:szCs w:val="18"/>
                <w:lang w:val="en-US"/>
              </w:rPr>
              <w:t xml:space="preserve"> </w:t>
            </w:r>
            <w:r w:rsidRPr="004A5DE7">
              <w:rPr>
                <w:rFonts w:ascii="Verdana" w:eastAsia="Times New Roman" w:hAnsi="Verdana" w:cs="Times New Roman"/>
                <w:b/>
                <w:color w:val="000000"/>
                <w:sz w:val="18"/>
                <w:szCs w:val="18"/>
                <w:lang w:val="en-GB" w:eastAsia="bg-BG"/>
              </w:rPr>
              <w:t>of Inspection</w:t>
            </w:r>
          </w:p>
        </w:tc>
        <w:tc>
          <w:tcPr>
            <w:tcW w:w="1842" w:type="dxa"/>
            <w:tcBorders>
              <w:top w:val="single" w:sz="6" w:space="0" w:color="000000"/>
              <w:left w:val="single" w:sz="6" w:space="0" w:color="000000"/>
              <w:bottom w:val="single" w:sz="6" w:space="0" w:color="000000"/>
            </w:tcBorders>
            <w:shd w:val="clear" w:color="auto" w:fill="FFFFFF"/>
            <w:vAlign w:val="center"/>
          </w:tcPr>
          <w:p w:rsidR="00F13E4C" w:rsidRPr="004A5DE7" w:rsidRDefault="00F13E4C" w:rsidP="00F13E4C">
            <w:pPr>
              <w:overflowPunct w:val="0"/>
              <w:autoSpaceDE w:val="0"/>
              <w:autoSpaceDN w:val="0"/>
              <w:adjustRightInd w:val="0"/>
              <w:spacing w:after="0" w:line="240" w:lineRule="auto"/>
              <w:jc w:val="center"/>
              <w:textAlignment w:val="baseline"/>
              <w:rPr>
                <w:rFonts w:ascii="Verdana" w:eastAsia="Times New Roman" w:hAnsi="Verdana" w:cs="Times New Roman"/>
                <w:sz w:val="18"/>
                <w:szCs w:val="18"/>
                <w:lang w:val="en-US"/>
              </w:rPr>
            </w:pPr>
            <w:r w:rsidRPr="004A5DE7">
              <w:rPr>
                <w:rFonts w:ascii="Verdana" w:eastAsia="Times New Roman" w:hAnsi="Verdana" w:cs="Times New Roman"/>
                <w:b/>
                <w:color w:val="000000"/>
                <w:sz w:val="18"/>
                <w:szCs w:val="18"/>
                <w:lang w:val="en-GB" w:eastAsia="bg-BG"/>
              </w:rPr>
              <w:t>Parameter of Inspection / Characteristic</w:t>
            </w:r>
          </w:p>
        </w:tc>
        <w:tc>
          <w:tcPr>
            <w:tcW w:w="2127" w:type="dxa"/>
            <w:tcBorders>
              <w:top w:val="single" w:sz="6" w:space="0" w:color="000000"/>
              <w:left w:val="single" w:sz="6" w:space="0" w:color="000000"/>
              <w:bottom w:val="single" w:sz="6" w:space="0" w:color="000000"/>
            </w:tcBorders>
            <w:shd w:val="clear" w:color="auto" w:fill="FFFFFF"/>
            <w:vAlign w:val="center"/>
          </w:tcPr>
          <w:p w:rsidR="00F13E4C" w:rsidRPr="004A5DE7" w:rsidRDefault="00F13E4C" w:rsidP="00F13E4C">
            <w:pPr>
              <w:overflowPunct w:val="0"/>
              <w:autoSpaceDE w:val="0"/>
              <w:autoSpaceDN w:val="0"/>
              <w:adjustRightInd w:val="0"/>
              <w:spacing w:after="0" w:line="240" w:lineRule="auto"/>
              <w:textAlignment w:val="baseline"/>
              <w:rPr>
                <w:rFonts w:ascii="Verdana" w:eastAsia="Times New Roman" w:hAnsi="Verdana" w:cs="Times New Roman"/>
                <w:sz w:val="18"/>
                <w:szCs w:val="18"/>
                <w:lang w:val="en-US"/>
              </w:rPr>
            </w:pPr>
            <w:r w:rsidRPr="004A5DE7">
              <w:rPr>
                <w:rFonts w:ascii="Verdana" w:eastAsia="Times New Roman" w:hAnsi="Verdana" w:cs="Times New Roman"/>
                <w:b/>
                <w:color w:val="000000"/>
                <w:sz w:val="18"/>
                <w:szCs w:val="18"/>
                <w:lang w:val="en-GB" w:eastAsia="bg-BG"/>
              </w:rPr>
              <w:t>Test and Measurement Methods Used During Inspection</w:t>
            </w:r>
          </w:p>
        </w:tc>
        <w:tc>
          <w:tcPr>
            <w:tcW w:w="2400" w:type="dxa"/>
            <w:tcBorders>
              <w:top w:val="single" w:sz="6" w:space="0" w:color="000000"/>
              <w:left w:val="single" w:sz="6" w:space="0" w:color="000000"/>
              <w:bottom w:val="single" w:sz="6" w:space="0" w:color="000000"/>
              <w:right w:val="single" w:sz="6" w:space="0" w:color="000000"/>
            </w:tcBorders>
            <w:shd w:val="clear" w:color="auto" w:fill="FFFFFF"/>
            <w:vAlign w:val="center"/>
          </w:tcPr>
          <w:p w:rsidR="00F13E4C" w:rsidRPr="004A5DE7" w:rsidRDefault="00F13E4C" w:rsidP="00F13E4C">
            <w:pPr>
              <w:overflowPunct w:val="0"/>
              <w:autoSpaceDE w:val="0"/>
              <w:autoSpaceDN w:val="0"/>
              <w:adjustRightInd w:val="0"/>
              <w:spacing w:after="0" w:line="240" w:lineRule="auto"/>
              <w:textAlignment w:val="baseline"/>
              <w:rPr>
                <w:rFonts w:ascii="Verdana" w:eastAsia="Times New Roman" w:hAnsi="Verdana" w:cs="Times New Roman"/>
                <w:sz w:val="18"/>
                <w:szCs w:val="18"/>
                <w:lang w:val="en-US"/>
              </w:rPr>
            </w:pPr>
            <w:r w:rsidRPr="004A5DE7">
              <w:rPr>
                <w:rFonts w:ascii="Verdana" w:eastAsia="Times New Roman" w:hAnsi="Verdana" w:cs="Times New Roman"/>
                <w:b/>
                <w:color w:val="000000"/>
                <w:sz w:val="18"/>
                <w:szCs w:val="18"/>
                <w:lang w:val="en-GB" w:eastAsia="bg-BG"/>
              </w:rPr>
              <w:t>Regulations, Standards, Specifications, Schemes</w:t>
            </w:r>
          </w:p>
        </w:tc>
      </w:tr>
      <w:tr w:rsidR="00F13E4C" w:rsidRPr="00F13E4C" w:rsidTr="00F13E4C">
        <w:tc>
          <w:tcPr>
            <w:tcW w:w="548" w:type="dxa"/>
            <w:tcBorders>
              <w:top w:val="single" w:sz="4" w:space="0" w:color="auto"/>
              <w:left w:val="single" w:sz="4" w:space="0" w:color="auto"/>
              <w:bottom w:val="single" w:sz="4" w:space="0" w:color="auto"/>
              <w:right w:val="single" w:sz="4" w:space="0" w:color="auto"/>
            </w:tcBorders>
            <w:vAlign w:val="center"/>
          </w:tcPr>
          <w:p w:rsidR="00F13E4C" w:rsidRPr="0028044A" w:rsidRDefault="00F13E4C" w:rsidP="00F13E4C">
            <w:pPr>
              <w:spacing w:after="0" w:line="240" w:lineRule="auto"/>
              <w:jc w:val="center"/>
              <w:rPr>
                <w:rFonts w:ascii="Verdana" w:eastAsia="Times New Roman" w:hAnsi="Verdana" w:cs="Times New Roman"/>
                <w:b/>
                <w:sz w:val="18"/>
                <w:szCs w:val="18"/>
                <w:lang w:val="en-US"/>
              </w:rPr>
            </w:pPr>
            <w:r w:rsidRPr="0028044A">
              <w:rPr>
                <w:rFonts w:ascii="Verdana" w:eastAsia="Times New Roman" w:hAnsi="Verdana" w:cs="Times New Roman"/>
                <w:b/>
                <w:sz w:val="18"/>
                <w:szCs w:val="18"/>
                <w:lang w:val="en-US"/>
              </w:rPr>
              <w:t>1</w:t>
            </w:r>
          </w:p>
        </w:tc>
        <w:tc>
          <w:tcPr>
            <w:tcW w:w="1720" w:type="dxa"/>
            <w:tcBorders>
              <w:top w:val="single" w:sz="4" w:space="0" w:color="auto"/>
              <w:left w:val="single" w:sz="4" w:space="0" w:color="auto"/>
              <w:bottom w:val="single" w:sz="4" w:space="0" w:color="auto"/>
              <w:right w:val="single" w:sz="4" w:space="0" w:color="auto"/>
            </w:tcBorders>
            <w:vAlign w:val="center"/>
          </w:tcPr>
          <w:p w:rsidR="00F13E4C" w:rsidRPr="0028044A" w:rsidRDefault="00F13E4C" w:rsidP="00F13E4C">
            <w:pPr>
              <w:spacing w:after="0" w:line="240" w:lineRule="auto"/>
              <w:jc w:val="center"/>
              <w:rPr>
                <w:rFonts w:ascii="Verdana" w:eastAsia="Times New Roman" w:hAnsi="Verdana" w:cs="Times New Roman"/>
                <w:b/>
                <w:sz w:val="18"/>
                <w:szCs w:val="18"/>
                <w:lang w:val="en-US"/>
              </w:rPr>
            </w:pPr>
            <w:r w:rsidRPr="0028044A">
              <w:rPr>
                <w:rFonts w:ascii="Verdana" w:eastAsia="Times New Roman" w:hAnsi="Verdana" w:cs="Times New Roman"/>
                <w:b/>
                <w:sz w:val="18"/>
                <w:szCs w:val="18"/>
                <w:lang w:val="en-US"/>
              </w:rPr>
              <w:t>2</w:t>
            </w:r>
          </w:p>
        </w:tc>
        <w:tc>
          <w:tcPr>
            <w:tcW w:w="1560" w:type="dxa"/>
            <w:tcBorders>
              <w:top w:val="single" w:sz="4" w:space="0" w:color="auto"/>
              <w:left w:val="single" w:sz="4" w:space="0" w:color="auto"/>
              <w:bottom w:val="single" w:sz="4" w:space="0" w:color="auto"/>
              <w:right w:val="single" w:sz="4" w:space="0" w:color="auto"/>
            </w:tcBorders>
          </w:tcPr>
          <w:p w:rsidR="00F13E4C" w:rsidRPr="0028044A" w:rsidRDefault="00F13E4C" w:rsidP="00F13E4C">
            <w:pPr>
              <w:spacing w:after="0" w:line="240" w:lineRule="auto"/>
              <w:jc w:val="center"/>
              <w:rPr>
                <w:rFonts w:ascii="Verdana" w:eastAsia="Times New Roman" w:hAnsi="Verdana" w:cs="Times New Roman"/>
                <w:b/>
                <w:sz w:val="18"/>
                <w:szCs w:val="18"/>
                <w:lang w:val="en-US"/>
              </w:rPr>
            </w:pPr>
            <w:r w:rsidRPr="0028044A">
              <w:rPr>
                <w:rFonts w:ascii="Verdana" w:eastAsia="Times New Roman" w:hAnsi="Verdana" w:cs="Times New Roman"/>
                <w:b/>
                <w:sz w:val="18"/>
                <w:szCs w:val="18"/>
                <w:lang w:val="en-US"/>
              </w:rPr>
              <w:t>3</w:t>
            </w:r>
          </w:p>
        </w:tc>
        <w:tc>
          <w:tcPr>
            <w:tcW w:w="1842" w:type="dxa"/>
            <w:tcBorders>
              <w:top w:val="single" w:sz="4" w:space="0" w:color="auto"/>
              <w:left w:val="single" w:sz="4" w:space="0" w:color="auto"/>
              <w:bottom w:val="single" w:sz="4" w:space="0" w:color="auto"/>
              <w:right w:val="single" w:sz="4" w:space="0" w:color="auto"/>
            </w:tcBorders>
            <w:vAlign w:val="center"/>
          </w:tcPr>
          <w:p w:rsidR="00F13E4C" w:rsidRPr="0028044A" w:rsidRDefault="00F13E4C" w:rsidP="00F13E4C">
            <w:pPr>
              <w:spacing w:after="0" w:line="240" w:lineRule="auto"/>
              <w:jc w:val="center"/>
              <w:rPr>
                <w:rFonts w:ascii="Verdana" w:eastAsia="Times New Roman" w:hAnsi="Verdana" w:cs="Times New Roman"/>
                <w:b/>
                <w:sz w:val="18"/>
                <w:szCs w:val="18"/>
                <w:lang w:val="en-US"/>
              </w:rPr>
            </w:pPr>
            <w:r w:rsidRPr="0028044A">
              <w:rPr>
                <w:rFonts w:ascii="Verdana" w:eastAsia="Times New Roman" w:hAnsi="Verdana" w:cs="Times New Roman"/>
                <w:b/>
                <w:sz w:val="18"/>
                <w:szCs w:val="18"/>
                <w:lang w:val="en-US"/>
              </w:rPr>
              <w:t>4</w:t>
            </w:r>
          </w:p>
        </w:tc>
        <w:tc>
          <w:tcPr>
            <w:tcW w:w="2127" w:type="dxa"/>
            <w:tcBorders>
              <w:top w:val="single" w:sz="4" w:space="0" w:color="auto"/>
              <w:left w:val="single" w:sz="4" w:space="0" w:color="auto"/>
              <w:bottom w:val="single" w:sz="4" w:space="0" w:color="auto"/>
              <w:right w:val="single" w:sz="4" w:space="0" w:color="auto"/>
            </w:tcBorders>
            <w:vAlign w:val="center"/>
          </w:tcPr>
          <w:p w:rsidR="00F13E4C" w:rsidRPr="0028044A" w:rsidRDefault="00F13E4C" w:rsidP="00F13E4C">
            <w:pPr>
              <w:spacing w:after="0" w:line="240" w:lineRule="auto"/>
              <w:jc w:val="center"/>
              <w:rPr>
                <w:rFonts w:ascii="Verdana" w:eastAsia="Times New Roman" w:hAnsi="Verdana" w:cs="Times New Roman"/>
                <w:b/>
                <w:sz w:val="18"/>
                <w:szCs w:val="18"/>
                <w:lang w:val="en-US"/>
              </w:rPr>
            </w:pPr>
            <w:r w:rsidRPr="0028044A">
              <w:rPr>
                <w:rFonts w:ascii="Verdana" w:eastAsia="Times New Roman" w:hAnsi="Verdana" w:cs="Times New Roman"/>
                <w:b/>
                <w:sz w:val="18"/>
                <w:szCs w:val="18"/>
                <w:lang w:val="en-US"/>
              </w:rPr>
              <w:t>5</w:t>
            </w:r>
          </w:p>
        </w:tc>
        <w:tc>
          <w:tcPr>
            <w:tcW w:w="2400" w:type="dxa"/>
            <w:tcBorders>
              <w:top w:val="single" w:sz="4" w:space="0" w:color="auto"/>
              <w:left w:val="single" w:sz="4" w:space="0" w:color="auto"/>
              <w:bottom w:val="single" w:sz="4" w:space="0" w:color="auto"/>
              <w:right w:val="single" w:sz="4" w:space="0" w:color="auto"/>
            </w:tcBorders>
            <w:vAlign w:val="center"/>
          </w:tcPr>
          <w:p w:rsidR="00F13E4C" w:rsidRPr="0028044A" w:rsidRDefault="00F13E4C" w:rsidP="00F13E4C">
            <w:pPr>
              <w:spacing w:after="0" w:line="240" w:lineRule="auto"/>
              <w:jc w:val="center"/>
              <w:rPr>
                <w:rFonts w:ascii="Verdana" w:eastAsia="Times New Roman" w:hAnsi="Verdana" w:cs="Times New Roman"/>
                <w:b/>
                <w:sz w:val="18"/>
                <w:szCs w:val="18"/>
                <w:lang w:val="en-US"/>
              </w:rPr>
            </w:pPr>
            <w:r w:rsidRPr="0028044A">
              <w:rPr>
                <w:rFonts w:ascii="Verdana" w:eastAsia="Times New Roman" w:hAnsi="Verdana" w:cs="Times New Roman"/>
                <w:b/>
                <w:sz w:val="18"/>
                <w:szCs w:val="18"/>
                <w:lang w:val="en-US"/>
              </w:rPr>
              <w:t>6</w:t>
            </w:r>
          </w:p>
        </w:tc>
      </w:tr>
      <w:tr w:rsidR="0028044A" w:rsidRPr="00F13E4C" w:rsidTr="0028044A">
        <w:trPr>
          <w:trHeight w:val="2719"/>
        </w:trPr>
        <w:tc>
          <w:tcPr>
            <w:tcW w:w="548" w:type="dxa"/>
            <w:tcBorders>
              <w:top w:val="single" w:sz="4" w:space="0" w:color="auto"/>
              <w:left w:val="single" w:sz="4" w:space="0" w:color="auto"/>
              <w:bottom w:val="single" w:sz="4" w:space="0" w:color="auto"/>
              <w:right w:val="single" w:sz="4" w:space="0" w:color="auto"/>
            </w:tcBorders>
          </w:tcPr>
          <w:p w:rsidR="0028044A" w:rsidRPr="00F13E4C" w:rsidRDefault="0028044A" w:rsidP="0028044A">
            <w:pPr>
              <w:spacing w:after="0" w:line="240" w:lineRule="auto"/>
              <w:jc w:val="center"/>
              <w:rPr>
                <w:rFonts w:ascii="Verdana" w:eastAsia="Times New Roman" w:hAnsi="Verdana" w:cs="Times New Roman"/>
                <w:sz w:val="18"/>
                <w:szCs w:val="18"/>
                <w:lang w:val="en-US"/>
              </w:rPr>
            </w:pPr>
            <w:r w:rsidRPr="00F13E4C">
              <w:rPr>
                <w:rFonts w:ascii="Verdana" w:eastAsia="Times New Roman" w:hAnsi="Verdana" w:cs="Times New Roman"/>
                <w:sz w:val="18"/>
                <w:szCs w:val="18"/>
                <w:lang w:val="en-US"/>
              </w:rPr>
              <w:t>1</w:t>
            </w:r>
          </w:p>
        </w:tc>
        <w:tc>
          <w:tcPr>
            <w:tcW w:w="1720" w:type="dxa"/>
            <w:tcBorders>
              <w:top w:val="single" w:sz="4" w:space="0" w:color="auto"/>
              <w:left w:val="single" w:sz="4" w:space="0" w:color="auto"/>
              <w:right w:val="single" w:sz="4" w:space="0" w:color="auto"/>
            </w:tcBorders>
          </w:tcPr>
          <w:p w:rsidR="0028044A" w:rsidRPr="0028044A" w:rsidRDefault="0028044A" w:rsidP="0028044A">
            <w:pPr>
              <w:spacing w:after="0" w:line="240" w:lineRule="auto"/>
              <w:rPr>
                <w:rFonts w:ascii="Verdana" w:eastAsia="Times New Roman" w:hAnsi="Verdana" w:cs="Times New Roman"/>
                <w:bCs/>
                <w:sz w:val="18"/>
                <w:szCs w:val="18"/>
                <w:lang w:val="en-US"/>
              </w:rPr>
            </w:pPr>
            <w:r w:rsidRPr="0028044A">
              <w:rPr>
                <w:rFonts w:ascii="Verdana" w:eastAsia="Times New Roman" w:hAnsi="Verdana" w:cs="Times New Roman"/>
                <w:bCs/>
                <w:sz w:val="18"/>
                <w:szCs w:val="18"/>
                <w:lang w:val="en-US"/>
              </w:rPr>
              <w:t>Metal products (seamless pipes, rolled products, forgings,</w:t>
            </w:r>
          </w:p>
          <w:p w:rsidR="0028044A" w:rsidRPr="00F13E4C" w:rsidRDefault="0028044A" w:rsidP="0028044A">
            <w:pPr>
              <w:spacing w:after="0" w:line="240" w:lineRule="auto"/>
              <w:rPr>
                <w:rFonts w:ascii="Verdana" w:eastAsia="Times New Roman" w:hAnsi="Verdana" w:cs="Times New Roman"/>
                <w:sz w:val="18"/>
                <w:szCs w:val="18"/>
                <w:lang w:val="en-US"/>
              </w:rPr>
            </w:pPr>
            <w:r w:rsidRPr="0028044A">
              <w:rPr>
                <w:rFonts w:ascii="Verdana" w:eastAsia="Times New Roman" w:hAnsi="Verdana" w:cs="Times New Roman"/>
                <w:bCs/>
                <w:sz w:val="18"/>
                <w:szCs w:val="18"/>
                <w:lang w:val="en-US"/>
              </w:rPr>
              <w:t>castings), lifting equipment, gas equipment and installations, boilers, pressure vessels, pipelines and tanks - base metal and welded joints - non-destructive testing.</w:t>
            </w:r>
          </w:p>
        </w:tc>
        <w:tc>
          <w:tcPr>
            <w:tcW w:w="1560" w:type="dxa"/>
            <w:tcBorders>
              <w:top w:val="single" w:sz="4" w:space="0" w:color="auto"/>
              <w:left w:val="single" w:sz="4" w:space="0" w:color="auto"/>
              <w:right w:val="single" w:sz="4" w:space="0" w:color="auto"/>
            </w:tcBorders>
          </w:tcPr>
          <w:p w:rsidR="0028044A" w:rsidRPr="00F13E4C" w:rsidRDefault="0028044A" w:rsidP="005C4C24">
            <w:pPr>
              <w:spacing w:after="0" w:line="240" w:lineRule="auto"/>
              <w:rPr>
                <w:rFonts w:ascii="Verdana" w:eastAsia="Times New Roman" w:hAnsi="Verdana" w:cs="Times New Roman"/>
                <w:sz w:val="18"/>
                <w:szCs w:val="18"/>
                <w:lang w:val="en-US"/>
              </w:rPr>
            </w:pPr>
            <w:r w:rsidRPr="0028044A">
              <w:rPr>
                <w:rFonts w:ascii="Verdana" w:eastAsia="Times New Roman" w:hAnsi="Verdana" w:cs="Times New Roman"/>
                <w:sz w:val="18"/>
                <w:szCs w:val="18"/>
                <w:lang w:val="en-US"/>
              </w:rPr>
              <w:t>On new and/or in use/operation facilities/products</w:t>
            </w:r>
          </w:p>
        </w:tc>
        <w:tc>
          <w:tcPr>
            <w:tcW w:w="1842" w:type="dxa"/>
            <w:tcBorders>
              <w:top w:val="single" w:sz="4" w:space="0" w:color="auto"/>
              <w:left w:val="single" w:sz="4" w:space="0" w:color="auto"/>
              <w:right w:val="single" w:sz="4" w:space="0" w:color="auto"/>
            </w:tcBorders>
          </w:tcPr>
          <w:p w:rsidR="0028044A" w:rsidRPr="00F13E4C" w:rsidRDefault="0028044A" w:rsidP="0028044A">
            <w:pPr>
              <w:spacing w:after="0" w:line="240" w:lineRule="auto"/>
              <w:rPr>
                <w:rFonts w:ascii="Verdana" w:eastAsia="Times New Roman" w:hAnsi="Verdana" w:cs="Times New Roman"/>
                <w:sz w:val="18"/>
                <w:szCs w:val="18"/>
                <w:lang w:val="en-US"/>
              </w:rPr>
            </w:pPr>
            <w:r w:rsidRPr="0028044A">
              <w:rPr>
                <w:rFonts w:ascii="Verdana" w:eastAsia="Times New Roman" w:hAnsi="Verdana" w:cs="Times New Roman"/>
                <w:sz w:val="18"/>
                <w:szCs w:val="18"/>
                <w:lang w:val="en-US"/>
              </w:rPr>
              <w:t>Type, size and location of non-integrity/imperfections by radiographic inspection method</w:t>
            </w:r>
          </w:p>
        </w:tc>
        <w:tc>
          <w:tcPr>
            <w:tcW w:w="2127" w:type="dxa"/>
            <w:tcBorders>
              <w:top w:val="single" w:sz="4" w:space="0" w:color="auto"/>
              <w:left w:val="single" w:sz="4" w:space="0" w:color="auto"/>
              <w:right w:val="single" w:sz="4" w:space="0" w:color="auto"/>
            </w:tcBorders>
          </w:tcPr>
          <w:p w:rsidR="0028044A" w:rsidRPr="0028044A" w:rsidRDefault="00265781" w:rsidP="0028044A">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0028044A" w:rsidRPr="0028044A">
              <w:rPr>
                <w:rFonts w:ascii="Verdana" w:eastAsia="Times New Roman" w:hAnsi="Verdana" w:cs="Times New Roman"/>
                <w:sz w:val="18"/>
                <w:szCs w:val="18"/>
                <w:lang w:val="en-US"/>
              </w:rPr>
              <w:t xml:space="preserve"> EN ISO 5579;</w:t>
            </w:r>
          </w:p>
          <w:p w:rsidR="0028044A" w:rsidRPr="0028044A" w:rsidRDefault="00265781" w:rsidP="0028044A">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0028044A" w:rsidRPr="0028044A">
              <w:rPr>
                <w:rFonts w:ascii="Verdana" w:eastAsia="Times New Roman" w:hAnsi="Verdana" w:cs="Times New Roman"/>
                <w:sz w:val="18"/>
                <w:szCs w:val="18"/>
                <w:lang w:val="en-US"/>
              </w:rPr>
              <w:t xml:space="preserve"> EN ISO 17636-1;</w:t>
            </w:r>
          </w:p>
          <w:p w:rsidR="00265781" w:rsidRDefault="00265781" w:rsidP="0028044A">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0028044A" w:rsidRPr="0028044A">
              <w:rPr>
                <w:rFonts w:ascii="Verdana" w:eastAsia="Times New Roman" w:hAnsi="Verdana" w:cs="Times New Roman"/>
                <w:sz w:val="18"/>
                <w:szCs w:val="18"/>
                <w:lang w:val="en-US"/>
              </w:rPr>
              <w:t xml:space="preserve"> EN 12681; </w:t>
            </w:r>
          </w:p>
          <w:p w:rsidR="0028044A" w:rsidRPr="0028044A" w:rsidRDefault="00265781" w:rsidP="0028044A">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0028044A" w:rsidRPr="0028044A">
              <w:rPr>
                <w:rFonts w:ascii="Verdana" w:eastAsia="Times New Roman" w:hAnsi="Verdana" w:cs="Times New Roman"/>
                <w:sz w:val="18"/>
                <w:szCs w:val="18"/>
                <w:lang w:val="en-US"/>
              </w:rPr>
              <w:t xml:space="preserve"> EN ISO 10893-6. </w:t>
            </w:r>
          </w:p>
          <w:p w:rsidR="0028044A" w:rsidRPr="0028044A" w:rsidRDefault="0028044A" w:rsidP="0028044A">
            <w:pPr>
              <w:spacing w:after="0" w:line="240" w:lineRule="auto"/>
              <w:rPr>
                <w:rFonts w:ascii="Verdana" w:eastAsia="Times New Roman" w:hAnsi="Verdana" w:cs="Times New Roman"/>
                <w:sz w:val="18"/>
                <w:szCs w:val="18"/>
                <w:lang w:val="en-US"/>
              </w:rPr>
            </w:pPr>
            <w:r w:rsidRPr="0028044A">
              <w:rPr>
                <w:rFonts w:ascii="Verdana" w:eastAsia="Times New Roman" w:hAnsi="Verdana" w:cs="Times New Roman"/>
                <w:sz w:val="18"/>
                <w:szCs w:val="18"/>
                <w:lang w:val="en-US"/>
              </w:rPr>
              <w:t xml:space="preserve">РПК-НК - Р </w:t>
            </w:r>
          </w:p>
          <w:p w:rsidR="0028044A" w:rsidRPr="00F13E4C" w:rsidRDefault="0028044A" w:rsidP="0028044A">
            <w:pPr>
              <w:spacing w:after="0" w:line="240" w:lineRule="auto"/>
              <w:rPr>
                <w:rFonts w:ascii="Verdana" w:eastAsia="Times New Roman" w:hAnsi="Verdana" w:cs="Times New Roman"/>
                <w:sz w:val="18"/>
                <w:szCs w:val="18"/>
                <w:lang w:val="en-US"/>
              </w:rPr>
            </w:pPr>
            <w:r w:rsidRPr="0028044A">
              <w:rPr>
                <w:rFonts w:ascii="Verdana" w:eastAsia="Times New Roman" w:hAnsi="Verdana" w:cs="Times New Roman"/>
                <w:sz w:val="18"/>
                <w:szCs w:val="18"/>
                <w:lang w:val="en-US"/>
              </w:rPr>
              <w:t>10.2.1</w:t>
            </w:r>
          </w:p>
        </w:tc>
        <w:tc>
          <w:tcPr>
            <w:tcW w:w="2400" w:type="dxa"/>
            <w:tcBorders>
              <w:top w:val="single" w:sz="4" w:space="0" w:color="auto"/>
              <w:left w:val="single" w:sz="4" w:space="0" w:color="auto"/>
              <w:right w:val="single" w:sz="4" w:space="0" w:color="auto"/>
            </w:tcBorders>
            <w:vAlign w:val="center"/>
          </w:tcPr>
          <w:p w:rsidR="00265781" w:rsidRPr="00265781" w:rsidRDefault="00265781" w:rsidP="00265781">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Pr="00265781">
              <w:rPr>
                <w:rFonts w:ascii="Verdana" w:eastAsia="Times New Roman" w:hAnsi="Verdana" w:cs="Times New Roman"/>
                <w:sz w:val="18"/>
                <w:szCs w:val="18"/>
                <w:lang w:val="en-US"/>
              </w:rPr>
              <w:t xml:space="preserve"> EN ISO 5817;</w:t>
            </w:r>
          </w:p>
          <w:p w:rsidR="00265781" w:rsidRPr="00265781" w:rsidRDefault="00265781" w:rsidP="00265781">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Pr="00265781">
              <w:rPr>
                <w:rFonts w:ascii="Verdana" w:eastAsia="Times New Roman" w:hAnsi="Verdana" w:cs="Times New Roman"/>
                <w:sz w:val="18"/>
                <w:szCs w:val="18"/>
                <w:lang w:val="en-US"/>
              </w:rPr>
              <w:t xml:space="preserve"> EN ISO 10893-6;</w:t>
            </w:r>
          </w:p>
          <w:p w:rsidR="00265781" w:rsidRPr="00265781" w:rsidRDefault="00265781" w:rsidP="00265781">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Pr="00265781">
              <w:rPr>
                <w:rFonts w:ascii="Verdana" w:eastAsia="Times New Roman" w:hAnsi="Verdana" w:cs="Times New Roman"/>
                <w:sz w:val="18"/>
                <w:szCs w:val="18"/>
                <w:lang w:val="en-US"/>
              </w:rPr>
              <w:t xml:space="preserve"> EN ISO 10675-1;</w:t>
            </w:r>
          </w:p>
          <w:p w:rsidR="00265781" w:rsidRPr="00265781" w:rsidRDefault="00265781" w:rsidP="00265781">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Pr="00265781">
              <w:rPr>
                <w:rFonts w:ascii="Verdana" w:eastAsia="Times New Roman" w:hAnsi="Verdana" w:cs="Times New Roman"/>
                <w:sz w:val="18"/>
                <w:szCs w:val="18"/>
                <w:lang w:val="en-US"/>
              </w:rPr>
              <w:t xml:space="preserve"> EN 13060; </w:t>
            </w:r>
          </w:p>
          <w:p w:rsidR="00265781" w:rsidRPr="00265781" w:rsidRDefault="00265781" w:rsidP="00265781">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Pr="00265781">
              <w:rPr>
                <w:rFonts w:ascii="Verdana" w:eastAsia="Times New Roman" w:hAnsi="Verdana" w:cs="Times New Roman"/>
                <w:sz w:val="18"/>
                <w:szCs w:val="18"/>
                <w:lang w:val="en-US"/>
              </w:rPr>
              <w:t xml:space="preserve"> EN ISO 17635;</w:t>
            </w:r>
          </w:p>
          <w:p w:rsidR="00265781" w:rsidRPr="00265781" w:rsidRDefault="00265781" w:rsidP="00265781">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Pr="00265781">
              <w:rPr>
                <w:rFonts w:ascii="Verdana" w:eastAsia="Times New Roman" w:hAnsi="Verdana" w:cs="Times New Roman"/>
                <w:sz w:val="18"/>
                <w:szCs w:val="18"/>
                <w:lang w:val="en-US"/>
              </w:rPr>
              <w:t xml:space="preserve"> EN ISO 6520-1. ИКМОТСЕСКТT*</w:t>
            </w:r>
            <w:r w:rsidRPr="00265781">
              <w:rPr>
                <w:rFonts w:ascii="Verdana" w:eastAsia="Times New Roman" w:hAnsi="Verdana" w:cs="Times New Roman"/>
                <w:sz w:val="18"/>
                <w:szCs w:val="18"/>
                <w:vertAlign w:val="superscript"/>
                <w:lang w:val="en-US"/>
              </w:rPr>
              <w:t>1</w:t>
            </w:r>
            <w:r w:rsidRPr="00265781">
              <w:rPr>
                <w:rFonts w:ascii="Verdana" w:eastAsia="Times New Roman" w:hAnsi="Verdana" w:cs="Times New Roman"/>
                <w:sz w:val="18"/>
                <w:szCs w:val="18"/>
                <w:lang w:val="en-US"/>
              </w:rPr>
              <w:t xml:space="preserve">-НЕК-1996 </w:t>
            </w:r>
          </w:p>
          <w:p w:rsidR="00265781" w:rsidRPr="00265781" w:rsidRDefault="00265781" w:rsidP="00265781">
            <w:pPr>
              <w:spacing w:after="0" w:line="240" w:lineRule="auto"/>
              <w:rPr>
                <w:rFonts w:ascii="Verdana" w:eastAsia="Times New Roman" w:hAnsi="Verdana" w:cs="Times New Roman"/>
                <w:sz w:val="18"/>
                <w:szCs w:val="18"/>
                <w:lang w:val="en-US"/>
              </w:rPr>
            </w:pPr>
            <w:r w:rsidRPr="00265781">
              <w:rPr>
                <w:rFonts w:ascii="Verdana" w:eastAsia="Times New Roman" w:hAnsi="Verdana" w:cs="Times New Roman"/>
                <w:sz w:val="18"/>
                <w:szCs w:val="18"/>
                <w:lang w:val="en-US"/>
              </w:rPr>
              <w:t>ИПЕРСВЦРОСЕ*</w:t>
            </w:r>
            <w:r w:rsidRPr="00265781">
              <w:rPr>
                <w:rFonts w:ascii="Verdana" w:eastAsia="Times New Roman" w:hAnsi="Verdana" w:cs="Times New Roman"/>
                <w:sz w:val="20"/>
                <w:szCs w:val="18"/>
                <w:vertAlign w:val="superscript"/>
                <w:lang w:val="en-US"/>
              </w:rPr>
              <w:t>2</w:t>
            </w:r>
            <w:r w:rsidRPr="00265781">
              <w:rPr>
                <w:rFonts w:ascii="Verdana" w:eastAsia="Times New Roman" w:hAnsi="Verdana" w:cs="Times New Roman"/>
                <w:sz w:val="18"/>
                <w:szCs w:val="18"/>
                <w:lang w:val="en-US"/>
              </w:rPr>
              <w:t>-НЕК-1995</w:t>
            </w:r>
          </w:p>
          <w:p w:rsidR="00265781" w:rsidRPr="00265781" w:rsidRDefault="00265781" w:rsidP="00265781">
            <w:pPr>
              <w:spacing w:after="0" w:line="240" w:lineRule="auto"/>
              <w:rPr>
                <w:rFonts w:ascii="Verdana" w:eastAsia="Times New Roman" w:hAnsi="Verdana" w:cs="Times New Roman"/>
                <w:sz w:val="18"/>
                <w:szCs w:val="18"/>
                <w:lang w:val="en-US"/>
              </w:rPr>
            </w:pPr>
            <w:r w:rsidRPr="00265781">
              <w:rPr>
                <w:rFonts w:ascii="Verdana" w:eastAsia="Times New Roman" w:hAnsi="Verdana" w:cs="Times New Roman"/>
                <w:sz w:val="18"/>
                <w:szCs w:val="18"/>
                <w:lang w:val="en-US"/>
              </w:rPr>
              <w:t>НУБЕПРГСИУПГ*</w:t>
            </w:r>
            <w:r w:rsidRPr="00265781">
              <w:rPr>
                <w:rFonts w:ascii="Verdana" w:eastAsia="Times New Roman" w:hAnsi="Verdana" w:cs="Times New Roman"/>
                <w:sz w:val="18"/>
                <w:szCs w:val="18"/>
                <w:vertAlign w:val="superscript"/>
                <w:lang w:val="en-US"/>
              </w:rPr>
              <w:t xml:space="preserve">3 </w:t>
            </w:r>
            <w:r w:rsidRPr="00265781">
              <w:rPr>
                <w:rFonts w:ascii="Verdana" w:eastAsia="Times New Roman" w:hAnsi="Verdana" w:cs="Times New Roman"/>
                <w:sz w:val="18"/>
                <w:szCs w:val="18"/>
                <w:lang w:val="en-US"/>
              </w:rPr>
              <w:t>(Updated SG issue 67 of 2004 , Art. 9)·</w:t>
            </w:r>
          </w:p>
          <w:p w:rsidR="00265781" w:rsidRPr="00265781" w:rsidRDefault="00265781" w:rsidP="00265781">
            <w:pPr>
              <w:spacing w:after="0" w:line="240" w:lineRule="auto"/>
              <w:rPr>
                <w:rFonts w:ascii="Verdana" w:eastAsia="Times New Roman" w:hAnsi="Verdana" w:cs="Times New Roman"/>
                <w:sz w:val="18"/>
                <w:szCs w:val="18"/>
                <w:lang w:val="en-US"/>
              </w:rPr>
            </w:pPr>
            <w:r w:rsidRPr="00265781">
              <w:rPr>
                <w:rFonts w:ascii="Verdana" w:eastAsia="Times New Roman" w:hAnsi="Verdana" w:cs="Times New Roman"/>
                <w:sz w:val="18"/>
                <w:szCs w:val="18"/>
                <w:lang w:val="en-US"/>
              </w:rPr>
              <w:t>НУБЕТНГСИВВГ*</w:t>
            </w:r>
            <w:r w:rsidRPr="00265781">
              <w:rPr>
                <w:rFonts w:ascii="Verdana" w:eastAsia="Times New Roman" w:hAnsi="Verdana" w:cs="Times New Roman"/>
                <w:sz w:val="18"/>
                <w:szCs w:val="18"/>
                <w:vertAlign w:val="superscript"/>
                <w:lang w:val="en-US"/>
              </w:rPr>
              <w:t xml:space="preserve">4 </w:t>
            </w:r>
            <w:r w:rsidRPr="00265781">
              <w:rPr>
                <w:rFonts w:ascii="Verdana" w:eastAsia="Times New Roman" w:hAnsi="Verdana" w:cs="Times New Roman"/>
                <w:sz w:val="18"/>
                <w:szCs w:val="18"/>
                <w:lang w:val="en-US"/>
              </w:rPr>
              <w:t xml:space="preserve"> (Updated SG issue 82 of 2004, Art. 105)</w:t>
            </w:r>
          </w:p>
          <w:p w:rsidR="00265781" w:rsidRPr="00265781" w:rsidRDefault="00265781" w:rsidP="00265781">
            <w:pPr>
              <w:spacing w:after="0" w:line="240" w:lineRule="auto"/>
              <w:rPr>
                <w:rFonts w:ascii="Verdana" w:eastAsia="Times New Roman" w:hAnsi="Verdana" w:cs="Times New Roman"/>
                <w:sz w:val="18"/>
                <w:szCs w:val="18"/>
                <w:lang w:val="en-US"/>
              </w:rPr>
            </w:pPr>
            <w:r w:rsidRPr="00265781">
              <w:rPr>
                <w:rFonts w:ascii="Verdana" w:eastAsia="Times New Roman" w:hAnsi="Verdana" w:cs="Times New Roman"/>
                <w:sz w:val="18"/>
                <w:szCs w:val="18"/>
                <w:lang w:val="en-US"/>
              </w:rPr>
              <w:t>НУБЕТСПН*</w:t>
            </w:r>
            <w:r w:rsidRPr="00265781">
              <w:rPr>
                <w:rFonts w:ascii="Verdana" w:eastAsia="Times New Roman" w:hAnsi="Verdana" w:cs="Times New Roman"/>
                <w:sz w:val="18"/>
                <w:szCs w:val="18"/>
                <w:vertAlign w:val="superscript"/>
                <w:lang w:val="en-US"/>
              </w:rPr>
              <w:t>5</w:t>
            </w:r>
            <w:r w:rsidRPr="00265781">
              <w:rPr>
                <w:rFonts w:ascii="Verdana" w:eastAsia="Times New Roman" w:hAnsi="Verdana" w:cs="Times New Roman"/>
                <w:sz w:val="18"/>
                <w:szCs w:val="18"/>
                <w:lang w:val="en-US"/>
              </w:rPr>
              <w:t xml:space="preserve"> (Updated SG issue 64 of 2008, Art. 19 and Art.21)</w:t>
            </w:r>
          </w:p>
          <w:p w:rsidR="0028044A" w:rsidRPr="00F13E4C" w:rsidRDefault="00265781" w:rsidP="00265781">
            <w:pPr>
              <w:spacing w:after="0" w:line="240" w:lineRule="auto"/>
              <w:rPr>
                <w:rFonts w:ascii="Verdana" w:eastAsia="Times New Roman" w:hAnsi="Verdana" w:cs="Times New Roman"/>
                <w:sz w:val="18"/>
                <w:szCs w:val="18"/>
                <w:lang w:val="en-US"/>
              </w:rPr>
            </w:pPr>
            <w:r w:rsidRPr="00265781">
              <w:rPr>
                <w:rFonts w:ascii="Verdana" w:eastAsia="Times New Roman" w:hAnsi="Verdana" w:cs="Times New Roman"/>
                <w:sz w:val="18"/>
                <w:szCs w:val="18"/>
                <w:lang w:val="en-US"/>
              </w:rPr>
              <w:t>ТС*</w:t>
            </w:r>
            <w:r w:rsidRPr="00265781">
              <w:rPr>
                <w:rFonts w:ascii="Verdana" w:eastAsia="Times New Roman" w:hAnsi="Verdana" w:cs="Times New Roman"/>
                <w:sz w:val="18"/>
                <w:szCs w:val="18"/>
                <w:vertAlign w:val="superscript"/>
                <w:lang w:val="en-US"/>
              </w:rPr>
              <w:t>6</w:t>
            </w:r>
          </w:p>
        </w:tc>
      </w:tr>
      <w:tr w:rsidR="00CF5B8D" w:rsidRPr="00F13E4C" w:rsidTr="00CF5B8D">
        <w:trPr>
          <w:trHeight w:val="3565"/>
        </w:trPr>
        <w:tc>
          <w:tcPr>
            <w:tcW w:w="548" w:type="dxa"/>
            <w:tcBorders>
              <w:top w:val="single" w:sz="4" w:space="0" w:color="auto"/>
              <w:left w:val="single" w:sz="4" w:space="0" w:color="auto"/>
              <w:right w:val="single" w:sz="4" w:space="0" w:color="auto"/>
            </w:tcBorders>
          </w:tcPr>
          <w:p w:rsidR="00CF5B8D" w:rsidRPr="00F13E4C" w:rsidRDefault="00CF5B8D" w:rsidP="00CF5B8D">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lang w:val="en-US"/>
              </w:rPr>
              <w:t>2</w:t>
            </w:r>
          </w:p>
        </w:tc>
        <w:tc>
          <w:tcPr>
            <w:tcW w:w="1720" w:type="dxa"/>
            <w:tcBorders>
              <w:top w:val="single" w:sz="4" w:space="0" w:color="auto"/>
              <w:left w:val="single" w:sz="4" w:space="0" w:color="auto"/>
              <w:right w:val="single" w:sz="4" w:space="0" w:color="auto"/>
            </w:tcBorders>
          </w:tcPr>
          <w:p w:rsidR="00CF5B8D" w:rsidRPr="00CF5B8D" w:rsidRDefault="00CF5B8D" w:rsidP="00CF5B8D">
            <w:pPr>
              <w:spacing w:after="0" w:line="240" w:lineRule="auto"/>
              <w:rPr>
                <w:rFonts w:ascii="Verdana" w:eastAsia="Times New Roman" w:hAnsi="Verdana" w:cs="Times New Roman"/>
                <w:sz w:val="18"/>
                <w:szCs w:val="18"/>
                <w:lang w:val="en-US"/>
              </w:rPr>
            </w:pPr>
            <w:r w:rsidRPr="00CF5B8D">
              <w:rPr>
                <w:rFonts w:ascii="Verdana" w:eastAsia="Times New Roman" w:hAnsi="Verdana" w:cs="Times New Roman"/>
                <w:sz w:val="18"/>
                <w:szCs w:val="18"/>
                <w:lang w:val="en-US"/>
              </w:rPr>
              <w:t>Metal products (seamless pipes, rolled products, forgings,</w:t>
            </w:r>
          </w:p>
          <w:p w:rsidR="00CF5B8D" w:rsidRPr="0072172F" w:rsidRDefault="00CF5B8D" w:rsidP="00CF5B8D">
            <w:pPr>
              <w:spacing w:after="0" w:line="240" w:lineRule="auto"/>
              <w:rPr>
                <w:rFonts w:ascii="Verdana" w:eastAsia="Times New Roman" w:hAnsi="Verdana" w:cs="Times New Roman"/>
                <w:sz w:val="18"/>
                <w:szCs w:val="18"/>
                <w:lang w:val="en-US"/>
              </w:rPr>
            </w:pPr>
            <w:r w:rsidRPr="00CF5B8D">
              <w:rPr>
                <w:rFonts w:ascii="Verdana" w:eastAsia="Times New Roman" w:hAnsi="Verdana" w:cs="Times New Roman"/>
                <w:sz w:val="18"/>
                <w:szCs w:val="18"/>
                <w:lang w:val="en-US"/>
              </w:rPr>
              <w:t>castings), lifting equipment, gas equipment and installations, boilers, pressure vessels, pipelines and tanks - base metal and welded joints - non-destructive testing.</w:t>
            </w:r>
          </w:p>
          <w:p w:rsidR="00CF5B8D" w:rsidRPr="0072172F" w:rsidRDefault="00CF5B8D" w:rsidP="00CF5B8D">
            <w:pPr>
              <w:spacing w:after="0" w:line="240" w:lineRule="auto"/>
              <w:rPr>
                <w:rFonts w:ascii="Verdana" w:eastAsia="Times New Roman" w:hAnsi="Verdana" w:cs="Times New Roman"/>
                <w:sz w:val="18"/>
                <w:szCs w:val="18"/>
                <w:lang w:val="en-US"/>
              </w:rPr>
            </w:pPr>
          </w:p>
          <w:p w:rsidR="00CF5B8D" w:rsidRDefault="00CF5B8D" w:rsidP="00CF5B8D">
            <w:pPr>
              <w:spacing w:after="0" w:line="240" w:lineRule="auto"/>
              <w:rPr>
                <w:rFonts w:ascii="Verdana" w:eastAsia="Times New Roman" w:hAnsi="Verdana" w:cs="Times New Roman"/>
                <w:sz w:val="18"/>
                <w:szCs w:val="18"/>
                <w:lang w:val="en-US"/>
              </w:rPr>
            </w:pPr>
          </w:p>
          <w:p w:rsidR="00CF5B8D" w:rsidRDefault="00CF5B8D" w:rsidP="00CF5B8D">
            <w:pPr>
              <w:spacing w:after="0" w:line="240" w:lineRule="auto"/>
              <w:rPr>
                <w:rFonts w:ascii="Verdana" w:eastAsia="Times New Roman" w:hAnsi="Verdana" w:cs="Times New Roman"/>
                <w:sz w:val="18"/>
                <w:szCs w:val="18"/>
                <w:lang w:val="en-US"/>
              </w:rPr>
            </w:pPr>
          </w:p>
          <w:p w:rsidR="00CF5B8D" w:rsidRPr="00F13E4C" w:rsidRDefault="00CF5B8D" w:rsidP="00CF5B8D">
            <w:pPr>
              <w:spacing w:after="0" w:line="240" w:lineRule="auto"/>
              <w:rPr>
                <w:rFonts w:ascii="Verdana" w:eastAsia="Times New Roman" w:hAnsi="Verdana" w:cs="Times New Roman"/>
                <w:bCs/>
                <w:sz w:val="18"/>
                <w:szCs w:val="18"/>
                <w:lang w:val="en-US"/>
              </w:rPr>
            </w:pPr>
          </w:p>
        </w:tc>
        <w:tc>
          <w:tcPr>
            <w:tcW w:w="1560" w:type="dxa"/>
            <w:tcBorders>
              <w:top w:val="single" w:sz="4" w:space="0" w:color="auto"/>
              <w:left w:val="single" w:sz="4" w:space="0" w:color="auto"/>
              <w:right w:val="single" w:sz="4" w:space="0" w:color="auto"/>
            </w:tcBorders>
          </w:tcPr>
          <w:p w:rsidR="00CF5B8D" w:rsidRPr="00F13E4C" w:rsidRDefault="00CF5B8D" w:rsidP="0072172F">
            <w:pPr>
              <w:spacing w:after="0" w:line="240" w:lineRule="auto"/>
              <w:rPr>
                <w:rFonts w:ascii="Verdana" w:eastAsia="Times New Roman" w:hAnsi="Verdana" w:cs="Times New Roman"/>
                <w:sz w:val="18"/>
                <w:szCs w:val="18"/>
                <w:lang w:val="ru-RU"/>
              </w:rPr>
            </w:pPr>
            <w:r w:rsidRPr="00CF5B8D">
              <w:rPr>
                <w:rFonts w:ascii="Verdana" w:eastAsia="Times New Roman" w:hAnsi="Verdana" w:cs="Times New Roman"/>
                <w:sz w:val="18"/>
                <w:szCs w:val="18"/>
                <w:lang w:val="ru-RU"/>
              </w:rPr>
              <w:lastRenderedPageBreak/>
              <w:t>On new and/or in use/operation facilities/products</w:t>
            </w:r>
          </w:p>
        </w:tc>
        <w:tc>
          <w:tcPr>
            <w:tcW w:w="1842" w:type="dxa"/>
            <w:tcBorders>
              <w:top w:val="single" w:sz="4" w:space="0" w:color="auto"/>
              <w:left w:val="single" w:sz="4" w:space="0" w:color="auto"/>
              <w:right w:val="single" w:sz="4" w:space="0" w:color="auto"/>
            </w:tcBorders>
          </w:tcPr>
          <w:p w:rsidR="00CF5B8D" w:rsidRPr="00F13E4C" w:rsidRDefault="00CF5B8D" w:rsidP="0072172F">
            <w:pPr>
              <w:spacing w:after="0" w:line="240" w:lineRule="auto"/>
              <w:rPr>
                <w:rFonts w:ascii="Verdana" w:eastAsia="Times New Roman" w:hAnsi="Verdana" w:cs="Times New Roman"/>
                <w:sz w:val="18"/>
                <w:szCs w:val="18"/>
                <w:lang w:val="en-US"/>
              </w:rPr>
            </w:pPr>
            <w:r w:rsidRPr="00CF5B8D">
              <w:rPr>
                <w:rFonts w:ascii="Verdana" w:eastAsia="Times New Roman" w:hAnsi="Verdana" w:cs="Times New Roman"/>
                <w:sz w:val="18"/>
                <w:szCs w:val="18"/>
                <w:lang w:val="en-US"/>
              </w:rPr>
              <w:t>Type, size and location of non-integrity/imperfections by ultrasonic inspection method</w:t>
            </w:r>
          </w:p>
        </w:tc>
        <w:tc>
          <w:tcPr>
            <w:tcW w:w="2127" w:type="dxa"/>
            <w:tcBorders>
              <w:top w:val="single" w:sz="4" w:space="0" w:color="auto"/>
              <w:left w:val="single" w:sz="4" w:space="0" w:color="auto"/>
              <w:right w:val="single" w:sz="4" w:space="0" w:color="auto"/>
            </w:tcBorders>
          </w:tcPr>
          <w:p w:rsidR="00CF5B8D" w:rsidRPr="00CF5B8D" w:rsidRDefault="001F4BFE" w:rsidP="00CF5B8D">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00CF5B8D" w:rsidRPr="00CF5B8D">
              <w:rPr>
                <w:rFonts w:ascii="Verdana" w:eastAsia="Times New Roman" w:hAnsi="Verdana" w:cs="Times New Roman"/>
                <w:sz w:val="18"/>
                <w:szCs w:val="18"/>
                <w:lang w:val="en-US"/>
              </w:rPr>
              <w:t xml:space="preserve"> EN ISO 17640;</w:t>
            </w:r>
          </w:p>
          <w:p w:rsidR="00CF5B8D" w:rsidRPr="00CF5B8D" w:rsidRDefault="001F4BFE" w:rsidP="00CF5B8D">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00CF5B8D" w:rsidRPr="00CF5B8D">
              <w:rPr>
                <w:rFonts w:ascii="Verdana" w:eastAsia="Times New Roman" w:hAnsi="Verdana" w:cs="Times New Roman"/>
                <w:sz w:val="18"/>
                <w:szCs w:val="18"/>
                <w:lang w:val="en-US"/>
              </w:rPr>
              <w:t xml:space="preserve"> 9233; </w:t>
            </w:r>
          </w:p>
          <w:p w:rsidR="00CF5B8D" w:rsidRPr="00CF5B8D" w:rsidRDefault="001F4BFE" w:rsidP="00CF5B8D">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00CF5B8D" w:rsidRPr="00CF5B8D">
              <w:rPr>
                <w:rFonts w:ascii="Verdana" w:eastAsia="Times New Roman" w:hAnsi="Verdana" w:cs="Times New Roman"/>
                <w:sz w:val="18"/>
                <w:szCs w:val="18"/>
                <w:lang w:val="en-US"/>
              </w:rPr>
              <w:t xml:space="preserve"> 9234 - revoked without replacement;</w:t>
            </w:r>
          </w:p>
          <w:p w:rsidR="00CF5B8D" w:rsidRPr="00CF5B8D" w:rsidRDefault="001F4BFE" w:rsidP="00CF5B8D">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00CF5B8D" w:rsidRPr="00CF5B8D">
              <w:rPr>
                <w:rFonts w:ascii="Verdana" w:eastAsia="Times New Roman" w:hAnsi="Verdana" w:cs="Times New Roman"/>
                <w:sz w:val="18"/>
                <w:szCs w:val="18"/>
                <w:lang w:val="en-US"/>
              </w:rPr>
              <w:t xml:space="preserve"> 10037 - revoked without replacement;</w:t>
            </w:r>
          </w:p>
          <w:p w:rsidR="00CF5B8D" w:rsidRPr="00CF5B8D" w:rsidRDefault="001F4BFE" w:rsidP="00CF5B8D">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00CF5B8D" w:rsidRPr="00CF5B8D">
              <w:rPr>
                <w:rFonts w:ascii="Verdana" w:eastAsia="Times New Roman" w:hAnsi="Verdana" w:cs="Times New Roman"/>
                <w:sz w:val="18"/>
                <w:szCs w:val="18"/>
                <w:lang w:val="en-US"/>
              </w:rPr>
              <w:t xml:space="preserve"> EN10160; </w:t>
            </w:r>
          </w:p>
          <w:p w:rsidR="00CF5B8D" w:rsidRPr="00CF5B8D" w:rsidRDefault="001F4BFE" w:rsidP="00CF5B8D">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00CF5B8D" w:rsidRPr="00CF5B8D">
              <w:rPr>
                <w:rFonts w:ascii="Verdana" w:eastAsia="Times New Roman" w:hAnsi="Verdana" w:cs="Times New Roman"/>
                <w:sz w:val="18"/>
                <w:szCs w:val="18"/>
                <w:lang w:val="en-US"/>
              </w:rPr>
              <w:t xml:space="preserve"> EN 10228-3;</w:t>
            </w:r>
          </w:p>
          <w:p w:rsidR="00CF5B8D" w:rsidRPr="00CF5B8D" w:rsidRDefault="001F4BFE" w:rsidP="00CF5B8D">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00CF5B8D" w:rsidRPr="00CF5B8D">
              <w:rPr>
                <w:rFonts w:ascii="Verdana" w:eastAsia="Times New Roman" w:hAnsi="Verdana" w:cs="Times New Roman"/>
                <w:sz w:val="18"/>
                <w:szCs w:val="18"/>
                <w:lang w:val="en-US"/>
              </w:rPr>
              <w:t xml:space="preserve"> EN 10228-4;</w:t>
            </w:r>
          </w:p>
          <w:p w:rsidR="00CF5B8D" w:rsidRPr="00CF5B8D" w:rsidRDefault="001F4BFE" w:rsidP="00CF5B8D">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00CF5B8D" w:rsidRPr="00CF5B8D">
              <w:rPr>
                <w:rFonts w:ascii="Verdana" w:eastAsia="Times New Roman" w:hAnsi="Verdana" w:cs="Times New Roman"/>
                <w:sz w:val="18"/>
                <w:szCs w:val="18"/>
                <w:lang w:val="en-US"/>
              </w:rPr>
              <w:t xml:space="preserve"> 10308; </w:t>
            </w:r>
          </w:p>
          <w:p w:rsidR="00CF5B8D" w:rsidRPr="00CF5B8D" w:rsidRDefault="001F4BFE" w:rsidP="00CF5B8D">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00CF5B8D" w:rsidRPr="00CF5B8D">
              <w:rPr>
                <w:rFonts w:ascii="Verdana" w:eastAsia="Times New Roman" w:hAnsi="Verdana" w:cs="Times New Roman"/>
                <w:sz w:val="18"/>
                <w:szCs w:val="18"/>
                <w:lang w:val="en-US"/>
              </w:rPr>
              <w:t xml:space="preserve"> EN 12680-1;</w:t>
            </w:r>
          </w:p>
          <w:p w:rsidR="00CF5B8D" w:rsidRPr="00CF5B8D" w:rsidRDefault="001F4BFE" w:rsidP="00CF5B8D">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00CF5B8D" w:rsidRPr="00CF5B8D">
              <w:rPr>
                <w:rFonts w:ascii="Verdana" w:eastAsia="Times New Roman" w:hAnsi="Verdana" w:cs="Times New Roman"/>
                <w:sz w:val="18"/>
                <w:szCs w:val="18"/>
                <w:lang w:val="en-US"/>
              </w:rPr>
              <w:t xml:space="preserve"> EN 12680-2;</w:t>
            </w:r>
          </w:p>
          <w:p w:rsidR="00CF5B8D" w:rsidRPr="00CF5B8D" w:rsidRDefault="001F4BFE" w:rsidP="00CF5B8D">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00CF5B8D" w:rsidRPr="00CF5B8D">
              <w:rPr>
                <w:rFonts w:ascii="Verdana" w:eastAsia="Times New Roman" w:hAnsi="Verdana" w:cs="Times New Roman"/>
                <w:sz w:val="18"/>
                <w:szCs w:val="18"/>
                <w:lang w:val="en-US"/>
              </w:rPr>
              <w:t xml:space="preserve"> EN 12680-3;</w:t>
            </w:r>
          </w:p>
          <w:p w:rsidR="00CF5B8D" w:rsidRPr="00CF5B8D" w:rsidRDefault="001F4BFE" w:rsidP="00CF5B8D">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00CF5B8D" w:rsidRPr="00CF5B8D">
              <w:rPr>
                <w:rFonts w:ascii="Verdana" w:eastAsia="Times New Roman" w:hAnsi="Verdana" w:cs="Times New Roman"/>
                <w:sz w:val="18"/>
                <w:szCs w:val="18"/>
                <w:lang w:val="en-US"/>
              </w:rPr>
              <w:t xml:space="preserve"> 13598 - revoked without replacement;</w:t>
            </w:r>
          </w:p>
          <w:p w:rsidR="00CF5B8D" w:rsidRPr="00CF5B8D" w:rsidRDefault="001F4BFE" w:rsidP="00CF5B8D">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00CF5B8D" w:rsidRPr="00CF5B8D">
              <w:rPr>
                <w:rFonts w:ascii="Verdana" w:eastAsia="Times New Roman" w:hAnsi="Verdana" w:cs="Times New Roman"/>
                <w:sz w:val="18"/>
                <w:szCs w:val="18"/>
                <w:lang w:val="en-US"/>
              </w:rPr>
              <w:t xml:space="preserve"> 13661;</w:t>
            </w:r>
          </w:p>
          <w:p w:rsidR="00CF5B8D" w:rsidRPr="00CF5B8D" w:rsidRDefault="001F4BFE" w:rsidP="00CF5B8D">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lastRenderedPageBreak/>
              <w:t>БДС</w:t>
            </w:r>
            <w:r w:rsidR="00CF5B8D" w:rsidRPr="00CF5B8D">
              <w:rPr>
                <w:rFonts w:ascii="Verdana" w:eastAsia="Times New Roman" w:hAnsi="Verdana" w:cs="Times New Roman"/>
                <w:sz w:val="18"/>
                <w:szCs w:val="18"/>
                <w:lang w:val="en-US"/>
              </w:rPr>
              <w:t xml:space="preserve"> 14923;</w:t>
            </w:r>
          </w:p>
          <w:p w:rsidR="00CF5B8D" w:rsidRPr="00CF5B8D" w:rsidRDefault="001F4BFE" w:rsidP="00CF5B8D">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00CF5B8D" w:rsidRPr="00CF5B8D">
              <w:rPr>
                <w:rFonts w:ascii="Verdana" w:eastAsia="Times New Roman" w:hAnsi="Verdana" w:cs="Times New Roman"/>
                <w:sz w:val="18"/>
                <w:szCs w:val="18"/>
                <w:lang w:val="en-US"/>
              </w:rPr>
              <w:t xml:space="preserve"> 14924 - revoked without replacement;</w:t>
            </w:r>
          </w:p>
          <w:p w:rsidR="00CF5B8D" w:rsidRPr="00CF5B8D" w:rsidRDefault="00CF5B8D" w:rsidP="00CF5B8D">
            <w:pPr>
              <w:spacing w:after="0" w:line="240" w:lineRule="auto"/>
              <w:rPr>
                <w:rFonts w:ascii="Verdana" w:eastAsia="Times New Roman" w:hAnsi="Verdana" w:cs="Times New Roman"/>
                <w:sz w:val="18"/>
                <w:szCs w:val="18"/>
                <w:lang w:val="en-US"/>
              </w:rPr>
            </w:pPr>
            <w:r w:rsidRPr="00CF5B8D">
              <w:rPr>
                <w:rFonts w:ascii="Verdana" w:eastAsia="Times New Roman" w:hAnsi="Verdana" w:cs="Times New Roman"/>
                <w:sz w:val="18"/>
                <w:szCs w:val="18"/>
                <w:lang w:val="en-US"/>
              </w:rPr>
              <w:t xml:space="preserve">РПК-НК - Р </w:t>
            </w:r>
          </w:p>
          <w:p w:rsidR="00CF5B8D" w:rsidRDefault="00CF5B8D" w:rsidP="00CF5B8D">
            <w:pPr>
              <w:spacing w:after="0" w:line="240" w:lineRule="auto"/>
              <w:rPr>
                <w:rFonts w:ascii="Verdana" w:eastAsia="Times New Roman" w:hAnsi="Verdana" w:cs="Times New Roman"/>
                <w:sz w:val="18"/>
                <w:szCs w:val="18"/>
                <w:lang w:val="en-US"/>
              </w:rPr>
            </w:pPr>
            <w:r w:rsidRPr="00CF5B8D">
              <w:rPr>
                <w:rFonts w:ascii="Verdana" w:eastAsia="Times New Roman" w:hAnsi="Verdana" w:cs="Times New Roman"/>
                <w:sz w:val="18"/>
                <w:szCs w:val="18"/>
                <w:lang w:val="en-US"/>
              </w:rPr>
              <w:t>10.2.2.</w:t>
            </w:r>
          </w:p>
          <w:p w:rsidR="00CF5B8D" w:rsidRDefault="00CF5B8D" w:rsidP="00CF5B8D">
            <w:pPr>
              <w:spacing w:after="0" w:line="240" w:lineRule="auto"/>
              <w:rPr>
                <w:rFonts w:ascii="Verdana" w:eastAsia="Times New Roman" w:hAnsi="Verdana" w:cs="Times New Roman"/>
                <w:sz w:val="18"/>
                <w:szCs w:val="18"/>
                <w:lang w:val="en-US"/>
              </w:rPr>
            </w:pPr>
          </w:p>
          <w:p w:rsidR="00CF5B8D" w:rsidRDefault="00CF5B8D" w:rsidP="00CF5B8D">
            <w:pPr>
              <w:spacing w:after="0" w:line="240" w:lineRule="auto"/>
              <w:rPr>
                <w:rFonts w:ascii="Verdana" w:eastAsia="Times New Roman" w:hAnsi="Verdana" w:cs="Times New Roman"/>
                <w:sz w:val="18"/>
                <w:szCs w:val="18"/>
                <w:lang w:val="en-US"/>
              </w:rPr>
            </w:pPr>
          </w:p>
          <w:p w:rsidR="00CF5B8D" w:rsidRDefault="00CF5B8D" w:rsidP="00CF5B8D">
            <w:pPr>
              <w:spacing w:after="0" w:line="240" w:lineRule="auto"/>
              <w:rPr>
                <w:rFonts w:ascii="Verdana" w:eastAsia="Times New Roman" w:hAnsi="Verdana" w:cs="Times New Roman"/>
                <w:sz w:val="18"/>
                <w:szCs w:val="18"/>
                <w:lang w:val="en-US"/>
              </w:rPr>
            </w:pPr>
          </w:p>
          <w:p w:rsidR="00CF5B8D" w:rsidRPr="00F13E4C" w:rsidRDefault="00CF5B8D" w:rsidP="00CF5B8D">
            <w:pPr>
              <w:spacing w:after="0" w:line="240" w:lineRule="auto"/>
              <w:rPr>
                <w:rFonts w:ascii="Verdana" w:eastAsia="Times New Roman" w:hAnsi="Verdana" w:cs="Times New Roman"/>
                <w:sz w:val="18"/>
                <w:szCs w:val="18"/>
                <w:lang w:val="en-US"/>
              </w:rPr>
            </w:pPr>
          </w:p>
        </w:tc>
        <w:tc>
          <w:tcPr>
            <w:tcW w:w="2400" w:type="dxa"/>
            <w:tcBorders>
              <w:top w:val="single" w:sz="4" w:space="0" w:color="auto"/>
              <w:left w:val="single" w:sz="4" w:space="0" w:color="auto"/>
              <w:right w:val="single" w:sz="4" w:space="0" w:color="auto"/>
            </w:tcBorders>
          </w:tcPr>
          <w:p w:rsidR="003B30D5" w:rsidRDefault="003B30D5" w:rsidP="003B30D5">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lastRenderedPageBreak/>
              <w:t>БДС</w:t>
            </w:r>
            <w:r w:rsidRPr="003B30D5">
              <w:rPr>
                <w:rFonts w:ascii="Verdana" w:eastAsia="Times New Roman" w:hAnsi="Verdana" w:cs="Times New Roman"/>
                <w:sz w:val="18"/>
                <w:szCs w:val="18"/>
                <w:lang w:val="en-US"/>
              </w:rPr>
              <w:t xml:space="preserve"> EN ISO 116</w:t>
            </w:r>
            <w:r>
              <w:rPr>
                <w:rFonts w:ascii="Verdana" w:eastAsia="Times New Roman" w:hAnsi="Verdana" w:cs="Times New Roman"/>
                <w:sz w:val="18"/>
                <w:szCs w:val="18"/>
                <w:lang w:val="en-US"/>
              </w:rPr>
              <w:t xml:space="preserve">66; </w:t>
            </w:r>
          </w:p>
          <w:p w:rsidR="003B30D5" w:rsidRPr="003B30D5" w:rsidRDefault="003B30D5" w:rsidP="003B30D5">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Pr="003B30D5">
              <w:rPr>
                <w:rFonts w:ascii="Verdana" w:eastAsia="Times New Roman" w:hAnsi="Verdana" w:cs="Times New Roman"/>
                <w:sz w:val="18"/>
                <w:szCs w:val="18"/>
                <w:lang w:val="en-US"/>
              </w:rPr>
              <w:t xml:space="preserve"> EN ISO 5817;</w:t>
            </w:r>
          </w:p>
          <w:p w:rsidR="003B30D5" w:rsidRPr="003B30D5" w:rsidRDefault="003B30D5" w:rsidP="003B30D5">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Pr="003B30D5">
              <w:rPr>
                <w:rFonts w:ascii="Verdana" w:eastAsia="Times New Roman" w:hAnsi="Verdana" w:cs="Times New Roman"/>
                <w:sz w:val="18"/>
                <w:szCs w:val="18"/>
                <w:lang w:val="en-US"/>
              </w:rPr>
              <w:t xml:space="preserve"> EN ISO 6520-1;</w:t>
            </w:r>
          </w:p>
          <w:p w:rsidR="003B30D5" w:rsidRPr="003B30D5" w:rsidRDefault="003B30D5" w:rsidP="003B30D5">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Pr="003B30D5">
              <w:rPr>
                <w:rFonts w:ascii="Verdana" w:eastAsia="Times New Roman" w:hAnsi="Verdana" w:cs="Times New Roman"/>
                <w:sz w:val="18"/>
                <w:szCs w:val="18"/>
                <w:lang w:val="en-US"/>
              </w:rPr>
              <w:t xml:space="preserve"> EN ISO 17635; </w:t>
            </w:r>
            <w:r>
              <w:rPr>
                <w:rFonts w:ascii="Verdana" w:eastAsia="Times New Roman" w:hAnsi="Verdana" w:cs="Times New Roman"/>
                <w:sz w:val="18"/>
                <w:szCs w:val="18"/>
              </w:rPr>
              <w:t>БДС</w:t>
            </w:r>
            <w:r w:rsidRPr="003B30D5">
              <w:rPr>
                <w:rFonts w:ascii="Verdana" w:eastAsia="Times New Roman" w:hAnsi="Verdana" w:cs="Times New Roman"/>
                <w:sz w:val="18"/>
                <w:szCs w:val="18"/>
                <w:lang w:val="en-US"/>
              </w:rPr>
              <w:t xml:space="preserve"> ЕN ISO 10160;</w:t>
            </w:r>
          </w:p>
          <w:p w:rsidR="003B30D5" w:rsidRPr="003B30D5" w:rsidRDefault="003B30D5" w:rsidP="003B30D5">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Pr="003B30D5">
              <w:rPr>
                <w:rFonts w:ascii="Verdana" w:eastAsia="Times New Roman" w:hAnsi="Verdana" w:cs="Times New Roman"/>
                <w:sz w:val="18"/>
                <w:szCs w:val="18"/>
                <w:lang w:val="en-US"/>
              </w:rPr>
              <w:t xml:space="preserve"> EN 10228-3;</w:t>
            </w:r>
          </w:p>
          <w:p w:rsidR="003B30D5" w:rsidRPr="003B30D5" w:rsidRDefault="003B30D5" w:rsidP="003B30D5">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Pr="003B30D5">
              <w:rPr>
                <w:rFonts w:ascii="Verdana" w:eastAsia="Times New Roman" w:hAnsi="Verdana" w:cs="Times New Roman"/>
                <w:sz w:val="18"/>
                <w:szCs w:val="18"/>
                <w:lang w:val="en-US"/>
              </w:rPr>
              <w:t xml:space="preserve"> EN 10228-4;</w:t>
            </w:r>
          </w:p>
          <w:p w:rsidR="003B30D5" w:rsidRPr="003B30D5" w:rsidRDefault="003B30D5" w:rsidP="003B30D5">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Pr="003B30D5">
              <w:rPr>
                <w:rFonts w:ascii="Verdana" w:eastAsia="Times New Roman" w:hAnsi="Verdana" w:cs="Times New Roman"/>
                <w:sz w:val="18"/>
                <w:szCs w:val="18"/>
                <w:lang w:val="en-US"/>
              </w:rPr>
              <w:t xml:space="preserve"> 10308;</w:t>
            </w:r>
          </w:p>
          <w:p w:rsidR="003B30D5" w:rsidRPr="003B30D5" w:rsidRDefault="003B30D5" w:rsidP="003B30D5">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Pr="003B30D5">
              <w:rPr>
                <w:rFonts w:ascii="Verdana" w:eastAsia="Times New Roman" w:hAnsi="Verdana" w:cs="Times New Roman"/>
                <w:sz w:val="18"/>
                <w:szCs w:val="18"/>
                <w:lang w:val="en-US"/>
              </w:rPr>
              <w:t xml:space="preserve"> EN 12680-1;</w:t>
            </w:r>
          </w:p>
          <w:p w:rsidR="003B30D5" w:rsidRPr="003B30D5" w:rsidRDefault="003B30D5" w:rsidP="003B30D5">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Pr="003B30D5">
              <w:rPr>
                <w:rFonts w:ascii="Verdana" w:eastAsia="Times New Roman" w:hAnsi="Verdana" w:cs="Times New Roman"/>
                <w:sz w:val="18"/>
                <w:szCs w:val="18"/>
                <w:lang w:val="en-US"/>
              </w:rPr>
              <w:t xml:space="preserve"> EN 12680-2;</w:t>
            </w:r>
          </w:p>
          <w:p w:rsidR="003B30D5" w:rsidRPr="003B30D5" w:rsidRDefault="003B30D5" w:rsidP="003B30D5">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Pr="003B30D5">
              <w:rPr>
                <w:rFonts w:ascii="Verdana" w:eastAsia="Times New Roman" w:hAnsi="Verdana" w:cs="Times New Roman"/>
                <w:sz w:val="18"/>
                <w:szCs w:val="18"/>
                <w:lang w:val="en-US"/>
              </w:rPr>
              <w:t xml:space="preserve"> EN 12680-3;</w:t>
            </w:r>
          </w:p>
          <w:p w:rsidR="003B30D5" w:rsidRPr="003B30D5" w:rsidRDefault="003B30D5" w:rsidP="003B30D5">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Pr="003B30D5">
              <w:rPr>
                <w:rFonts w:ascii="Verdana" w:eastAsia="Times New Roman" w:hAnsi="Verdana" w:cs="Times New Roman"/>
                <w:sz w:val="18"/>
                <w:szCs w:val="18"/>
                <w:lang w:val="en-US"/>
              </w:rPr>
              <w:t xml:space="preserve"> 13661;</w:t>
            </w:r>
          </w:p>
          <w:p w:rsidR="003B30D5" w:rsidRPr="003B30D5" w:rsidRDefault="003B30D5" w:rsidP="003B30D5">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Pr="003B30D5">
              <w:rPr>
                <w:rFonts w:ascii="Verdana" w:eastAsia="Times New Roman" w:hAnsi="Verdana" w:cs="Times New Roman"/>
                <w:sz w:val="18"/>
                <w:szCs w:val="18"/>
                <w:lang w:val="en-US"/>
              </w:rPr>
              <w:t xml:space="preserve"> EN ISO 23279. ИКМОТСЕСКТT</w:t>
            </w:r>
            <w:r w:rsidRPr="003B30D5">
              <w:rPr>
                <w:rFonts w:ascii="Verdana" w:eastAsia="Times New Roman" w:hAnsi="Verdana" w:cs="Times New Roman"/>
                <w:sz w:val="18"/>
                <w:szCs w:val="18"/>
                <w:vertAlign w:val="superscript"/>
                <w:lang w:val="en-US"/>
              </w:rPr>
              <w:t>*1</w:t>
            </w:r>
            <w:r w:rsidRPr="003B30D5">
              <w:rPr>
                <w:rFonts w:ascii="Verdana" w:eastAsia="Times New Roman" w:hAnsi="Verdana" w:cs="Times New Roman"/>
                <w:sz w:val="18"/>
                <w:szCs w:val="18"/>
                <w:lang w:val="en-US"/>
              </w:rPr>
              <w:t>-НЕК-1996</w:t>
            </w:r>
          </w:p>
          <w:p w:rsidR="003B30D5" w:rsidRPr="003B30D5" w:rsidRDefault="003B30D5" w:rsidP="003B30D5">
            <w:pPr>
              <w:spacing w:after="0" w:line="240" w:lineRule="auto"/>
              <w:rPr>
                <w:rFonts w:ascii="Verdana" w:eastAsia="Times New Roman" w:hAnsi="Verdana" w:cs="Times New Roman"/>
                <w:sz w:val="18"/>
                <w:szCs w:val="18"/>
                <w:lang w:val="en-US"/>
              </w:rPr>
            </w:pPr>
            <w:r w:rsidRPr="003B30D5">
              <w:rPr>
                <w:rFonts w:ascii="Verdana" w:eastAsia="Times New Roman" w:hAnsi="Verdana" w:cs="Times New Roman"/>
                <w:sz w:val="18"/>
                <w:szCs w:val="18"/>
                <w:lang w:val="en-US"/>
              </w:rPr>
              <w:t>ИПЕРСВЦРОСЕ</w:t>
            </w:r>
            <w:r w:rsidRPr="003B30D5">
              <w:rPr>
                <w:rFonts w:ascii="Verdana" w:eastAsia="Times New Roman" w:hAnsi="Verdana" w:cs="Times New Roman"/>
                <w:sz w:val="18"/>
                <w:szCs w:val="18"/>
                <w:vertAlign w:val="superscript"/>
                <w:lang w:val="en-US"/>
              </w:rPr>
              <w:t>*2</w:t>
            </w:r>
            <w:r w:rsidRPr="003B30D5">
              <w:rPr>
                <w:rFonts w:ascii="Verdana" w:eastAsia="Times New Roman" w:hAnsi="Verdana" w:cs="Times New Roman"/>
                <w:sz w:val="18"/>
                <w:szCs w:val="18"/>
                <w:lang w:val="en-US"/>
              </w:rPr>
              <w:t xml:space="preserve">-НЕК-1995 </w:t>
            </w:r>
          </w:p>
          <w:p w:rsidR="003B30D5" w:rsidRPr="003B30D5" w:rsidRDefault="003B30D5" w:rsidP="003B30D5">
            <w:pPr>
              <w:spacing w:after="0" w:line="240" w:lineRule="auto"/>
              <w:rPr>
                <w:rFonts w:ascii="Verdana" w:eastAsia="Times New Roman" w:hAnsi="Verdana" w:cs="Times New Roman"/>
                <w:sz w:val="18"/>
                <w:szCs w:val="18"/>
                <w:lang w:val="en-US"/>
              </w:rPr>
            </w:pPr>
            <w:r w:rsidRPr="003B30D5">
              <w:rPr>
                <w:rFonts w:ascii="Verdana" w:eastAsia="Times New Roman" w:hAnsi="Verdana" w:cs="Times New Roman"/>
                <w:sz w:val="18"/>
                <w:szCs w:val="18"/>
                <w:lang w:val="en-US"/>
              </w:rPr>
              <w:lastRenderedPageBreak/>
              <w:t>НУБЕПРГСИУПГ</w:t>
            </w:r>
            <w:r w:rsidRPr="003B30D5">
              <w:rPr>
                <w:rFonts w:ascii="Verdana" w:eastAsia="Times New Roman" w:hAnsi="Verdana" w:cs="Times New Roman"/>
                <w:sz w:val="18"/>
                <w:szCs w:val="18"/>
                <w:vertAlign w:val="superscript"/>
                <w:lang w:val="en-US"/>
              </w:rPr>
              <w:t>*3</w:t>
            </w:r>
            <w:r>
              <w:rPr>
                <w:rFonts w:ascii="Verdana" w:eastAsia="Times New Roman" w:hAnsi="Verdana" w:cs="Times New Roman"/>
                <w:sz w:val="18"/>
                <w:szCs w:val="18"/>
                <w:lang w:val="en-US"/>
              </w:rPr>
              <w:t xml:space="preserve"> (Updated SG issue 67 of 2004, </w:t>
            </w:r>
            <w:r w:rsidRPr="003B30D5">
              <w:rPr>
                <w:rFonts w:ascii="Verdana" w:eastAsia="Times New Roman" w:hAnsi="Verdana" w:cs="Times New Roman"/>
                <w:sz w:val="18"/>
                <w:szCs w:val="18"/>
                <w:lang w:val="en-US"/>
              </w:rPr>
              <w:t>Art. 9)</w:t>
            </w:r>
          </w:p>
          <w:p w:rsidR="003B30D5" w:rsidRPr="003B30D5" w:rsidRDefault="003B30D5" w:rsidP="003B30D5">
            <w:pPr>
              <w:spacing w:after="0" w:line="240" w:lineRule="auto"/>
              <w:rPr>
                <w:rFonts w:ascii="Verdana" w:eastAsia="Times New Roman" w:hAnsi="Verdana" w:cs="Times New Roman"/>
                <w:sz w:val="18"/>
                <w:szCs w:val="18"/>
                <w:lang w:val="en-US"/>
              </w:rPr>
            </w:pPr>
            <w:r w:rsidRPr="003B30D5">
              <w:rPr>
                <w:rFonts w:ascii="Verdana" w:eastAsia="Times New Roman" w:hAnsi="Verdana" w:cs="Times New Roman"/>
                <w:sz w:val="18"/>
                <w:szCs w:val="18"/>
                <w:lang w:val="en-US"/>
              </w:rPr>
              <w:t>НУБЕТНГСИВВГ</w:t>
            </w:r>
            <w:r w:rsidRPr="003B30D5">
              <w:rPr>
                <w:rFonts w:ascii="Verdana" w:eastAsia="Times New Roman" w:hAnsi="Verdana" w:cs="Times New Roman"/>
                <w:sz w:val="18"/>
                <w:szCs w:val="18"/>
                <w:vertAlign w:val="superscript"/>
                <w:lang w:val="en-US"/>
              </w:rPr>
              <w:t>*4</w:t>
            </w:r>
            <w:r w:rsidRPr="003B30D5">
              <w:rPr>
                <w:rFonts w:ascii="Verdana" w:eastAsia="Times New Roman" w:hAnsi="Verdana" w:cs="Times New Roman"/>
                <w:sz w:val="18"/>
                <w:szCs w:val="18"/>
                <w:lang w:val="en-US"/>
              </w:rPr>
              <w:t xml:space="preserve"> (Updated SG issue 82 of 2004, Art.105).</w:t>
            </w:r>
          </w:p>
          <w:p w:rsidR="003B30D5" w:rsidRPr="003B30D5" w:rsidRDefault="003B30D5" w:rsidP="003B30D5">
            <w:pPr>
              <w:spacing w:after="0" w:line="240" w:lineRule="auto"/>
              <w:rPr>
                <w:rFonts w:ascii="Verdana" w:eastAsia="Times New Roman" w:hAnsi="Verdana" w:cs="Times New Roman"/>
                <w:sz w:val="18"/>
                <w:szCs w:val="18"/>
                <w:lang w:val="en-US"/>
              </w:rPr>
            </w:pPr>
            <w:r w:rsidRPr="003B30D5">
              <w:rPr>
                <w:rFonts w:ascii="Verdana" w:eastAsia="Times New Roman" w:hAnsi="Verdana" w:cs="Times New Roman"/>
                <w:sz w:val="18"/>
                <w:szCs w:val="18"/>
                <w:lang w:val="en-US"/>
              </w:rPr>
              <w:t>НУБЕТСПН</w:t>
            </w:r>
            <w:r w:rsidRPr="003B30D5">
              <w:rPr>
                <w:rFonts w:ascii="Verdana" w:eastAsia="Times New Roman" w:hAnsi="Verdana" w:cs="Times New Roman"/>
                <w:sz w:val="18"/>
                <w:szCs w:val="18"/>
                <w:vertAlign w:val="superscript"/>
                <w:lang w:val="en-US"/>
              </w:rPr>
              <w:t>*5</w:t>
            </w:r>
            <w:r w:rsidRPr="003B30D5">
              <w:rPr>
                <w:rFonts w:ascii="Verdana" w:eastAsia="Times New Roman" w:hAnsi="Verdana" w:cs="Times New Roman"/>
                <w:sz w:val="18"/>
                <w:szCs w:val="18"/>
                <w:lang w:val="en-US"/>
              </w:rPr>
              <w:t xml:space="preserve"> (Up</w:t>
            </w:r>
            <w:r>
              <w:rPr>
                <w:rFonts w:ascii="Verdana" w:eastAsia="Times New Roman" w:hAnsi="Verdana" w:cs="Times New Roman"/>
                <w:sz w:val="18"/>
                <w:szCs w:val="18"/>
                <w:lang w:val="en-US"/>
              </w:rPr>
              <w:t>dated SG issue 64 of 2008  Art.</w:t>
            </w:r>
            <w:r>
              <w:rPr>
                <w:rFonts w:ascii="Verdana" w:eastAsia="Times New Roman" w:hAnsi="Verdana" w:cs="Times New Roman"/>
                <w:sz w:val="18"/>
                <w:szCs w:val="18"/>
              </w:rPr>
              <w:t xml:space="preserve"> </w:t>
            </w:r>
            <w:r>
              <w:rPr>
                <w:rFonts w:ascii="Verdana" w:eastAsia="Times New Roman" w:hAnsi="Verdana" w:cs="Times New Roman"/>
                <w:sz w:val="18"/>
                <w:szCs w:val="18"/>
                <w:lang w:val="en-US"/>
              </w:rPr>
              <w:t xml:space="preserve">19 and Art. </w:t>
            </w:r>
            <w:r w:rsidRPr="003B30D5">
              <w:rPr>
                <w:rFonts w:ascii="Verdana" w:eastAsia="Times New Roman" w:hAnsi="Verdana" w:cs="Times New Roman"/>
                <w:sz w:val="18"/>
                <w:szCs w:val="18"/>
                <w:lang w:val="en-US"/>
              </w:rPr>
              <w:t>21)</w:t>
            </w:r>
          </w:p>
          <w:p w:rsidR="00CF5B8D" w:rsidRPr="00F13E4C" w:rsidRDefault="003B30D5" w:rsidP="003B30D5">
            <w:pPr>
              <w:spacing w:after="0" w:line="240" w:lineRule="auto"/>
              <w:rPr>
                <w:rFonts w:ascii="Verdana" w:eastAsia="Times New Roman" w:hAnsi="Verdana" w:cs="Times New Roman"/>
                <w:sz w:val="18"/>
                <w:szCs w:val="18"/>
                <w:lang w:val="en-US"/>
              </w:rPr>
            </w:pPr>
            <w:r w:rsidRPr="003B30D5">
              <w:rPr>
                <w:rFonts w:ascii="Verdana" w:eastAsia="Times New Roman" w:hAnsi="Verdana" w:cs="Times New Roman"/>
                <w:sz w:val="18"/>
                <w:szCs w:val="18"/>
                <w:lang w:val="en-US"/>
              </w:rPr>
              <w:t>ТС</w:t>
            </w:r>
            <w:r w:rsidRPr="003B30D5">
              <w:rPr>
                <w:rFonts w:ascii="Verdana" w:eastAsia="Times New Roman" w:hAnsi="Verdana" w:cs="Times New Roman"/>
                <w:sz w:val="18"/>
                <w:szCs w:val="18"/>
                <w:vertAlign w:val="superscript"/>
                <w:lang w:val="en-US"/>
              </w:rPr>
              <w:t>*6</w:t>
            </w:r>
          </w:p>
        </w:tc>
      </w:tr>
      <w:tr w:rsidR="00773696" w:rsidRPr="00F13E4C" w:rsidTr="001F4BFE">
        <w:trPr>
          <w:trHeight w:val="1345"/>
        </w:trPr>
        <w:tc>
          <w:tcPr>
            <w:tcW w:w="548" w:type="dxa"/>
            <w:tcBorders>
              <w:top w:val="single" w:sz="4" w:space="0" w:color="000000"/>
              <w:left w:val="single" w:sz="4" w:space="0" w:color="000000"/>
              <w:bottom w:val="single" w:sz="4" w:space="0" w:color="000000"/>
              <w:right w:val="single" w:sz="4" w:space="0" w:color="000000"/>
            </w:tcBorders>
          </w:tcPr>
          <w:p w:rsidR="00773696" w:rsidRPr="00BB7653" w:rsidRDefault="00394301" w:rsidP="001F4BFE">
            <w:pPr>
              <w:spacing w:after="0" w:line="240" w:lineRule="auto"/>
              <w:rPr>
                <w:rFonts w:ascii="Verdana" w:eastAsia="Times New Roman" w:hAnsi="Verdana" w:cs="Times New Roman"/>
                <w:color w:val="000000"/>
                <w:sz w:val="18"/>
                <w:szCs w:val="24"/>
                <w:lang w:eastAsia="bg-BG"/>
              </w:rPr>
            </w:pPr>
            <w:r>
              <w:rPr>
                <w:rFonts w:ascii="Verdana" w:eastAsia="Times New Roman" w:hAnsi="Verdana" w:cs="Times New Roman"/>
                <w:color w:val="000000"/>
                <w:sz w:val="18"/>
                <w:szCs w:val="24"/>
                <w:lang w:eastAsia="bg-BG"/>
              </w:rPr>
              <w:lastRenderedPageBreak/>
              <w:t>3</w:t>
            </w:r>
          </w:p>
        </w:tc>
        <w:tc>
          <w:tcPr>
            <w:tcW w:w="1720" w:type="dxa"/>
            <w:tcBorders>
              <w:top w:val="single" w:sz="4" w:space="0" w:color="000000"/>
              <w:left w:val="single" w:sz="4" w:space="0" w:color="000000"/>
              <w:bottom w:val="single" w:sz="4" w:space="0" w:color="000000"/>
              <w:right w:val="single" w:sz="4" w:space="0" w:color="000000"/>
            </w:tcBorders>
            <w:vAlign w:val="center"/>
          </w:tcPr>
          <w:p w:rsidR="00394301" w:rsidRPr="00394301" w:rsidRDefault="00394301" w:rsidP="00394301">
            <w:pPr>
              <w:spacing w:after="0" w:line="240" w:lineRule="auto"/>
              <w:rPr>
                <w:rFonts w:ascii="Verdana" w:eastAsia="Times New Roman" w:hAnsi="Verdana" w:cs="Times New Roman"/>
                <w:color w:val="000000"/>
                <w:sz w:val="18"/>
                <w:szCs w:val="24"/>
                <w:lang w:eastAsia="bg-BG"/>
              </w:rPr>
            </w:pPr>
            <w:r w:rsidRPr="00394301">
              <w:rPr>
                <w:rFonts w:ascii="Verdana" w:eastAsia="Times New Roman" w:hAnsi="Verdana" w:cs="Times New Roman"/>
                <w:color w:val="000000"/>
                <w:sz w:val="18"/>
                <w:szCs w:val="24"/>
                <w:lang w:eastAsia="bg-BG"/>
              </w:rPr>
              <w:t>Metal products (seamless pipes, rolled products, forgings,</w:t>
            </w:r>
          </w:p>
          <w:p w:rsidR="00773696" w:rsidRPr="00BB7653" w:rsidRDefault="00394301" w:rsidP="00394301">
            <w:pPr>
              <w:spacing w:after="0" w:line="240" w:lineRule="auto"/>
              <w:rPr>
                <w:rFonts w:ascii="Verdana" w:eastAsia="Times New Roman" w:hAnsi="Verdana" w:cs="Times New Roman"/>
                <w:color w:val="000000"/>
                <w:sz w:val="18"/>
                <w:szCs w:val="24"/>
                <w:lang w:eastAsia="bg-BG"/>
              </w:rPr>
            </w:pPr>
            <w:r w:rsidRPr="00394301">
              <w:rPr>
                <w:rFonts w:ascii="Verdana" w:eastAsia="Times New Roman" w:hAnsi="Verdana" w:cs="Times New Roman"/>
                <w:color w:val="000000"/>
                <w:sz w:val="18"/>
                <w:szCs w:val="24"/>
                <w:lang w:eastAsia="bg-BG"/>
              </w:rPr>
              <w:t>castings), lifting equipment, gas equipment and installations, boilers, pressure vessels, pipelines and tanks - base metal and welded joints - non-destructive testing.</w:t>
            </w:r>
          </w:p>
        </w:tc>
        <w:tc>
          <w:tcPr>
            <w:tcW w:w="1560" w:type="dxa"/>
            <w:tcBorders>
              <w:top w:val="single" w:sz="4" w:space="0" w:color="auto"/>
              <w:left w:val="single" w:sz="4" w:space="0" w:color="auto"/>
              <w:bottom w:val="single" w:sz="4" w:space="0" w:color="auto"/>
              <w:right w:val="single" w:sz="4" w:space="0" w:color="auto"/>
            </w:tcBorders>
          </w:tcPr>
          <w:p w:rsidR="00773696" w:rsidRPr="00F13E4C" w:rsidRDefault="00394301" w:rsidP="00394301">
            <w:pPr>
              <w:spacing w:after="0" w:line="240" w:lineRule="auto"/>
              <w:rPr>
                <w:rFonts w:ascii="Verdana" w:eastAsia="Times New Roman" w:hAnsi="Verdana" w:cs="Times New Roman"/>
                <w:sz w:val="18"/>
                <w:szCs w:val="18"/>
                <w:lang w:val="ru-RU"/>
              </w:rPr>
            </w:pPr>
            <w:r w:rsidRPr="00394301">
              <w:rPr>
                <w:rFonts w:ascii="Verdana" w:eastAsia="Times New Roman" w:hAnsi="Verdana" w:cs="Times New Roman"/>
                <w:sz w:val="18"/>
                <w:szCs w:val="18"/>
                <w:lang w:val="ru-RU"/>
              </w:rPr>
              <w:t>On new and/or in use/operation facilities/products</w:t>
            </w:r>
          </w:p>
        </w:tc>
        <w:tc>
          <w:tcPr>
            <w:tcW w:w="1842" w:type="dxa"/>
            <w:tcBorders>
              <w:top w:val="single" w:sz="4" w:space="0" w:color="auto"/>
              <w:left w:val="single" w:sz="4" w:space="0" w:color="auto"/>
              <w:bottom w:val="single" w:sz="4" w:space="0" w:color="auto"/>
              <w:right w:val="single" w:sz="4" w:space="0" w:color="auto"/>
            </w:tcBorders>
          </w:tcPr>
          <w:p w:rsidR="00773696" w:rsidRPr="00F13E4C" w:rsidRDefault="00394301" w:rsidP="00BB7653">
            <w:pPr>
              <w:spacing w:after="0" w:line="240" w:lineRule="auto"/>
              <w:rPr>
                <w:rFonts w:ascii="Verdana" w:eastAsia="Times New Roman" w:hAnsi="Verdana" w:cs="Times New Roman"/>
                <w:sz w:val="18"/>
                <w:szCs w:val="18"/>
                <w:lang w:val="en-US"/>
              </w:rPr>
            </w:pPr>
            <w:r w:rsidRPr="00394301">
              <w:rPr>
                <w:rFonts w:ascii="Verdana" w:eastAsia="Times New Roman" w:hAnsi="Verdana" w:cs="Times New Roman"/>
                <w:sz w:val="18"/>
                <w:szCs w:val="18"/>
                <w:lang w:val="en-US"/>
              </w:rPr>
              <w:t>Wall thickness by ultrasonic inspection method</w:t>
            </w:r>
          </w:p>
        </w:tc>
        <w:tc>
          <w:tcPr>
            <w:tcW w:w="2127" w:type="dxa"/>
            <w:tcBorders>
              <w:left w:val="single" w:sz="4" w:space="0" w:color="auto"/>
              <w:right w:val="single" w:sz="4" w:space="0" w:color="auto"/>
            </w:tcBorders>
          </w:tcPr>
          <w:p w:rsidR="00394301" w:rsidRPr="00394301" w:rsidRDefault="001F4BFE" w:rsidP="001F4BFE">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БДС</w:t>
            </w:r>
            <w:r w:rsidR="00394301" w:rsidRPr="00394301">
              <w:rPr>
                <w:rFonts w:ascii="Verdana" w:eastAsia="Times New Roman" w:hAnsi="Verdana" w:cs="Times New Roman"/>
                <w:sz w:val="18"/>
                <w:szCs w:val="18"/>
              </w:rPr>
              <w:t xml:space="preserve"> EN ISO 16809 РПК-НК - Р</w:t>
            </w:r>
          </w:p>
          <w:p w:rsidR="00773696" w:rsidRPr="00F13E4C" w:rsidRDefault="00394301" w:rsidP="001F4BFE">
            <w:pPr>
              <w:spacing w:after="0" w:line="240" w:lineRule="auto"/>
              <w:rPr>
                <w:rFonts w:ascii="Verdana" w:eastAsia="Times New Roman" w:hAnsi="Verdana" w:cs="Times New Roman"/>
                <w:sz w:val="18"/>
                <w:szCs w:val="18"/>
              </w:rPr>
            </w:pPr>
            <w:r w:rsidRPr="00394301">
              <w:rPr>
                <w:rFonts w:ascii="Verdana" w:eastAsia="Times New Roman" w:hAnsi="Verdana" w:cs="Times New Roman"/>
                <w:sz w:val="18"/>
                <w:szCs w:val="18"/>
              </w:rPr>
              <w:t>10.2.3</w:t>
            </w:r>
          </w:p>
        </w:tc>
        <w:tc>
          <w:tcPr>
            <w:tcW w:w="2400" w:type="dxa"/>
            <w:tcBorders>
              <w:top w:val="single" w:sz="4" w:space="0" w:color="auto"/>
              <w:left w:val="single" w:sz="4" w:space="0" w:color="auto"/>
              <w:bottom w:val="single" w:sz="4" w:space="0" w:color="auto"/>
              <w:right w:val="single" w:sz="4" w:space="0" w:color="auto"/>
            </w:tcBorders>
          </w:tcPr>
          <w:p w:rsidR="00394301" w:rsidRPr="00394301" w:rsidRDefault="00394301" w:rsidP="00394301">
            <w:pPr>
              <w:spacing w:after="0" w:line="240" w:lineRule="auto"/>
              <w:rPr>
                <w:rFonts w:ascii="Verdana" w:eastAsia="Times New Roman" w:hAnsi="Verdana" w:cs="Times New Roman"/>
                <w:sz w:val="18"/>
                <w:szCs w:val="18"/>
                <w:lang w:val="en-US"/>
              </w:rPr>
            </w:pPr>
            <w:r w:rsidRPr="00394301">
              <w:rPr>
                <w:rFonts w:ascii="Verdana" w:eastAsia="Times New Roman" w:hAnsi="Verdana" w:cs="Times New Roman"/>
                <w:sz w:val="18"/>
                <w:szCs w:val="18"/>
                <w:lang w:val="en-US"/>
              </w:rPr>
              <w:t>ИКМОТСЕСКТП</w:t>
            </w:r>
            <w:r w:rsidRPr="001F4BFE">
              <w:rPr>
                <w:rFonts w:ascii="Verdana" w:eastAsia="Times New Roman" w:hAnsi="Verdana" w:cs="Times New Roman"/>
                <w:sz w:val="18"/>
                <w:szCs w:val="18"/>
                <w:vertAlign w:val="superscript"/>
                <w:lang w:val="en-US"/>
              </w:rPr>
              <w:t>*1</w:t>
            </w:r>
            <w:r w:rsidRPr="00394301">
              <w:rPr>
                <w:rFonts w:ascii="Verdana" w:eastAsia="Times New Roman" w:hAnsi="Verdana" w:cs="Times New Roman"/>
                <w:sz w:val="18"/>
                <w:szCs w:val="18"/>
                <w:lang w:val="en-US"/>
              </w:rPr>
              <w:t xml:space="preserve">-НЕК- 1996 </w:t>
            </w:r>
          </w:p>
          <w:p w:rsidR="00394301" w:rsidRPr="00394301" w:rsidRDefault="00394301" w:rsidP="00394301">
            <w:pPr>
              <w:spacing w:after="0" w:line="240" w:lineRule="auto"/>
              <w:rPr>
                <w:rFonts w:ascii="Verdana" w:eastAsia="Times New Roman" w:hAnsi="Verdana" w:cs="Times New Roman"/>
                <w:sz w:val="18"/>
                <w:szCs w:val="18"/>
                <w:lang w:val="en-US"/>
              </w:rPr>
            </w:pPr>
            <w:r w:rsidRPr="00394301">
              <w:rPr>
                <w:rFonts w:ascii="Verdana" w:eastAsia="Times New Roman" w:hAnsi="Verdana" w:cs="Times New Roman"/>
                <w:sz w:val="18"/>
                <w:szCs w:val="18"/>
                <w:lang w:val="en-US"/>
              </w:rPr>
              <w:t>ИПЕРСВЦРОСЕ</w:t>
            </w:r>
            <w:r w:rsidRPr="001F4BFE">
              <w:rPr>
                <w:rFonts w:ascii="Verdana" w:eastAsia="Times New Roman" w:hAnsi="Verdana" w:cs="Times New Roman"/>
                <w:sz w:val="18"/>
                <w:szCs w:val="18"/>
                <w:vertAlign w:val="superscript"/>
                <w:lang w:val="en-US"/>
              </w:rPr>
              <w:t>*2</w:t>
            </w:r>
            <w:r w:rsidRPr="00394301">
              <w:rPr>
                <w:rFonts w:ascii="Verdana" w:eastAsia="Times New Roman" w:hAnsi="Verdana" w:cs="Times New Roman"/>
                <w:sz w:val="18"/>
                <w:szCs w:val="18"/>
                <w:lang w:val="en-US"/>
              </w:rPr>
              <w:t xml:space="preserve">-НЕК-1995 </w:t>
            </w:r>
          </w:p>
          <w:p w:rsidR="00394301" w:rsidRPr="00394301" w:rsidRDefault="00394301" w:rsidP="00394301">
            <w:pPr>
              <w:spacing w:after="0" w:line="240" w:lineRule="auto"/>
              <w:rPr>
                <w:rFonts w:ascii="Verdana" w:eastAsia="Times New Roman" w:hAnsi="Verdana" w:cs="Times New Roman"/>
                <w:sz w:val="18"/>
                <w:szCs w:val="18"/>
                <w:lang w:val="en-US"/>
              </w:rPr>
            </w:pPr>
            <w:r w:rsidRPr="00394301">
              <w:rPr>
                <w:rFonts w:ascii="Verdana" w:eastAsia="Times New Roman" w:hAnsi="Verdana" w:cs="Times New Roman"/>
                <w:sz w:val="18"/>
                <w:szCs w:val="18"/>
                <w:lang w:val="en-US"/>
              </w:rPr>
              <w:t>НУБЕПРГСИУПГ</w:t>
            </w:r>
            <w:r w:rsidRPr="001F4BFE">
              <w:rPr>
                <w:rFonts w:ascii="Verdana" w:eastAsia="Times New Roman" w:hAnsi="Verdana" w:cs="Times New Roman"/>
                <w:sz w:val="18"/>
                <w:szCs w:val="18"/>
                <w:vertAlign w:val="superscript"/>
                <w:lang w:val="en-US"/>
              </w:rPr>
              <w:t>*3</w:t>
            </w:r>
            <w:r w:rsidRPr="00394301">
              <w:rPr>
                <w:rFonts w:ascii="Verdana" w:eastAsia="Times New Roman" w:hAnsi="Verdana" w:cs="Times New Roman"/>
                <w:sz w:val="18"/>
                <w:szCs w:val="18"/>
                <w:lang w:val="en-US"/>
              </w:rPr>
              <w:t xml:space="preserve"> (Updated, SG issue 67 of 2004, Art. 9 and Art. 87)</w:t>
            </w:r>
          </w:p>
          <w:p w:rsidR="00394301" w:rsidRPr="00394301" w:rsidRDefault="00394301" w:rsidP="00394301">
            <w:pPr>
              <w:spacing w:after="0" w:line="240" w:lineRule="auto"/>
              <w:rPr>
                <w:rFonts w:ascii="Verdana" w:eastAsia="Times New Roman" w:hAnsi="Verdana" w:cs="Times New Roman"/>
                <w:sz w:val="18"/>
                <w:szCs w:val="18"/>
                <w:lang w:val="en-US"/>
              </w:rPr>
            </w:pPr>
            <w:r w:rsidRPr="00394301">
              <w:rPr>
                <w:rFonts w:ascii="Verdana" w:eastAsia="Times New Roman" w:hAnsi="Verdana" w:cs="Times New Roman"/>
                <w:sz w:val="18"/>
                <w:szCs w:val="18"/>
                <w:lang w:val="en-US"/>
              </w:rPr>
              <w:t>НУБЕТНГСИВВГ</w:t>
            </w:r>
            <w:r w:rsidRPr="001F4BFE">
              <w:rPr>
                <w:rFonts w:ascii="Verdana" w:eastAsia="Times New Roman" w:hAnsi="Verdana" w:cs="Times New Roman"/>
                <w:sz w:val="18"/>
                <w:szCs w:val="18"/>
                <w:vertAlign w:val="superscript"/>
                <w:lang w:val="en-US"/>
              </w:rPr>
              <w:t>*4</w:t>
            </w:r>
            <w:r w:rsidRPr="00394301">
              <w:rPr>
                <w:rFonts w:ascii="Verdana" w:eastAsia="Times New Roman" w:hAnsi="Verdana" w:cs="Times New Roman"/>
                <w:sz w:val="18"/>
                <w:szCs w:val="18"/>
                <w:lang w:val="en-US"/>
              </w:rPr>
              <w:t xml:space="preserve"> (Updated, SG issue 82 of 2004, Art. 5, Art. 6 and Art. 105). НУБЕТСПН</w:t>
            </w:r>
            <w:r w:rsidRPr="001F4BFE">
              <w:rPr>
                <w:rFonts w:ascii="Verdana" w:eastAsia="Times New Roman" w:hAnsi="Verdana" w:cs="Times New Roman"/>
                <w:sz w:val="18"/>
                <w:szCs w:val="18"/>
                <w:vertAlign w:val="superscript"/>
                <w:lang w:val="en-US"/>
              </w:rPr>
              <w:t>*5</w:t>
            </w:r>
            <w:r w:rsidRPr="00394301">
              <w:rPr>
                <w:rFonts w:ascii="Verdana" w:eastAsia="Times New Roman" w:hAnsi="Verdana" w:cs="Times New Roman"/>
                <w:sz w:val="18"/>
                <w:szCs w:val="18"/>
                <w:lang w:val="en-US"/>
              </w:rPr>
              <w:t xml:space="preserve"> (Updated, SG issue 64 of 2008, Art. 19)</w:t>
            </w:r>
          </w:p>
          <w:p w:rsidR="00773696" w:rsidRPr="00F13E4C" w:rsidRDefault="00394301" w:rsidP="00394301">
            <w:pPr>
              <w:spacing w:after="0" w:line="240" w:lineRule="auto"/>
              <w:rPr>
                <w:rFonts w:ascii="Verdana" w:eastAsia="Times New Roman" w:hAnsi="Verdana" w:cs="Times New Roman"/>
                <w:sz w:val="18"/>
                <w:szCs w:val="18"/>
                <w:lang w:val="en-US"/>
              </w:rPr>
            </w:pPr>
            <w:r w:rsidRPr="00394301">
              <w:rPr>
                <w:rFonts w:ascii="Verdana" w:eastAsia="Times New Roman" w:hAnsi="Verdana" w:cs="Times New Roman"/>
                <w:sz w:val="18"/>
                <w:szCs w:val="18"/>
                <w:lang w:val="en-US"/>
              </w:rPr>
              <w:t>ТС</w:t>
            </w:r>
            <w:r w:rsidRPr="001F4BFE">
              <w:rPr>
                <w:rFonts w:ascii="Verdana" w:eastAsia="Times New Roman" w:hAnsi="Verdana" w:cs="Times New Roman"/>
                <w:sz w:val="18"/>
                <w:szCs w:val="18"/>
                <w:vertAlign w:val="superscript"/>
                <w:lang w:val="en-US"/>
              </w:rPr>
              <w:t>*6</w:t>
            </w:r>
          </w:p>
        </w:tc>
      </w:tr>
      <w:tr w:rsidR="00394301" w:rsidRPr="00F13E4C" w:rsidTr="00465620">
        <w:trPr>
          <w:trHeight w:val="841"/>
        </w:trPr>
        <w:tc>
          <w:tcPr>
            <w:tcW w:w="548" w:type="dxa"/>
            <w:tcBorders>
              <w:top w:val="single" w:sz="4" w:space="0" w:color="000000"/>
              <w:left w:val="single" w:sz="4" w:space="0" w:color="000000"/>
              <w:bottom w:val="single" w:sz="4" w:space="0" w:color="000000"/>
              <w:right w:val="single" w:sz="4" w:space="0" w:color="000000"/>
            </w:tcBorders>
          </w:tcPr>
          <w:p w:rsidR="00394301" w:rsidRDefault="001F4BFE" w:rsidP="001F4BFE">
            <w:pPr>
              <w:spacing w:after="0" w:line="240" w:lineRule="auto"/>
              <w:rPr>
                <w:rFonts w:ascii="Verdana" w:eastAsia="Times New Roman" w:hAnsi="Verdana" w:cs="Times New Roman"/>
                <w:color w:val="000000"/>
                <w:sz w:val="18"/>
                <w:szCs w:val="24"/>
                <w:lang w:eastAsia="bg-BG"/>
              </w:rPr>
            </w:pPr>
            <w:r>
              <w:rPr>
                <w:rFonts w:ascii="Verdana" w:eastAsia="Times New Roman" w:hAnsi="Verdana" w:cs="Times New Roman"/>
                <w:color w:val="000000"/>
                <w:sz w:val="18"/>
                <w:szCs w:val="24"/>
                <w:lang w:eastAsia="bg-BG"/>
              </w:rPr>
              <w:t>4</w:t>
            </w:r>
          </w:p>
        </w:tc>
        <w:tc>
          <w:tcPr>
            <w:tcW w:w="1720" w:type="dxa"/>
            <w:tcBorders>
              <w:top w:val="single" w:sz="4" w:space="0" w:color="000000"/>
              <w:left w:val="single" w:sz="4" w:space="0" w:color="000000"/>
              <w:bottom w:val="single" w:sz="4" w:space="0" w:color="000000"/>
              <w:right w:val="single" w:sz="4" w:space="0" w:color="000000"/>
            </w:tcBorders>
            <w:vAlign w:val="center"/>
          </w:tcPr>
          <w:p w:rsidR="001F4BFE" w:rsidRPr="001F4BFE" w:rsidRDefault="001F4BFE" w:rsidP="001F4BFE">
            <w:pPr>
              <w:spacing w:after="0" w:line="240" w:lineRule="auto"/>
              <w:rPr>
                <w:rFonts w:ascii="Verdana" w:eastAsia="Times New Roman" w:hAnsi="Verdana" w:cs="Times New Roman"/>
                <w:color w:val="000000"/>
                <w:sz w:val="18"/>
                <w:szCs w:val="24"/>
                <w:lang w:eastAsia="bg-BG"/>
              </w:rPr>
            </w:pPr>
            <w:r w:rsidRPr="001F4BFE">
              <w:rPr>
                <w:rFonts w:ascii="Verdana" w:eastAsia="Times New Roman" w:hAnsi="Verdana" w:cs="Times New Roman"/>
                <w:color w:val="000000"/>
                <w:sz w:val="18"/>
                <w:szCs w:val="24"/>
                <w:lang w:eastAsia="bg-BG"/>
              </w:rPr>
              <w:t>Metal products (seamless pipes, rolled products, forgings,</w:t>
            </w:r>
          </w:p>
          <w:p w:rsidR="00394301" w:rsidRPr="00BB7653" w:rsidRDefault="001F4BFE" w:rsidP="001F4BFE">
            <w:pPr>
              <w:spacing w:after="0" w:line="240" w:lineRule="auto"/>
              <w:rPr>
                <w:rFonts w:ascii="Verdana" w:eastAsia="Times New Roman" w:hAnsi="Verdana" w:cs="Times New Roman"/>
                <w:color w:val="000000"/>
                <w:sz w:val="18"/>
                <w:szCs w:val="24"/>
                <w:lang w:eastAsia="bg-BG"/>
              </w:rPr>
            </w:pPr>
            <w:r w:rsidRPr="001F4BFE">
              <w:rPr>
                <w:rFonts w:ascii="Verdana" w:eastAsia="Times New Roman" w:hAnsi="Verdana" w:cs="Times New Roman"/>
                <w:color w:val="000000"/>
                <w:sz w:val="18"/>
                <w:szCs w:val="24"/>
                <w:lang w:eastAsia="bg-BG"/>
              </w:rPr>
              <w:t>castings), lifting equipment, gas equipment and installations, boilers, pressure vessels, pipelines and tanks - base metal and welded joints - non-destructive testing.</w:t>
            </w:r>
          </w:p>
        </w:tc>
        <w:tc>
          <w:tcPr>
            <w:tcW w:w="1560" w:type="dxa"/>
            <w:tcBorders>
              <w:top w:val="single" w:sz="4" w:space="0" w:color="auto"/>
              <w:left w:val="single" w:sz="4" w:space="0" w:color="auto"/>
              <w:bottom w:val="single" w:sz="4" w:space="0" w:color="auto"/>
              <w:right w:val="single" w:sz="4" w:space="0" w:color="auto"/>
            </w:tcBorders>
          </w:tcPr>
          <w:p w:rsidR="00394301" w:rsidRPr="00F13E4C" w:rsidRDefault="001F4BFE" w:rsidP="001F4BFE">
            <w:pPr>
              <w:spacing w:after="0" w:line="240" w:lineRule="auto"/>
              <w:rPr>
                <w:rFonts w:ascii="Verdana" w:eastAsia="Times New Roman" w:hAnsi="Verdana" w:cs="Times New Roman"/>
                <w:sz w:val="18"/>
                <w:szCs w:val="18"/>
                <w:lang w:val="ru-RU"/>
              </w:rPr>
            </w:pPr>
            <w:r w:rsidRPr="001F4BFE">
              <w:rPr>
                <w:rFonts w:ascii="Verdana" w:eastAsia="Times New Roman" w:hAnsi="Verdana" w:cs="Times New Roman"/>
                <w:sz w:val="18"/>
                <w:szCs w:val="18"/>
                <w:lang w:val="ru-RU"/>
              </w:rPr>
              <w:t>On new and/or in use/operation facilities/products</w:t>
            </w:r>
          </w:p>
        </w:tc>
        <w:tc>
          <w:tcPr>
            <w:tcW w:w="1842" w:type="dxa"/>
            <w:tcBorders>
              <w:top w:val="single" w:sz="4" w:space="0" w:color="auto"/>
              <w:left w:val="single" w:sz="4" w:space="0" w:color="auto"/>
              <w:bottom w:val="single" w:sz="4" w:space="0" w:color="auto"/>
              <w:right w:val="single" w:sz="4" w:space="0" w:color="auto"/>
            </w:tcBorders>
          </w:tcPr>
          <w:p w:rsidR="00394301" w:rsidRPr="00F13E4C" w:rsidRDefault="001F4BFE" w:rsidP="00BB7653">
            <w:pPr>
              <w:spacing w:after="0" w:line="240" w:lineRule="auto"/>
              <w:rPr>
                <w:rFonts w:ascii="Verdana" w:eastAsia="Times New Roman" w:hAnsi="Verdana" w:cs="Times New Roman"/>
                <w:sz w:val="18"/>
                <w:szCs w:val="18"/>
                <w:lang w:val="en-US"/>
              </w:rPr>
            </w:pPr>
            <w:r w:rsidRPr="001F4BFE">
              <w:rPr>
                <w:rFonts w:ascii="Verdana" w:eastAsia="Times New Roman" w:hAnsi="Verdana" w:cs="Times New Roman"/>
                <w:sz w:val="18"/>
                <w:szCs w:val="18"/>
                <w:lang w:val="en-US"/>
              </w:rPr>
              <w:t>Type and size of surface and subsurface non-integrity/imperfections by magnetic-powder inspection method</w:t>
            </w:r>
          </w:p>
        </w:tc>
        <w:tc>
          <w:tcPr>
            <w:tcW w:w="2127" w:type="dxa"/>
            <w:tcBorders>
              <w:left w:val="single" w:sz="4" w:space="0" w:color="auto"/>
              <w:right w:val="single" w:sz="4" w:space="0" w:color="auto"/>
            </w:tcBorders>
          </w:tcPr>
          <w:p w:rsidR="001F4BFE" w:rsidRPr="001F4BFE" w:rsidRDefault="001F4BFE" w:rsidP="001F4BFE">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БДС</w:t>
            </w:r>
            <w:r w:rsidRPr="001F4BFE">
              <w:rPr>
                <w:rFonts w:ascii="Verdana" w:eastAsia="Times New Roman" w:hAnsi="Verdana" w:cs="Times New Roman"/>
                <w:sz w:val="18"/>
                <w:szCs w:val="18"/>
              </w:rPr>
              <w:t xml:space="preserve"> EN 1369; </w:t>
            </w:r>
          </w:p>
          <w:p w:rsidR="001F4BFE" w:rsidRPr="001F4BFE" w:rsidRDefault="001F4BFE" w:rsidP="001F4BFE">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БДС</w:t>
            </w:r>
            <w:r w:rsidRPr="001F4BFE">
              <w:rPr>
                <w:rFonts w:ascii="Verdana" w:eastAsia="Times New Roman" w:hAnsi="Verdana" w:cs="Times New Roman"/>
                <w:sz w:val="18"/>
                <w:szCs w:val="18"/>
              </w:rPr>
              <w:t xml:space="preserve"> EN ISO 10893-5;</w:t>
            </w:r>
          </w:p>
          <w:p w:rsidR="001F4BFE" w:rsidRPr="001F4BFE" w:rsidRDefault="001F4BFE" w:rsidP="001F4BFE">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БДС</w:t>
            </w:r>
            <w:r w:rsidRPr="001F4BFE">
              <w:rPr>
                <w:rFonts w:ascii="Verdana" w:eastAsia="Times New Roman" w:hAnsi="Verdana" w:cs="Times New Roman"/>
                <w:sz w:val="18"/>
                <w:szCs w:val="18"/>
              </w:rPr>
              <w:t xml:space="preserve"> EN ISO 9934-1;</w:t>
            </w:r>
          </w:p>
          <w:p w:rsidR="001F4BFE" w:rsidRPr="001F4BFE" w:rsidRDefault="001F4BFE" w:rsidP="001F4BFE">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БДС</w:t>
            </w:r>
            <w:r w:rsidRPr="001F4BFE">
              <w:rPr>
                <w:rFonts w:ascii="Verdana" w:eastAsia="Times New Roman" w:hAnsi="Verdana" w:cs="Times New Roman"/>
                <w:sz w:val="18"/>
                <w:szCs w:val="18"/>
              </w:rPr>
              <w:t xml:space="preserve"> EN 10228- 1;</w:t>
            </w:r>
          </w:p>
          <w:p w:rsidR="001F4BFE" w:rsidRPr="001F4BFE" w:rsidRDefault="001F4BFE" w:rsidP="001F4BFE">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БДС</w:t>
            </w:r>
            <w:r w:rsidRPr="001F4BFE">
              <w:rPr>
                <w:rFonts w:ascii="Verdana" w:eastAsia="Times New Roman" w:hAnsi="Verdana" w:cs="Times New Roman"/>
                <w:sz w:val="18"/>
                <w:szCs w:val="18"/>
              </w:rPr>
              <w:t xml:space="preserve"> 15575; </w:t>
            </w:r>
          </w:p>
          <w:p w:rsidR="001F4BFE" w:rsidRPr="001F4BFE" w:rsidRDefault="001F4BFE" w:rsidP="001F4BFE">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БДС</w:t>
            </w:r>
            <w:r w:rsidRPr="001F4BFE">
              <w:rPr>
                <w:rFonts w:ascii="Verdana" w:eastAsia="Times New Roman" w:hAnsi="Verdana" w:cs="Times New Roman"/>
                <w:sz w:val="18"/>
                <w:szCs w:val="18"/>
              </w:rPr>
              <w:t xml:space="preserve"> EN ISO 17638;</w:t>
            </w:r>
          </w:p>
          <w:p w:rsidR="001F4BFE" w:rsidRPr="001F4BFE" w:rsidRDefault="001F4BFE" w:rsidP="001F4BFE">
            <w:pPr>
              <w:spacing w:after="0" w:line="240" w:lineRule="auto"/>
              <w:rPr>
                <w:rFonts w:ascii="Verdana" w:eastAsia="Times New Roman" w:hAnsi="Verdana" w:cs="Times New Roman"/>
                <w:sz w:val="18"/>
                <w:szCs w:val="18"/>
              </w:rPr>
            </w:pPr>
            <w:r w:rsidRPr="001F4BFE">
              <w:rPr>
                <w:rFonts w:ascii="Verdana" w:eastAsia="Times New Roman" w:hAnsi="Verdana" w:cs="Times New Roman"/>
                <w:sz w:val="18"/>
                <w:szCs w:val="18"/>
              </w:rPr>
              <w:t xml:space="preserve">РПК-НК Р </w:t>
            </w:r>
          </w:p>
          <w:p w:rsidR="00394301" w:rsidRPr="00F13E4C" w:rsidRDefault="001F4BFE" w:rsidP="001F4BFE">
            <w:pPr>
              <w:spacing w:after="0" w:line="240" w:lineRule="auto"/>
              <w:rPr>
                <w:rFonts w:ascii="Verdana" w:eastAsia="Times New Roman" w:hAnsi="Verdana" w:cs="Times New Roman"/>
                <w:sz w:val="18"/>
                <w:szCs w:val="18"/>
              </w:rPr>
            </w:pPr>
            <w:r w:rsidRPr="001F4BFE">
              <w:rPr>
                <w:rFonts w:ascii="Verdana" w:eastAsia="Times New Roman" w:hAnsi="Verdana" w:cs="Times New Roman"/>
                <w:sz w:val="18"/>
                <w:szCs w:val="18"/>
              </w:rPr>
              <w:t>10.2.4.</w:t>
            </w:r>
          </w:p>
        </w:tc>
        <w:tc>
          <w:tcPr>
            <w:tcW w:w="2400" w:type="dxa"/>
            <w:tcBorders>
              <w:top w:val="single" w:sz="4" w:space="0" w:color="auto"/>
              <w:left w:val="single" w:sz="4" w:space="0" w:color="auto"/>
              <w:bottom w:val="single" w:sz="4" w:space="0" w:color="auto"/>
              <w:right w:val="single" w:sz="4" w:space="0" w:color="auto"/>
            </w:tcBorders>
            <w:vAlign w:val="center"/>
          </w:tcPr>
          <w:p w:rsidR="001F4BFE" w:rsidRPr="001F4BFE" w:rsidRDefault="001F4BFE" w:rsidP="001F4BFE">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Pr="001F4BFE">
              <w:rPr>
                <w:rFonts w:ascii="Verdana" w:eastAsia="Times New Roman" w:hAnsi="Verdana" w:cs="Times New Roman"/>
                <w:sz w:val="18"/>
                <w:szCs w:val="18"/>
                <w:lang w:val="en-US"/>
              </w:rPr>
              <w:t xml:space="preserve"> EN ISO 23278;</w:t>
            </w:r>
          </w:p>
          <w:p w:rsidR="001F4BFE" w:rsidRPr="001F4BFE" w:rsidRDefault="001F4BFE" w:rsidP="001F4BFE">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Pr="001F4BFE">
              <w:rPr>
                <w:rFonts w:ascii="Verdana" w:eastAsia="Times New Roman" w:hAnsi="Verdana" w:cs="Times New Roman"/>
                <w:sz w:val="18"/>
                <w:szCs w:val="18"/>
                <w:lang w:val="en-US"/>
              </w:rPr>
              <w:t xml:space="preserve"> EN 1369;</w:t>
            </w:r>
          </w:p>
          <w:p w:rsidR="001F4BFE" w:rsidRPr="001F4BFE" w:rsidRDefault="001F4BFE" w:rsidP="001F4BFE">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Pr="001F4BFE">
              <w:rPr>
                <w:rFonts w:ascii="Verdana" w:eastAsia="Times New Roman" w:hAnsi="Verdana" w:cs="Times New Roman"/>
                <w:sz w:val="18"/>
                <w:szCs w:val="18"/>
                <w:lang w:val="en-US"/>
              </w:rPr>
              <w:t xml:space="preserve"> EN ISO 10893-5;</w:t>
            </w:r>
          </w:p>
          <w:p w:rsidR="001F4BFE" w:rsidRPr="001F4BFE" w:rsidRDefault="001F4BFE" w:rsidP="001F4BFE">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Pr="001F4BFE">
              <w:rPr>
                <w:rFonts w:ascii="Verdana" w:eastAsia="Times New Roman" w:hAnsi="Verdana" w:cs="Times New Roman"/>
                <w:sz w:val="18"/>
                <w:szCs w:val="18"/>
                <w:lang w:val="en-US"/>
              </w:rPr>
              <w:t xml:space="preserve"> EN 10228-1;</w:t>
            </w:r>
          </w:p>
          <w:p w:rsidR="001F4BFE" w:rsidRPr="001F4BFE" w:rsidRDefault="001F4BFE" w:rsidP="001F4BFE">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Pr="001F4BFE">
              <w:rPr>
                <w:rFonts w:ascii="Verdana" w:eastAsia="Times New Roman" w:hAnsi="Verdana" w:cs="Times New Roman"/>
                <w:sz w:val="18"/>
                <w:szCs w:val="18"/>
                <w:lang w:val="en-US"/>
              </w:rPr>
              <w:t xml:space="preserve"> EN ISO 6520-1. ИКМОТСЕСКТТ</w:t>
            </w:r>
            <w:r w:rsidRPr="000D5814">
              <w:rPr>
                <w:rFonts w:ascii="Verdana" w:eastAsia="Times New Roman" w:hAnsi="Verdana" w:cs="Times New Roman"/>
                <w:sz w:val="18"/>
                <w:szCs w:val="18"/>
                <w:vertAlign w:val="superscript"/>
                <w:lang w:val="en-US"/>
              </w:rPr>
              <w:t>*1</w:t>
            </w:r>
            <w:r w:rsidRPr="001F4BFE">
              <w:rPr>
                <w:rFonts w:ascii="Verdana" w:eastAsia="Times New Roman" w:hAnsi="Verdana" w:cs="Times New Roman"/>
                <w:sz w:val="18"/>
                <w:szCs w:val="18"/>
                <w:lang w:val="en-US"/>
              </w:rPr>
              <w:t xml:space="preserve">-НЕК-1996 </w:t>
            </w:r>
          </w:p>
          <w:p w:rsidR="001F4BFE" w:rsidRPr="001F4BFE" w:rsidRDefault="001F4BFE" w:rsidP="001F4BFE">
            <w:pPr>
              <w:spacing w:after="0" w:line="240" w:lineRule="auto"/>
              <w:rPr>
                <w:rFonts w:ascii="Verdana" w:eastAsia="Times New Roman" w:hAnsi="Verdana" w:cs="Times New Roman"/>
                <w:sz w:val="18"/>
                <w:szCs w:val="18"/>
                <w:lang w:val="en-US"/>
              </w:rPr>
            </w:pPr>
            <w:r w:rsidRPr="001F4BFE">
              <w:rPr>
                <w:rFonts w:ascii="Verdana" w:eastAsia="Times New Roman" w:hAnsi="Verdana" w:cs="Times New Roman"/>
                <w:sz w:val="18"/>
                <w:szCs w:val="18"/>
                <w:lang w:val="en-US"/>
              </w:rPr>
              <w:t>ИПЕРСВЦРОСЕ</w:t>
            </w:r>
            <w:r w:rsidRPr="000D5814">
              <w:rPr>
                <w:rFonts w:ascii="Verdana" w:eastAsia="Times New Roman" w:hAnsi="Verdana" w:cs="Times New Roman"/>
                <w:sz w:val="18"/>
                <w:szCs w:val="18"/>
                <w:vertAlign w:val="superscript"/>
                <w:lang w:val="en-US"/>
              </w:rPr>
              <w:t>*2</w:t>
            </w:r>
            <w:r w:rsidRPr="001F4BFE">
              <w:rPr>
                <w:rFonts w:ascii="Verdana" w:eastAsia="Times New Roman" w:hAnsi="Verdana" w:cs="Times New Roman"/>
                <w:sz w:val="18"/>
                <w:szCs w:val="18"/>
                <w:lang w:val="en-US"/>
              </w:rPr>
              <w:t xml:space="preserve">-НЕК-1995 </w:t>
            </w:r>
          </w:p>
          <w:p w:rsidR="001F4BFE" w:rsidRPr="001F4BFE" w:rsidRDefault="001F4BFE" w:rsidP="001F4BFE">
            <w:pPr>
              <w:spacing w:after="0" w:line="240" w:lineRule="auto"/>
              <w:rPr>
                <w:rFonts w:ascii="Verdana" w:eastAsia="Times New Roman" w:hAnsi="Verdana" w:cs="Times New Roman"/>
                <w:sz w:val="18"/>
                <w:szCs w:val="18"/>
                <w:lang w:val="en-US"/>
              </w:rPr>
            </w:pPr>
            <w:r w:rsidRPr="001F4BFE">
              <w:rPr>
                <w:rFonts w:ascii="Verdana" w:eastAsia="Times New Roman" w:hAnsi="Verdana" w:cs="Times New Roman"/>
                <w:sz w:val="18"/>
                <w:szCs w:val="18"/>
                <w:lang w:val="en-US"/>
              </w:rPr>
              <w:t>НУБЕПРГСИУПГ</w:t>
            </w:r>
            <w:r w:rsidRPr="000D5814">
              <w:rPr>
                <w:rFonts w:ascii="Verdana" w:eastAsia="Times New Roman" w:hAnsi="Verdana" w:cs="Times New Roman"/>
                <w:sz w:val="18"/>
                <w:szCs w:val="18"/>
                <w:vertAlign w:val="superscript"/>
                <w:lang w:val="en-US"/>
              </w:rPr>
              <w:t>*3</w:t>
            </w:r>
            <w:r w:rsidRPr="001F4BFE">
              <w:rPr>
                <w:rFonts w:ascii="Verdana" w:eastAsia="Times New Roman" w:hAnsi="Verdana" w:cs="Times New Roman"/>
                <w:sz w:val="18"/>
                <w:szCs w:val="18"/>
                <w:lang w:val="en-US"/>
              </w:rPr>
              <w:t xml:space="preserve"> (Updated, SG issue 67 of 2004, Art.</w:t>
            </w:r>
          </w:p>
          <w:p w:rsidR="001F4BFE" w:rsidRPr="001F4BFE" w:rsidRDefault="001F4BFE" w:rsidP="001F4BFE">
            <w:pPr>
              <w:spacing w:after="0" w:line="240" w:lineRule="auto"/>
              <w:rPr>
                <w:rFonts w:ascii="Verdana" w:eastAsia="Times New Roman" w:hAnsi="Verdana" w:cs="Times New Roman"/>
                <w:sz w:val="18"/>
                <w:szCs w:val="18"/>
                <w:lang w:val="en-US"/>
              </w:rPr>
            </w:pPr>
            <w:r w:rsidRPr="001F4BFE">
              <w:rPr>
                <w:rFonts w:ascii="Verdana" w:eastAsia="Times New Roman" w:hAnsi="Verdana" w:cs="Times New Roman"/>
                <w:sz w:val="18"/>
                <w:szCs w:val="18"/>
                <w:lang w:val="en-US"/>
              </w:rPr>
              <w:t>9)</w:t>
            </w:r>
          </w:p>
          <w:p w:rsidR="001F4BFE" w:rsidRPr="001F4BFE" w:rsidRDefault="001F4BFE" w:rsidP="001F4BFE">
            <w:pPr>
              <w:spacing w:after="0" w:line="240" w:lineRule="auto"/>
              <w:rPr>
                <w:rFonts w:ascii="Verdana" w:eastAsia="Times New Roman" w:hAnsi="Verdana" w:cs="Times New Roman"/>
                <w:sz w:val="18"/>
                <w:szCs w:val="18"/>
                <w:lang w:val="en-US"/>
              </w:rPr>
            </w:pPr>
            <w:r w:rsidRPr="001F4BFE">
              <w:rPr>
                <w:rFonts w:ascii="Verdana" w:eastAsia="Times New Roman" w:hAnsi="Verdana" w:cs="Times New Roman"/>
                <w:sz w:val="18"/>
                <w:szCs w:val="18"/>
                <w:lang w:val="en-US"/>
              </w:rPr>
              <w:t>НУБЕТНГСИВВГ</w:t>
            </w:r>
            <w:r w:rsidRPr="000D5814">
              <w:rPr>
                <w:rFonts w:ascii="Verdana" w:eastAsia="Times New Roman" w:hAnsi="Verdana" w:cs="Times New Roman"/>
                <w:sz w:val="18"/>
                <w:szCs w:val="18"/>
                <w:vertAlign w:val="superscript"/>
                <w:lang w:val="en-US"/>
              </w:rPr>
              <w:t xml:space="preserve">*4 </w:t>
            </w:r>
            <w:r w:rsidRPr="001F4BFE">
              <w:rPr>
                <w:rFonts w:ascii="Verdana" w:eastAsia="Times New Roman" w:hAnsi="Verdana" w:cs="Times New Roman"/>
                <w:sz w:val="18"/>
                <w:szCs w:val="18"/>
                <w:lang w:val="en-US"/>
              </w:rPr>
              <w:t>(Updated, SG issue 82 of 2004, Art. 105)</w:t>
            </w:r>
          </w:p>
          <w:p w:rsidR="001F4BFE" w:rsidRPr="001F4BFE" w:rsidRDefault="001F4BFE" w:rsidP="001F4BFE">
            <w:pPr>
              <w:spacing w:after="0" w:line="240" w:lineRule="auto"/>
              <w:rPr>
                <w:rFonts w:ascii="Verdana" w:eastAsia="Times New Roman" w:hAnsi="Verdana" w:cs="Times New Roman"/>
                <w:sz w:val="18"/>
                <w:szCs w:val="18"/>
                <w:lang w:val="en-US"/>
              </w:rPr>
            </w:pPr>
            <w:r w:rsidRPr="001F4BFE">
              <w:rPr>
                <w:rFonts w:ascii="Verdana" w:eastAsia="Times New Roman" w:hAnsi="Verdana" w:cs="Times New Roman"/>
                <w:sz w:val="18"/>
                <w:szCs w:val="18"/>
                <w:lang w:val="en-US"/>
              </w:rPr>
              <w:t>НУБЕТСПН</w:t>
            </w:r>
            <w:r w:rsidRPr="000D5814">
              <w:rPr>
                <w:rFonts w:ascii="Verdana" w:eastAsia="Times New Roman" w:hAnsi="Verdana" w:cs="Times New Roman"/>
                <w:sz w:val="18"/>
                <w:szCs w:val="18"/>
                <w:vertAlign w:val="superscript"/>
                <w:lang w:val="en-US"/>
              </w:rPr>
              <w:t>*5</w:t>
            </w:r>
            <w:r w:rsidRPr="001F4BFE">
              <w:rPr>
                <w:rFonts w:ascii="Verdana" w:eastAsia="Times New Roman" w:hAnsi="Verdana" w:cs="Times New Roman"/>
                <w:sz w:val="18"/>
                <w:szCs w:val="18"/>
                <w:lang w:val="en-US"/>
              </w:rPr>
              <w:t xml:space="preserve"> (Updated, SG issue 64 of 2008, Art.21)</w:t>
            </w:r>
          </w:p>
          <w:p w:rsidR="00394301" w:rsidRPr="00F13E4C" w:rsidRDefault="001F4BFE" w:rsidP="001F4BFE">
            <w:pPr>
              <w:spacing w:after="0" w:line="240" w:lineRule="auto"/>
              <w:rPr>
                <w:rFonts w:ascii="Verdana" w:eastAsia="Times New Roman" w:hAnsi="Verdana" w:cs="Times New Roman"/>
                <w:sz w:val="18"/>
                <w:szCs w:val="18"/>
                <w:lang w:val="en-US"/>
              </w:rPr>
            </w:pPr>
            <w:r w:rsidRPr="001F4BFE">
              <w:rPr>
                <w:rFonts w:ascii="Verdana" w:eastAsia="Times New Roman" w:hAnsi="Verdana" w:cs="Times New Roman"/>
                <w:sz w:val="18"/>
                <w:szCs w:val="18"/>
                <w:lang w:val="en-US"/>
              </w:rPr>
              <w:t>ТС</w:t>
            </w:r>
            <w:r w:rsidRPr="000D5814">
              <w:rPr>
                <w:rFonts w:ascii="Verdana" w:eastAsia="Times New Roman" w:hAnsi="Verdana" w:cs="Times New Roman"/>
                <w:sz w:val="18"/>
                <w:szCs w:val="18"/>
                <w:vertAlign w:val="superscript"/>
                <w:lang w:val="en-US"/>
              </w:rPr>
              <w:t>*6</w:t>
            </w:r>
          </w:p>
        </w:tc>
      </w:tr>
      <w:tr w:rsidR="00394301" w:rsidRPr="00F13E4C" w:rsidTr="001F4BFE">
        <w:trPr>
          <w:trHeight w:val="1345"/>
        </w:trPr>
        <w:tc>
          <w:tcPr>
            <w:tcW w:w="548" w:type="dxa"/>
            <w:tcBorders>
              <w:top w:val="single" w:sz="4" w:space="0" w:color="000000"/>
              <w:left w:val="single" w:sz="4" w:space="0" w:color="000000"/>
              <w:bottom w:val="single" w:sz="4" w:space="0" w:color="000000"/>
              <w:right w:val="single" w:sz="4" w:space="0" w:color="000000"/>
            </w:tcBorders>
          </w:tcPr>
          <w:p w:rsidR="00394301" w:rsidRDefault="001F4BFE" w:rsidP="001F4BFE">
            <w:pPr>
              <w:spacing w:after="0" w:line="240" w:lineRule="auto"/>
              <w:rPr>
                <w:rFonts w:ascii="Verdana" w:eastAsia="Times New Roman" w:hAnsi="Verdana" w:cs="Times New Roman"/>
                <w:color w:val="000000"/>
                <w:sz w:val="18"/>
                <w:szCs w:val="24"/>
                <w:lang w:eastAsia="bg-BG"/>
              </w:rPr>
            </w:pPr>
            <w:r>
              <w:rPr>
                <w:rFonts w:ascii="Verdana" w:eastAsia="Times New Roman" w:hAnsi="Verdana" w:cs="Times New Roman"/>
                <w:color w:val="000000"/>
                <w:sz w:val="18"/>
                <w:szCs w:val="24"/>
                <w:lang w:eastAsia="bg-BG"/>
              </w:rPr>
              <w:t>5</w:t>
            </w:r>
          </w:p>
        </w:tc>
        <w:tc>
          <w:tcPr>
            <w:tcW w:w="1720" w:type="dxa"/>
            <w:tcBorders>
              <w:top w:val="single" w:sz="4" w:space="0" w:color="000000"/>
              <w:left w:val="single" w:sz="4" w:space="0" w:color="000000"/>
              <w:bottom w:val="single" w:sz="4" w:space="0" w:color="000000"/>
              <w:right w:val="single" w:sz="4" w:space="0" w:color="000000"/>
            </w:tcBorders>
          </w:tcPr>
          <w:p w:rsidR="001F4BFE" w:rsidRPr="001F4BFE" w:rsidRDefault="001F4BFE" w:rsidP="001F4BFE">
            <w:pPr>
              <w:spacing w:after="0" w:line="240" w:lineRule="auto"/>
              <w:rPr>
                <w:rFonts w:ascii="Verdana" w:eastAsia="Times New Roman" w:hAnsi="Verdana" w:cs="Times New Roman"/>
                <w:color w:val="000000"/>
                <w:sz w:val="18"/>
                <w:szCs w:val="24"/>
                <w:lang w:eastAsia="bg-BG"/>
              </w:rPr>
            </w:pPr>
            <w:r w:rsidRPr="001F4BFE">
              <w:rPr>
                <w:rFonts w:ascii="Verdana" w:eastAsia="Times New Roman" w:hAnsi="Verdana" w:cs="Times New Roman"/>
                <w:color w:val="000000"/>
                <w:sz w:val="18"/>
                <w:szCs w:val="24"/>
                <w:lang w:eastAsia="bg-BG"/>
              </w:rPr>
              <w:t>Metal products (seamless pipes, rolled products, forgings,</w:t>
            </w:r>
          </w:p>
          <w:p w:rsidR="00394301" w:rsidRPr="00BB7653" w:rsidRDefault="001F4BFE" w:rsidP="001F4BFE">
            <w:pPr>
              <w:spacing w:after="0" w:line="240" w:lineRule="auto"/>
              <w:rPr>
                <w:rFonts w:ascii="Verdana" w:eastAsia="Times New Roman" w:hAnsi="Verdana" w:cs="Times New Roman"/>
                <w:color w:val="000000"/>
                <w:sz w:val="18"/>
                <w:szCs w:val="24"/>
                <w:lang w:eastAsia="bg-BG"/>
              </w:rPr>
            </w:pPr>
            <w:r w:rsidRPr="001F4BFE">
              <w:rPr>
                <w:rFonts w:ascii="Verdana" w:eastAsia="Times New Roman" w:hAnsi="Verdana" w:cs="Times New Roman"/>
                <w:color w:val="000000"/>
                <w:sz w:val="18"/>
                <w:szCs w:val="24"/>
                <w:lang w:eastAsia="bg-BG"/>
              </w:rPr>
              <w:t>castings), lifting equipment, gas equipment and installations, boilers, pressure vessels, pipelines and tanks - base metal and welded joints - non-destructive testing.</w:t>
            </w:r>
          </w:p>
        </w:tc>
        <w:tc>
          <w:tcPr>
            <w:tcW w:w="1560" w:type="dxa"/>
            <w:tcBorders>
              <w:top w:val="single" w:sz="4" w:space="0" w:color="auto"/>
              <w:left w:val="single" w:sz="4" w:space="0" w:color="auto"/>
              <w:bottom w:val="single" w:sz="4" w:space="0" w:color="auto"/>
              <w:right w:val="single" w:sz="4" w:space="0" w:color="auto"/>
            </w:tcBorders>
          </w:tcPr>
          <w:p w:rsidR="00394301" w:rsidRPr="00F13E4C" w:rsidRDefault="001F4BFE" w:rsidP="001F4BFE">
            <w:pPr>
              <w:spacing w:after="0" w:line="240" w:lineRule="auto"/>
              <w:rPr>
                <w:rFonts w:ascii="Verdana" w:eastAsia="Times New Roman" w:hAnsi="Verdana" w:cs="Times New Roman"/>
                <w:sz w:val="18"/>
                <w:szCs w:val="18"/>
                <w:lang w:val="ru-RU"/>
              </w:rPr>
            </w:pPr>
            <w:r w:rsidRPr="001F4BFE">
              <w:rPr>
                <w:rFonts w:ascii="Verdana" w:eastAsia="Times New Roman" w:hAnsi="Verdana" w:cs="Times New Roman"/>
                <w:sz w:val="18"/>
                <w:szCs w:val="18"/>
                <w:lang w:val="ru-RU"/>
              </w:rPr>
              <w:t>On new and/or in use/operation facilities/products</w:t>
            </w:r>
          </w:p>
        </w:tc>
        <w:tc>
          <w:tcPr>
            <w:tcW w:w="1842" w:type="dxa"/>
            <w:tcBorders>
              <w:top w:val="single" w:sz="4" w:space="0" w:color="auto"/>
              <w:left w:val="single" w:sz="4" w:space="0" w:color="auto"/>
              <w:bottom w:val="single" w:sz="4" w:space="0" w:color="auto"/>
              <w:right w:val="single" w:sz="4" w:space="0" w:color="auto"/>
            </w:tcBorders>
          </w:tcPr>
          <w:p w:rsidR="00394301" w:rsidRPr="00F13E4C" w:rsidRDefault="001F4BFE" w:rsidP="00BB7653">
            <w:pPr>
              <w:spacing w:after="0" w:line="240" w:lineRule="auto"/>
              <w:rPr>
                <w:rFonts w:ascii="Verdana" w:eastAsia="Times New Roman" w:hAnsi="Verdana" w:cs="Times New Roman"/>
                <w:sz w:val="18"/>
                <w:szCs w:val="18"/>
                <w:lang w:val="en-US"/>
              </w:rPr>
            </w:pPr>
            <w:r w:rsidRPr="001F4BFE">
              <w:rPr>
                <w:rFonts w:ascii="Verdana" w:eastAsia="Times New Roman" w:hAnsi="Verdana" w:cs="Times New Roman"/>
                <w:sz w:val="18"/>
                <w:szCs w:val="18"/>
                <w:lang w:val="en-US"/>
              </w:rPr>
              <w:t>Type and size of surface non-integrity/imperfections by capillary inspection method</w:t>
            </w:r>
          </w:p>
        </w:tc>
        <w:tc>
          <w:tcPr>
            <w:tcW w:w="2127" w:type="dxa"/>
            <w:tcBorders>
              <w:left w:val="single" w:sz="4" w:space="0" w:color="auto"/>
              <w:right w:val="single" w:sz="4" w:space="0" w:color="auto"/>
            </w:tcBorders>
          </w:tcPr>
          <w:p w:rsidR="001F4BFE" w:rsidRPr="001F4BFE" w:rsidRDefault="001F4BFE" w:rsidP="001F4BFE">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БДС</w:t>
            </w:r>
            <w:r w:rsidRPr="001F4BFE">
              <w:rPr>
                <w:rFonts w:ascii="Verdana" w:eastAsia="Times New Roman" w:hAnsi="Verdana" w:cs="Times New Roman"/>
                <w:sz w:val="18"/>
                <w:szCs w:val="18"/>
              </w:rPr>
              <w:t xml:space="preserve"> EN ISO 3452-1;</w:t>
            </w:r>
          </w:p>
          <w:p w:rsidR="001F4BFE" w:rsidRPr="001F4BFE" w:rsidRDefault="001F4BFE" w:rsidP="001F4BFE">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БДС</w:t>
            </w:r>
            <w:r w:rsidRPr="001F4BFE">
              <w:rPr>
                <w:rFonts w:ascii="Verdana" w:eastAsia="Times New Roman" w:hAnsi="Verdana" w:cs="Times New Roman"/>
                <w:sz w:val="18"/>
                <w:szCs w:val="18"/>
              </w:rPr>
              <w:t xml:space="preserve"> </w:t>
            </w:r>
            <w:r>
              <w:rPr>
                <w:rFonts w:ascii="Verdana" w:eastAsia="Times New Roman" w:hAnsi="Verdana" w:cs="Times New Roman"/>
                <w:sz w:val="18"/>
                <w:szCs w:val="18"/>
              </w:rPr>
              <w:t>EN 1371-1; БДС EN 1371-2; БДС</w:t>
            </w:r>
            <w:r w:rsidRPr="001F4BFE">
              <w:rPr>
                <w:rFonts w:ascii="Verdana" w:eastAsia="Times New Roman" w:hAnsi="Verdana" w:cs="Times New Roman"/>
                <w:sz w:val="18"/>
                <w:szCs w:val="18"/>
              </w:rPr>
              <w:t xml:space="preserve"> EN ISO 10893-4;</w:t>
            </w:r>
          </w:p>
          <w:p w:rsidR="001F4BFE" w:rsidRPr="001F4BFE" w:rsidRDefault="001F4BFE" w:rsidP="001F4BFE">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БДС</w:t>
            </w:r>
            <w:r w:rsidRPr="001F4BFE">
              <w:rPr>
                <w:rFonts w:ascii="Verdana" w:eastAsia="Times New Roman" w:hAnsi="Verdana" w:cs="Times New Roman"/>
                <w:sz w:val="18"/>
                <w:szCs w:val="18"/>
              </w:rPr>
              <w:t xml:space="preserve"> 15830;</w:t>
            </w:r>
          </w:p>
          <w:p w:rsidR="001F4BFE" w:rsidRPr="001F4BFE" w:rsidRDefault="001F4BFE" w:rsidP="001F4BFE">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БДС</w:t>
            </w:r>
            <w:r w:rsidRPr="001F4BFE">
              <w:rPr>
                <w:rFonts w:ascii="Verdana" w:eastAsia="Times New Roman" w:hAnsi="Verdana" w:cs="Times New Roman"/>
                <w:sz w:val="18"/>
                <w:szCs w:val="18"/>
              </w:rPr>
              <w:t xml:space="preserve"> EN 10228- 2;</w:t>
            </w:r>
          </w:p>
          <w:p w:rsidR="001F4BFE" w:rsidRPr="001F4BFE" w:rsidRDefault="001F4BFE" w:rsidP="001F4BFE">
            <w:pPr>
              <w:spacing w:after="0" w:line="240" w:lineRule="auto"/>
              <w:rPr>
                <w:rFonts w:ascii="Verdana" w:eastAsia="Times New Roman" w:hAnsi="Verdana" w:cs="Times New Roman"/>
                <w:sz w:val="18"/>
                <w:szCs w:val="18"/>
              </w:rPr>
            </w:pPr>
            <w:r w:rsidRPr="001F4BFE">
              <w:rPr>
                <w:rFonts w:ascii="Verdana" w:eastAsia="Times New Roman" w:hAnsi="Verdana" w:cs="Times New Roman"/>
                <w:sz w:val="18"/>
                <w:szCs w:val="18"/>
              </w:rPr>
              <w:t xml:space="preserve">РПК-НК - Р </w:t>
            </w:r>
          </w:p>
          <w:p w:rsidR="00394301" w:rsidRPr="00F13E4C" w:rsidRDefault="001F4BFE" w:rsidP="001F4BFE">
            <w:pPr>
              <w:spacing w:after="0" w:line="240" w:lineRule="auto"/>
              <w:rPr>
                <w:rFonts w:ascii="Verdana" w:eastAsia="Times New Roman" w:hAnsi="Verdana" w:cs="Times New Roman"/>
                <w:sz w:val="18"/>
                <w:szCs w:val="18"/>
              </w:rPr>
            </w:pPr>
            <w:r w:rsidRPr="001F4BFE">
              <w:rPr>
                <w:rFonts w:ascii="Verdana" w:eastAsia="Times New Roman" w:hAnsi="Verdana" w:cs="Times New Roman"/>
                <w:sz w:val="18"/>
                <w:szCs w:val="18"/>
              </w:rPr>
              <w:t>10.2.5.</w:t>
            </w:r>
          </w:p>
        </w:tc>
        <w:tc>
          <w:tcPr>
            <w:tcW w:w="2400" w:type="dxa"/>
            <w:tcBorders>
              <w:top w:val="single" w:sz="4" w:space="0" w:color="auto"/>
              <w:left w:val="single" w:sz="4" w:space="0" w:color="auto"/>
              <w:bottom w:val="single" w:sz="4" w:space="0" w:color="auto"/>
              <w:right w:val="single" w:sz="4" w:space="0" w:color="auto"/>
            </w:tcBorders>
            <w:vAlign w:val="center"/>
          </w:tcPr>
          <w:p w:rsidR="001F4BFE" w:rsidRPr="001F4BFE" w:rsidRDefault="001F4BFE" w:rsidP="001F4BFE">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Pr="001F4BFE">
              <w:rPr>
                <w:rFonts w:ascii="Verdana" w:eastAsia="Times New Roman" w:hAnsi="Verdana" w:cs="Times New Roman"/>
                <w:sz w:val="18"/>
                <w:szCs w:val="18"/>
                <w:lang w:val="en-US"/>
              </w:rPr>
              <w:t xml:space="preserve"> EN 10228-2;</w:t>
            </w:r>
          </w:p>
          <w:p w:rsidR="001F4BFE" w:rsidRPr="001F4BFE" w:rsidRDefault="001F4BFE" w:rsidP="001F4BFE">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Pr="001F4BFE">
              <w:rPr>
                <w:rFonts w:ascii="Verdana" w:eastAsia="Times New Roman" w:hAnsi="Verdana" w:cs="Times New Roman"/>
                <w:sz w:val="18"/>
                <w:szCs w:val="18"/>
                <w:lang w:val="en-US"/>
              </w:rPr>
              <w:t xml:space="preserve"> EN ISO 23277;</w:t>
            </w:r>
          </w:p>
          <w:p w:rsidR="001F4BFE" w:rsidRPr="001F4BFE" w:rsidRDefault="001F4BFE" w:rsidP="001F4BFE">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Pr="001F4BFE">
              <w:rPr>
                <w:rFonts w:ascii="Verdana" w:eastAsia="Times New Roman" w:hAnsi="Verdana" w:cs="Times New Roman"/>
                <w:sz w:val="18"/>
                <w:szCs w:val="18"/>
                <w:lang w:val="en-US"/>
              </w:rPr>
              <w:t xml:space="preserve"> EN 1371-1 and 2;</w:t>
            </w:r>
          </w:p>
          <w:p w:rsidR="001F4BFE" w:rsidRPr="001F4BFE" w:rsidRDefault="001F4BFE" w:rsidP="001F4BFE">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Pr="001F4BFE">
              <w:rPr>
                <w:rFonts w:ascii="Verdana" w:eastAsia="Times New Roman" w:hAnsi="Verdana" w:cs="Times New Roman"/>
                <w:sz w:val="18"/>
                <w:szCs w:val="18"/>
                <w:lang w:val="en-US"/>
              </w:rPr>
              <w:t xml:space="preserve"> EN ISO 10893-4; </w:t>
            </w:r>
          </w:p>
          <w:p w:rsidR="001F4BFE" w:rsidRPr="001F4BFE" w:rsidRDefault="001F4BFE" w:rsidP="001F4BFE">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Pr="001F4BFE">
              <w:rPr>
                <w:rFonts w:ascii="Verdana" w:eastAsia="Times New Roman" w:hAnsi="Verdana" w:cs="Times New Roman"/>
                <w:sz w:val="18"/>
                <w:szCs w:val="18"/>
                <w:lang w:val="en-US"/>
              </w:rPr>
              <w:t xml:space="preserve"> EN ISO 6520-1. ИКМОТСЕСКГП</w:t>
            </w:r>
            <w:r w:rsidRPr="001F4BFE">
              <w:rPr>
                <w:rFonts w:ascii="Verdana" w:eastAsia="Times New Roman" w:hAnsi="Verdana" w:cs="Times New Roman"/>
                <w:sz w:val="18"/>
                <w:szCs w:val="18"/>
                <w:vertAlign w:val="superscript"/>
                <w:lang w:val="en-US"/>
              </w:rPr>
              <w:t>*1</w:t>
            </w:r>
            <w:r w:rsidRPr="001F4BFE">
              <w:rPr>
                <w:rFonts w:ascii="Verdana" w:eastAsia="Times New Roman" w:hAnsi="Verdana" w:cs="Times New Roman"/>
                <w:sz w:val="18"/>
                <w:szCs w:val="18"/>
                <w:lang w:val="en-US"/>
              </w:rPr>
              <w:t xml:space="preserve">-НЕК-1996 </w:t>
            </w:r>
          </w:p>
          <w:p w:rsidR="001F4BFE" w:rsidRPr="001F4BFE" w:rsidRDefault="001F4BFE" w:rsidP="001F4BFE">
            <w:pPr>
              <w:spacing w:after="0" w:line="240" w:lineRule="auto"/>
              <w:rPr>
                <w:rFonts w:ascii="Verdana" w:eastAsia="Times New Roman" w:hAnsi="Verdana" w:cs="Times New Roman"/>
                <w:sz w:val="18"/>
                <w:szCs w:val="18"/>
                <w:lang w:val="en-US"/>
              </w:rPr>
            </w:pPr>
            <w:r w:rsidRPr="001F4BFE">
              <w:rPr>
                <w:rFonts w:ascii="Verdana" w:eastAsia="Times New Roman" w:hAnsi="Verdana" w:cs="Times New Roman"/>
                <w:sz w:val="18"/>
                <w:szCs w:val="18"/>
                <w:lang w:val="en-US"/>
              </w:rPr>
              <w:t>ИПЕРСВЦРОСЕ</w:t>
            </w:r>
            <w:r w:rsidRPr="001F4BFE">
              <w:rPr>
                <w:rFonts w:ascii="Verdana" w:eastAsia="Times New Roman" w:hAnsi="Verdana" w:cs="Times New Roman"/>
                <w:sz w:val="18"/>
                <w:szCs w:val="18"/>
                <w:vertAlign w:val="superscript"/>
                <w:lang w:val="en-US"/>
              </w:rPr>
              <w:t>*2</w:t>
            </w:r>
            <w:r w:rsidRPr="001F4BFE">
              <w:rPr>
                <w:rFonts w:ascii="Verdana" w:eastAsia="Times New Roman" w:hAnsi="Verdana" w:cs="Times New Roman"/>
                <w:sz w:val="18"/>
                <w:szCs w:val="18"/>
                <w:lang w:val="en-US"/>
              </w:rPr>
              <w:t xml:space="preserve">-НЕК-1995 </w:t>
            </w:r>
          </w:p>
          <w:p w:rsidR="001F4BFE" w:rsidRPr="001F4BFE" w:rsidRDefault="001F4BFE" w:rsidP="001F4BFE">
            <w:pPr>
              <w:spacing w:after="0" w:line="240" w:lineRule="auto"/>
              <w:rPr>
                <w:rFonts w:ascii="Verdana" w:eastAsia="Times New Roman" w:hAnsi="Verdana" w:cs="Times New Roman"/>
                <w:sz w:val="18"/>
                <w:szCs w:val="18"/>
                <w:lang w:val="en-US"/>
              </w:rPr>
            </w:pPr>
            <w:r w:rsidRPr="001F4BFE">
              <w:rPr>
                <w:rFonts w:ascii="Verdana" w:eastAsia="Times New Roman" w:hAnsi="Verdana" w:cs="Times New Roman"/>
                <w:sz w:val="18"/>
                <w:szCs w:val="18"/>
                <w:lang w:val="en-US"/>
              </w:rPr>
              <w:t>НУБЕПРГСИУПГ</w:t>
            </w:r>
            <w:r w:rsidRPr="001F4BFE">
              <w:rPr>
                <w:rFonts w:ascii="Verdana" w:eastAsia="Times New Roman" w:hAnsi="Verdana" w:cs="Times New Roman"/>
                <w:sz w:val="18"/>
                <w:szCs w:val="18"/>
                <w:vertAlign w:val="superscript"/>
                <w:lang w:val="en-US"/>
              </w:rPr>
              <w:t>*3</w:t>
            </w:r>
            <w:r w:rsidRPr="001F4BFE">
              <w:rPr>
                <w:rFonts w:ascii="Verdana" w:eastAsia="Times New Roman" w:hAnsi="Verdana" w:cs="Times New Roman"/>
                <w:sz w:val="18"/>
                <w:szCs w:val="18"/>
                <w:lang w:val="en-US"/>
              </w:rPr>
              <w:t xml:space="preserve"> (Updated, SG issue 67 of 2004, Art.</w:t>
            </w:r>
          </w:p>
          <w:p w:rsidR="001F4BFE" w:rsidRPr="001F4BFE" w:rsidRDefault="001F4BFE" w:rsidP="001F4BFE">
            <w:pPr>
              <w:spacing w:after="0" w:line="240" w:lineRule="auto"/>
              <w:rPr>
                <w:rFonts w:ascii="Verdana" w:eastAsia="Times New Roman" w:hAnsi="Verdana" w:cs="Times New Roman"/>
                <w:sz w:val="18"/>
                <w:szCs w:val="18"/>
                <w:lang w:val="en-US"/>
              </w:rPr>
            </w:pPr>
            <w:r w:rsidRPr="001F4BFE">
              <w:rPr>
                <w:rFonts w:ascii="Verdana" w:eastAsia="Times New Roman" w:hAnsi="Verdana" w:cs="Times New Roman"/>
                <w:sz w:val="18"/>
                <w:szCs w:val="18"/>
                <w:lang w:val="en-US"/>
              </w:rPr>
              <w:t>9)</w:t>
            </w:r>
          </w:p>
          <w:p w:rsidR="001F4BFE" w:rsidRPr="001F4BFE" w:rsidRDefault="001F4BFE" w:rsidP="001F4BFE">
            <w:pPr>
              <w:spacing w:after="0" w:line="240" w:lineRule="auto"/>
              <w:rPr>
                <w:rFonts w:ascii="Verdana" w:eastAsia="Times New Roman" w:hAnsi="Verdana" w:cs="Times New Roman"/>
                <w:sz w:val="18"/>
                <w:szCs w:val="18"/>
                <w:lang w:val="en-US"/>
              </w:rPr>
            </w:pPr>
            <w:r w:rsidRPr="001F4BFE">
              <w:rPr>
                <w:rFonts w:ascii="Verdana" w:eastAsia="Times New Roman" w:hAnsi="Verdana" w:cs="Times New Roman"/>
                <w:sz w:val="18"/>
                <w:szCs w:val="18"/>
                <w:lang w:val="en-US"/>
              </w:rPr>
              <w:t>НУБЕТНГСИВВГ</w:t>
            </w:r>
            <w:r w:rsidRPr="001F4BFE">
              <w:rPr>
                <w:rFonts w:ascii="Verdana" w:eastAsia="Times New Roman" w:hAnsi="Verdana" w:cs="Times New Roman"/>
                <w:sz w:val="18"/>
                <w:szCs w:val="18"/>
                <w:vertAlign w:val="superscript"/>
                <w:lang w:val="en-US"/>
              </w:rPr>
              <w:t>*4</w:t>
            </w:r>
            <w:r w:rsidRPr="001F4BFE">
              <w:rPr>
                <w:rFonts w:ascii="Verdana" w:eastAsia="Times New Roman" w:hAnsi="Verdana" w:cs="Times New Roman"/>
                <w:sz w:val="18"/>
                <w:szCs w:val="18"/>
                <w:lang w:val="en-US"/>
              </w:rPr>
              <w:t xml:space="preserve">  (Updated, SG issue 82 of 2004, Art. 105)</w:t>
            </w:r>
          </w:p>
          <w:p w:rsidR="001F4BFE" w:rsidRPr="001F4BFE" w:rsidRDefault="001F4BFE" w:rsidP="001F4BFE">
            <w:pPr>
              <w:spacing w:after="0" w:line="240" w:lineRule="auto"/>
              <w:rPr>
                <w:rFonts w:ascii="Verdana" w:eastAsia="Times New Roman" w:hAnsi="Verdana" w:cs="Times New Roman"/>
                <w:sz w:val="18"/>
                <w:szCs w:val="18"/>
                <w:lang w:val="en-US"/>
              </w:rPr>
            </w:pPr>
            <w:r w:rsidRPr="001F4BFE">
              <w:rPr>
                <w:rFonts w:ascii="Verdana" w:eastAsia="Times New Roman" w:hAnsi="Verdana" w:cs="Times New Roman"/>
                <w:sz w:val="18"/>
                <w:szCs w:val="18"/>
                <w:lang w:val="en-US"/>
              </w:rPr>
              <w:t>НУБЕТСПН</w:t>
            </w:r>
            <w:r w:rsidRPr="001F4BFE">
              <w:rPr>
                <w:rFonts w:ascii="Verdana" w:eastAsia="Times New Roman" w:hAnsi="Verdana" w:cs="Times New Roman"/>
                <w:sz w:val="18"/>
                <w:szCs w:val="18"/>
                <w:vertAlign w:val="superscript"/>
                <w:lang w:val="en-US"/>
              </w:rPr>
              <w:t xml:space="preserve">*5 </w:t>
            </w:r>
            <w:r w:rsidRPr="001F4BFE">
              <w:rPr>
                <w:rFonts w:ascii="Verdana" w:eastAsia="Times New Roman" w:hAnsi="Verdana" w:cs="Times New Roman"/>
                <w:sz w:val="18"/>
                <w:szCs w:val="18"/>
                <w:lang w:val="en-US"/>
              </w:rPr>
              <w:t xml:space="preserve">(Updated, SG issue 64 of 2008, Art. 21) </w:t>
            </w:r>
          </w:p>
          <w:p w:rsidR="00394301" w:rsidRPr="00F13E4C" w:rsidRDefault="001F4BFE" w:rsidP="001F4BFE">
            <w:pPr>
              <w:spacing w:after="0" w:line="240" w:lineRule="auto"/>
              <w:rPr>
                <w:rFonts w:ascii="Verdana" w:eastAsia="Times New Roman" w:hAnsi="Verdana" w:cs="Times New Roman"/>
                <w:sz w:val="18"/>
                <w:szCs w:val="18"/>
                <w:lang w:val="en-US"/>
              </w:rPr>
            </w:pPr>
            <w:r w:rsidRPr="001F4BFE">
              <w:rPr>
                <w:rFonts w:ascii="Verdana" w:eastAsia="Times New Roman" w:hAnsi="Verdana" w:cs="Times New Roman"/>
                <w:sz w:val="18"/>
                <w:szCs w:val="18"/>
                <w:lang w:val="en-US"/>
              </w:rPr>
              <w:t>ТС</w:t>
            </w:r>
            <w:r w:rsidRPr="001F4BFE">
              <w:rPr>
                <w:rFonts w:ascii="Verdana" w:eastAsia="Times New Roman" w:hAnsi="Verdana" w:cs="Times New Roman"/>
                <w:sz w:val="18"/>
                <w:szCs w:val="18"/>
                <w:vertAlign w:val="superscript"/>
                <w:lang w:val="en-US"/>
              </w:rPr>
              <w:t>*6</w:t>
            </w:r>
          </w:p>
        </w:tc>
      </w:tr>
      <w:tr w:rsidR="00394301" w:rsidRPr="00F13E4C" w:rsidTr="0019642E">
        <w:trPr>
          <w:trHeight w:val="1345"/>
        </w:trPr>
        <w:tc>
          <w:tcPr>
            <w:tcW w:w="548" w:type="dxa"/>
            <w:tcBorders>
              <w:top w:val="single" w:sz="4" w:space="0" w:color="000000"/>
              <w:left w:val="single" w:sz="4" w:space="0" w:color="000000"/>
              <w:bottom w:val="single" w:sz="4" w:space="0" w:color="000000"/>
              <w:right w:val="single" w:sz="4" w:space="0" w:color="000000"/>
            </w:tcBorders>
          </w:tcPr>
          <w:p w:rsidR="00394301" w:rsidRDefault="001F4BFE" w:rsidP="0019642E">
            <w:pPr>
              <w:spacing w:after="0" w:line="240" w:lineRule="auto"/>
              <w:rPr>
                <w:rFonts w:ascii="Verdana" w:eastAsia="Times New Roman" w:hAnsi="Verdana" w:cs="Times New Roman"/>
                <w:color w:val="000000"/>
                <w:sz w:val="18"/>
                <w:szCs w:val="24"/>
                <w:lang w:eastAsia="bg-BG"/>
              </w:rPr>
            </w:pPr>
            <w:r>
              <w:rPr>
                <w:rFonts w:ascii="Verdana" w:eastAsia="Times New Roman" w:hAnsi="Verdana" w:cs="Times New Roman"/>
                <w:color w:val="000000"/>
                <w:sz w:val="18"/>
                <w:szCs w:val="24"/>
                <w:lang w:eastAsia="bg-BG"/>
              </w:rPr>
              <w:t>6</w:t>
            </w:r>
          </w:p>
        </w:tc>
        <w:tc>
          <w:tcPr>
            <w:tcW w:w="1720" w:type="dxa"/>
            <w:tcBorders>
              <w:top w:val="single" w:sz="4" w:space="0" w:color="000000"/>
              <w:left w:val="single" w:sz="4" w:space="0" w:color="000000"/>
              <w:bottom w:val="single" w:sz="4" w:space="0" w:color="000000"/>
              <w:right w:val="single" w:sz="4" w:space="0" w:color="000000"/>
            </w:tcBorders>
            <w:vAlign w:val="center"/>
          </w:tcPr>
          <w:p w:rsidR="0019642E" w:rsidRPr="0019642E" w:rsidRDefault="0019642E" w:rsidP="0019642E">
            <w:pPr>
              <w:spacing w:after="0" w:line="240" w:lineRule="auto"/>
              <w:rPr>
                <w:rFonts w:ascii="Verdana" w:eastAsia="Times New Roman" w:hAnsi="Verdana" w:cs="Times New Roman"/>
                <w:color w:val="000000"/>
                <w:sz w:val="18"/>
                <w:szCs w:val="24"/>
                <w:lang w:eastAsia="bg-BG"/>
              </w:rPr>
            </w:pPr>
            <w:r w:rsidRPr="0019642E">
              <w:rPr>
                <w:rFonts w:ascii="Verdana" w:eastAsia="Times New Roman" w:hAnsi="Verdana" w:cs="Times New Roman"/>
                <w:color w:val="000000"/>
                <w:sz w:val="18"/>
                <w:szCs w:val="24"/>
                <w:lang w:eastAsia="bg-BG"/>
              </w:rPr>
              <w:t>Metal products (seamless pipes, rolled products, forgings,</w:t>
            </w:r>
          </w:p>
          <w:p w:rsidR="00394301" w:rsidRPr="00BB7653" w:rsidRDefault="0019642E" w:rsidP="0019642E">
            <w:pPr>
              <w:spacing w:after="0" w:line="240" w:lineRule="auto"/>
              <w:rPr>
                <w:rFonts w:ascii="Verdana" w:eastAsia="Times New Roman" w:hAnsi="Verdana" w:cs="Times New Roman"/>
                <w:color w:val="000000"/>
                <w:sz w:val="18"/>
                <w:szCs w:val="24"/>
                <w:lang w:eastAsia="bg-BG"/>
              </w:rPr>
            </w:pPr>
            <w:r w:rsidRPr="0019642E">
              <w:rPr>
                <w:rFonts w:ascii="Verdana" w:eastAsia="Times New Roman" w:hAnsi="Verdana" w:cs="Times New Roman"/>
                <w:color w:val="000000"/>
                <w:sz w:val="18"/>
                <w:szCs w:val="24"/>
                <w:lang w:eastAsia="bg-BG"/>
              </w:rPr>
              <w:t>castings), lifting equipment, gas equipment and installations, boilers, pressure vessels, pipelines and tanks - base metal and welded joints - non-destructive testing.</w:t>
            </w:r>
          </w:p>
        </w:tc>
        <w:tc>
          <w:tcPr>
            <w:tcW w:w="1560" w:type="dxa"/>
            <w:tcBorders>
              <w:top w:val="single" w:sz="4" w:space="0" w:color="auto"/>
              <w:left w:val="single" w:sz="4" w:space="0" w:color="auto"/>
              <w:bottom w:val="single" w:sz="4" w:space="0" w:color="auto"/>
              <w:right w:val="single" w:sz="4" w:space="0" w:color="auto"/>
            </w:tcBorders>
          </w:tcPr>
          <w:p w:rsidR="00394301" w:rsidRPr="00F13E4C" w:rsidRDefault="0019642E" w:rsidP="0019642E">
            <w:pPr>
              <w:spacing w:after="0" w:line="240" w:lineRule="auto"/>
              <w:rPr>
                <w:rFonts w:ascii="Verdana" w:eastAsia="Times New Roman" w:hAnsi="Verdana" w:cs="Times New Roman"/>
                <w:sz w:val="18"/>
                <w:szCs w:val="18"/>
                <w:lang w:val="ru-RU"/>
              </w:rPr>
            </w:pPr>
            <w:r w:rsidRPr="0019642E">
              <w:rPr>
                <w:rFonts w:ascii="Verdana" w:eastAsia="Times New Roman" w:hAnsi="Verdana" w:cs="Times New Roman"/>
                <w:sz w:val="18"/>
                <w:szCs w:val="18"/>
                <w:lang w:val="ru-RU"/>
              </w:rPr>
              <w:t>On new and/or in use/operation facilities/products</w:t>
            </w:r>
          </w:p>
        </w:tc>
        <w:tc>
          <w:tcPr>
            <w:tcW w:w="1842" w:type="dxa"/>
            <w:tcBorders>
              <w:top w:val="single" w:sz="4" w:space="0" w:color="auto"/>
              <w:left w:val="single" w:sz="4" w:space="0" w:color="auto"/>
              <w:bottom w:val="single" w:sz="4" w:space="0" w:color="auto"/>
              <w:right w:val="single" w:sz="4" w:space="0" w:color="auto"/>
            </w:tcBorders>
          </w:tcPr>
          <w:p w:rsidR="00394301" w:rsidRPr="00F13E4C" w:rsidRDefault="0019642E" w:rsidP="00BB7653">
            <w:pPr>
              <w:spacing w:after="0" w:line="240" w:lineRule="auto"/>
              <w:rPr>
                <w:rFonts w:ascii="Verdana" w:eastAsia="Times New Roman" w:hAnsi="Verdana" w:cs="Times New Roman"/>
                <w:sz w:val="18"/>
                <w:szCs w:val="18"/>
                <w:lang w:val="en-US"/>
              </w:rPr>
            </w:pPr>
            <w:r w:rsidRPr="0019642E">
              <w:rPr>
                <w:rFonts w:ascii="Verdana" w:eastAsia="Times New Roman" w:hAnsi="Verdana" w:cs="Times New Roman"/>
                <w:sz w:val="18"/>
                <w:szCs w:val="18"/>
                <w:lang w:val="en-US"/>
              </w:rPr>
              <w:t>Type and size of surface imperfections/imperfections by visual inspection method</w:t>
            </w:r>
          </w:p>
        </w:tc>
        <w:tc>
          <w:tcPr>
            <w:tcW w:w="2127" w:type="dxa"/>
            <w:tcBorders>
              <w:left w:val="single" w:sz="4" w:space="0" w:color="auto"/>
              <w:right w:val="single" w:sz="4" w:space="0" w:color="auto"/>
            </w:tcBorders>
          </w:tcPr>
          <w:p w:rsidR="0019642E" w:rsidRPr="0019642E" w:rsidRDefault="0019642E" w:rsidP="0019642E">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БДС</w:t>
            </w:r>
            <w:r w:rsidRPr="0019642E">
              <w:rPr>
                <w:rFonts w:ascii="Verdana" w:eastAsia="Times New Roman" w:hAnsi="Verdana" w:cs="Times New Roman"/>
                <w:sz w:val="18"/>
                <w:szCs w:val="18"/>
              </w:rPr>
              <w:t xml:space="preserve"> EN ISO</w:t>
            </w:r>
          </w:p>
          <w:p w:rsidR="0019642E" w:rsidRPr="0019642E" w:rsidRDefault="0019642E" w:rsidP="0019642E">
            <w:pPr>
              <w:spacing w:after="0" w:line="240" w:lineRule="auto"/>
              <w:rPr>
                <w:rFonts w:ascii="Verdana" w:eastAsia="Times New Roman" w:hAnsi="Verdana" w:cs="Times New Roman"/>
                <w:sz w:val="18"/>
                <w:szCs w:val="18"/>
              </w:rPr>
            </w:pPr>
            <w:r w:rsidRPr="0019642E">
              <w:rPr>
                <w:rFonts w:ascii="Verdana" w:eastAsia="Times New Roman" w:hAnsi="Verdana" w:cs="Times New Roman"/>
                <w:sz w:val="18"/>
                <w:szCs w:val="18"/>
              </w:rPr>
              <w:t>17637;</w:t>
            </w:r>
          </w:p>
          <w:p w:rsidR="0019642E" w:rsidRPr="0019642E" w:rsidRDefault="0019642E" w:rsidP="0019642E">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БДС</w:t>
            </w:r>
            <w:r w:rsidRPr="0019642E">
              <w:rPr>
                <w:rFonts w:ascii="Verdana" w:eastAsia="Times New Roman" w:hAnsi="Verdana" w:cs="Times New Roman"/>
                <w:sz w:val="18"/>
                <w:szCs w:val="18"/>
              </w:rPr>
              <w:t xml:space="preserve"> EN 1370; </w:t>
            </w:r>
          </w:p>
          <w:p w:rsidR="0019642E" w:rsidRPr="0019642E" w:rsidRDefault="0019642E" w:rsidP="0019642E">
            <w:pPr>
              <w:spacing w:after="0" w:line="240" w:lineRule="auto"/>
              <w:rPr>
                <w:rFonts w:ascii="Verdana" w:eastAsia="Times New Roman" w:hAnsi="Verdana" w:cs="Times New Roman"/>
                <w:sz w:val="18"/>
                <w:szCs w:val="18"/>
              </w:rPr>
            </w:pPr>
            <w:r>
              <w:rPr>
                <w:rFonts w:ascii="Verdana" w:eastAsia="Times New Roman" w:hAnsi="Verdana" w:cs="Times New Roman"/>
                <w:sz w:val="18"/>
                <w:szCs w:val="18"/>
              </w:rPr>
              <w:t>БДС</w:t>
            </w:r>
            <w:r w:rsidRPr="0019642E">
              <w:rPr>
                <w:rFonts w:ascii="Verdana" w:eastAsia="Times New Roman" w:hAnsi="Verdana" w:cs="Times New Roman"/>
                <w:sz w:val="18"/>
                <w:szCs w:val="18"/>
              </w:rPr>
              <w:t xml:space="preserve"> EN 13018; РПК-НК - Р </w:t>
            </w:r>
          </w:p>
          <w:p w:rsidR="00394301" w:rsidRPr="00F13E4C" w:rsidRDefault="0019642E" w:rsidP="0019642E">
            <w:pPr>
              <w:spacing w:after="0" w:line="240" w:lineRule="auto"/>
              <w:rPr>
                <w:rFonts w:ascii="Verdana" w:eastAsia="Times New Roman" w:hAnsi="Verdana" w:cs="Times New Roman"/>
                <w:sz w:val="18"/>
                <w:szCs w:val="18"/>
              </w:rPr>
            </w:pPr>
            <w:r w:rsidRPr="0019642E">
              <w:rPr>
                <w:rFonts w:ascii="Verdana" w:eastAsia="Times New Roman" w:hAnsi="Verdana" w:cs="Times New Roman"/>
                <w:sz w:val="18"/>
                <w:szCs w:val="18"/>
              </w:rPr>
              <w:t>10.2.6.</w:t>
            </w:r>
          </w:p>
        </w:tc>
        <w:tc>
          <w:tcPr>
            <w:tcW w:w="2400" w:type="dxa"/>
            <w:tcBorders>
              <w:top w:val="single" w:sz="4" w:space="0" w:color="auto"/>
              <w:left w:val="single" w:sz="4" w:space="0" w:color="auto"/>
              <w:bottom w:val="single" w:sz="4" w:space="0" w:color="auto"/>
              <w:right w:val="single" w:sz="4" w:space="0" w:color="auto"/>
            </w:tcBorders>
            <w:vAlign w:val="center"/>
          </w:tcPr>
          <w:p w:rsidR="00ED3F6C" w:rsidRPr="00ED3F6C" w:rsidRDefault="00ED3F6C" w:rsidP="00ED3F6C">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Pr="00ED3F6C">
              <w:rPr>
                <w:rFonts w:ascii="Verdana" w:eastAsia="Times New Roman" w:hAnsi="Verdana" w:cs="Times New Roman"/>
                <w:sz w:val="18"/>
                <w:szCs w:val="18"/>
                <w:lang w:val="en-US"/>
              </w:rPr>
              <w:t xml:space="preserve"> EN ISO 5817;</w:t>
            </w:r>
          </w:p>
          <w:p w:rsidR="00ED3F6C" w:rsidRPr="00ED3F6C" w:rsidRDefault="00ED3F6C" w:rsidP="00ED3F6C">
            <w:pPr>
              <w:spacing w:after="0" w:line="240" w:lineRule="auto"/>
              <w:rPr>
                <w:rFonts w:ascii="Verdana" w:eastAsia="Times New Roman" w:hAnsi="Verdana" w:cs="Times New Roman"/>
                <w:sz w:val="18"/>
                <w:szCs w:val="18"/>
                <w:lang w:val="en-US"/>
              </w:rPr>
            </w:pPr>
            <w:r>
              <w:rPr>
                <w:rFonts w:ascii="Verdana" w:eastAsia="Times New Roman" w:hAnsi="Verdana" w:cs="Times New Roman"/>
                <w:sz w:val="18"/>
                <w:szCs w:val="18"/>
              </w:rPr>
              <w:t>БДС</w:t>
            </w:r>
            <w:r w:rsidRPr="00ED3F6C">
              <w:rPr>
                <w:rFonts w:ascii="Verdana" w:eastAsia="Times New Roman" w:hAnsi="Verdana" w:cs="Times New Roman"/>
                <w:sz w:val="18"/>
                <w:szCs w:val="18"/>
                <w:lang w:val="en-US"/>
              </w:rPr>
              <w:t xml:space="preserve"> EN ISO 6520-1. ИКМОТСЕСКТT</w:t>
            </w:r>
            <w:r w:rsidRPr="00ED3F6C">
              <w:rPr>
                <w:rFonts w:ascii="Verdana" w:eastAsia="Times New Roman" w:hAnsi="Verdana" w:cs="Times New Roman"/>
                <w:sz w:val="18"/>
                <w:szCs w:val="18"/>
                <w:vertAlign w:val="superscript"/>
                <w:lang w:val="en-US"/>
              </w:rPr>
              <w:t>*1</w:t>
            </w:r>
            <w:r w:rsidRPr="00ED3F6C">
              <w:rPr>
                <w:rFonts w:ascii="Verdana" w:eastAsia="Times New Roman" w:hAnsi="Verdana" w:cs="Times New Roman"/>
                <w:sz w:val="18"/>
                <w:szCs w:val="18"/>
                <w:lang w:val="en-US"/>
              </w:rPr>
              <w:t xml:space="preserve">-НЕК-1996 </w:t>
            </w:r>
          </w:p>
          <w:p w:rsidR="00ED3F6C" w:rsidRPr="00ED3F6C" w:rsidRDefault="00ED3F6C" w:rsidP="00ED3F6C">
            <w:pPr>
              <w:spacing w:after="0" w:line="240" w:lineRule="auto"/>
              <w:rPr>
                <w:rFonts w:ascii="Verdana" w:eastAsia="Times New Roman" w:hAnsi="Verdana" w:cs="Times New Roman"/>
                <w:sz w:val="18"/>
                <w:szCs w:val="18"/>
                <w:lang w:val="en-US"/>
              </w:rPr>
            </w:pPr>
            <w:r w:rsidRPr="00ED3F6C">
              <w:rPr>
                <w:rFonts w:ascii="Verdana" w:eastAsia="Times New Roman" w:hAnsi="Verdana" w:cs="Times New Roman"/>
                <w:sz w:val="18"/>
                <w:szCs w:val="18"/>
                <w:lang w:val="en-US"/>
              </w:rPr>
              <w:t>ИПЕРСВЦРОСЕ</w:t>
            </w:r>
            <w:r w:rsidRPr="00ED3F6C">
              <w:rPr>
                <w:rFonts w:ascii="Verdana" w:eastAsia="Times New Roman" w:hAnsi="Verdana" w:cs="Times New Roman"/>
                <w:sz w:val="18"/>
                <w:szCs w:val="18"/>
                <w:vertAlign w:val="superscript"/>
                <w:lang w:val="en-US"/>
              </w:rPr>
              <w:t>*2</w:t>
            </w:r>
            <w:r w:rsidRPr="00ED3F6C">
              <w:rPr>
                <w:rFonts w:ascii="Verdana" w:eastAsia="Times New Roman" w:hAnsi="Verdana" w:cs="Times New Roman"/>
                <w:sz w:val="18"/>
                <w:szCs w:val="18"/>
                <w:lang w:val="en-US"/>
              </w:rPr>
              <w:t>-НЕК - 1995</w:t>
            </w:r>
          </w:p>
          <w:p w:rsidR="00ED3F6C" w:rsidRPr="00ED3F6C" w:rsidRDefault="00ED3F6C" w:rsidP="00ED3F6C">
            <w:pPr>
              <w:spacing w:after="0" w:line="240" w:lineRule="auto"/>
              <w:rPr>
                <w:rFonts w:ascii="Verdana" w:eastAsia="Times New Roman" w:hAnsi="Verdana" w:cs="Times New Roman"/>
                <w:sz w:val="18"/>
                <w:szCs w:val="18"/>
                <w:lang w:val="en-US"/>
              </w:rPr>
            </w:pPr>
            <w:r w:rsidRPr="00ED3F6C">
              <w:rPr>
                <w:rFonts w:ascii="Verdana" w:eastAsia="Times New Roman" w:hAnsi="Verdana" w:cs="Times New Roman"/>
                <w:sz w:val="18"/>
                <w:szCs w:val="18"/>
                <w:lang w:val="en-US"/>
              </w:rPr>
              <w:t>НУБЕПРГСИУПГ</w:t>
            </w:r>
            <w:r w:rsidRPr="00ED3F6C">
              <w:rPr>
                <w:rFonts w:ascii="Verdana" w:eastAsia="Times New Roman" w:hAnsi="Verdana" w:cs="Times New Roman"/>
                <w:sz w:val="18"/>
                <w:szCs w:val="18"/>
                <w:vertAlign w:val="superscript"/>
                <w:lang w:val="en-US"/>
              </w:rPr>
              <w:t>*3</w:t>
            </w:r>
            <w:r w:rsidRPr="00ED3F6C">
              <w:rPr>
                <w:rFonts w:ascii="Verdana" w:eastAsia="Times New Roman" w:hAnsi="Verdana" w:cs="Times New Roman"/>
                <w:sz w:val="18"/>
                <w:szCs w:val="18"/>
                <w:lang w:val="en-US"/>
              </w:rPr>
              <w:t xml:space="preserve"> (Updated, SG issue 67 of 2004, Art.</w:t>
            </w:r>
          </w:p>
          <w:p w:rsidR="00ED3F6C" w:rsidRPr="00ED3F6C" w:rsidRDefault="00ED3F6C" w:rsidP="00ED3F6C">
            <w:pPr>
              <w:spacing w:after="0" w:line="240" w:lineRule="auto"/>
              <w:rPr>
                <w:rFonts w:ascii="Verdana" w:eastAsia="Times New Roman" w:hAnsi="Verdana" w:cs="Times New Roman"/>
                <w:sz w:val="18"/>
                <w:szCs w:val="18"/>
                <w:lang w:val="en-US"/>
              </w:rPr>
            </w:pPr>
            <w:r w:rsidRPr="00ED3F6C">
              <w:rPr>
                <w:rFonts w:ascii="Verdana" w:eastAsia="Times New Roman" w:hAnsi="Verdana" w:cs="Times New Roman"/>
                <w:sz w:val="18"/>
                <w:szCs w:val="18"/>
                <w:lang w:val="en-US"/>
              </w:rPr>
              <w:t>9)</w:t>
            </w:r>
          </w:p>
          <w:p w:rsidR="00ED3F6C" w:rsidRPr="00ED3F6C" w:rsidRDefault="00ED3F6C" w:rsidP="00ED3F6C">
            <w:pPr>
              <w:spacing w:after="0" w:line="240" w:lineRule="auto"/>
              <w:rPr>
                <w:rFonts w:ascii="Verdana" w:eastAsia="Times New Roman" w:hAnsi="Verdana" w:cs="Times New Roman"/>
                <w:sz w:val="18"/>
                <w:szCs w:val="18"/>
                <w:lang w:val="en-US"/>
              </w:rPr>
            </w:pPr>
            <w:r w:rsidRPr="00ED3F6C">
              <w:rPr>
                <w:rFonts w:ascii="Verdana" w:eastAsia="Times New Roman" w:hAnsi="Verdana" w:cs="Times New Roman"/>
                <w:sz w:val="18"/>
                <w:szCs w:val="18"/>
                <w:lang w:val="en-US"/>
              </w:rPr>
              <w:t>НУБЕТНГСИВВГ</w:t>
            </w:r>
            <w:r w:rsidRPr="00ED3F6C">
              <w:rPr>
                <w:rFonts w:ascii="Verdana" w:eastAsia="Times New Roman" w:hAnsi="Verdana" w:cs="Times New Roman"/>
                <w:sz w:val="18"/>
                <w:szCs w:val="18"/>
                <w:vertAlign w:val="superscript"/>
                <w:lang w:val="en-US"/>
              </w:rPr>
              <w:t>*4</w:t>
            </w:r>
            <w:r w:rsidRPr="00ED3F6C">
              <w:rPr>
                <w:rFonts w:ascii="Verdana" w:eastAsia="Times New Roman" w:hAnsi="Verdana" w:cs="Times New Roman"/>
                <w:sz w:val="18"/>
                <w:szCs w:val="18"/>
                <w:lang w:val="en-US"/>
              </w:rPr>
              <w:t xml:space="preserve"> (Updated, SG issue 82 of 2004, Art.105)</w:t>
            </w:r>
          </w:p>
          <w:p w:rsidR="00ED3F6C" w:rsidRDefault="00ED3F6C" w:rsidP="00ED3F6C">
            <w:pPr>
              <w:spacing w:after="0" w:line="240" w:lineRule="auto"/>
              <w:rPr>
                <w:rFonts w:ascii="Verdana" w:eastAsia="Times New Roman" w:hAnsi="Verdana" w:cs="Times New Roman"/>
                <w:sz w:val="18"/>
                <w:szCs w:val="18"/>
                <w:lang w:val="en-US"/>
              </w:rPr>
            </w:pPr>
            <w:r w:rsidRPr="00ED3F6C">
              <w:rPr>
                <w:rFonts w:ascii="Verdana" w:eastAsia="Times New Roman" w:hAnsi="Verdana" w:cs="Times New Roman"/>
                <w:sz w:val="18"/>
                <w:szCs w:val="18"/>
                <w:lang w:val="en-US"/>
              </w:rPr>
              <w:t>НУБЕТСПН</w:t>
            </w:r>
            <w:r w:rsidRPr="00ED3F6C">
              <w:rPr>
                <w:rFonts w:ascii="Verdana" w:eastAsia="Times New Roman" w:hAnsi="Verdana" w:cs="Times New Roman"/>
                <w:sz w:val="18"/>
                <w:szCs w:val="18"/>
                <w:vertAlign w:val="superscript"/>
                <w:lang w:val="en-US"/>
              </w:rPr>
              <w:t>*5</w:t>
            </w:r>
            <w:r w:rsidRPr="00ED3F6C">
              <w:rPr>
                <w:rFonts w:ascii="Verdana" w:eastAsia="Times New Roman" w:hAnsi="Verdana" w:cs="Times New Roman"/>
                <w:sz w:val="18"/>
                <w:szCs w:val="18"/>
                <w:lang w:val="en-US"/>
              </w:rPr>
              <w:t xml:space="preserve"> </w:t>
            </w:r>
          </w:p>
          <w:p w:rsidR="00ED3F6C" w:rsidRPr="00ED3F6C" w:rsidRDefault="00ED3F6C" w:rsidP="00ED3F6C">
            <w:pPr>
              <w:spacing w:after="0" w:line="240" w:lineRule="auto"/>
              <w:rPr>
                <w:rFonts w:ascii="Verdana" w:eastAsia="Times New Roman" w:hAnsi="Verdana" w:cs="Times New Roman"/>
                <w:sz w:val="18"/>
                <w:szCs w:val="18"/>
                <w:lang w:val="en-US"/>
              </w:rPr>
            </w:pPr>
            <w:r w:rsidRPr="00ED3F6C">
              <w:rPr>
                <w:rFonts w:ascii="Verdana" w:eastAsia="Times New Roman" w:hAnsi="Verdana" w:cs="Times New Roman"/>
                <w:sz w:val="18"/>
                <w:szCs w:val="18"/>
                <w:lang w:val="en-US"/>
              </w:rPr>
              <w:t>(Updated, SG issue 64 of 2008 , Art. 19 and</w:t>
            </w:r>
          </w:p>
          <w:p w:rsidR="00ED3F6C" w:rsidRPr="00ED3F6C" w:rsidRDefault="00ED3F6C" w:rsidP="00ED3F6C">
            <w:pPr>
              <w:spacing w:after="0" w:line="240" w:lineRule="auto"/>
              <w:rPr>
                <w:rFonts w:ascii="Verdana" w:eastAsia="Times New Roman" w:hAnsi="Verdana" w:cs="Times New Roman"/>
                <w:sz w:val="18"/>
                <w:szCs w:val="18"/>
                <w:lang w:val="en-US"/>
              </w:rPr>
            </w:pPr>
            <w:r w:rsidRPr="00ED3F6C">
              <w:rPr>
                <w:rFonts w:ascii="Verdana" w:eastAsia="Times New Roman" w:hAnsi="Verdana" w:cs="Times New Roman"/>
                <w:sz w:val="18"/>
                <w:szCs w:val="18"/>
                <w:lang w:val="en-US"/>
              </w:rPr>
              <w:t xml:space="preserve">Art. 21) </w:t>
            </w:r>
          </w:p>
          <w:p w:rsidR="00394301" w:rsidRPr="00F13E4C" w:rsidRDefault="00ED3F6C" w:rsidP="00ED3F6C">
            <w:pPr>
              <w:spacing w:after="0" w:line="240" w:lineRule="auto"/>
              <w:rPr>
                <w:rFonts w:ascii="Verdana" w:eastAsia="Times New Roman" w:hAnsi="Verdana" w:cs="Times New Roman"/>
                <w:sz w:val="18"/>
                <w:szCs w:val="18"/>
                <w:lang w:val="en-US"/>
              </w:rPr>
            </w:pPr>
            <w:r w:rsidRPr="00ED3F6C">
              <w:rPr>
                <w:rFonts w:ascii="Verdana" w:eastAsia="Times New Roman" w:hAnsi="Verdana" w:cs="Times New Roman"/>
                <w:sz w:val="18"/>
                <w:szCs w:val="18"/>
                <w:lang w:val="en-US"/>
              </w:rPr>
              <w:t>ТС</w:t>
            </w:r>
            <w:r w:rsidRPr="00ED3F6C">
              <w:rPr>
                <w:rFonts w:ascii="Verdana" w:eastAsia="Times New Roman" w:hAnsi="Verdana" w:cs="Times New Roman"/>
                <w:sz w:val="18"/>
                <w:szCs w:val="18"/>
                <w:vertAlign w:val="superscript"/>
                <w:lang w:val="en-US"/>
              </w:rPr>
              <w:t>*6</w:t>
            </w:r>
          </w:p>
        </w:tc>
      </w:tr>
      <w:tr w:rsidR="00394301" w:rsidRPr="00F13E4C" w:rsidTr="00ED3F6C">
        <w:trPr>
          <w:trHeight w:val="1345"/>
        </w:trPr>
        <w:tc>
          <w:tcPr>
            <w:tcW w:w="548" w:type="dxa"/>
            <w:tcBorders>
              <w:top w:val="single" w:sz="4" w:space="0" w:color="000000"/>
              <w:left w:val="single" w:sz="4" w:space="0" w:color="000000"/>
              <w:bottom w:val="single" w:sz="4" w:space="0" w:color="000000"/>
              <w:right w:val="single" w:sz="4" w:space="0" w:color="000000"/>
            </w:tcBorders>
            <w:vAlign w:val="center"/>
          </w:tcPr>
          <w:p w:rsidR="00394301" w:rsidRDefault="001F4BFE" w:rsidP="00FA7965">
            <w:pPr>
              <w:spacing w:after="0" w:line="240" w:lineRule="auto"/>
              <w:rPr>
                <w:rFonts w:ascii="Verdana" w:eastAsia="Times New Roman" w:hAnsi="Verdana" w:cs="Times New Roman"/>
                <w:color w:val="000000"/>
                <w:sz w:val="18"/>
                <w:szCs w:val="24"/>
                <w:lang w:eastAsia="bg-BG"/>
              </w:rPr>
            </w:pPr>
            <w:r>
              <w:rPr>
                <w:rFonts w:ascii="Verdana" w:eastAsia="Times New Roman" w:hAnsi="Verdana" w:cs="Times New Roman"/>
                <w:color w:val="000000"/>
                <w:sz w:val="18"/>
                <w:szCs w:val="24"/>
                <w:lang w:eastAsia="bg-BG"/>
              </w:rPr>
              <w:t>7</w:t>
            </w:r>
          </w:p>
        </w:tc>
        <w:tc>
          <w:tcPr>
            <w:tcW w:w="1720" w:type="dxa"/>
            <w:tcBorders>
              <w:top w:val="single" w:sz="4" w:space="0" w:color="000000"/>
              <w:left w:val="single" w:sz="4" w:space="0" w:color="000000"/>
              <w:bottom w:val="single" w:sz="4" w:space="0" w:color="000000"/>
              <w:right w:val="single" w:sz="4" w:space="0" w:color="000000"/>
            </w:tcBorders>
            <w:vAlign w:val="center"/>
          </w:tcPr>
          <w:p w:rsidR="00ED3F6C" w:rsidRPr="00ED3F6C" w:rsidRDefault="00ED3F6C" w:rsidP="00ED3F6C">
            <w:pPr>
              <w:spacing w:after="0" w:line="240" w:lineRule="auto"/>
              <w:rPr>
                <w:rFonts w:ascii="Verdana" w:eastAsia="Times New Roman" w:hAnsi="Verdana" w:cs="Times New Roman"/>
                <w:color w:val="000000"/>
                <w:sz w:val="18"/>
                <w:szCs w:val="24"/>
                <w:lang w:eastAsia="bg-BG"/>
              </w:rPr>
            </w:pPr>
            <w:r w:rsidRPr="00ED3F6C">
              <w:rPr>
                <w:rFonts w:ascii="Verdana" w:eastAsia="Times New Roman" w:hAnsi="Verdana" w:cs="Times New Roman"/>
                <w:color w:val="000000"/>
                <w:sz w:val="18"/>
                <w:szCs w:val="24"/>
                <w:lang w:eastAsia="bg-BG"/>
              </w:rPr>
              <w:t>Metal products (seamless pipes, rolled products, forgings,</w:t>
            </w:r>
          </w:p>
          <w:p w:rsidR="00394301" w:rsidRPr="00BB7653" w:rsidRDefault="00ED3F6C" w:rsidP="00ED3F6C">
            <w:pPr>
              <w:spacing w:after="0" w:line="240" w:lineRule="auto"/>
              <w:rPr>
                <w:rFonts w:ascii="Verdana" w:eastAsia="Times New Roman" w:hAnsi="Verdana" w:cs="Times New Roman"/>
                <w:color w:val="000000"/>
                <w:sz w:val="18"/>
                <w:szCs w:val="24"/>
                <w:lang w:eastAsia="bg-BG"/>
              </w:rPr>
            </w:pPr>
            <w:r w:rsidRPr="00ED3F6C">
              <w:rPr>
                <w:rFonts w:ascii="Verdana" w:eastAsia="Times New Roman" w:hAnsi="Verdana" w:cs="Times New Roman"/>
                <w:color w:val="000000"/>
                <w:sz w:val="18"/>
                <w:szCs w:val="24"/>
                <w:lang w:eastAsia="bg-BG"/>
              </w:rPr>
              <w:t>castings), lifting equipment, gas equipment and installations, boilers, pressure vessels, pipelines and tanks - base metal and welded joints - non-destructive testing.</w:t>
            </w:r>
          </w:p>
        </w:tc>
        <w:tc>
          <w:tcPr>
            <w:tcW w:w="1560" w:type="dxa"/>
            <w:tcBorders>
              <w:top w:val="single" w:sz="4" w:space="0" w:color="auto"/>
              <w:left w:val="single" w:sz="4" w:space="0" w:color="auto"/>
              <w:bottom w:val="single" w:sz="4" w:space="0" w:color="auto"/>
              <w:right w:val="single" w:sz="4" w:space="0" w:color="auto"/>
            </w:tcBorders>
          </w:tcPr>
          <w:p w:rsidR="00394301" w:rsidRPr="00F13E4C" w:rsidRDefault="00ED3F6C" w:rsidP="00ED3F6C">
            <w:pPr>
              <w:spacing w:after="0" w:line="240" w:lineRule="auto"/>
              <w:rPr>
                <w:rFonts w:ascii="Verdana" w:eastAsia="Times New Roman" w:hAnsi="Verdana" w:cs="Times New Roman"/>
                <w:sz w:val="18"/>
                <w:szCs w:val="18"/>
                <w:lang w:val="ru-RU"/>
              </w:rPr>
            </w:pPr>
            <w:r w:rsidRPr="00ED3F6C">
              <w:rPr>
                <w:rFonts w:ascii="Verdana" w:eastAsia="Times New Roman" w:hAnsi="Verdana" w:cs="Times New Roman"/>
                <w:sz w:val="18"/>
                <w:szCs w:val="18"/>
                <w:lang w:val="ru-RU"/>
              </w:rPr>
              <w:t>On new and/or in use/operation facilities/products</w:t>
            </w:r>
          </w:p>
        </w:tc>
        <w:tc>
          <w:tcPr>
            <w:tcW w:w="1842" w:type="dxa"/>
            <w:tcBorders>
              <w:top w:val="single" w:sz="4" w:space="0" w:color="auto"/>
              <w:left w:val="single" w:sz="4" w:space="0" w:color="auto"/>
              <w:bottom w:val="single" w:sz="4" w:space="0" w:color="auto"/>
              <w:right w:val="single" w:sz="4" w:space="0" w:color="auto"/>
            </w:tcBorders>
          </w:tcPr>
          <w:p w:rsidR="00394301" w:rsidRPr="00F13E4C" w:rsidRDefault="00ED3F6C" w:rsidP="00BB7653">
            <w:pPr>
              <w:spacing w:after="0" w:line="240" w:lineRule="auto"/>
              <w:rPr>
                <w:rFonts w:ascii="Verdana" w:eastAsia="Times New Roman" w:hAnsi="Verdana" w:cs="Times New Roman"/>
                <w:sz w:val="18"/>
                <w:szCs w:val="18"/>
                <w:lang w:val="en-US"/>
              </w:rPr>
            </w:pPr>
            <w:r w:rsidRPr="00ED3F6C">
              <w:rPr>
                <w:rFonts w:ascii="Verdana" w:eastAsia="Times New Roman" w:hAnsi="Verdana" w:cs="Times New Roman"/>
                <w:sz w:val="18"/>
                <w:szCs w:val="18"/>
                <w:lang w:val="en-US"/>
              </w:rPr>
              <w:t>Brinell, Rockwell and Vickers hardness measurement by the Lieb`s method</w:t>
            </w:r>
          </w:p>
        </w:tc>
        <w:tc>
          <w:tcPr>
            <w:tcW w:w="2127" w:type="dxa"/>
            <w:tcBorders>
              <w:left w:val="single" w:sz="4" w:space="0" w:color="auto"/>
              <w:right w:val="single" w:sz="4" w:space="0" w:color="auto"/>
            </w:tcBorders>
          </w:tcPr>
          <w:p w:rsidR="00ED3F6C" w:rsidRPr="00ED3F6C" w:rsidRDefault="00ED3F6C" w:rsidP="00ED3F6C">
            <w:pPr>
              <w:spacing w:after="0" w:line="240" w:lineRule="auto"/>
              <w:rPr>
                <w:rFonts w:ascii="Verdana" w:eastAsia="Times New Roman" w:hAnsi="Verdana" w:cs="Times New Roman"/>
                <w:sz w:val="18"/>
                <w:szCs w:val="18"/>
              </w:rPr>
            </w:pPr>
            <w:r w:rsidRPr="00ED3F6C">
              <w:rPr>
                <w:rFonts w:ascii="Verdana" w:eastAsia="Times New Roman" w:hAnsi="Verdana" w:cs="Times New Roman"/>
                <w:sz w:val="18"/>
                <w:szCs w:val="18"/>
              </w:rPr>
              <w:t xml:space="preserve">ASTM А956 </w:t>
            </w:r>
          </w:p>
          <w:p w:rsidR="00ED3F6C" w:rsidRPr="00ED3F6C" w:rsidRDefault="00ED3F6C" w:rsidP="00ED3F6C">
            <w:pPr>
              <w:spacing w:after="0" w:line="240" w:lineRule="auto"/>
              <w:rPr>
                <w:rFonts w:ascii="Verdana" w:eastAsia="Times New Roman" w:hAnsi="Verdana" w:cs="Times New Roman"/>
                <w:sz w:val="18"/>
                <w:szCs w:val="18"/>
              </w:rPr>
            </w:pPr>
            <w:r w:rsidRPr="00ED3F6C">
              <w:rPr>
                <w:rFonts w:ascii="Verdana" w:eastAsia="Times New Roman" w:hAnsi="Verdana" w:cs="Times New Roman"/>
                <w:sz w:val="18"/>
                <w:szCs w:val="18"/>
              </w:rPr>
              <w:t xml:space="preserve">РПК-НК - Р </w:t>
            </w:r>
          </w:p>
          <w:p w:rsidR="00394301" w:rsidRPr="00F13E4C" w:rsidRDefault="00ED3F6C" w:rsidP="00ED3F6C">
            <w:pPr>
              <w:spacing w:after="0" w:line="240" w:lineRule="auto"/>
              <w:rPr>
                <w:rFonts w:ascii="Verdana" w:eastAsia="Times New Roman" w:hAnsi="Verdana" w:cs="Times New Roman"/>
                <w:sz w:val="18"/>
                <w:szCs w:val="18"/>
              </w:rPr>
            </w:pPr>
            <w:r w:rsidRPr="00ED3F6C">
              <w:rPr>
                <w:rFonts w:ascii="Verdana" w:eastAsia="Times New Roman" w:hAnsi="Verdana" w:cs="Times New Roman"/>
                <w:sz w:val="18"/>
                <w:szCs w:val="18"/>
              </w:rPr>
              <w:t>10.2.7</w:t>
            </w:r>
          </w:p>
        </w:tc>
        <w:tc>
          <w:tcPr>
            <w:tcW w:w="2400" w:type="dxa"/>
            <w:tcBorders>
              <w:top w:val="single" w:sz="4" w:space="0" w:color="auto"/>
              <w:left w:val="single" w:sz="4" w:space="0" w:color="auto"/>
              <w:bottom w:val="single" w:sz="4" w:space="0" w:color="auto"/>
              <w:right w:val="single" w:sz="4" w:space="0" w:color="auto"/>
            </w:tcBorders>
          </w:tcPr>
          <w:p w:rsidR="00ED3F6C" w:rsidRPr="00ED3F6C" w:rsidRDefault="00ED3F6C" w:rsidP="00ED3F6C">
            <w:pPr>
              <w:spacing w:after="0" w:line="240" w:lineRule="auto"/>
              <w:rPr>
                <w:rFonts w:ascii="Verdana" w:eastAsia="Times New Roman" w:hAnsi="Verdana" w:cs="Times New Roman"/>
                <w:sz w:val="18"/>
                <w:szCs w:val="18"/>
                <w:lang w:val="en-US"/>
              </w:rPr>
            </w:pPr>
            <w:r w:rsidRPr="00ED3F6C">
              <w:rPr>
                <w:rFonts w:ascii="Verdana" w:eastAsia="Times New Roman" w:hAnsi="Verdana" w:cs="Times New Roman"/>
                <w:sz w:val="18"/>
                <w:szCs w:val="18"/>
                <w:lang w:val="en-US"/>
              </w:rPr>
              <w:t>ИКМОТСЕСКTT</w:t>
            </w:r>
            <w:r w:rsidRPr="00ED3F6C">
              <w:rPr>
                <w:rFonts w:ascii="Verdana" w:eastAsia="Times New Roman" w:hAnsi="Verdana" w:cs="Times New Roman"/>
                <w:sz w:val="18"/>
                <w:szCs w:val="18"/>
                <w:vertAlign w:val="superscript"/>
                <w:lang w:val="en-US"/>
              </w:rPr>
              <w:t>*1</w:t>
            </w:r>
            <w:r w:rsidRPr="00ED3F6C">
              <w:rPr>
                <w:rFonts w:ascii="Verdana" w:eastAsia="Times New Roman" w:hAnsi="Verdana" w:cs="Times New Roman"/>
                <w:sz w:val="18"/>
                <w:szCs w:val="18"/>
                <w:lang w:val="en-US"/>
              </w:rPr>
              <w:t xml:space="preserve">-НЕК-1996 </w:t>
            </w:r>
          </w:p>
          <w:p w:rsidR="00ED3F6C" w:rsidRPr="00ED3F6C" w:rsidRDefault="00ED3F6C" w:rsidP="00ED3F6C">
            <w:pPr>
              <w:spacing w:after="0" w:line="240" w:lineRule="auto"/>
              <w:rPr>
                <w:rFonts w:ascii="Verdana" w:eastAsia="Times New Roman" w:hAnsi="Verdana" w:cs="Times New Roman"/>
                <w:sz w:val="18"/>
                <w:szCs w:val="18"/>
                <w:lang w:val="en-US"/>
              </w:rPr>
            </w:pPr>
            <w:r w:rsidRPr="00ED3F6C">
              <w:rPr>
                <w:rFonts w:ascii="Verdana" w:eastAsia="Times New Roman" w:hAnsi="Verdana" w:cs="Times New Roman"/>
                <w:sz w:val="18"/>
                <w:szCs w:val="18"/>
                <w:lang w:val="en-US"/>
              </w:rPr>
              <w:t>ИПЕРСВЦРОСЕ</w:t>
            </w:r>
            <w:r w:rsidRPr="00ED3F6C">
              <w:rPr>
                <w:rFonts w:ascii="Verdana" w:eastAsia="Times New Roman" w:hAnsi="Verdana" w:cs="Times New Roman"/>
                <w:sz w:val="18"/>
                <w:szCs w:val="18"/>
                <w:vertAlign w:val="superscript"/>
                <w:lang w:val="en-US"/>
              </w:rPr>
              <w:t>*2</w:t>
            </w:r>
            <w:r w:rsidRPr="00ED3F6C">
              <w:rPr>
                <w:rFonts w:ascii="Verdana" w:eastAsia="Times New Roman" w:hAnsi="Verdana" w:cs="Times New Roman"/>
                <w:sz w:val="18"/>
                <w:szCs w:val="18"/>
                <w:lang w:val="en-US"/>
              </w:rPr>
              <w:t>-НЕК-1995</w:t>
            </w:r>
          </w:p>
          <w:p w:rsidR="00394301" w:rsidRPr="00F13E4C" w:rsidRDefault="00ED3F6C" w:rsidP="00ED3F6C">
            <w:pPr>
              <w:spacing w:after="0" w:line="240" w:lineRule="auto"/>
              <w:rPr>
                <w:rFonts w:ascii="Verdana" w:eastAsia="Times New Roman" w:hAnsi="Verdana" w:cs="Times New Roman"/>
                <w:sz w:val="18"/>
                <w:szCs w:val="18"/>
                <w:lang w:val="en-US"/>
              </w:rPr>
            </w:pPr>
            <w:r w:rsidRPr="00ED3F6C">
              <w:rPr>
                <w:rFonts w:ascii="Verdana" w:eastAsia="Times New Roman" w:hAnsi="Verdana" w:cs="Times New Roman"/>
                <w:sz w:val="18"/>
                <w:szCs w:val="18"/>
                <w:lang w:val="en-US"/>
              </w:rPr>
              <w:t>ТС</w:t>
            </w:r>
            <w:r w:rsidRPr="00ED3F6C">
              <w:rPr>
                <w:rFonts w:ascii="Verdana" w:eastAsia="Times New Roman" w:hAnsi="Verdana" w:cs="Times New Roman"/>
                <w:sz w:val="18"/>
                <w:szCs w:val="18"/>
                <w:vertAlign w:val="superscript"/>
                <w:lang w:val="en-US"/>
              </w:rPr>
              <w:t>*6</w:t>
            </w:r>
          </w:p>
        </w:tc>
      </w:tr>
      <w:tr w:rsidR="001F4BFE" w:rsidRPr="00F13E4C" w:rsidTr="00F17060">
        <w:trPr>
          <w:trHeight w:val="1345"/>
        </w:trPr>
        <w:tc>
          <w:tcPr>
            <w:tcW w:w="548" w:type="dxa"/>
            <w:tcBorders>
              <w:top w:val="single" w:sz="4" w:space="0" w:color="000000"/>
              <w:left w:val="single" w:sz="4" w:space="0" w:color="000000"/>
              <w:bottom w:val="single" w:sz="4" w:space="0" w:color="000000"/>
              <w:right w:val="single" w:sz="4" w:space="0" w:color="000000"/>
            </w:tcBorders>
            <w:vAlign w:val="center"/>
          </w:tcPr>
          <w:p w:rsidR="001F4BFE" w:rsidRDefault="001F4BFE" w:rsidP="00FA7965">
            <w:pPr>
              <w:spacing w:after="0" w:line="240" w:lineRule="auto"/>
              <w:rPr>
                <w:rFonts w:ascii="Verdana" w:eastAsia="Times New Roman" w:hAnsi="Verdana" w:cs="Times New Roman"/>
                <w:color w:val="000000"/>
                <w:sz w:val="18"/>
                <w:szCs w:val="24"/>
                <w:lang w:eastAsia="bg-BG"/>
              </w:rPr>
            </w:pPr>
            <w:r>
              <w:rPr>
                <w:rFonts w:ascii="Verdana" w:eastAsia="Times New Roman" w:hAnsi="Verdana" w:cs="Times New Roman"/>
                <w:color w:val="000000"/>
                <w:sz w:val="18"/>
                <w:szCs w:val="24"/>
                <w:lang w:eastAsia="bg-BG"/>
              </w:rPr>
              <w:t>8</w:t>
            </w:r>
          </w:p>
        </w:tc>
        <w:tc>
          <w:tcPr>
            <w:tcW w:w="1720" w:type="dxa"/>
            <w:tcBorders>
              <w:top w:val="single" w:sz="4" w:space="0" w:color="000000"/>
              <w:left w:val="single" w:sz="4" w:space="0" w:color="000000"/>
              <w:bottom w:val="single" w:sz="4" w:space="0" w:color="000000"/>
              <w:right w:val="single" w:sz="4" w:space="0" w:color="000000"/>
            </w:tcBorders>
            <w:vAlign w:val="center"/>
          </w:tcPr>
          <w:p w:rsidR="00F17060" w:rsidRPr="00F17060" w:rsidRDefault="00F17060" w:rsidP="00F17060">
            <w:pPr>
              <w:spacing w:after="0" w:line="240" w:lineRule="auto"/>
              <w:rPr>
                <w:rFonts w:ascii="Verdana" w:eastAsia="Times New Roman" w:hAnsi="Verdana" w:cs="Times New Roman"/>
                <w:color w:val="000000"/>
                <w:sz w:val="18"/>
                <w:szCs w:val="24"/>
                <w:lang w:eastAsia="bg-BG"/>
              </w:rPr>
            </w:pPr>
            <w:r w:rsidRPr="00F17060">
              <w:rPr>
                <w:rFonts w:ascii="Verdana" w:eastAsia="Times New Roman" w:hAnsi="Verdana" w:cs="Times New Roman"/>
                <w:color w:val="000000"/>
                <w:sz w:val="18"/>
                <w:szCs w:val="24"/>
                <w:lang w:eastAsia="bg-BG"/>
              </w:rPr>
              <w:t>Metal products (seamless pipes, rolled products, forgings,</w:t>
            </w:r>
          </w:p>
          <w:p w:rsidR="001F4BFE" w:rsidRPr="00BB7653" w:rsidRDefault="00F17060" w:rsidP="00F17060">
            <w:pPr>
              <w:spacing w:after="0" w:line="240" w:lineRule="auto"/>
              <w:rPr>
                <w:rFonts w:ascii="Verdana" w:eastAsia="Times New Roman" w:hAnsi="Verdana" w:cs="Times New Roman"/>
                <w:color w:val="000000"/>
                <w:sz w:val="18"/>
                <w:szCs w:val="24"/>
                <w:lang w:eastAsia="bg-BG"/>
              </w:rPr>
            </w:pPr>
            <w:r w:rsidRPr="00F17060">
              <w:rPr>
                <w:rFonts w:ascii="Verdana" w:eastAsia="Times New Roman" w:hAnsi="Verdana" w:cs="Times New Roman"/>
                <w:color w:val="000000"/>
                <w:sz w:val="18"/>
                <w:szCs w:val="24"/>
                <w:lang w:eastAsia="bg-BG"/>
              </w:rPr>
              <w:t>castings), lifting equipment, gas equipment and installations, boilers, pressure vessels, pipelines and tanks - base metal and welded joints - non-destructive testing.</w:t>
            </w:r>
          </w:p>
        </w:tc>
        <w:tc>
          <w:tcPr>
            <w:tcW w:w="1560" w:type="dxa"/>
            <w:tcBorders>
              <w:top w:val="single" w:sz="4" w:space="0" w:color="auto"/>
              <w:left w:val="single" w:sz="4" w:space="0" w:color="auto"/>
              <w:bottom w:val="single" w:sz="4" w:space="0" w:color="auto"/>
              <w:right w:val="single" w:sz="4" w:space="0" w:color="auto"/>
            </w:tcBorders>
          </w:tcPr>
          <w:p w:rsidR="001F4BFE" w:rsidRPr="00F13E4C" w:rsidRDefault="00F17060" w:rsidP="00F17060">
            <w:pPr>
              <w:spacing w:after="0" w:line="240" w:lineRule="auto"/>
              <w:rPr>
                <w:rFonts w:ascii="Verdana" w:eastAsia="Times New Roman" w:hAnsi="Verdana" w:cs="Times New Roman"/>
                <w:sz w:val="18"/>
                <w:szCs w:val="18"/>
                <w:lang w:val="ru-RU"/>
              </w:rPr>
            </w:pPr>
            <w:r w:rsidRPr="00F17060">
              <w:rPr>
                <w:rFonts w:ascii="Verdana" w:eastAsia="Times New Roman" w:hAnsi="Verdana" w:cs="Times New Roman"/>
                <w:sz w:val="18"/>
                <w:szCs w:val="18"/>
                <w:lang w:val="ru-RU"/>
              </w:rPr>
              <w:t>On new and/or in use/operation facilities/products</w:t>
            </w:r>
          </w:p>
        </w:tc>
        <w:tc>
          <w:tcPr>
            <w:tcW w:w="1842" w:type="dxa"/>
            <w:tcBorders>
              <w:top w:val="single" w:sz="4" w:space="0" w:color="auto"/>
              <w:left w:val="single" w:sz="4" w:space="0" w:color="auto"/>
              <w:right w:val="single" w:sz="4" w:space="0" w:color="auto"/>
            </w:tcBorders>
          </w:tcPr>
          <w:p w:rsidR="001F4BFE" w:rsidRPr="00F13E4C" w:rsidRDefault="00F17060" w:rsidP="00BB7653">
            <w:pPr>
              <w:spacing w:after="0" w:line="240" w:lineRule="auto"/>
              <w:rPr>
                <w:rFonts w:ascii="Verdana" w:eastAsia="Times New Roman" w:hAnsi="Verdana" w:cs="Times New Roman"/>
                <w:sz w:val="18"/>
                <w:szCs w:val="18"/>
                <w:lang w:val="en-US"/>
              </w:rPr>
            </w:pPr>
            <w:r w:rsidRPr="00F17060">
              <w:rPr>
                <w:rFonts w:ascii="Verdana" w:eastAsia="Times New Roman" w:hAnsi="Verdana" w:cs="Times New Roman"/>
                <w:sz w:val="18"/>
                <w:szCs w:val="18"/>
                <w:lang w:val="en-US"/>
              </w:rPr>
              <w:t>Measurement of linear dimensions (ovality).</w:t>
            </w:r>
          </w:p>
        </w:tc>
        <w:tc>
          <w:tcPr>
            <w:tcW w:w="2127" w:type="dxa"/>
            <w:tcBorders>
              <w:left w:val="single" w:sz="4" w:space="0" w:color="auto"/>
              <w:right w:val="single" w:sz="4" w:space="0" w:color="auto"/>
            </w:tcBorders>
          </w:tcPr>
          <w:p w:rsidR="00F17060" w:rsidRPr="00F17060" w:rsidRDefault="00F17060" w:rsidP="00F17060">
            <w:pPr>
              <w:spacing w:after="0" w:line="240" w:lineRule="auto"/>
              <w:rPr>
                <w:rFonts w:ascii="Verdana" w:eastAsia="Times New Roman" w:hAnsi="Verdana" w:cs="Times New Roman"/>
                <w:sz w:val="18"/>
                <w:szCs w:val="18"/>
              </w:rPr>
            </w:pPr>
            <w:r w:rsidRPr="00F17060">
              <w:rPr>
                <w:rFonts w:ascii="Verdana" w:eastAsia="Times New Roman" w:hAnsi="Verdana" w:cs="Times New Roman"/>
                <w:sz w:val="18"/>
                <w:szCs w:val="18"/>
              </w:rPr>
              <w:t>ИКМОТСЕСКТT</w:t>
            </w:r>
            <w:r w:rsidRPr="00F17060">
              <w:rPr>
                <w:rFonts w:ascii="Verdana" w:eastAsia="Times New Roman" w:hAnsi="Verdana" w:cs="Times New Roman"/>
                <w:sz w:val="18"/>
                <w:szCs w:val="18"/>
                <w:vertAlign w:val="superscript"/>
              </w:rPr>
              <w:t>*1</w:t>
            </w:r>
            <w:r w:rsidRPr="00F17060">
              <w:rPr>
                <w:rFonts w:ascii="Verdana" w:eastAsia="Times New Roman" w:hAnsi="Verdana" w:cs="Times New Roman"/>
                <w:sz w:val="18"/>
                <w:szCs w:val="18"/>
              </w:rPr>
              <w:t xml:space="preserve"> -HEK-1996  </w:t>
            </w:r>
          </w:p>
          <w:p w:rsidR="00F17060" w:rsidRPr="00F17060" w:rsidRDefault="00F17060" w:rsidP="00F17060">
            <w:pPr>
              <w:spacing w:after="0" w:line="240" w:lineRule="auto"/>
              <w:rPr>
                <w:rFonts w:ascii="Verdana" w:eastAsia="Times New Roman" w:hAnsi="Verdana" w:cs="Times New Roman"/>
                <w:sz w:val="18"/>
                <w:szCs w:val="18"/>
              </w:rPr>
            </w:pPr>
            <w:r w:rsidRPr="00F17060">
              <w:rPr>
                <w:rFonts w:ascii="Verdana" w:eastAsia="Times New Roman" w:hAnsi="Verdana" w:cs="Times New Roman"/>
                <w:sz w:val="18"/>
                <w:szCs w:val="18"/>
              </w:rPr>
              <w:t xml:space="preserve">РПК-НК - Р </w:t>
            </w:r>
          </w:p>
          <w:p w:rsidR="001F4BFE" w:rsidRPr="00F13E4C" w:rsidRDefault="00F17060" w:rsidP="00F17060">
            <w:pPr>
              <w:spacing w:after="0" w:line="240" w:lineRule="auto"/>
              <w:rPr>
                <w:rFonts w:ascii="Verdana" w:eastAsia="Times New Roman" w:hAnsi="Verdana" w:cs="Times New Roman"/>
                <w:sz w:val="18"/>
                <w:szCs w:val="18"/>
              </w:rPr>
            </w:pPr>
            <w:r w:rsidRPr="00F17060">
              <w:rPr>
                <w:rFonts w:ascii="Verdana" w:eastAsia="Times New Roman" w:hAnsi="Verdana" w:cs="Times New Roman"/>
                <w:sz w:val="18"/>
                <w:szCs w:val="18"/>
              </w:rPr>
              <w:t>10.2.8.</w:t>
            </w:r>
          </w:p>
        </w:tc>
        <w:tc>
          <w:tcPr>
            <w:tcW w:w="2400" w:type="dxa"/>
            <w:tcBorders>
              <w:top w:val="single" w:sz="4" w:space="0" w:color="auto"/>
              <w:left w:val="single" w:sz="4" w:space="0" w:color="auto"/>
              <w:right w:val="single" w:sz="4" w:space="0" w:color="auto"/>
            </w:tcBorders>
          </w:tcPr>
          <w:p w:rsidR="00F17060" w:rsidRPr="00F17060" w:rsidRDefault="00F17060" w:rsidP="00F17060">
            <w:pPr>
              <w:spacing w:after="0" w:line="240" w:lineRule="auto"/>
              <w:rPr>
                <w:rFonts w:ascii="Verdana" w:eastAsia="Times New Roman" w:hAnsi="Verdana" w:cs="Times New Roman"/>
                <w:sz w:val="18"/>
                <w:szCs w:val="18"/>
                <w:lang w:val="en-US"/>
              </w:rPr>
            </w:pPr>
            <w:r w:rsidRPr="00F17060">
              <w:rPr>
                <w:rFonts w:ascii="Verdana" w:eastAsia="Times New Roman" w:hAnsi="Verdana" w:cs="Times New Roman"/>
                <w:sz w:val="18"/>
                <w:szCs w:val="18"/>
                <w:lang w:val="en-US"/>
              </w:rPr>
              <w:t>ИКМОТСЕСКТT</w:t>
            </w:r>
            <w:r w:rsidRPr="00F17060">
              <w:rPr>
                <w:rFonts w:ascii="Verdana" w:eastAsia="Times New Roman" w:hAnsi="Verdana" w:cs="Times New Roman"/>
                <w:sz w:val="18"/>
                <w:szCs w:val="18"/>
                <w:vertAlign w:val="superscript"/>
                <w:lang w:val="en-US"/>
              </w:rPr>
              <w:t>*1</w:t>
            </w:r>
            <w:r w:rsidRPr="00F17060">
              <w:rPr>
                <w:rFonts w:ascii="Verdana" w:eastAsia="Times New Roman" w:hAnsi="Verdana" w:cs="Times New Roman"/>
                <w:sz w:val="18"/>
                <w:szCs w:val="18"/>
                <w:lang w:val="en-US"/>
              </w:rPr>
              <w:t xml:space="preserve">-НЕК-1996 </w:t>
            </w:r>
          </w:p>
          <w:p w:rsidR="001F4BFE" w:rsidRPr="00F13E4C" w:rsidRDefault="00F17060" w:rsidP="00F17060">
            <w:pPr>
              <w:spacing w:after="0" w:line="240" w:lineRule="auto"/>
              <w:rPr>
                <w:rFonts w:ascii="Verdana" w:eastAsia="Times New Roman" w:hAnsi="Verdana" w:cs="Times New Roman"/>
                <w:sz w:val="18"/>
                <w:szCs w:val="18"/>
                <w:lang w:val="en-US"/>
              </w:rPr>
            </w:pPr>
            <w:r w:rsidRPr="00F17060">
              <w:rPr>
                <w:rFonts w:ascii="Verdana" w:eastAsia="Times New Roman" w:hAnsi="Verdana" w:cs="Times New Roman"/>
                <w:sz w:val="18"/>
                <w:szCs w:val="18"/>
                <w:lang w:val="en-US"/>
              </w:rPr>
              <w:t>ТС</w:t>
            </w:r>
            <w:r w:rsidRPr="00F17060">
              <w:rPr>
                <w:rFonts w:ascii="Verdana" w:eastAsia="Times New Roman" w:hAnsi="Verdana" w:cs="Times New Roman"/>
                <w:sz w:val="18"/>
                <w:szCs w:val="18"/>
                <w:vertAlign w:val="superscript"/>
                <w:lang w:val="en-US"/>
              </w:rPr>
              <w:t>*6</w:t>
            </w:r>
          </w:p>
        </w:tc>
      </w:tr>
    </w:tbl>
    <w:p w:rsidR="00F17060" w:rsidRDefault="00F17060" w:rsidP="00F17060">
      <w:pPr>
        <w:spacing w:after="0" w:line="240" w:lineRule="auto"/>
        <w:jc w:val="both"/>
        <w:rPr>
          <w:rFonts w:ascii="Verdana" w:eastAsia="Times New Roman" w:hAnsi="Verdana" w:cs="Times New Roman"/>
          <w:sz w:val="20"/>
          <w:szCs w:val="18"/>
        </w:rPr>
      </w:pPr>
    </w:p>
    <w:p w:rsidR="00F17060" w:rsidRDefault="00F17060" w:rsidP="00773696">
      <w:pPr>
        <w:spacing w:after="0" w:line="240" w:lineRule="auto"/>
        <w:ind w:left="-426"/>
        <w:jc w:val="both"/>
        <w:rPr>
          <w:rFonts w:ascii="Verdana" w:eastAsia="Times New Roman" w:hAnsi="Verdana" w:cs="Times New Roman"/>
          <w:i/>
          <w:sz w:val="20"/>
          <w:szCs w:val="18"/>
        </w:rPr>
      </w:pPr>
      <w:r w:rsidRPr="00F17060">
        <w:rPr>
          <w:rFonts w:ascii="Verdana" w:eastAsia="Times New Roman" w:hAnsi="Verdana" w:cs="Times New Roman"/>
          <w:sz w:val="20"/>
          <w:szCs w:val="18"/>
        </w:rPr>
        <w:t xml:space="preserve">* </w:t>
      </w:r>
      <w:r w:rsidRPr="00F17060">
        <w:rPr>
          <w:rFonts w:ascii="Verdana" w:eastAsia="Times New Roman" w:hAnsi="Verdana" w:cs="Times New Roman"/>
          <w:i/>
          <w:sz w:val="20"/>
          <w:szCs w:val="18"/>
        </w:rPr>
        <w:t xml:space="preserve">The introduction of a new version of standards/documents or standards/documents that replace them is permitted. Up-to-date list of standards/documents with their dated versions shall be provided by the </w:t>
      </w:r>
      <w:r w:rsidRPr="00F17060">
        <w:rPr>
          <w:rFonts w:ascii="Verdana" w:eastAsia="Times New Roman" w:hAnsi="Verdana" w:cs="Times New Roman"/>
          <w:i/>
          <w:sz w:val="20"/>
          <w:szCs w:val="18"/>
          <w:lang w:val="en-US"/>
        </w:rPr>
        <w:t>CAB</w:t>
      </w:r>
      <w:r w:rsidRPr="00F17060">
        <w:rPr>
          <w:rFonts w:ascii="Verdana" w:eastAsia="Times New Roman" w:hAnsi="Verdana" w:cs="Times New Roman"/>
          <w:i/>
          <w:sz w:val="20"/>
          <w:szCs w:val="18"/>
        </w:rPr>
        <w:t>.</w:t>
      </w:r>
    </w:p>
    <w:p w:rsidR="00F17060" w:rsidRPr="00F17060" w:rsidRDefault="00F17060" w:rsidP="00773696">
      <w:pPr>
        <w:spacing w:after="0" w:line="240" w:lineRule="auto"/>
        <w:ind w:left="-426"/>
        <w:jc w:val="both"/>
        <w:rPr>
          <w:rFonts w:ascii="Verdana" w:eastAsia="Times New Roman" w:hAnsi="Verdana" w:cs="Times New Roman"/>
          <w:i/>
          <w:sz w:val="20"/>
          <w:szCs w:val="18"/>
        </w:rPr>
      </w:pPr>
    </w:p>
    <w:p w:rsidR="00F17060" w:rsidRPr="00F17060" w:rsidRDefault="00F17060" w:rsidP="00C82F68">
      <w:pPr>
        <w:spacing w:after="0" w:line="240" w:lineRule="auto"/>
        <w:ind w:left="-426"/>
        <w:jc w:val="both"/>
        <w:rPr>
          <w:rFonts w:ascii="Verdana" w:eastAsia="Times New Roman" w:hAnsi="Verdana" w:cs="Times New Roman"/>
          <w:sz w:val="20"/>
          <w:szCs w:val="18"/>
        </w:rPr>
      </w:pPr>
      <w:r w:rsidRPr="00F17060">
        <w:rPr>
          <w:rFonts w:ascii="Verdana" w:eastAsia="Times New Roman" w:hAnsi="Verdana" w:cs="Times New Roman"/>
          <w:sz w:val="20"/>
          <w:szCs w:val="18"/>
        </w:rPr>
        <w:t xml:space="preserve">ИКМОТСЕСКТТ - Instruction for metal inspection and technical condition assessment of boiler, turbine and piping elements </w:t>
      </w:r>
      <w:r w:rsidR="00C82F68">
        <w:rPr>
          <w:rFonts w:ascii="Verdana" w:eastAsia="Times New Roman" w:hAnsi="Verdana" w:cs="Times New Roman"/>
          <w:sz w:val="20"/>
          <w:szCs w:val="18"/>
        </w:rPr>
        <w:t>and systems in TPP (NEC, 1996);</w:t>
      </w:r>
    </w:p>
    <w:p w:rsidR="00F17060" w:rsidRPr="00F17060" w:rsidRDefault="00F17060" w:rsidP="00C82F68">
      <w:pPr>
        <w:spacing w:after="0" w:line="240" w:lineRule="auto"/>
        <w:ind w:left="-426"/>
        <w:jc w:val="both"/>
        <w:rPr>
          <w:rFonts w:ascii="Verdana" w:eastAsia="Times New Roman" w:hAnsi="Verdana" w:cs="Times New Roman"/>
          <w:sz w:val="20"/>
          <w:szCs w:val="18"/>
        </w:rPr>
      </w:pPr>
      <w:r w:rsidRPr="00F17060">
        <w:rPr>
          <w:rFonts w:ascii="Verdana" w:eastAsia="Times New Roman" w:hAnsi="Verdana" w:cs="Times New Roman"/>
          <w:sz w:val="20"/>
          <w:szCs w:val="18"/>
        </w:rPr>
        <w:t>ИПЕРСВЦРОСЕ - Instruction for the acceptance, operation and repair of steel vertical, cylindrical tanks with a volume of 100 to 10000 m</w:t>
      </w:r>
      <w:r w:rsidRPr="00C82F68">
        <w:rPr>
          <w:rFonts w:ascii="Verdana" w:eastAsia="Times New Roman" w:hAnsi="Verdana" w:cs="Times New Roman"/>
          <w:sz w:val="20"/>
          <w:szCs w:val="18"/>
          <w:vertAlign w:val="superscript"/>
        </w:rPr>
        <w:t>3</w:t>
      </w:r>
      <w:r w:rsidRPr="00F17060">
        <w:rPr>
          <w:rFonts w:ascii="Verdana" w:eastAsia="Times New Roman" w:hAnsi="Verdana" w:cs="Times New Roman"/>
          <w:sz w:val="20"/>
          <w:szCs w:val="18"/>
        </w:rPr>
        <w:t xml:space="preserve"> for</w:t>
      </w:r>
      <w:r w:rsidR="00C82F68">
        <w:rPr>
          <w:rFonts w:ascii="Verdana" w:eastAsia="Times New Roman" w:hAnsi="Verdana" w:cs="Times New Roman"/>
          <w:sz w:val="20"/>
          <w:szCs w:val="18"/>
        </w:rPr>
        <w:t xml:space="preserve"> the power system (NEC - 1995);</w:t>
      </w:r>
    </w:p>
    <w:p w:rsidR="00F17060" w:rsidRPr="00F17060" w:rsidRDefault="00F17060" w:rsidP="00C82F68">
      <w:pPr>
        <w:spacing w:after="0" w:line="240" w:lineRule="auto"/>
        <w:ind w:left="-426"/>
        <w:jc w:val="both"/>
        <w:rPr>
          <w:rFonts w:ascii="Verdana" w:eastAsia="Times New Roman" w:hAnsi="Verdana" w:cs="Times New Roman"/>
          <w:sz w:val="20"/>
          <w:szCs w:val="18"/>
        </w:rPr>
      </w:pPr>
      <w:r w:rsidRPr="00F17060">
        <w:rPr>
          <w:rFonts w:ascii="Verdana" w:eastAsia="Times New Roman" w:hAnsi="Verdana" w:cs="Times New Roman"/>
          <w:sz w:val="20"/>
          <w:szCs w:val="18"/>
        </w:rPr>
        <w:t>НУБЕТНСПН - Regulation adopted by the Decree of the Council of Ministers No. 164 “Regulation on the design, safe operation and technical supervision of pressure equi</w:t>
      </w:r>
      <w:r w:rsidR="00C82F68">
        <w:rPr>
          <w:rFonts w:ascii="Verdana" w:eastAsia="Times New Roman" w:hAnsi="Verdana" w:cs="Times New Roman"/>
          <w:sz w:val="20"/>
          <w:szCs w:val="18"/>
        </w:rPr>
        <w:t>pment” (SG, issue No. 64/2008);</w:t>
      </w:r>
    </w:p>
    <w:p w:rsidR="00F17060" w:rsidRPr="00F17060" w:rsidRDefault="00F17060" w:rsidP="00C82F68">
      <w:pPr>
        <w:spacing w:after="0" w:line="240" w:lineRule="auto"/>
        <w:ind w:left="-426"/>
        <w:jc w:val="both"/>
        <w:rPr>
          <w:rFonts w:ascii="Verdana" w:eastAsia="Times New Roman" w:hAnsi="Verdana" w:cs="Times New Roman"/>
          <w:sz w:val="20"/>
          <w:szCs w:val="18"/>
        </w:rPr>
      </w:pPr>
      <w:r w:rsidRPr="00F17060">
        <w:rPr>
          <w:rFonts w:ascii="Verdana" w:eastAsia="Times New Roman" w:hAnsi="Verdana" w:cs="Times New Roman"/>
          <w:sz w:val="20"/>
          <w:szCs w:val="18"/>
        </w:rPr>
        <w:t>НУБЕПРГСИУПГ - Regulation adopted by the Decree of the Council of Ministers  No. 171 “Regulation on the design and safe operation of gas transmission and distribution pipelines and of natural gas facilities, installations and applia</w:t>
      </w:r>
      <w:r w:rsidR="00C82F68">
        <w:rPr>
          <w:rFonts w:ascii="Verdana" w:eastAsia="Times New Roman" w:hAnsi="Verdana" w:cs="Times New Roman"/>
          <w:sz w:val="20"/>
          <w:szCs w:val="18"/>
        </w:rPr>
        <w:t xml:space="preserve">nces” (SG, issue No. 67/2004); </w:t>
      </w:r>
    </w:p>
    <w:p w:rsidR="00F17060" w:rsidRDefault="00F17060" w:rsidP="00C82F68">
      <w:pPr>
        <w:spacing w:after="0" w:line="240" w:lineRule="auto"/>
        <w:ind w:left="-426"/>
        <w:jc w:val="both"/>
        <w:rPr>
          <w:rFonts w:ascii="Verdana" w:eastAsia="Times New Roman" w:hAnsi="Verdana" w:cs="Times New Roman"/>
          <w:sz w:val="20"/>
          <w:szCs w:val="18"/>
        </w:rPr>
      </w:pPr>
      <w:r w:rsidRPr="00F17060">
        <w:rPr>
          <w:rFonts w:ascii="Verdana" w:eastAsia="Times New Roman" w:hAnsi="Verdana" w:cs="Times New Roman"/>
          <w:sz w:val="20"/>
          <w:szCs w:val="18"/>
        </w:rPr>
        <w:t>НУБЕТНГСИВВГ - Regulation adopted by the Decree of the Council of Ministers  No. 243 “Regulation on the design, safe operation and technical supervision of gas facilities and installations for liquefied hydrocarbon gases” (SG, issue No. 82/2004);</w:t>
      </w:r>
    </w:p>
    <w:p w:rsidR="00F17060" w:rsidRPr="00F5676F" w:rsidRDefault="00773696" w:rsidP="00F5676F">
      <w:pPr>
        <w:spacing w:after="0" w:line="240" w:lineRule="auto"/>
        <w:ind w:left="-426"/>
        <w:jc w:val="both"/>
        <w:rPr>
          <w:rFonts w:ascii="Verdana" w:eastAsia="Times New Roman" w:hAnsi="Verdana" w:cs="Times New Roman"/>
          <w:sz w:val="20"/>
          <w:szCs w:val="18"/>
        </w:rPr>
      </w:pPr>
      <w:r w:rsidRPr="00BC40AA">
        <w:rPr>
          <w:rFonts w:ascii="Verdana" w:eastAsia="Times New Roman" w:hAnsi="Verdana" w:cs="Times New Roman"/>
          <w:sz w:val="20"/>
          <w:szCs w:val="18"/>
        </w:rPr>
        <w:t>TS – Technical Specification of the customer.</w:t>
      </w:r>
    </w:p>
    <w:sectPr w:rsidR="00F17060" w:rsidRPr="00F5676F" w:rsidSect="007C581F">
      <w:footerReference w:type="default" r:id="rId8"/>
      <w:footerReference w:type="first" r:id="rId9"/>
      <w:pgSz w:w="11907" w:h="16840" w:code="9"/>
      <w:pgMar w:top="993" w:right="1134" w:bottom="567" w:left="1701" w:header="709" w:footer="202" w:gutter="0"/>
      <w:cols w:space="708"/>
      <w:titlePg/>
      <w:docGrid w:linePitch="27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72F" w:rsidRDefault="0072172F" w:rsidP="00434DCF">
      <w:pPr>
        <w:spacing w:after="0" w:line="240" w:lineRule="auto"/>
      </w:pPr>
      <w:r>
        <w:separator/>
      </w:r>
    </w:p>
  </w:endnote>
  <w:endnote w:type="continuationSeparator" w:id="0">
    <w:p w:rsidR="0072172F" w:rsidRDefault="0072172F" w:rsidP="00434D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72F" w:rsidRPr="008742D1" w:rsidRDefault="0072172F" w:rsidP="00F5676F">
    <w:pPr>
      <w:tabs>
        <w:tab w:val="center" w:pos="4320"/>
      </w:tabs>
      <w:jc w:val="right"/>
      <w:rPr>
        <w:rFonts w:ascii="Verdana" w:eastAsia="Tahoma" w:hAnsi="Verdana" w:cs="Tahoma"/>
        <w:color w:val="000000"/>
        <w:sz w:val="16"/>
        <w:szCs w:val="16"/>
        <w:lang w:eastAsia="bg-BG" w:bidi="bg-BG"/>
      </w:rPr>
    </w:pPr>
    <w:r w:rsidRPr="008742D1">
      <w:rPr>
        <w:rStyle w:val="Headerorfooter"/>
        <w:rFonts w:ascii="Verdana" w:hAnsi="Verdana"/>
        <w:b w:val="0"/>
        <w:bCs w:val="0"/>
        <w:sz w:val="16"/>
        <w:szCs w:val="16"/>
      </w:rPr>
      <w:tab/>
    </w:r>
    <w:r w:rsidRPr="008742D1">
      <w:rPr>
        <w:rFonts w:ascii="Verdana" w:hAnsi="Verdana"/>
        <w:sz w:val="16"/>
        <w:szCs w:val="16"/>
      </w:rPr>
      <w:tab/>
      <w:t xml:space="preserve">           </w:t>
    </w:r>
    <w:r w:rsidRPr="008742D1">
      <w:rPr>
        <w:rFonts w:ascii="Verdana" w:hAnsi="Verdana"/>
        <w:sz w:val="16"/>
        <w:szCs w:val="16"/>
      </w:rPr>
      <w:tab/>
      <w:t xml:space="preserve">Page </w:t>
    </w:r>
    <w:r w:rsidRPr="008742D1">
      <w:rPr>
        <w:rFonts w:ascii="Verdana" w:hAnsi="Verdana"/>
        <w:sz w:val="16"/>
        <w:szCs w:val="16"/>
      </w:rPr>
      <w:fldChar w:fldCharType="begin"/>
    </w:r>
    <w:r w:rsidRPr="008742D1">
      <w:rPr>
        <w:rFonts w:ascii="Verdana" w:hAnsi="Verdana"/>
        <w:sz w:val="16"/>
        <w:szCs w:val="16"/>
      </w:rPr>
      <w:instrText xml:space="preserve"> PAGE </w:instrText>
    </w:r>
    <w:r w:rsidRPr="008742D1">
      <w:rPr>
        <w:rFonts w:ascii="Verdana" w:hAnsi="Verdana"/>
        <w:sz w:val="16"/>
        <w:szCs w:val="16"/>
      </w:rPr>
      <w:fldChar w:fldCharType="separate"/>
    </w:r>
    <w:r w:rsidR="00F5676F">
      <w:rPr>
        <w:rFonts w:ascii="Verdana" w:hAnsi="Verdana"/>
        <w:noProof/>
        <w:sz w:val="16"/>
        <w:szCs w:val="16"/>
      </w:rPr>
      <w:t>4</w:t>
    </w:r>
    <w:r w:rsidRPr="008742D1">
      <w:rPr>
        <w:rFonts w:ascii="Verdana" w:hAnsi="Verdana"/>
        <w:sz w:val="16"/>
        <w:szCs w:val="16"/>
      </w:rPr>
      <w:fldChar w:fldCharType="end"/>
    </w:r>
    <w:r w:rsidRPr="008742D1">
      <w:rPr>
        <w:rFonts w:ascii="Verdana" w:hAnsi="Verdana"/>
        <w:sz w:val="16"/>
        <w:szCs w:val="16"/>
        <w:lang w:val="be-BY"/>
      </w:rPr>
      <w:t>/</w:t>
    </w:r>
    <w:r w:rsidRPr="008742D1">
      <w:rPr>
        <w:rFonts w:ascii="Verdana" w:hAnsi="Verdana"/>
        <w:sz w:val="16"/>
        <w:szCs w:val="16"/>
      </w:rPr>
      <w:fldChar w:fldCharType="begin"/>
    </w:r>
    <w:r w:rsidRPr="008742D1">
      <w:rPr>
        <w:rFonts w:ascii="Verdana" w:hAnsi="Verdana"/>
        <w:sz w:val="16"/>
        <w:szCs w:val="16"/>
      </w:rPr>
      <w:instrText xml:space="preserve"> NUMPAGES </w:instrText>
    </w:r>
    <w:r w:rsidRPr="008742D1">
      <w:rPr>
        <w:rFonts w:ascii="Verdana" w:hAnsi="Verdana"/>
        <w:sz w:val="16"/>
        <w:szCs w:val="16"/>
      </w:rPr>
      <w:fldChar w:fldCharType="separate"/>
    </w:r>
    <w:r w:rsidR="00F5676F">
      <w:rPr>
        <w:rFonts w:ascii="Verdana" w:hAnsi="Verdana"/>
        <w:noProof/>
        <w:sz w:val="16"/>
        <w:szCs w:val="16"/>
      </w:rPr>
      <w:t>4</w:t>
    </w:r>
    <w:r w:rsidRPr="008742D1">
      <w:rPr>
        <w:rFonts w:ascii="Verdana" w:hAnsi="Verdana"/>
        <w:sz w:val="16"/>
        <w:szCs w:val="16"/>
      </w:rPr>
      <w:fldChar w:fldCharType="end"/>
    </w:r>
  </w:p>
  <w:p w:rsidR="0072172F" w:rsidRDefault="0072172F">
    <w:pPr>
      <w:pStyle w:val="Footer"/>
    </w:pPr>
  </w:p>
  <w:p w:rsidR="0072172F" w:rsidRDefault="0072172F"/>
  <w:p w:rsidR="0072172F" w:rsidRDefault="0072172F"/>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2172F" w:rsidRPr="00F5676F" w:rsidRDefault="0072172F" w:rsidP="00F5676F">
    <w:pPr>
      <w:pStyle w:val="Footer"/>
    </w:pPr>
    <w:r w:rsidRPr="00F5676F">
      <w:t xml:space="preserve"> </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72F" w:rsidRDefault="0072172F" w:rsidP="00434DCF">
      <w:pPr>
        <w:spacing w:after="0" w:line="240" w:lineRule="auto"/>
      </w:pPr>
      <w:r>
        <w:separator/>
      </w:r>
    </w:p>
  </w:footnote>
  <w:footnote w:type="continuationSeparator" w:id="0">
    <w:p w:rsidR="0072172F" w:rsidRDefault="0072172F" w:rsidP="00434DC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EDD2C3C"/>
    <w:multiLevelType w:val="hybridMultilevel"/>
    <w:tmpl w:val="494A3104"/>
    <w:lvl w:ilvl="0" w:tplc="BD282090">
      <w:numFmt w:val="bullet"/>
      <w:lvlText w:val="-"/>
      <w:lvlJc w:val="left"/>
      <w:pPr>
        <w:ind w:left="108" w:hanging="106"/>
      </w:pPr>
      <w:rPr>
        <w:rFonts w:ascii="Calibri" w:eastAsia="Calibri" w:hAnsi="Calibri" w:cs="Calibri" w:hint="default"/>
        <w:w w:val="99"/>
        <w:sz w:val="20"/>
        <w:szCs w:val="20"/>
        <w:lang w:val="en-US" w:eastAsia="en-US" w:bidi="ar-SA"/>
      </w:rPr>
    </w:lvl>
    <w:lvl w:ilvl="1" w:tplc="763651BC">
      <w:numFmt w:val="bullet"/>
      <w:lvlText w:val="•"/>
      <w:lvlJc w:val="left"/>
      <w:pPr>
        <w:ind w:left="287" w:hanging="106"/>
      </w:pPr>
      <w:rPr>
        <w:rFonts w:hint="default"/>
        <w:lang w:val="en-US" w:eastAsia="en-US" w:bidi="ar-SA"/>
      </w:rPr>
    </w:lvl>
    <w:lvl w:ilvl="2" w:tplc="12E2E35C">
      <w:numFmt w:val="bullet"/>
      <w:lvlText w:val="•"/>
      <w:lvlJc w:val="left"/>
      <w:pPr>
        <w:ind w:left="474" w:hanging="106"/>
      </w:pPr>
      <w:rPr>
        <w:rFonts w:hint="default"/>
        <w:lang w:val="en-US" w:eastAsia="en-US" w:bidi="ar-SA"/>
      </w:rPr>
    </w:lvl>
    <w:lvl w:ilvl="3" w:tplc="C5E21D6C">
      <w:numFmt w:val="bullet"/>
      <w:lvlText w:val="•"/>
      <w:lvlJc w:val="left"/>
      <w:pPr>
        <w:ind w:left="661" w:hanging="106"/>
      </w:pPr>
      <w:rPr>
        <w:rFonts w:hint="default"/>
        <w:lang w:val="en-US" w:eastAsia="en-US" w:bidi="ar-SA"/>
      </w:rPr>
    </w:lvl>
    <w:lvl w:ilvl="4" w:tplc="F7C4D938">
      <w:numFmt w:val="bullet"/>
      <w:lvlText w:val="•"/>
      <w:lvlJc w:val="left"/>
      <w:pPr>
        <w:ind w:left="848" w:hanging="106"/>
      </w:pPr>
      <w:rPr>
        <w:rFonts w:hint="default"/>
        <w:lang w:val="en-US" w:eastAsia="en-US" w:bidi="ar-SA"/>
      </w:rPr>
    </w:lvl>
    <w:lvl w:ilvl="5" w:tplc="B3122B04">
      <w:numFmt w:val="bullet"/>
      <w:lvlText w:val="•"/>
      <w:lvlJc w:val="left"/>
      <w:pPr>
        <w:ind w:left="1036" w:hanging="106"/>
      </w:pPr>
      <w:rPr>
        <w:rFonts w:hint="default"/>
        <w:lang w:val="en-US" w:eastAsia="en-US" w:bidi="ar-SA"/>
      </w:rPr>
    </w:lvl>
    <w:lvl w:ilvl="6" w:tplc="867CD9D0">
      <w:numFmt w:val="bullet"/>
      <w:lvlText w:val="•"/>
      <w:lvlJc w:val="left"/>
      <w:pPr>
        <w:ind w:left="1223" w:hanging="106"/>
      </w:pPr>
      <w:rPr>
        <w:rFonts w:hint="default"/>
        <w:lang w:val="en-US" w:eastAsia="en-US" w:bidi="ar-SA"/>
      </w:rPr>
    </w:lvl>
    <w:lvl w:ilvl="7" w:tplc="8A4061D8">
      <w:numFmt w:val="bullet"/>
      <w:lvlText w:val="•"/>
      <w:lvlJc w:val="left"/>
      <w:pPr>
        <w:ind w:left="1410" w:hanging="106"/>
      </w:pPr>
      <w:rPr>
        <w:rFonts w:hint="default"/>
        <w:lang w:val="en-US" w:eastAsia="en-US" w:bidi="ar-SA"/>
      </w:rPr>
    </w:lvl>
    <w:lvl w:ilvl="8" w:tplc="0A42FF4A">
      <w:numFmt w:val="bullet"/>
      <w:lvlText w:val="•"/>
      <w:lvlJc w:val="left"/>
      <w:pPr>
        <w:ind w:left="1597" w:hanging="106"/>
      </w:pPr>
      <w:rPr>
        <w:rFonts w:hint="default"/>
        <w:lang w:val="en-US" w:eastAsia="en-US" w:bidi="ar-SA"/>
      </w:rPr>
    </w:lvl>
  </w:abstractNum>
  <w:abstractNum w:abstractNumId="1" w15:restartNumberingAfterBreak="0">
    <w:nsid w:val="63DC3371"/>
    <w:multiLevelType w:val="hybridMultilevel"/>
    <w:tmpl w:val="1EC4C5CA"/>
    <w:lvl w:ilvl="0" w:tplc="F176D796">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7F56E18"/>
    <w:multiLevelType w:val="hybridMultilevel"/>
    <w:tmpl w:val="359CEB06"/>
    <w:lvl w:ilvl="0" w:tplc="29FE6222">
      <w:start w:val="1"/>
      <w:numFmt w:val="bullet"/>
      <w:lvlText w:val=""/>
      <w:lvlJc w:val="left"/>
      <w:pPr>
        <w:ind w:left="720" w:hanging="360"/>
      </w:pPr>
      <w:rPr>
        <w:rFonts w:ascii="Symbol" w:eastAsia="Calibr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FF972DE"/>
    <w:multiLevelType w:val="hybridMultilevel"/>
    <w:tmpl w:val="E154E90E"/>
    <w:lvl w:ilvl="0" w:tplc="4D66B92A">
      <w:start w:val="1"/>
      <w:numFmt w:val="none"/>
      <w:suff w:val="nothing"/>
      <w:lvlText w:val=""/>
      <w:lvlJc w:val="left"/>
      <w:pPr>
        <w:tabs>
          <w:tab w:val="num" w:pos="0"/>
        </w:tabs>
        <w:ind w:left="432" w:hanging="432"/>
      </w:pPr>
    </w:lvl>
    <w:lvl w:ilvl="1" w:tplc="2A36DC66">
      <w:start w:val="1"/>
      <w:numFmt w:val="none"/>
      <w:suff w:val="nothing"/>
      <w:lvlText w:val=""/>
      <w:lvlJc w:val="left"/>
      <w:pPr>
        <w:tabs>
          <w:tab w:val="num" w:pos="0"/>
        </w:tabs>
        <w:ind w:left="576" w:hanging="576"/>
      </w:pPr>
    </w:lvl>
    <w:lvl w:ilvl="2" w:tplc="EFBCBA9A">
      <w:start w:val="1"/>
      <w:numFmt w:val="none"/>
      <w:suff w:val="nothing"/>
      <w:lvlText w:val=""/>
      <w:lvlJc w:val="left"/>
      <w:pPr>
        <w:tabs>
          <w:tab w:val="num" w:pos="0"/>
        </w:tabs>
        <w:ind w:left="720" w:hanging="720"/>
      </w:pPr>
    </w:lvl>
    <w:lvl w:ilvl="3" w:tplc="1D522978">
      <w:start w:val="1"/>
      <w:numFmt w:val="none"/>
      <w:suff w:val="nothing"/>
      <w:lvlText w:val=""/>
      <w:lvlJc w:val="left"/>
      <w:pPr>
        <w:tabs>
          <w:tab w:val="num" w:pos="0"/>
        </w:tabs>
        <w:ind w:left="864" w:hanging="864"/>
      </w:pPr>
    </w:lvl>
    <w:lvl w:ilvl="4" w:tplc="25349930">
      <w:start w:val="1"/>
      <w:numFmt w:val="none"/>
      <w:suff w:val="nothing"/>
      <w:lvlText w:val=""/>
      <w:lvlJc w:val="left"/>
      <w:pPr>
        <w:tabs>
          <w:tab w:val="num" w:pos="0"/>
        </w:tabs>
        <w:ind w:left="1008" w:hanging="1008"/>
      </w:pPr>
    </w:lvl>
    <w:lvl w:ilvl="5" w:tplc="60DE7A62">
      <w:start w:val="1"/>
      <w:numFmt w:val="none"/>
      <w:suff w:val="nothing"/>
      <w:lvlText w:val=""/>
      <w:lvlJc w:val="left"/>
      <w:pPr>
        <w:tabs>
          <w:tab w:val="num" w:pos="0"/>
        </w:tabs>
        <w:ind w:left="1152" w:hanging="1152"/>
      </w:pPr>
    </w:lvl>
    <w:lvl w:ilvl="6" w:tplc="9168D23E">
      <w:start w:val="1"/>
      <w:numFmt w:val="none"/>
      <w:suff w:val="nothing"/>
      <w:lvlText w:val=""/>
      <w:lvlJc w:val="left"/>
      <w:pPr>
        <w:tabs>
          <w:tab w:val="num" w:pos="0"/>
        </w:tabs>
        <w:ind w:left="1296" w:hanging="1296"/>
      </w:pPr>
    </w:lvl>
    <w:lvl w:ilvl="7" w:tplc="15607CDC">
      <w:start w:val="1"/>
      <w:numFmt w:val="none"/>
      <w:suff w:val="nothing"/>
      <w:lvlText w:val=""/>
      <w:lvlJc w:val="left"/>
      <w:pPr>
        <w:tabs>
          <w:tab w:val="num" w:pos="0"/>
        </w:tabs>
        <w:ind w:left="1440" w:hanging="1440"/>
      </w:pPr>
    </w:lvl>
    <w:lvl w:ilvl="8" w:tplc="7640DC38">
      <w:start w:val="1"/>
      <w:numFmt w:val="none"/>
      <w:suff w:val="nothing"/>
      <w:lvlText w:val=""/>
      <w:lvlJc w:val="left"/>
      <w:pPr>
        <w:tabs>
          <w:tab w:val="num" w:pos="0"/>
        </w:tabs>
        <w:ind w:left="1584" w:hanging="1584"/>
      </w:pPr>
    </w:lvl>
  </w:abstractNum>
  <w:num w:numId="1">
    <w:abstractNumId w:val="0"/>
  </w:num>
  <w:num w:numId="2">
    <w:abstractNumId w:val="1"/>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205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616C"/>
    <w:rsid w:val="00000258"/>
    <w:rsid w:val="0000129E"/>
    <w:rsid w:val="0000325C"/>
    <w:rsid w:val="00003C9A"/>
    <w:rsid w:val="00007101"/>
    <w:rsid w:val="00043AAF"/>
    <w:rsid w:val="00051E27"/>
    <w:rsid w:val="00052024"/>
    <w:rsid w:val="0006314A"/>
    <w:rsid w:val="000706EA"/>
    <w:rsid w:val="00072D47"/>
    <w:rsid w:val="000807D4"/>
    <w:rsid w:val="000B0224"/>
    <w:rsid w:val="000B0F55"/>
    <w:rsid w:val="000C0D8C"/>
    <w:rsid w:val="000C2E7F"/>
    <w:rsid w:val="000D5814"/>
    <w:rsid w:val="000F659C"/>
    <w:rsid w:val="001033AE"/>
    <w:rsid w:val="00112ABA"/>
    <w:rsid w:val="0011353C"/>
    <w:rsid w:val="00123D2D"/>
    <w:rsid w:val="00141A84"/>
    <w:rsid w:val="0014219A"/>
    <w:rsid w:val="00142D95"/>
    <w:rsid w:val="00166287"/>
    <w:rsid w:val="00172FC7"/>
    <w:rsid w:val="0017616C"/>
    <w:rsid w:val="00180634"/>
    <w:rsid w:val="00194B7F"/>
    <w:rsid w:val="0019642E"/>
    <w:rsid w:val="001A72EF"/>
    <w:rsid w:val="001B271C"/>
    <w:rsid w:val="001B55D4"/>
    <w:rsid w:val="001C3C50"/>
    <w:rsid w:val="001F2D97"/>
    <w:rsid w:val="001F4BFE"/>
    <w:rsid w:val="002027F8"/>
    <w:rsid w:val="002060E8"/>
    <w:rsid w:val="002061F7"/>
    <w:rsid w:val="0020764A"/>
    <w:rsid w:val="00212474"/>
    <w:rsid w:val="00214D8B"/>
    <w:rsid w:val="002414AF"/>
    <w:rsid w:val="00246D56"/>
    <w:rsid w:val="00251E0D"/>
    <w:rsid w:val="00255C6D"/>
    <w:rsid w:val="00265781"/>
    <w:rsid w:val="00277885"/>
    <w:rsid w:val="0028044A"/>
    <w:rsid w:val="00281518"/>
    <w:rsid w:val="0029238B"/>
    <w:rsid w:val="00294259"/>
    <w:rsid w:val="002962EC"/>
    <w:rsid w:val="002A4214"/>
    <w:rsid w:val="002A4AFD"/>
    <w:rsid w:val="002B45F9"/>
    <w:rsid w:val="002B6132"/>
    <w:rsid w:val="002C4836"/>
    <w:rsid w:val="002C73EF"/>
    <w:rsid w:val="002E26AD"/>
    <w:rsid w:val="00306344"/>
    <w:rsid w:val="003072DB"/>
    <w:rsid w:val="00323056"/>
    <w:rsid w:val="00324F93"/>
    <w:rsid w:val="00325D22"/>
    <w:rsid w:val="00333DF0"/>
    <w:rsid w:val="0034555A"/>
    <w:rsid w:val="00353796"/>
    <w:rsid w:val="00355100"/>
    <w:rsid w:val="003562AF"/>
    <w:rsid w:val="00360ADA"/>
    <w:rsid w:val="00376146"/>
    <w:rsid w:val="00392DA8"/>
    <w:rsid w:val="00394301"/>
    <w:rsid w:val="003A02C6"/>
    <w:rsid w:val="003A3A66"/>
    <w:rsid w:val="003B30D5"/>
    <w:rsid w:val="003C11E4"/>
    <w:rsid w:val="003C327E"/>
    <w:rsid w:val="003D1083"/>
    <w:rsid w:val="003E5912"/>
    <w:rsid w:val="003F4433"/>
    <w:rsid w:val="00410F02"/>
    <w:rsid w:val="004219EA"/>
    <w:rsid w:val="00426540"/>
    <w:rsid w:val="00434DCF"/>
    <w:rsid w:val="00451B96"/>
    <w:rsid w:val="00465620"/>
    <w:rsid w:val="0047234F"/>
    <w:rsid w:val="004A5DE7"/>
    <w:rsid w:val="004B0F1F"/>
    <w:rsid w:val="004B4DE6"/>
    <w:rsid w:val="004C3849"/>
    <w:rsid w:val="004E2BD2"/>
    <w:rsid w:val="00502F9E"/>
    <w:rsid w:val="00524CCC"/>
    <w:rsid w:val="0053474A"/>
    <w:rsid w:val="00534E6A"/>
    <w:rsid w:val="00543873"/>
    <w:rsid w:val="00565513"/>
    <w:rsid w:val="005A5DD8"/>
    <w:rsid w:val="005B50FD"/>
    <w:rsid w:val="005C4C24"/>
    <w:rsid w:val="005F293F"/>
    <w:rsid w:val="0060625F"/>
    <w:rsid w:val="0061371D"/>
    <w:rsid w:val="0061386F"/>
    <w:rsid w:val="00613F6E"/>
    <w:rsid w:val="00614151"/>
    <w:rsid w:val="006147F2"/>
    <w:rsid w:val="006174CB"/>
    <w:rsid w:val="00620CFA"/>
    <w:rsid w:val="00621417"/>
    <w:rsid w:val="00622F86"/>
    <w:rsid w:val="00632808"/>
    <w:rsid w:val="00643F9F"/>
    <w:rsid w:val="00647383"/>
    <w:rsid w:val="00650333"/>
    <w:rsid w:val="00652A3D"/>
    <w:rsid w:val="00654671"/>
    <w:rsid w:val="00661C82"/>
    <w:rsid w:val="00662571"/>
    <w:rsid w:val="0067412C"/>
    <w:rsid w:val="006816B6"/>
    <w:rsid w:val="006866B3"/>
    <w:rsid w:val="00690A13"/>
    <w:rsid w:val="006939BD"/>
    <w:rsid w:val="006951C5"/>
    <w:rsid w:val="006A7062"/>
    <w:rsid w:val="006A74A7"/>
    <w:rsid w:val="006A793A"/>
    <w:rsid w:val="006B5A6E"/>
    <w:rsid w:val="006B74B8"/>
    <w:rsid w:val="006C20F1"/>
    <w:rsid w:val="006C48E7"/>
    <w:rsid w:val="006F1377"/>
    <w:rsid w:val="007175F8"/>
    <w:rsid w:val="0072172F"/>
    <w:rsid w:val="00723ABA"/>
    <w:rsid w:val="007309B0"/>
    <w:rsid w:val="00744DDA"/>
    <w:rsid w:val="007477E5"/>
    <w:rsid w:val="0075106B"/>
    <w:rsid w:val="00754CDC"/>
    <w:rsid w:val="00762EF2"/>
    <w:rsid w:val="00773696"/>
    <w:rsid w:val="0078239E"/>
    <w:rsid w:val="00783E48"/>
    <w:rsid w:val="00785942"/>
    <w:rsid w:val="007A132B"/>
    <w:rsid w:val="007C581F"/>
    <w:rsid w:val="007D0622"/>
    <w:rsid w:val="007E509B"/>
    <w:rsid w:val="007E7164"/>
    <w:rsid w:val="007F1695"/>
    <w:rsid w:val="007F6EA7"/>
    <w:rsid w:val="00807906"/>
    <w:rsid w:val="00817EEF"/>
    <w:rsid w:val="00822058"/>
    <w:rsid w:val="008231DA"/>
    <w:rsid w:val="008415E3"/>
    <w:rsid w:val="00844F94"/>
    <w:rsid w:val="00853799"/>
    <w:rsid w:val="00863AA4"/>
    <w:rsid w:val="008739A2"/>
    <w:rsid w:val="008742D1"/>
    <w:rsid w:val="00894B31"/>
    <w:rsid w:val="008A391F"/>
    <w:rsid w:val="008C7A08"/>
    <w:rsid w:val="008D62E2"/>
    <w:rsid w:val="008E7D10"/>
    <w:rsid w:val="008F2F0D"/>
    <w:rsid w:val="00902EB3"/>
    <w:rsid w:val="00903649"/>
    <w:rsid w:val="0091341C"/>
    <w:rsid w:val="009147F9"/>
    <w:rsid w:val="00931E9A"/>
    <w:rsid w:val="00953065"/>
    <w:rsid w:val="00953DD1"/>
    <w:rsid w:val="00954D5F"/>
    <w:rsid w:val="009570F6"/>
    <w:rsid w:val="00977B6E"/>
    <w:rsid w:val="009878FA"/>
    <w:rsid w:val="00987CAD"/>
    <w:rsid w:val="009A237A"/>
    <w:rsid w:val="009B1295"/>
    <w:rsid w:val="009B5B88"/>
    <w:rsid w:val="009C1318"/>
    <w:rsid w:val="009D287E"/>
    <w:rsid w:val="009F24C6"/>
    <w:rsid w:val="00A1193E"/>
    <w:rsid w:val="00A134D1"/>
    <w:rsid w:val="00A2721B"/>
    <w:rsid w:val="00A33396"/>
    <w:rsid w:val="00A33714"/>
    <w:rsid w:val="00A517C1"/>
    <w:rsid w:val="00A627CB"/>
    <w:rsid w:val="00A63A55"/>
    <w:rsid w:val="00A82419"/>
    <w:rsid w:val="00A82BDF"/>
    <w:rsid w:val="00A87CFE"/>
    <w:rsid w:val="00AB0C8C"/>
    <w:rsid w:val="00AD6DD3"/>
    <w:rsid w:val="00AF371B"/>
    <w:rsid w:val="00AF3DFC"/>
    <w:rsid w:val="00B004DF"/>
    <w:rsid w:val="00B01237"/>
    <w:rsid w:val="00B01D73"/>
    <w:rsid w:val="00B1156B"/>
    <w:rsid w:val="00B23114"/>
    <w:rsid w:val="00B25AB7"/>
    <w:rsid w:val="00B42CAE"/>
    <w:rsid w:val="00B55D66"/>
    <w:rsid w:val="00B64143"/>
    <w:rsid w:val="00B70D94"/>
    <w:rsid w:val="00B808EF"/>
    <w:rsid w:val="00BA1972"/>
    <w:rsid w:val="00BB36ED"/>
    <w:rsid w:val="00BB560D"/>
    <w:rsid w:val="00BB7653"/>
    <w:rsid w:val="00BC40AA"/>
    <w:rsid w:val="00BD06CA"/>
    <w:rsid w:val="00BD5CE4"/>
    <w:rsid w:val="00BD7B66"/>
    <w:rsid w:val="00BE1774"/>
    <w:rsid w:val="00BE2F41"/>
    <w:rsid w:val="00BE4783"/>
    <w:rsid w:val="00BE50F4"/>
    <w:rsid w:val="00BE62AA"/>
    <w:rsid w:val="00C01D22"/>
    <w:rsid w:val="00C07838"/>
    <w:rsid w:val="00C26D49"/>
    <w:rsid w:val="00C34104"/>
    <w:rsid w:val="00C46297"/>
    <w:rsid w:val="00C52F37"/>
    <w:rsid w:val="00C721B1"/>
    <w:rsid w:val="00C82F68"/>
    <w:rsid w:val="00C86622"/>
    <w:rsid w:val="00CA3AA1"/>
    <w:rsid w:val="00CA6B15"/>
    <w:rsid w:val="00CD7E15"/>
    <w:rsid w:val="00CF00D1"/>
    <w:rsid w:val="00CF16F8"/>
    <w:rsid w:val="00CF5B8D"/>
    <w:rsid w:val="00D00218"/>
    <w:rsid w:val="00D03182"/>
    <w:rsid w:val="00D064A3"/>
    <w:rsid w:val="00D0759B"/>
    <w:rsid w:val="00D24F75"/>
    <w:rsid w:val="00D323F7"/>
    <w:rsid w:val="00D32A85"/>
    <w:rsid w:val="00D405CA"/>
    <w:rsid w:val="00D50F8A"/>
    <w:rsid w:val="00D567A3"/>
    <w:rsid w:val="00D67CA8"/>
    <w:rsid w:val="00D71445"/>
    <w:rsid w:val="00D7333B"/>
    <w:rsid w:val="00D77629"/>
    <w:rsid w:val="00D83F6B"/>
    <w:rsid w:val="00D86CA7"/>
    <w:rsid w:val="00D9181B"/>
    <w:rsid w:val="00D96E61"/>
    <w:rsid w:val="00D978B2"/>
    <w:rsid w:val="00DA649C"/>
    <w:rsid w:val="00DB1C70"/>
    <w:rsid w:val="00DB4F20"/>
    <w:rsid w:val="00DE3E99"/>
    <w:rsid w:val="00DE4A01"/>
    <w:rsid w:val="00DE5E79"/>
    <w:rsid w:val="00DF3D04"/>
    <w:rsid w:val="00DF58F8"/>
    <w:rsid w:val="00DF6F0E"/>
    <w:rsid w:val="00E06E6F"/>
    <w:rsid w:val="00E14A34"/>
    <w:rsid w:val="00E206B3"/>
    <w:rsid w:val="00E2697D"/>
    <w:rsid w:val="00E36F5F"/>
    <w:rsid w:val="00E41B2A"/>
    <w:rsid w:val="00E42443"/>
    <w:rsid w:val="00E43376"/>
    <w:rsid w:val="00E61382"/>
    <w:rsid w:val="00E6158F"/>
    <w:rsid w:val="00E74B85"/>
    <w:rsid w:val="00E8497C"/>
    <w:rsid w:val="00E8589E"/>
    <w:rsid w:val="00E96D68"/>
    <w:rsid w:val="00EA61A4"/>
    <w:rsid w:val="00EA624F"/>
    <w:rsid w:val="00EB1067"/>
    <w:rsid w:val="00EB54AE"/>
    <w:rsid w:val="00EB5914"/>
    <w:rsid w:val="00EC0AC5"/>
    <w:rsid w:val="00ED24CB"/>
    <w:rsid w:val="00ED3F6C"/>
    <w:rsid w:val="00ED7A88"/>
    <w:rsid w:val="00EE705F"/>
    <w:rsid w:val="00EE7BD5"/>
    <w:rsid w:val="00EF3E07"/>
    <w:rsid w:val="00F01594"/>
    <w:rsid w:val="00F0348C"/>
    <w:rsid w:val="00F11858"/>
    <w:rsid w:val="00F13E4C"/>
    <w:rsid w:val="00F17060"/>
    <w:rsid w:val="00F26B23"/>
    <w:rsid w:val="00F5676F"/>
    <w:rsid w:val="00F56B60"/>
    <w:rsid w:val="00F70FD8"/>
    <w:rsid w:val="00F7402F"/>
    <w:rsid w:val="00F820F8"/>
    <w:rsid w:val="00F8760A"/>
    <w:rsid w:val="00F93DAB"/>
    <w:rsid w:val="00F9437B"/>
    <w:rsid w:val="00F945FB"/>
    <w:rsid w:val="00FA3A68"/>
    <w:rsid w:val="00FA6944"/>
    <w:rsid w:val="00FA7965"/>
    <w:rsid w:val="00FD0277"/>
    <w:rsid w:val="00FD1C6E"/>
    <w:rsid w:val="00FE55DB"/>
    <w:rsid w:val="00FF2902"/>
    <w:rsid w:val="00FF7544"/>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1"/>
    </o:shapelayout>
  </w:shapeDefaults>
  <w:decimalSymbol w:val="."/>
  <w:listSeparator w:val=","/>
  <w14:docId w14:val="4DC4D40F"/>
  <w15:chartTrackingRefBased/>
  <w15:docId w15:val="{1F721BE3-AF0F-4FB1-9BE5-12F43A8A87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434DC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434DC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34DCF"/>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434DCF"/>
    <w:rPr>
      <w:rFonts w:asciiTheme="majorHAnsi" w:eastAsiaTheme="majorEastAsia" w:hAnsiTheme="majorHAnsi" w:cstheme="majorBidi"/>
      <w:color w:val="2E74B5" w:themeColor="accent1" w:themeShade="BF"/>
      <w:sz w:val="26"/>
      <w:szCs w:val="26"/>
    </w:rPr>
  </w:style>
  <w:style w:type="paragraph" w:styleId="Header">
    <w:name w:val="header"/>
    <w:basedOn w:val="Normal"/>
    <w:link w:val="HeaderChar"/>
    <w:uiPriority w:val="99"/>
    <w:unhideWhenUsed/>
    <w:rsid w:val="00434DCF"/>
    <w:pPr>
      <w:tabs>
        <w:tab w:val="center" w:pos="4536"/>
        <w:tab w:val="right" w:pos="9072"/>
      </w:tabs>
      <w:spacing w:after="0" w:line="240" w:lineRule="auto"/>
    </w:pPr>
  </w:style>
  <w:style w:type="character" w:customStyle="1" w:styleId="HeaderChar">
    <w:name w:val="Header Char"/>
    <w:basedOn w:val="DefaultParagraphFont"/>
    <w:link w:val="Header"/>
    <w:uiPriority w:val="99"/>
    <w:rsid w:val="00434DCF"/>
  </w:style>
  <w:style w:type="paragraph" w:styleId="Footer">
    <w:name w:val="footer"/>
    <w:basedOn w:val="Normal"/>
    <w:link w:val="FooterChar"/>
    <w:uiPriority w:val="99"/>
    <w:unhideWhenUsed/>
    <w:rsid w:val="00434DCF"/>
    <w:pPr>
      <w:tabs>
        <w:tab w:val="center" w:pos="4536"/>
        <w:tab w:val="right" w:pos="9072"/>
      </w:tabs>
      <w:spacing w:after="0" w:line="240" w:lineRule="auto"/>
    </w:pPr>
  </w:style>
  <w:style w:type="character" w:customStyle="1" w:styleId="FooterChar">
    <w:name w:val="Footer Char"/>
    <w:basedOn w:val="DefaultParagraphFont"/>
    <w:link w:val="Footer"/>
    <w:uiPriority w:val="99"/>
    <w:rsid w:val="00434DCF"/>
  </w:style>
  <w:style w:type="character" w:styleId="Emphasis">
    <w:name w:val="Emphasis"/>
    <w:qFormat/>
    <w:rsid w:val="00434DCF"/>
    <w:rPr>
      <w:i/>
      <w:iCs/>
    </w:rPr>
  </w:style>
  <w:style w:type="character" w:customStyle="1" w:styleId="Headerorfooter">
    <w:name w:val="Header or footer"/>
    <w:uiPriority w:val="99"/>
    <w:rsid w:val="00434DCF"/>
    <w:rPr>
      <w:rFonts w:ascii="Tahoma" w:eastAsia="Tahoma" w:hAnsi="Tahoma" w:cs="Tahoma"/>
      <w:b/>
      <w:bCs/>
      <w:i w:val="0"/>
      <w:iCs w:val="0"/>
      <w:smallCaps w:val="0"/>
      <w:strike w:val="0"/>
      <w:color w:val="000000"/>
      <w:spacing w:val="0"/>
      <w:w w:val="100"/>
      <w:position w:val="0"/>
      <w:sz w:val="15"/>
      <w:szCs w:val="15"/>
      <w:u w:val="none"/>
      <w:lang w:val="bg-BG" w:eastAsia="bg-BG" w:bidi="bg-BG"/>
    </w:rPr>
  </w:style>
  <w:style w:type="paragraph" w:styleId="BalloonText">
    <w:name w:val="Balloon Text"/>
    <w:basedOn w:val="Normal"/>
    <w:link w:val="BalloonTextChar"/>
    <w:uiPriority w:val="99"/>
    <w:semiHidden/>
    <w:unhideWhenUsed/>
    <w:rsid w:val="007F169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1695"/>
    <w:rPr>
      <w:rFonts w:ascii="Segoe UI" w:hAnsi="Segoe UI" w:cs="Segoe UI"/>
      <w:sz w:val="18"/>
      <w:szCs w:val="18"/>
    </w:rPr>
  </w:style>
  <w:style w:type="table" w:styleId="TableGrid">
    <w:name w:val="Table Grid"/>
    <w:basedOn w:val="TableNormal"/>
    <w:uiPriority w:val="39"/>
    <w:rsid w:val="0042654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inTextChar">
    <w:name w:val="Plain Text Char"/>
    <w:aliases w:val="Знак Знак Зна Char Char Char Знак Знак Знак Знак З Char,Знак Char,Знак Знак Знак Char,Знак + Tahoma Char,Центрирано Char,Отдясно:  0 Char,06 cm Знак Char,06 cm Знак Знак Char,06 cm Знак Знак Знак Char,06 cm Знак Знак Знак Знак Char"/>
    <w:basedOn w:val="DefaultParagraphFont"/>
    <w:link w:val="PlainText"/>
    <w:semiHidden/>
    <w:locked/>
    <w:rsid w:val="00BB560D"/>
    <w:rPr>
      <w:rFonts w:ascii="Courier New" w:hAnsi="Courier New" w:cs="Courier New"/>
      <w:lang w:val="x-none"/>
    </w:rPr>
  </w:style>
  <w:style w:type="paragraph" w:styleId="PlainText">
    <w:name w:val="Plain Text"/>
    <w:aliases w:val="Знак Знак Зна Char Char Char Знак Знак Знак Знак З,Знак,Знак Знак Знак,Знак + Tahoma,Центрирано,Отдясно:  0,06 cm Знак,06 cm Знак Знак,06 cm Знак Знак Знак,06 cm Знак Знак Знак Знак,Знак Знак Зна Char Char,Знак Знак Зна Знак,Char Char,З"/>
    <w:basedOn w:val="Normal"/>
    <w:link w:val="PlainTextChar"/>
    <w:semiHidden/>
    <w:unhideWhenUsed/>
    <w:rsid w:val="00BB560D"/>
    <w:pPr>
      <w:spacing w:after="0" w:line="240" w:lineRule="auto"/>
    </w:pPr>
    <w:rPr>
      <w:rFonts w:ascii="Courier New" w:hAnsi="Courier New" w:cs="Courier New"/>
      <w:lang w:val="x-none"/>
    </w:rPr>
  </w:style>
  <w:style w:type="character" w:customStyle="1" w:styleId="PlainTextChar1">
    <w:name w:val="Plain Text Char1"/>
    <w:basedOn w:val="DefaultParagraphFont"/>
    <w:uiPriority w:val="99"/>
    <w:semiHidden/>
    <w:rsid w:val="00BB560D"/>
    <w:rPr>
      <w:rFonts w:ascii="Consolas" w:hAnsi="Consolas"/>
      <w:sz w:val="21"/>
      <w:szCs w:val="21"/>
    </w:rPr>
  </w:style>
  <w:style w:type="character" w:customStyle="1" w:styleId="Bodytext9">
    <w:name w:val="Body text (9)_"/>
    <w:link w:val="Bodytext90"/>
    <w:locked/>
    <w:rsid w:val="00BB560D"/>
    <w:rPr>
      <w:rFonts w:ascii="Tahoma" w:hAnsi="Tahoma" w:cs="Tahoma"/>
      <w:sz w:val="18"/>
      <w:szCs w:val="18"/>
      <w:shd w:val="clear" w:color="auto" w:fill="FFFFFF"/>
    </w:rPr>
  </w:style>
  <w:style w:type="paragraph" w:customStyle="1" w:styleId="Bodytext90">
    <w:name w:val="Body text (9)"/>
    <w:basedOn w:val="Normal"/>
    <w:link w:val="Bodytext9"/>
    <w:rsid w:val="00BB560D"/>
    <w:pPr>
      <w:shd w:val="clear" w:color="auto" w:fill="FFFFFF"/>
      <w:spacing w:after="180" w:line="245" w:lineRule="exact"/>
      <w:jc w:val="both"/>
    </w:pPr>
    <w:rPr>
      <w:rFonts w:ascii="Tahoma" w:hAnsi="Tahoma" w:cs="Tahoma"/>
      <w:sz w:val="18"/>
      <w:szCs w:val="18"/>
    </w:rPr>
  </w:style>
  <w:style w:type="paragraph" w:styleId="NoSpacing">
    <w:name w:val="No Spacing"/>
    <w:uiPriority w:val="1"/>
    <w:qFormat/>
    <w:rsid w:val="00DA649C"/>
    <w:pPr>
      <w:spacing w:after="0" w:line="240" w:lineRule="auto"/>
    </w:pPr>
  </w:style>
  <w:style w:type="paragraph" w:styleId="BodyText">
    <w:name w:val="Body Text"/>
    <w:basedOn w:val="Normal"/>
    <w:link w:val="BodyTextChar"/>
    <w:rsid w:val="002414AF"/>
    <w:pPr>
      <w:spacing w:after="0" w:line="24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414AF"/>
    <w:rPr>
      <w:rFonts w:ascii="Times New Roman" w:eastAsia="Times New Roman" w:hAnsi="Times New Roman" w:cs="Times New Roman"/>
      <w:sz w:val="24"/>
      <w:szCs w:val="20"/>
    </w:rPr>
  </w:style>
  <w:style w:type="character" w:customStyle="1" w:styleId="jlqj4b">
    <w:name w:val="jlqj4b"/>
    <w:basedOn w:val="DefaultParagraphFont"/>
    <w:rsid w:val="002414AF"/>
  </w:style>
  <w:style w:type="paragraph" w:customStyle="1" w:styleId="TableParagraph">
    <w:name w:val="Table Paragraph"/>
    <w:basedOn w:val="Normal"/>
    <w:uiPriority w:val="1"/>
    <w:qFormat/>
    <w:rsid w:val="002061F7"/>
    <w:pPr>
      <w:widowControl w:val="0"/>
      <w:autoSpaceDE w:val="0"/>
      <w:autoSpaceDN w:val="0"/>
      <w:spacing w:after="0" w:line="240" w:lineRule="auto"/>
    </w:pPr>
    <w:rPr>
      <w:rFonts w:ascii="Calibri" w:eastAsia="Calibri" w:hAnsi="Calibri" w:cs="Calibri"/>
      <w:lang w:val="en-US"/>
    </w:rPr>
  </w:style>
  <w:style w:type="paragraph" w:customStyle="1" w:styleId="Default">
    <w:name w:val="Default"/>
    <w:rsid w:val="00D00218"/>
    <w:pPr>
      <w:autoSpaceDE w:val="0"/>
      <w:autoSpaceDN w:val="0"/>
      <w:adjustRightInd w:val="0"/>
      <w:spacing w:after="0" w:line="240" w:lineRule="auto"/>
    </w:pPr>
    <w:rPr>
      <w:rFonts w:ascii="Calibri" w:hAnsi="Calibri" w:cs="Calibri"/>
      <w:color w:val="000000"/>
      <w:sz w:val="24"/>
      <w:szCs w:val="24"/>
      <w:lang w:val="en-US"/>
    </w:rPr>
  </w:style>
  <w:style w:type="paragraph" w:styleId="ListParagraph">
    <w:name w:val="List Paragraph"/>
    <w:basedOn w:val="Normal"/>
    <w:uiPriority w:val="34"/>
    <w:qFormat/>
    <w:rsid w:val="00C01D2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07089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8B4FEE-BFA7-4406-8DCA-689D4F837C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105</TotalTime>
  <Pages>4</Pages>
  <Words>1129</Words>
  <Characters>6441</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Rangel Krastanov</dc:creator>
  <cp:keywords/>
  <dc:description/>
  <cp:lastModifiedBy>Donka Petrova</cp:lastModifiedBy>
  <cp:revision>15</cp:revision>
  <cp:lastPrinted>2024-06-03T06:47:00Z</cp:lastPrinted>
  <dcterms:created xsi:type="dcterms:W3CDTF">2024-05-31T13:05:00Z</dcterms:created>
  <dcterms:modified xsi:type="dcterms:W3CDTF">2024-07-09T08:38:00Z</dcterms:modified>
</cp:coreProperties>
</file>