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594" w:rsidRPr="003C11E4" w:rsidRDefault="00F01594" w:rsidP="00434DCF">
      <w:pPr>
        <w:tabs>
          <w:tab w:val="center" w:pos="4320"/>
          <w:tab w:val="right" w:pos="8640"/>
        </w:tabs>
        <w:overflowPunct w:val="0"/>
        <w:autoSpaceDE w:val="0"/>
        <w:autoSpaceDN w:val="0"/>
        <w:adjustRightInd w:val="0"/>
        <w:spacing w:after="0" w:line="240" w:lineRule="auto"/>
        <w:jc w:val="right"/>
        <w:textAlignment w:val="baseline"/>
        <w:rPr>
          <w:rFonts w:ascii="Verdana" w:eastAsia="Times New Roman" w:hAnsi="Verdana" w:cs="Times New Roman"/>
          <w:b/>
          <w:color w:val="FF0000"/>
          <w:sz w:val="20"/>
          <w:szCs w:val="20"/>
          <w:lang w:val="en-US" w:eastAsia="x-none"/>
        </w:rPr>
      </w:pPr>
    </w:p>
    <w:p w:rsidR="00F5676F" w:rsidRDefault="00F5676F" w:rsidP="00434DCF">
      <w:pPr>
        <w:overflowPunct w:val="0"/>
        <w:autoSpaceDE w:val="0"/>
        <w:autoSpaceDN w:val="0"/>
        <w:adjustRightInd w:val="0"/>
        <w:spacing w:after="0" w:line="360" w:lineRule="auto"/>
        <w:jc w:val="center"/>
        <w:textAlignment w:val="baseline"/>
        <w:rPr>
          <w:rFonts w:ascii="Verdana" w:eastAsia="Times New Roman" w:hAnsi="Verdana" w:cs="Times New Roman"/>
          <w:b/>
          <w:sz w:val="20"/>
          <w:szCs w:val="20"/>
          <w:lang w:val="en-GB"/>
        </w:rPr>
      </w:pPr>
    </w:p>
    <w:p w:rsidR="00434DCF" w:rsidRPr="003A3A66" w:rsidRDefault="00434DCF" w:rsidP="00434DCF">
      <w:pPr>
        <w:overflowPunct w:val="0"/>
        <w:autoSpaceDE w:val="0"/>
        <w:autoSpaceDN w:val="0"/>
        <w:adjustRightInd w:val="0"/>
        <w:spacing w:after="0" w:line="360" w:lineRule="auto"/>
        <w:jc w:val="center"/>
        <w:textAlignment w:val="baseline"/>
        <w:rPr>
          <w:rFonts w:ascii="Verdana" w:eastAsia="Times New Roman" w:hAnsi="Verdana" w:cs="Times New Roman"/>
          <w:b/>
          <w:sz w:val="20"/>
          <w:szCs w:val="20"/>
          <w:lang w:val="en-GB"/>
        </w:rPr>
      </w:pPr>
      <w:r w:rsidRPr="003A3A66">
        <w:rPr>
          <w:rFonts w:ascii="Verdana" w:eastAsia="Times New Roman" w:hAnsi="Verdana" w:cs="Times New Roman"/>
          <w:b/>
          <w:sz w:val="20"/>
          <w:szCs w:val="20"/>
          <w:lang w:val="en-GB"/>
        </w:rPr>
        <w:t xml:space="preserve">ORDER </w:t>
      </w:r>
    </w:p>
    <w:p w:rsidR="00434DCF" w:rsidRPr="00D0759B" w:rsidRDefault="00BB560D" w:rsidP="00434DCF">
      <w:pPr>
        <w:overflowPunct w:val="0"/>
        <w:autoSpaceDE w:val="0"/>
        <w:autoSpaceDN w:val="0"/>
        <w:adjustRightInd w:val="0"/>
        <w:spacing w:before="200" w:after="0" w:line="360" w:lineRule="auto"/>
        <w:jc w:val="center"/>
        <w:textAlignment w:val="baseline"/>
        <w:rPr>
          <w:rFonts w:ascii="Verdana" w:eastAsia="Times New Roman" w:hAnsi="Verdana" w:cs="Times New Roman"/>
          <w:b/>
          <w:sz w:val="20"/>
          <w:szCs w:val="20"/>
          <w:lang w:val="en-US"/>
        </w:rPr>
      </w:pPr>
      <w:r w:rsidRPr="003A3A66">
        <w:rPr>
          <w:rFonts w:ascii="Verdana" w:eastAsia="Times New Roman" w:hAnsi="Verdana" w:cs="Times New Roman"/>
          <w:b/>
          <w:sz w:val="20"/>
          <w:szCs w:val="20"/>
          <w:lang w:val="en-GB"/>
        </w:rPr>
        <w:t xml:space="preserve">No. A </w:t>
      </w:r>
      <w:r w:rsidR="00EB54AE">
        <w:rPr>
          <w:rFonts w:ascii="Verdana" w:eastAsia="Times New Roman" w:hAnsi="Verdana" w:cs="Times New Roman"/>
          <w:b/>
          <w:sz w:val="20"/>
          <w:szCs w:val="20"/>
          <w:lang w:val="en-US"/>
        </w:rPr>
        <w:t>243</w:t>
      </w:r>
    </w:p>
    <w:p w:rsidR="00BB560D" w:rsidRDefault="00434DCF" w:rsidP="003E5912">
      <w:pPr>
        <w:overflowPunct w:val="0"/>
        <w:autoSpaceDE w:val="0"/>
        <w:autoSpaceDN w:val="0"/>
        <w:adjustRightInd w:val="0"/>
        <w:spacing w:after="0" w:line="360" w:lineRule="auto"/>
        <w:jc w:val="center"/>
        <w:textAlignment w:val="baseline"/>
        <w:rPr>
          <w:rFonts w:ascii="Verdana" w:eastAsia="Times New Roman" w:hAnsi="Verdana" w:cs="Times New Roman"/>
          <w:b/>
          <w:sz w:val="20"/>
          <w:szCs w:val="20"/>
        </w:rPr>
      </w:pPr>
      <w:r w:rsidRPr="003A3A66">
        <w:rPr>
          <w:rFonts w:ascii="Verdana" w:eastAsia="Times New Roman" w:hAnsi="Verdana" w:cs="Times New Roman"/>
          <w:b/>
          <w:sz w:val="20"/>
          <w:szCs w:val="20"/>
          <w:lang w:val="en-GB"/>
        </w:rPr>
        <w:t xml:space="preserve">Sofia, </w:t>
      </w:r>
      <w:r w:rsidR="00EB54AE">
        <w:rPr>
          <w:rFonts w:ascii="Verdana" w:eastAsia="Times New Roman" w:hAnsi="Verdana" w:cs="Times New Roman"/>
          <w:b/>
          <w:sz w:val="20"/>
          <w:szCs w:val="20"/>
          <w:lang w:val="en-US"/>
        </w:rPr>
        <w:t>19</w:t>
      </w:r>
      <w:r w:rsidR="00D0759B">
        <w:rPr>
          <w:rFonts w:ascii="Verdana" w:eastAsia="Times New Roman" w:hAnsi="Verdana" w:cs="Times New Roman"/>
          <w:b/>
          <w:sz w:val="20"/>
          <w:szCs w:val="20"/>
          <w:lang w:val="en-GB"/>
        </w:rPr>
        <w:t>.0</w:t>
      </w:r>
      <w:r w:rsidR="00EB54AE">
        <w:rPr>
          <w:rFonts w:ascii="Verdana" w:eastAsia="Times New Roman" w:hAnsi="Verdana" w:cs="Times New Roman"/>
          <w:b/>
          <w:sz w:val="20"/>
          <w:szCs w:val="20"/>
          <w:lang w:val="en-GB"/>
        </w:rPr>
        <w:t>6</w:t>
      </w:r>
      <w:r w:rsidR="00BB560D" w:rsidRPr="003A3A66">
        <w:rPr>
          <w:rFonts w:ascii="Verdana" w:eastAsia="Times New Roman" w:hAnsi="Verdana" w:cs="Times New Roman"/>
          <w:b/>
          <w:sz w:val="20"/>
          <w:szCs w:val="20"/>
          <w:lang w:val="en-GB"/>
        </w:rPr>
        <w:t>.202</w:t>
      </w:r>
      <w:r w:rsidR="00D32A85">
        <w:rPr>
          <w:rFonts w:ascii="Verdana" w:eastAsia="Times New Roman" w:hAnsi="Verdana" w:cs="Times New Roman"/>
          <w:b/>
          <w:sz w:val="20"/>
          <w:szCs w:val="20"/>
        </w:rPr>
        <w:t>3</w:t>
      </w:r>
    </w:p>
    <w:p w:rsidR="00F5676F" w:rsidRPr="001A72EF" w:rsidRDefault="00F5676F" w:rsidP="003E5912">
      <w:pPr>
        <w:overflowPunct w:val="0"/>
        <w:autoSpaceDE w:val="0"/>
        <w:autoSpaceDN w:val="0"/>
        <w:adjustRightInd w:val="0"/>
        <w:spacing w:after="0" w:line="360" w:lineRule="auto"/>
        <w:jc w:val="center"/>
        <w:textAlignment w:val="baseline"/>
        <w:rPr>
          <w:rFonts w:ascii="Verdana" w:eastAsia="Times New Roman" w:hAnsi="Verdana" w:cs="Times New Roman"/>
          <w:b/>
          <w:sz w:val="20"/>
          <w:szCs w:val="20"/>
        </w:rPr>
      </w:pPr>
    </w:p>
    <w:p w:rsidR="0000129E" w:rsidRPr="0000129E" w:rsidRDefault="0000129E" w:rsidP="0000129E">
      <w:pPr>
        <w:suppressAutoHyphens/>
        <w:spacing w:after="0" w:line="240" w:lineRule="auto"/>
        <w:jc w:val="center"/>
        <w:rPr>
          <w:rFonts w:ascii="Verdana" w:eastAsia="Times New Roman" w:hAnsi="Verdana" w:cs="Times New Roman"/>
          <w:b/>
          <w:sz w:val="20"/>
          <w:szCs w:val="20"/>
          <w:lang w:val="en-US" w:eastAsia="zh-CN"/>
        </w:rPr>
      </w:pPr>
      <w:r w:rsidRPr="0000129E">
        <w:rPr>
          <w:rFonts w:ascii="Verdana" w:eastAsia="Times New Roman" w:hAnsi="Verdana" w:cs="Times New Roman"/>
          <w:b/>
          <w:sz w:val="20"/>
          <w:szCs w:val="20"/>
          <w:lang w:val="en-US" w:eastAsia="zh-CN"/>
        </w:rPr>
        <w:t xml:space="preserve">Inspection Body </w:t>
      </w:r>
      <w:r w:rsidR="00DE3E99">
        <w:rPr>
          <w:rFonts w:ascii="Verdana" w:eastAsia="Times New Roman" w:hAnsi="Verdana" w:cs="Times New Roman"/>
          <w:b/>
          <w:sz w:val="20"/>
          <w:szCs w:val="20"/>
          <w:lang w:val="en-US" w:eastAsia="zh-CN"/>
        </w:rPr>
        <w:t>“</w:t>
      </w:r>
      <w:r w:rsidRPr="0000129E">
        <w:rPr>
          <w:rFonts w:ascii="Verdana" w:eastAsia="Times New Roman" w:hAnsi="Verdana" w:cs="Times New Roman"/>
          <w:b/>
          <w:sz w:val="20"/>
          <w:szCs w:val="20"/>
          <w:lang w:val="en-US" w:eastAsia="zh-CN"/>
        </w:rPr>
        <w:t>Defectoscopy of type C at TPP - Bobov Dol</w:t>
      </w:r>
      <w:r w:rsidR="00DE3E99">
        <w:rPr>
          <w:rFonts w:ascii="Verdana" w:eastAsia="Times New Roman" w:hAnsi="Verdana" w:cs="Times New Roman"/>
          <w:b/>
          <w:sz w:val="20"/>
          <w:szCs w:val="20"/>
          <w:lang w:val="en-US" w:eastAsia="zh-CN"/>
        </w:rPr>
        <w:t>”</w:t>
      </w:r>
      <w:r w:rsidRPr="0000129E">
        <w:rPr>
          <w:rFonts w:ascii="Verdana" w:eastAsia="Times New Roman" w:hAnsi="Verdana" w:cs="Times New Roman"/>
          <w:b/>
          <w:sz w:val="20"/>
          <w:szCs w:val="20"/>
          <w:lang w:val="en-US" w:eastAsia="zh-CN"/>
        </w:rPr>
        <w:t xml:space="preserve"> </w:t>
      </w:r>
      <w:r w:rsidR="00DE3E99">
        <w:rPr>
          <w:rFonts w:ascii="Verdana" w:eastAsia="Times New Roman" w:hAnsi="Verdana" w:cs="Times New Roman"/>
          <w:b/>
          <w:sz w:val="20"/>
          <w:szCs w:val="20"/>
          <w:lang w:val="en-US" w:eastAsia="zh-CN"/>
        </w:rPr>
        <w:t>Ltd.</w:t>
      </w:r>
      <w:r w:rsidRPr="0000129E">
        <w:rPr>
          <w:rFonts w:ascii="Verdana" w:eastAsia="Times New Roman" w:hAnsi="Verdana" w:cs="Times New Roman"/>
          <w:b/>
          <w:sz w:val="20"/>
          <w:szCs w:val="20"/>
          <w:lang w:val="en-US" w:eastAsia="zh-CN"/>
        </w:rPr>
        <w:t>, village of</w:t>
      </w:r>
    </w:p>
    <w:p w:rsidR="0000129E" w:rsidRPr="0000129E" w:rsidRDefault="0000129E" w:rsidP="0000129E">
      <w:pPr>
        <w:suppressAutoHyphens/>
        <w:spacing w:after="0" w:line="240" w:lineRule="auto"/>
        <w:jc w:val="center"/>
        <w:rPr>
          <w:rFonts w:ascii="Verdana" w:eastAsia="Times New Roman" w:hAnsi="Verdana" w:cs="Times New Roman"/>
          <w:b/>
          <w:sz w:val="20"/>
          <w:szCs w:val="20"/>
          <w:lang w:val="en-US" w:eastAsia="zh-CN"/>
        </w:rPr>
      </w:pPr>
      <w:r w:rsidRPr="0000129E">
        <w:rPr>
          <w:rFonts w:ascii="Verdana" w:eastAsia="Times New Roman" w:hAnsi="Verdana" w:cs="Times New Roman"/>
          <w:b/>
          <w:sz w:val="20"/>
          <w:szCs w:val="20"/>
          <w:lang w:val="en-US" w:eastAsia="zh-CN"/>
        </w:rPr>
        <w:t>Golemo Selo, Kyustendil Region</w:t>
      </w:r>
    </w:p>
    <w:p w:rsidR="00DF6F0E" w:rsidRPr="001B271C" w:rsidRDefault="00DF6F0E" w:rsidP="001B271C">
      <w:pPr>
        <w:spacing w:after="0" w:line="240" w:lineRule="auto"/>
        <w:jc w:val="center"/>
        <w:rPr>
          <w:rFonts w:ascii="Verdana" w:eastAsia="Times New Roman" w:hAnsi="Verdana" w:cs="Arial"/>
          <w:b/>
          <w:bCs/>
          <w:sz w:val="20"/>
          <w:szCs w:val="20"/>
          <w:lang w:val="en-US"/>
        </w:rPr>
      </w:pPr>
    </w:p>
    <w:p w:rsidR="0028044A" w:rsidRDefault="00565513" w:rsidP="0028044A">
      <w:pPr>
        <w:spacing w:after="200" w:line="240" w:lineRule="auto"/>
        <w:rPr>
          <w:rFonts w:ascii="Verdana" w:eastAsia="Times New Roman" w:hAnsi="Verdana" w:cs="Times New Roman"/>
          <w:sz w:val="20"/>
          <w:szCs w:val="20"/>
          <w:lang w:val="en-US"/>
        </w:rPr>
      </w:pPr>
      <w:r w:rsidRPr="00565513">
        <w:rPr>
          <w:rFonts w:ascii="Verdana" w:eastAsia="Times New Roman" w:hAnsi="Verdana" w:cs="Times New Roman"/>
          <w:b/>
          <w:sz w:val="20"/>
          <w:szCs w:val="20"/>
          <w:lang w:val="en-US"/>
        </w:rPr>
        <w:t>Management</w:t>
      </w:r>
      <w:r w:rsidR="00DF6F0E">
        <w:rPr>
          <w:rFonts w:ascii="Verdana" w:eastAsia="Times New Roman" w:hAnsi="Verdana" w:cs="Times New Roman"/>
          <w:b/>
          <w:sz w:val="20"/>
          <w:szCs w:val="20"/>
          <w:lang w:val="en-US"/>
        </w:rPr>
        <w:t xml:space="preserve"> </w:t>
      </w:r>
      <w:r w:rsidRPr="00565513">
        <w:rPr>
          <w:rFonts w:ascii="Verdana" w:eastAsia="Times New Roman" w:hAnsi="Verdana" w:cs="Times New Roman"/>
          <w:b/>
          <w:sz w:val="20"/>
          <w:szCs w:val="20"/>
          <w:lang w:val="en-US"/>
        </w:rPr>
        <w:t xml:space="preserve">address: </w:t>
      </w:r>
      <w:r w:rsidR="000D5814">
        <w:rPr>
          <w:rFonts w:ascii="Verdana" w:eastAsia="Times New Roman" w:hAnsi="Verdana" w:cs="Times New Roman"/>
          <w:sz w:val="20"/>
          <w:szCs w:val="20"/>
          <w:lang w:val="en-US"/>
        </w:rPr>
        <w:t xml:space="preserve">2635, village of </w:t>
      </w:r>
      <w:r w:rsidR="0028044A" w:rsidRPr="0028044A">
        <w:rPr>
          <w:rFonts w:ascii="Verdana" w:eastAsia="Times New Roman" w:hAnsi="Verdana" w:cs="Times New Roman"/>
          <w:sz w:val="20"/>
          <w:szCs w:val="20"/>
          <w:lang w:val="en-US"/>
        </w:rPr>
        <w:t xml:space="preserve">Golemo Selo, Kyustendil Region </w:t>
      </w:r>
    </w:p>
    <w:p w:rsidR="0028044A" w:rsidRDefault="0028044A" w:rsidP="0028044A">
      <w:pPr>
        <w:rPr>
          <w:rFonts w:ascii="Verdana" w:eastAsia="Times New Roman" w:hAnsi="Verdana" w:cs="Times New Roman"/>
          <w:sz w:val="20"/>
          <w:szCs w:val="20"/>
          <w:lang w:val="en-US" w:eastAsia="zh-CN"/>
        </w:rPr>
      </w:pPr>
      <w:r>
        <w:rPr>
          <w:rFonts w:ascii="Verdana" w:eastAsia="Times New Roman" w:hAnsi="Verdana" w:cs="Times New Roman"/>
          <w:b/>
          <w:sz w:val="20"/>
          <w:szCs w:val="20"/>
          <w:lang w:val="en-US"/>
        </w:rPr>
        <w:t>Office</w:t>
      </w:r>
      <w:r w:rsidRPr="00565513">
        <w:rPr>
          <w:rFonts w:ascii="Verdana" w:eastAsia="Times New Roman" w:hAnsi="Verdana" w:cs="Times New Roman"/>
          <w:b/>
          <w:sz w:val="20"/>
          <w:szCs w:val="20"/>
          <w:lang w:val="en-US"/>
        </w:rPr>
        <w:t xml:space="preserve"> address:</w:t>
      </w:r>
      <w:r w:rsidR="000D5814">
        <w:rPr>
          <w:rFonts w:ascii="Verdana" w:eastAsia="Times New Roman" w:hAnsi="Verdana" w:cs="Times New Roman"/>
          <w:sz w:val="20"/>
          <w:szCs w:val="20"/>
          <w:lang w:val="en-US" w:eastAsia="zh-CN"/>
        </w:rPr>
        <w:t xml:space="preserve"> 2635, village of </w:t>
      </w:r>
      <w:r w:rsidRPr="0028044A">
        <w:rPr>
          <w:rFonts w:ascii="Verdana" w:eastAsia="Times New Roman" w:hAnsi="Verdana" w:cs="Times New Roman"/>
          <w:sz w:val="20"/>
          <w:szCs w:val="20"/>
          <w:lang w:val="en-US" w:eastAsia="zh-CN"/>
        </w:rPr>
        <w:t>Golemo Selo, Kyustendil Region, Bobov dol Municipality, administration building, floor 8, offices 1 and 2</w:t>
      </w:r>
    </w:p>
    <w:p w:rsidR="00F5676F" w:rsidRDefault="00F5676F" w:rsidP="007E7164">
      <w:pPr>
        <w:spacing w:after="200" w:line="240" w:lineRule="auto"/>
        <w:rPr>
          <w:rFonts w:ascii="Verdana" w:eastAsia="Calibri" w:hAnsi="Verdana" w:cs="Arial"/>
          <w:b/>
          <w:bCs/>
          <w:sz w:val="20"/>
          <w:szCs w:val="20"/>
          <w:lang w:val="en-US" w:eastAsia="bg-BG"/>
        </w:rPr>
      </w:pPr>
    </w:p>
    <w:p w:rsidR="00F13E4C" w:rsidRDefault="00BE2F41" w:rsidP="007E7164">
      <w:pPr>
        <w:spacing w:after="200" w:line="240" w:lineRule="auto"/>
        <w:rPr>
          <w:rFonts w:ascii="Verdana" w:eastAsia="Calibri" w:hAnsi="Verdana" w:cs="Arial"/>
          <w:b/>
          <w:bCs/>
          <w:sz w:val="20"/>
          <w:szCs w:val="20"/>
          <w:lang w:val="en-US" w:eastAsia="bg-BG"/>
        </w:rPr>
      </w:pPr>
      <w:bookmarkStart w:id="0" w:name="_GoBack"/>
      <w:bookmarkEnd w:id="0"/>
      <w:r w:rsidRPr="00BE2F41">
        <w:rPr>
          <w:rFonts w:ascii="Verdana" w:eastAsia="Calibri" w:hAnsi="Verdana" w:cs="Arial"/>
          <w:b/>
          <w:bCs/>
          <w:sz w:val="20"/>
          <w:szCs w:val="20"/>
          <w:lang w:val="en-US" w:eastAsia="bg-BG"/>
        </w:rPr>
        <w:t>To p</w:t>
      </w:r>
      <w:r w:rsidR="00434DCF" w:rsidRPr="00BE2F41">
        <w:rPr>
          <w:rFonts w:ascii="Verdana" w:eastAsia="Calibri" w:hAnsi="Verdana" w:cs="Arial"/>
          <w:b/>
          <w:bCs/>
          <w:sz w:val="20"/>
          <w:szCs w:val="20"/>
          <w:lang w:val="en-US" w:eastAsia="bg-BG"/>
        </w:rPr>
        <w:t xml:space="preserve">erform </w:t>
      </w:r>
      <w:r w:rsidR="006174CB">
        <w:rPr>
          <w:rFonts w:ascii="Verdana" w:eastAsia="Calibri" w:hAnsi="Verdana" w:cs="Arial"/>
          <w:b/>
          <w:bCs/>
          <w:sz w:val="20"/>
          <w:szCs w:val="20"/>
          <w:lang w:val="en-US" w:eastAsia="bg-BG"/>
        </w:rPr>
        <w:t xml:space="preserve">inspection </w:t>
      </w:r>
      <w:r w:rsidR="00434DCF" w:rsidRPr="00BE2F41">
        <w:rPr>
          <w:rFonts w:ascii="Verdana" w:eastAsia="Calibri" w:hAnsi="Verdana" w:cs="Arial"/>
          <w:b/>
          <w:bCs/>
          <w:sz w:val="20"/>
          <w:szCs w:val="20"/>
          <w:lang w:val="en-US" w:eastAsia="bg-BG"/>
        </w:rPr>
        <w:t>of:</w:t>
      </w:r>
    </w:p>
    <w:tbl>
      <w:tblPr>
        <w:tblW w:w="1019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720"/>
        <w:gridCol w:w="1560"/>
        <w:gridCol w:w="1842"/>
        <w:gridCol w:w="2127"/>
        <w:gridCol w:w="2400"/>
      </w:tblGrid>
      <w:tr w:rsidR="00F13E4C" w:rsidRPr="00F13E4C" w:rsidTr="00F13E4C">
        <w:trPr>
          <w:trHeight w:val="402"/>
        </w:trPr>
        <w:tc>
          <w:tcPr>
            <w:tcW w:w="10197" w:type="dxa"/>
            <w:gridSpan w:val="6"/>
            <w:tcBorders>
              <w:top w:val="single" w:sz="4" w:space="0" w:color="auto"/>
              <w:left w:val="single" w:sz="4" w:space="0" w:color="auto"/>
              <w:bottom w:val="single" w:sz="4" w:space="0" w:color="auto"/>
              <w:right w:val="single" w:sz="4" w:space="0" w:color="auto"/>
            </w:tcBorders>
            <w:vAlign w:val="center"/>
          </w:tcPr>
          <w:p w:rsidR="00F13E4C" w:rsidRPr="00F13E4C" w:rsidRDefault="00F13E4C" w:rsidP="0028044A">
            <w:pPr>
              <w:spacing w:after="0" w:line="240" w:lineRule="auto"/>
              <w:rPr>
                <w:rFonts w:ascii="Verdana" w:eastAsia="Times New Roman" w:hAnsi="Verdana" w:cs="Times New Roman"/>
                <w:sz w:val="18"/>
                <w:szCs w:val="18"/>
              </w:rPr>
            </w:pPr>
            <w:r w:rsidRPr="004A5DE7">
              <w:rPr>
                <w:rFonts w:ascii="Verdana" w:eastAsia="Times New Roman" w:hAnsi="Verdana" w:cs="Times New Roman"/>
                <w:b/>
                <w:color w:val="000000"/>
                <w:sz w:val="18"/>
                <w:szCs w:val="18"/>
                <w:lang w:val="en-GB" w:eastAsia="bg-BG"/>
              </w:rPr>
              <w:t>Scope type:</w:t>
            </w:r>
            <w:r w:rsidRPr="004A5DE7">
              <w:rPr>
                <w:rFonts w:ascii="Verdana" w:eastAsia="Times New Roman" w:hAnsi="Verdana" w:cs="Times New Roman"/>
                <w:color w:val="000000"/>
                <w:sz w:val="18"/>
                <w:szCs w:val="18"/>
                <w:lang w:val="en-GB" w:eastAsia="bg-BG"/>
              </w:rPr>
              <w:t xml:space="preserve"> </w:t>
            </w:r>
            <w:r w:rsidR="0028044A">
              <w:rPr>
                <w:rFonts w:ascii="Verdana" w:eastAsia="Times New Roman" w:hAnsi="Verdana" w:cs="Times New Roman"/>
                <w:i/>
                <w:color w:val="000000"/>
                <w:sz w:val="18"/>
                <w:szCs w:val="18"/>
                <w:lang w:val="en-US" w:eastAsia="bg-BG"/>
              </w:rPr>
              <w:t>flexible</w:t>
            </w:r>
            <w:r>
              <w:rPr>
                <w:rFonts w:ascii="Verdana" w:eastAsia="Times New Roman" w:hAnsi="Verdana" w:cs="Times New Roman"/>
                <w:i/>
                <w:color w:val="000000"/>
                <w:sz w:val="18"/>
                <w:szCs w:val="18"/>
                <w:lang w:val="en-US" w:eastAsia="bg-BG"/>
              </w:rPr>
              <w:t>*</w:t>
            </w:r>
          </w:p>
        </w:tc>
      </w:tr>
      <w:tr w:rsidR="00F13E4C" w:rsidRPr="00F13E4C" w:rsidTr="00F13E4C">
        <w:trPr>
          <w:trHeight w:val="896"/>
        </w:trPr>
        <w:tc>
          <w:tcPr>
            <w:tcW w:w="548" w:type="dxa"/>
            <w:tcBorders>
              <w:top w:val="single" w:sz="6" w:space="0" w:color="000000"/>
              <w:left w:val="single" w:sz="6" w:space="0" w:color="000000"/>
              <w:bottom w:val="single" w:sz="4" w:space="0" w:color="auto"/>
            </w:tcBorders>
            <w:shd w:val="clear" w:color="auto" w:fill="FFFFFF"/>
            <w:vAlign w:val="center"/>
          </w:tcPr>
          <w:p w:rsidR="00F13E4C" w:rsidRPr="004A5DE7" w:rsidRDefault="00F13E4C" w:rsidP="00F13E4C">
            <w:pPr>
              <w:widowControl w:val="0"/>
              <w:spacing w:after="0" w:line="240" w:lineRule="auto"/>
              <w:jc w:val="center"/>
              <w:rPr>
                <w:rFonts w:ascii="Verdana" w:eastAsia="Times New Roman" w:hAnsi="Verdana" w:cs="Times New Roman"/>
                <w:b/>
                <w:color w:val="000000"/>
                <w:sz w:val="18"/>
                <w:szCs w:val="18"/>
                <w:lang w:eastAsia="bg-BG"/>
              </w:rPr>
            </w:pPr>
            <w:r w:rsidRPr="004A5DE7">
              <w:rPr>
                <w:rFonts w:ascii="Verdana" w:eastAsia="Times New Roman" w:hAnsi="Verdana" w:cs="Times New Roman"/>
                <w:b/>
                <w:color w:val="000000"/>
                <w:sz w:val="18"/>
                <w:szCs w:val="18"/>
                <w:lang w:eastAsia="bg-BG"/>
              </w:rPr>
              <w:t>№</w:t>
            </w:r>
          </w:p>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p>
        </w:tc>
        <w:tc>
          <w:tcPr>
            <w:tcW w:w="1720" w:type="dxa"/>
            <w:tcBorders>
              <w:top w:val="single" w:sz="6" w:space="0" w:color="000000"/>
              <w:left w:val="single" w:sz="6" w:space="0" w:color="000000"/>
              <w:bottom w:val="single" w:sz="4" w:space="0" w:color="auto"/>
            </w:tcBorders>
            <w:shd w:val="clear" w:color="auto" w:fill="FFFFFF"/>
            <w:vAlign w:val="center"/>
          </w:tcPr>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US" w:eastAsia="bg-BG"/>
              </w:rPr>
              <w:t>F</w:t>
            </w:r>
            <w:r w:rsidRPr="004A5DE7">
              <w:rPr>
                <w:rFonts w:ascii="Verdana" w:eastAsia="Times New Roman" w:hAnsi="Verdana" w:cs="Times New Roman"/>
                <w:b/>
                <w:color w:val="000000"/>
                <w:sz w:val="18"/>
                <w:szCs w:val="18"/>
                <w:lang w:val="en-GB" w:eastAsia="bg-BG"/>
              </w:rPr>
              <w:t>ield of Inspection</w:t>
            </w:r>
          </w:p>
        </w:tc>
        <w:tc>
          <w:tcPr>
            <w:tcW w:w="1560" w:type="dxa"/>
            <w:tcBorders>
              <w:top w:val="single" w:sz="6" w:space="0" w:color="000000"/>
              <w:left w:val="single" w:sz="6" w:space="0" w:color="000000"/>
              <w:bottom w:val="single" w:sz="4" w:space="0" w:color="auto"/>
            </w:tcBorders>
            <w:shd w:val="clear" w:color="auto" w:fill="FFFFFF"/>
            <w:vAlign w:val="center"/>
          </w:tcPr>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Type</w:t>
            </w:r>
            <w:r w:rsidRPr="004A5DE7">
              <w:rPr>
                <w:rFonts w:ascii="Verdana" w:eastAsia="Times New Roman" w:hAnsi="Verdana" w:cs="Times New Roman"/>
                <w:sz w:val="18"/>
                <w:szCs w:val="18"/>
                <w:lang w:val="en-US"/>
              </w:rPr>
              <w:t xml:space="preserve"> </w:t>
            </w:r>
            <w:r w:rsidRPr="004A5DE7">
              <w:rPr>
                <w:rFonts w:ascii="Verdana" w:eastAsia="Times New Roman" w:hAnsi="Verdana" w:cs="Times New Roman"/>
                <w:b/>
                <w:color w:val="000000"/>
                <w:sz w:val="18"/>
                <w:szCs w:val="18"/>
                <w:lang w:val="en-GB" w:eastAsia="bg-BG"/>
              </w:rPr>
              <w:t>of Inspection</w:t>
            </w:r>
          </w:p>
        </w:tc>
        <w:tc>
          <w:tcPr>
            <w:tcW w:w="1842" w:type="dxa"/>
            <w:tcBorders>
              <w:top w:val="single" w:sz="6" w:space="0" w:color="000000"/>
              <w:left w:val="single" w:sz="6" w:space="0" w:color="000000"/>
              <w:bottom w:val="single" w:sz="6" w:space="0" w:color="000000"/>
            </w:tcBorders>
            <w:shd w:val="clear" w:color="auto" w:fill="FFFFFF"/>
            <w:vAlign w:val="center"/>
          </w:tcPr>
          <w:p w:rsidR="00F13E4C" w:rsidRPr="004A5DE7" w:rsidRDefault="00F13E4C" w:rsidP="00F13E4C">
            <w:pPr>
              <w:overflowPunct w:val="0"/>
              <w:autoSpaceDE w:val="0"/>
              <w:autoSpaceDN w:val="0"/>
              <w:adjustRightInd w:val="0"/>
              <w:spacing w:after="0" w:line="240" w:lineRule="auto"/>
              <w:jc w:val="center"/>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Parameter of Inspection / Characteristic</w:t>
            </w:r>
          </w:p>
        </w:tc>
        <w:tc>
          <w:tcPr>
            <w:tcW w:w="2127" w:type="dxa"/>
            <w:tcBorders>
              <w:top w:val="single" w:sz="6" w:space="0" w:color="000000"/>
              <w:left w:val="single" w:sz="6" w:space="0" w:color="000000"/>
              <w:bottom w:val="single" w:sz="6" w:space="0" w:color="000000"/>
            </w:tcBorders>
            <w:shd w:val="clear" w:color="auto" w:fill="FFFFFF"/>
            <w:vAlign w:val="center"/>
          </w:tcPr>
          <w:p w:rsidR="00F13E4C" w:rsidRPr="004A5DE7" w:rsidRDefault="00F13E4C" w:rsidP="00F13E4C">
            <w:pPr>
              <w:overflowPunct w:val="0"/>
              <w:autoSpaceDE w:val="0"/>
              <w:autoSpaceDN w:val="0"/>
              <w:adjustRightInd w:val="0"/>
              <w:spacing w:after="0" w:line="240" w:lineRule="auto"/>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Test and Measurement Methods Used During Inspection</w:t>
            </w:r>
          </w:p>
        </w:tc>
        <w:tc>
          <w:tcPr>
            <w:tcW w:w="240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13E4C" w:rsidRPr="004A5DE7" w:rsidRDefault="00F13E4C" w:rsidP="00F13E4C">
            <w:pPr>
              <w:overflowPunct w:val="0"/>
              <w:autoSpaceDE w:val="0"/>
              <w:autoSpaceDN w:val="0"/>
              <w:adjustRightInd w:val="0"/>
              <w:spacing w:after="0" w:line="240" w:lineRule="auto"/>
              <w:textAlignment w:val="baseline"/>
              <w:rPr>
                <w:rFonts w:ascii="Verdana" w:eastAsia="Times New Roman" w:hAnsi="Verdana" w:cs="Times New Roman"/>
                <w:sz w:val="18"/>
                <w:szCs w:val="18"/>
                <w:lang w:val="en-US"/>
              </w:rPr>
            </w:pPr>
            <w:r w:rsidRPr="004A5DE7">
              <w:rPr>
                <w:rFonts w:ascii="Verdana" w:eastAsia="Times New Roman" w:hAnsi="Verdana" w:cs="Times New Roman"/>
                <w:b/>
                <w:color w:val="000000"/>
                <w:sz w:val="18"/>
                <w:szCs w:val="18"/>
                <w:lang w:val="en-GB" w:eastAsia="bg-BG"/>
              </w:rPr>
              <w:t>Regulations, Standards, Specifications, Schemes</w:t>
            </w:r>
          </w:p>
        </w:tc>
      </w:tr>
      <w:tr w:rsidR="00F13E4C" w:rsidRPr="00F13E4C" w:rsidTr="00F13E4C">
        <w:tc>
          <w:tcPr>
            <w:tcW w:w="548"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1</w:t>
            </w:r>
          </w:p>
        </w:tc>
        <w:tc>
          <w:tcPr>
            <w:tcW w:w="1720"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2</w:t>
            </w:r>
          </w:p>
        </w:tc>
        <w:tc>
          <w:tcPr>
            <w:tcW w:w="1560" w:type="dxa"/>
            <w:tcBorders>
              <w:top w:val="single" w:sz="4" w:space="0" w:color="auto"/>
              <w:left w:val="single" w:sz="4" w:space="0" w:color="auto"/>
              <w:bottom w:val="single" w:sz="4" w:space="0" w:color="auto"/>
              <w:right w:val="single" w:sz="4" w:space="0" w:color="auto"/>
            </w:tcBorders>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3</w:t>
            </w:r>
          </w:p>
        </w:tc>
        <w:tc>
          <w:tcPr>
            <w:tcW w:w="1842"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4</w:t>
            </w:r>
          </w:p>
        </w:tc>
        <w:tc>
          <w:tcPr>
            <w:tcW w:w="2127"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5</w:t>
            </w:r>
          </w:p>
        </w:tc>
        <w:tc>
          <w:tcPr>
            <w:tcW w:w="2400" w:type="dxa"/>
            <w:tcBorders>
              <w:top w:val="single" w:sz="4" w:space="0" w:color="auto"/>
              <w:left w:val="single" w:sz="4" w:space="0" w:color="auto"/>
              <w:bottom w:val="single" w:sz="4" w:space="0" w:color="auto"/>
              <w:right w:val="single" w:sz="4" w:space="0" w:color="auto"/>
            </w:tcBorders>
            <w:vAlign w:val="center"/>
          </w:tcPr>
          <w:p w:rsidR="00F13E4C" w:rsidRPr="0028044A" w:rsidRDefault="00F13E4C" w:rsidP="00F13E4C">
            <w:pPr>
              <w:spacing w:after="0" w:line="240" w:lineRule="auto"/>
              <w:jc w:val="center"/>
              <w:rPr>
                <w:rFonts w:ascii="Verdana" w:eastAsia="Times New Roman" w:hAnsi="Verdana" w:cs="Times New Roman"/>
                <w:b/>
                <w:sz w:val="18"/>
                <w:szCs w:val="18"/>
                <w:lang w:val="en-US"/>
              </w:rPr>
            </w:pPr>
            <w:r w:rsidRPr="0028044A">
              <w:rPr>
                <w:rFonts w:ascii="Verdana" w:eastAsia="Times New Roman" w:hAnsi="Verdana" w:cs="Times New Roman"/>
                <w:b/>
                <w:sz w:val="18"/>
                <w:szCs w:val="18"/>
                <w:lang w:val="en-US"/>
              </w:rPr>
              <w:t>6</w:t>
            </w:r>
          </w:p>
        </w:tc>
      </w:tr>
      <w:tr w:rsidR="0028044A" w:rsidRPr="00F13E4C" w:rsidTr="0028044A">
        <w:trPr>
          <w:trHeight w:val="2719"/>
        </w:trPr>
        <w:tc>
          <w:tcPr>
            <w:tcW w:w="548" w:type="dxa"/>
            <w:tcBorders>
              <w:top w:val="single" w:sz="4" w:space="0" w:color="auto"/>
              <w:left w:val="single" w:sz="4" w:space="0" w:color="auto"/>
              <w:bottom w:val="single" w:sz="4" w:space="0" w:color="auto"/>
              <w:right w:val="single" w:sz="4" w:space="0" w:color="auto"/>
            </w:tcBorders>
          </w:tcPr>
          <w:p w:rsidR="0028044A" w:rsidRPr="00F13E4C" w:rsidRDefault="0028044A" w:rsidP="0028044A">
            <w:pPr>
              <w:spacing w:after="0" w:line="240" w:lineRule="auto"/>
              <w:jc w:val="center"/>
              <w:rPr>
                <w:rFonts w:ascii="Verdana" w:eastAsia="Times New Roman" w:hAnsi="Verdana" w:cs="Times New Roman"/>
                <w:sz w:val="18"/>
                <w:szCs w:val="18"/>
                <w:lang w:val="en-US"/>
              </w:rPr>
            </w:pPr>
            <w:r w:rsidRPr="00F13E4C">
              <w:rPr>
                <w:rFonts w:ascii="Verdana" w:eastAsia="Times New Roman" w:hAnsi="Verdana" w:cs="Times New Roman"/>
                <w:sz w:val="18"/>
                <w:szCs w:val="18"/>
                <w:lang w:val="en-US"/>
              </w:rPr>
              <w:t>1</w:t>
            </w:r>
          </w:p>
        </w:tc>
        <w:tc>
          <w:tcPr>
            <w:tcW w:w="1720" w:type="dxa"/>
            <w:tcBorders>
              <w:top w:val="single" w:sz="4" w:space="0" w:color="auto"/>
              <w:left w:val="single" w:sz="4" w:space="0" w:color="auto"/>
              <w:right w:val="single" w:sz="4" w:space="0" w:color="auto"/>
            </w:tcBorders>
          </w:tcPr>
          <w:p w:rsidR="0028044A" w:rsidRPr="0028044A" w:rsidRDefault="0028044A" w:rsidP="0028044A">
            <w:pPr>
              <w:spacing w:after="0" w:line="240" w:lineRule="auto"/>
              <w:rPr>
                <w:rFonts w:ascii="Verdana" w:eastAsia="Times New Roman" w:hAnsi="Verdana" w:cs="Times New Roman"/>
                <w:bCs/>
                <w:sz w:val="18"/>
                <w:szCs w:val="18"/>
                <w:lang w:val="en-US"/>
              </w:rPr>
            </w:pPr>
            <w:r w:rsidRPr="0028044A">
              <w:rPr>
                <w:rFonts w:ascii="Verdana" w:eastAsia="Times New Roman" w:hAnsi="Verdana" w:cs="Times New Roman"/>
                <w:bCs/>
                <w:sz w:val="18"/>
                <w:szCs w:val="18"/>
                <w:lang w:val="en-US"/>
              </w:rPr>
              <w:t>Metal products (seamless pipes, rolled products, forgings,</w:t>
            </w:r>
          </w:p>
          <w:p w:rsidR="0028044A" w:rsidRPr="00F13E4C" w:rsidRDefault="0028044A" w:rsidP="0028044A">
            <w:pPr>
              <w:spacing w:after="0" w:line="240" w:lineRule="auto"/>
              <w:rPr>
                <w:rFonts w:ascii="Verdana" w:eastAsia="Times New Roman" w:hAnsi="Verdana" w:cs="Times New Roman"/>
                <w:sz w:val="18"/>
                <w:szCs w:val="18"/>
                <w:lang w:val="en-US"/>
              </w:rPr>
            </w:pPr>
            <w:r w:rsidRPr="0028044A">
              <w:rPr>
                <w:rFonts w:ascii="Verdana" w:eastAsia="Times New Roman" w:hAnsi="Verdana" w:cs="Times New Roman"/>
                <w:bCs/>
                <w:sz w:val="18"/>
                <w:szCs w:val="18"/>
                <w:lang w:val="en-US"/>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right w:val="single" w:sz="4" w:space="0" w:color="auto"/>
            </w:tcBorders>
          </w:tcPr>
          <w:p w:rsidR="0028044A" w:rsidRPr="00F13E4C" w:rsidRDefault="0028044A" w:rsidP="005C4C24">
            <w:pPr>
              <w:spacing w:after="0" w:line="240" w:lineRule="auto"/>
              <w:rPr>
                <w:rFonts w:ascii="Verdana" w:eastAsia="Times New Roman" w:hAnsi="Verdana" w:cs="Times New Roman"/>
                <w:sz w:val="18"/>
                <w:szCs w:val="18"/>
                <w:lang w:val="en-US"/>
              </w:rPr>
            </w:pPr>
            <w:r w:rsidRPr="0028044A">
              <w:rPr>
                <w:rFonts w:ascii="Verdana" w:eastAsia="Times New Roman" w:hAnsi="Verdana" w:cs="Times New Roman"/>
                <w:sz w:val="18"/>
                <w:szCs w:val="18"/>
                <w:lang w:val="en-US"/>
              </w:rPr>
              <w:t>On new and/or in use/operation facilities/products</w:t>
            </w:r>
          </w:p>
        </w:tc>
        <w:tc>
          <w:tcPr>
            <w:tcW w:w="1842" w:type="dxa"/>
            <w:tcBorders>
              <w:top w:val="single" w:sz="4" w:space="0" w:color="auto"/>
              <w:left w:val="single" w:sz="4" w:space="0" w:color="auto"/>
              <w:right w:val="single" w:sz="4" w:space="0" w:color="auto"/>
            </w:tcBorders>
          </w:tcPr>
          <w:p w:rsidR="0028044A" w:rsidRPr="00F13E4C" w:rsidRDefault="0028044A" w:rsidP="0028044A">
            <w:pPr>
              <w:spacing w:after="0" w:line="240" w:lineRule="auto"/>
              <w:rPr>
                <w:rFonts w:ascii="Verdana" w:eastAsia="Times New Roman" w:hAnsi="Verdana" w:cs="Times New Roman"/>
                <w:sz w:val="18"/>
                <w:szCs w:val="18"/>
                <w:lang w:val="en-US"/>
              </w:rPr>
            </w:pPr>
            <w:r w:rsidRPr="0028044A">
              <w:rPr>
                <w:rFonts w:ascii="Verdana" w:eastAsia="Times New Roman" w:hAnsi="Verdana" w:cs="Times New Roman"/>
                <w:sz w:val="18"/>
                <w:szCs w:val="18"/>
                <w:lang w:val="en-US"/>
              </w:rPr>
              <w:t>Type, size and location of non-integrity/imperfections by radiographic inspection method</w:t>
            </w:r>
          </w:p>
        </w:tc>
        <w:tc>
          <w:tcPr>
            <w:tcW w:w="2127" w:type="dxa"/>
            <w:tcBorders>
              <w:top w:val="single" w:sz="4" w:space="0" w:color="auto"/>
              <w:left w:val="single" w:sz="4" w:space="0" w:color="auto"/>
              <w:right w:val="single" w:sz="4" w:space="0" w:color="auto"/>
            </w:tcBorders>
          </w:tcPr>
          <w:p w:rsidR="0028044A" w:rsidRPr="0028044A" w:rsidRDefault="00265781" w:rsidP="0028044A">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28044A" w:rsidRPr="0028044A">
              <w:rPr>
                <w:rFonts w:ascii="Verdana" w:eastAsia="Times New Roman" w:hAnsi="Verdana" w:cs="Times New Roman"/>
                <w:sz w:val="18"/>
                <w:szCs w:val="18"/>
                <w:lang w:val="en-US"/>
              </w:rPr>
              <w:t xml:space="preserve"> EN ISO 5579;</w:t>
            </w:r>
          </w:p>
          <w:p w:rsidR="0028044A" w:rsidRPr="0028044A" w:rsidRDefault="00265781" w:rsidP="0028044A">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28044A" w:rsidRPr="0028044A">
              <w:rPr>
                <w:rFonts w:ascii="Verdana" w:eastAsia="Times New Roman" w:hAnsi="Verdana" w:cs="Times New Roman"/>
                <w:sz w:val="18"/>
                <w:szCs w:val="18"/>
                <w:lang w:val="en-US"/>
              </w:rPr>
              <w:t xml:space="preserve"> EN ISO 17636-1;</w:t>
            </w:r>
          </w:p>
          <w:p w:rsidR="00265781" w:rsidRDefault="00265781" w:rsidP="0028044A">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28044A" w:rsidRPr="0028044A">
              <w:rPr>
                <w:rFonts w:ascii="Verdana" w:eastAsia="Times New Roman" w:hAnsi="Verdana" w:cs="Times New Roman"/>
                <w:sz w:val="18"/>
                <w:szCs w:val="18"/>
                <w:lang w:val="en-US"/>
              </w:rPr>
              <w:t xml:space="preserve"> EN 12681; </w:t>
            </w:r>
          </w:p>
          <w:p w:rsidR="0028044A" w:rsidRPr="0028044A" w:rsidRDefault="00265781" w:rsidP="0028044A">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28044A" w:rsidRPr="0028044A">
              <w:rPr>
                <w:rFonts w:ascii="Verdana" w:eastAsia="Times New Roman" w:hAnsi="Verdana" w:cs="Times New Roman"/>
                <w:sz w:val="18"/>
                <w:szCs w:val="18"/>
                <w:lang w:val="en-US"/>
              </w:rPr>
              <w:t xml:space="preserve"> EN ISO 10893-6. </w:t>
            </w:r>
          </w:p>
          <w:p w:rsidR="0028044A" w:rsidRPr="0028044A" w:rsidRDefault="0028044A" w:rsidP="0028044A">
            <w:pPr>
              <w:spacing w:after="0" w:line="240" w:lineRule="auto"/>
              <w:rPr>
                <w:rFonts w:ascii="Verdana" w:eastAsia="Times New Roman" w:hAnsi="Verdana" w:cs="Times New Roman"/>
                <w:sz w:val="18"/>
                <w:szCs w:val="18"/>
                <w:lang w:val="en-US"/>
              </w:rPr>
            </w:pPr>
            <w:r w:rsidRPr="0028044A">
              <w:rPr>
                <w:rFonts w:ascii="Verdana" w:eastAsia="Times New Roman" w:hAnsi="Verdana" w:cs="Times New Roman"/>
                <w:sz w:val="18"/>
                <w:szCs w:val="18"/>
                <w:lang w:val="en-US"/>
              </w:rPr>
              <w:t xml:space="preserve">РПК-НК - Р </w:t>
            </w:r>
          </w:p>
          <w:p w:rsidR="0028044A" w:rsidRPr="00F13E4C" w:rsidRDefault="0028044A" w:rsidP="0028044A">
            <w:pPr>
              <w:spacing w:after="0" w:line="240" w:lineRule="auto"/>
              <w:rPr>
                <w:rFonts w:ascii="Verdana" w:eastAsia="Times New Roman" w:hAnsi="Verdana" w:cs="Times New Roman"/>
                <w:sz w:val="18"/>
                <w:szCs w:val="18"/>
                <w:lang w:val="en-US"/>
              </w:rPr>
            </w:pPr>
            <w:r w:rsidRPr="0028044A">
              <w:rPr>
                <w:rFonts w:ascii="Verdana" w:eastAsia="Times New Roman" w:hAnsi="Verdana" w:cs="Times New Roman"/>
                <w:sz w:val="18"/>
                <w:szCs w:val="18"/>
                <w:lang w:val="en-US"/>
              </w:rPr>
              <w:t>10.2.1</w:t>
            </w:r>
          </w:p>
        </w:tc>
        <w:tc>
          <w:tcPr>
            <w:tcW w:w="2400" w:type="dxa"/>
            <w:tcBorders>
              <w:top w:val="single" w:sz="4" w:space="0" w:color="auto"/>
              <w:left w:val="single" w:sz="4" w:space="0" w:color="auto"/>
              <w:right w:val="single" w:sz="4" w:space="0" w:color="auto"/>
            </w:tcBorders>
            <w:vAlign w:val="center"/>
          </w:tcPr>
          <w:p w:rsidR="00265781" w:rsidRPr="00265781" w:rsidRDefault="00265781" w:rsidP="00265781">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265781">
              <w:rPr>
                <w:rFonts w:ascii="Verdana" w:eastAsia="Times New Roman" w:hAnsi="Verdana" w:cs="Times New Roman"/>
                <w:sz w:val="18"/>
                <w:szCs w:val="18"/>
                <w:lang w:val="en-US"/>
              </w:rPr>
              <w:t xml:space="preserve"> EN ISO 5817;</w:t>
            </w:r>
          </w:p>
          <w:p w:rsidR="00265781" w:rsidRPr="00265781" w:rsidRDefault="00265781" w:rsidP="00265781">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265781">
              <w:rPr>
                <w:rFonts w:ascii="Verdana" w:eastAsia="Times New Roman" w:hAnsi="Verdana" w:cs="Times New Roman"/>
                <w:sz w:val="18"/>
                <w:szCs w:val="18"/>
                <w:lang w:val="en-US"/>
              </w:rPr>
              <w:t xml:space="preserve"> EN ISO 10893-6;</w:t>
            </w:r>
          </w:p>
          <w:p w:rsidR="00265781" w:rsidRPr="00265781" w:rsidRDefault="00265781" w:rsidP="00265781">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265781">
              <w:rPr>
                <w:rFonts w:ascii="Verdana" w:eastAsia="Times New Roman" w:hAnsi="Verdana" w:cs="Times New Roman"/>
                <w:sz w:val="18"/>
                <w:szCs w:val="18"/>
                <w:lang w:val="en-US"/>
              </w:rPr>
              <w:t xml:space="preserve"> EN ISO 10675-1;</w:t>
            </w:r>
          </w:p>
          <w:p w:rsidR="00265781" w:rsidRPr="00265781" w:rsidRDefault="00265781" w:rsidP="00265781">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265781">
              <w:rPr>
                <w:rFonts w:ascii="Verdana" w:eastAsia="Times New Roman" w:hAnsi="Verdana" w:cs="Times New Roman"/>
                <w:sz w:val="18"/>
                <w:szCs w:val="18"/>
                <w:lang w:val="en-US"/>
              </w:rPr>
              <w:t xml:space="preserve"> EN 13060; </w:t>
            </w:r>
          </w:p>
          <w:p w:rsidR="00265781" w:rsidRPr="00265781" w:rsidRDefault="00265781" w:rsidP="00265781">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265781">
              <w:rPr>
                <w:rFonts w:ascii="Verdana" w:eastAsia="Times New Roman" w:hAnsi="Verdana" w:cs="Times New Roman"/>
                <w:sz w:val="18"/>
                <w:szCs w:val="18"/>
                <w:lang w:val="en-US"/>
              </w:rPr>
              <w:t xml:space="preserve"> EN ISO 17635;</w:t>
            </w:r>
          </w:p>
          <w:p w:rsidR="00265781" w:rsidRPr="00265781" w:rsidRDefault="00265781" w:rsidP="00265781">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265781">
              <w:rPr>
                <w:rFonts w:ascii="Verdana" w:eastAsia="Times New Roman" w:hAnsi="Verdana" w:cs="Times New Roman"/>
                <w:sz w:val="18"/>
                <w:szCs w:val="18"/>
                <w:lang w:val="en-US"/>
              </w:rPr>
              <w:t xml:space="preserve"> EN ISO 6520-1. ИКМОТСЕСКТT*</w:t>
            </w:r>
            <w:r w:rsidRPr="00265781">
              <w:rPr>
                <w:rFonts w:ascii="Verdana" w:eastAsia="Times New Roman" w:hAnsi="Verdana" w:cs="Times New Roman"/>
                <w:sz w:val="18"/>
                <w:szCs w:val="18"/>
                <w:vertAlign w:val="superscript"/>
                <w:lang w:val="en-US"/>
              </w:rPr>
              <w:t>1</w:t>
            </w:r>
            <w:r w:rsidRPr="00265781">
              <w:rPr>
                <w:rFonts w:ascii="Verdana" w:eastAsia="Times New Roman" w:hAnsi="Verdana" w:cs="Times New Roman"/>
                <w:sz w:val="18"/>
                <w:szCs w:val="18"/>
                <w:lang w:val="en-US"/>
              </w:rPr>
              <w:t xml:space="preserve">-НЕК-1996 </w:t>
            </w:r>
          </w:p>
          <w:p w:rsidR="00265781" w:rsidRPr="00265781" w:rsidRDefault="00265781" w:rsidP="00265781">
            <w:pPr>
              <w:spacing w:after="0" w:line="240" w:lineRule="auto"/>
              <w:rPr>
                <w:rFonts w:ascii="Verdana" w:eastAsia="Times New Roman" w:hAnsi="Verdana" w:cs="Times New Roman"/>
                <w:sz w:val="18"/>
                <w:szCs w:val="18"/>
                <w:lang w:val="en-US"/>
              </w:rPr>
            </w:pPr>
            <w:r w:rsidRPr="00265781">
              <w:rPr>
                <w:rFonts w:ascii="Verdana" w:eastAsia="Times New Roman" w:hAnsi="Verdana" w:cs="Times New Roman"/>
                <w:sz w:val="18"/>
                <w:szCs w:val="18"/>
                <w:lang w:val="en-US"/>
              </w:rPr>
              <w:t>ИПЕРСВЦРОСЕ*</w:t>
            </w:r>
            <w:r w:rsidRPr="00265781">
              <w:rPr>
                <w:rFonts w:ascii="Verdana" w:eastAsia="Times New Roman" w:hAnsi="Verdana" w:cs="Times New Roman"/>
                <w:sz w:val="20"/>
                <w:szCs w:val="18"/>
                <w:vertAlign w:val="superscript"/>
                <w:lang w:val="en-US"/>
              </w:rPr>
              <w:t>2</w:t>
            </w:r>
            <w:r w:rsidRPr="00265781">
              <w:rPr>
                <w:rFonts w:ascii="Verdana" w:eastAsia="Times New Roman" w:hAnsi="Verdana" w:cs="Times New Roman"/>
                <w:sz w:val="18"/>
                <w:szCs w:val="18"/>
                <w:lang w:val="en-US"/>
              </w:rPr>
              <w:t>-НЕК-1995</w:t>
            </w:r>
          </w:p>
          <w:p w:rsidR="00265781" w:rsidRPr="00265781" w:rsidRDefault="00265781" w:rsidP="00265781">
            <w:pPr>
              <w:spacing w:after="0" w:line="240" w:lineRule="auto"/>
              <w:rPr>
                <w:rFonts w:ascii="Verdana" w:eastAsia="Times New Roman" w:hAnsi="Verdana" w:cs="Times New Roman"/>
                <w:sz w:val="18"/>
                <w:szCs w:val="18"/>
                <w:lang w:val="en-US"/>
              </w:rPr>
            </w:pPr>
            <w:r w:rsidRPr="00265781">
              <w:rPr>
                <w:rFonts w:ascii="Verdana" w:eastAsia="Times New Roman" w:hAnsi="Verdana" w:cs="Times New Roman"/>
                <w:sz w:val="18"/>
                <w:szCs w:val="18"/>
                <w:lang w:val="en-US"/>
              </w:rPr>
              <w:t>НУБЕПРГСИУПГ*</w:t>
            </w:r>
            <w:r w:rsidRPr="00265781">
              <w:rPr>
                <w:rFonts w:ascii="Verdana" w:eastAsia="Times New Roman" w:hAnsi="Verdana" w:cs="Times New Roman"/>
                <w:sz w:val="18"/>
                <w:szCs w:val="18"/>
                <w:vertAlign w:val="superscript"/>
                <w:lang w:val="en-US"/>
              </w:rPr>
              <w:t xml:space="preserve">3 </w:t>
            </w:r>
            <w:r w:rsidRPr="00265781">
              <w:rPr>
                <w:rFonts w:ascii="Verdana" w:eastAsia="Times New Roman" w:hAnsi="Verdana" w:cs="Times New Roman"/>
                <w:sz w:val="18"/>
                <w:szCs w:val="18"/>
                <w:lang w:val="en-US"/>
              </w:rPr>
              <w:t>(Updated SG issue 67 of 2004 , Art. 9)·</w:t>
            </w:r>
          </w:p>
          <w:p w:rsidR="00265781" w:rsidRPr="00265781" w:rsidRDefault="00265781" w:rsidP="00265781">
            <w:pPr>
              <w:spacing w:after="0" w:line="240" w:lineRule="auto"/>
              <w:rPr>
                <w:rFonts w:ascii="Verdana" w:eastAsia="Times New Roman" w:hAnsi="Verdana" w:cs="Times New Roman"/>
                <w:sz w:val="18"/>
                <w:szCs w:val="18"/>
                <w:lang w:val="en-US"/>
              </w:rPr>
            </w:pPr>
            <w:r w:rsidRPr="00265781">
              <w:rPr>
                <w:rFonts w:ascii="Verdana" w:eastAsia="Times New Roman" w:hAnsi="Verdana" w:cs="Times New Roman"/>
                <w:sz w:val="18"/>
                <w:szCs w:val="18"/>
                <w:lang w:val="en-US"/>
              </w:rPr>
              <w:t>НУБЕТНГСИВВГ*</w:t>
            </w:r>
            <w:r w:rsidRPr="00265781">
              <w:rPr>
                <w:rFonts w:ascii="Verdana" w:eastAsia="Times New Roman" w:hAnsi="Verdana" w:cs="Times New Roman"/>
                <w:sz w:val="18"/>
                <w:szCs w:val="18"/>
                <w:vertAlign w:val="superscript"/>
                <w:lang w:val="en-US"/>
              </w:rPr>
              <w:t xml:space="preserve">4 </w:t>
            </w:r>
            <w:r w:rsidRPr="00265781">
              <w:rPr>
                <w:rFonts w:ascii="Verdana" w:eastAsia="Times New Roman" w:hAnsi="Verdana" w:cs="Times New Roman"/>
                <w:sz w:val="18"/>
                <w:szCs w:val="18"/>
                <w:lang w:val="en-US"/>
              </w:rPr>
              <w:t xml:space="preserve"> (Updated SG issue 82 of 2004, Art. 105)</w:t>
            </w:r>
          </w:p>
          <w:p w:rsidR="00265781" w:rsidRPr="00265781" w:rsidRDefault="00265781" w:rsidP="00265781">
            <w:pPr>
              <w:spacing w:after="0" w:line="240" w:lineRule="auto"/>
              <w:rPr>
                <w:rFonts w:ascii="Verdana" w:eastAsia="Times New Roman" w:hAnsi="Verdana" w:cs="Times New Roman"/>
                <w:sz w:val="18"/>
                <w:szCs w:val="18"/>
                <w:lang w:val="en-US"/>
              </w:rPr>
            </w:pPr>
            <w:r w:rsidRPr="00265781">
              <w:rPr>
                <w:rFonts w:ascii="Verdana" w:eastAsia="Times New Roman" w:hAnsi="Verdana" w:cs="Times New Roman"/>
                <w:sz w:val="18"/>
                <w:szCs w:val="18"/>
                <w:lang w:val="en-US"/>
              </w:rPr>
              <w:t>НУБЕТСПН*</w:t>
            </w:r>
            <w:r w:rsidRPr="00265781">
              <w:rPr>
                <w:rFonts w:ascii="Verdana" w:eastAsia="Times New Roman" w:hAnsi="Verdana" w:cs="Times New Roman"/>
                <w:sz w:val="18"/>
                <w:szCs w:val="18"/>
                <w:vertAlign w:val="superscript"/>
                <w:lang w:val="en-US"/>
              </w:rPr>
              <w:t>5</w:t>
            </w:r>
            <w:r w:rsidRPr="00265781">
              <w:rPr>
                <w:rFonts w:ascii="Verdana" w:eastAsia="Times New Roman" w:hAnsi="Verdana" w:cs="Times New Roman"/>
                <w:sz w:val="18"/>
                <w:szCs w:val="18"/>
                <w:lang w:val="en-US"/>
              </w:rPr>
              <w:t xml:space="preserve"> (Updated SG issue 64 of 2008, Art. 19 and Art.21)</w:t>
            </w:r>
          </w:p>
          <w:p w:rsidR="0028044A" w:rsidRPr="00F13E4C" w:rsidRDefault="00265781" w:rsidP="00265781">
            <w:pPr>
              <w:spacing w:after="0" w:line="240" w:lineRule="auto"/>
              <w:rPr>
                <w:rFonts w:ascii="Verdana" w:eastAsia="Times New Roman" w:hAnsi="Verdana" w:cs="Times New Roman"/>
                <w:sz w:val="18"/>
                <w:szCs w:val="18"/>
                <w:lang w:val="en-US"/>
              </w:rPr>
            </w:pPr>
            <w:r w:rsidRPr="00265781">
              <w:rPr>
                <w:rFonts w:ascii="Verdana" w:eastAsia="Times New Roman" w:hAnsi="Verdana" w:cs="Times New Roman"/>
                <w:sz w:val="18"/>
                <w:szCs w:val="18"/>
                <w:lang w:val="en-US"/>
              </w:rPr>
              <w:t>ТС*</w:t>
            </w:r>
            <w:r w:rsidRPr="00265781">
              <w:rPr>
                <w:rFonts w:ascii="Verdana" w:eastAsia="Times New Roman" w:hAnsi="Verdana" w:cs="Times New Roman"/>
                <w:sz w:val="18"/>
                <w:szCs w:val="18"/>
                <w:vertAlign w:val="superscript"/>
                <w:lang w:val="en-US"/>
              </w:rPr>
              <w:t>6</w:t>
            </w:r>
          </w:p>
        </w:tc>
      </w:tr>
      <w:tr w:rsidR="00CF5B8D" w:rsidRPr="00F13E4C" w:rsidTr="00CF5B8D">
        <w:trPr>
          <w:trHeight w:val="3565"/>
        </w:trPr>
        <w:tc>
          <w:tcPr>
            <w:tcW w:w="548" w:type="dxa"/>
            <w:tcBorders>
              <w:top w:val="single" w:sz="4" w:space="0" w:color="auto"/>
              <w:left w:val="single" w:sz="4" w:space="0" w:color="auto"/>
              <w:right w:val="single" w:sz="4" w:space="0" w:color="auto"/>
            </w:tcBorders>
          </w:tcPr>
          <w:p w:rsidR="00CF5B8D" w:rsidRPr="00F13E4C" w:rsidRDefault="00CF5B8D"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lang w:val="en-US"/>
              </w:rPr>
              <w:t>2</w:t>
            </w:r>
          </w:p>
        </w:tc>
        <w:tc>
          <w:tcPr>
            <w:tcW w:w="1720" w:type="dxa"/>
            <w:tcBorders>
              <w:top w:val="single" w:sz="4" w:space="0" w:color="auto"/>
              <w:left w:val="single" w:sz="4" w:space="0" w:color="auto"/>
              <w:right w:val="single" w:sz="4" w:space="0" w:color="auto"/>
            </w:tcBorders>
          </w:tcPr>
          <w:p w:rsidR="00CF5B8D" w:rsidRPr="00CF5B8D" w:rsidRDefault="00CF5B8D" w:rsidP="00CF5B8D">
            <w:pPr>
              <w:spacing w:after="0" w:line="240" w:lineRule="auto"/>
              <w:rPr>
                <w:rFonts w:ascii="Verdana" w:eastAsia="Times New Roman" w:hAnsi="Verdana" w:cs="Times New Roman"/>
                <w:sz w:val="18"/>
                <w:szCs w:val="18"/>
                <w:lang w:val="en-US"/>
              </w:rPr>
            </w:pPr>
            <w:r w:rsidRPr="00CF5B8D">
              <w:rPr>
                <w:rFonts w:ascii="Verdana" w:eastAsia="Times New Roman" w:hAnsi="Verdana" w:cs="Times New Roman"/>
                <w:sz w:val="18"/>
                <w:szCs w:val="18"/>
                <w:lang w:val="en-US"/>
              </w:rPr>
              <w:t>Metal products (seamless pipes, rolled products, forgings,</w:t>
            </w:r>
          </w:p>
          <w:p w:rsidR="00CF5B8D" w:rsidRPr="0072172F" w:rsidRDefault="00CF5B8D" w:rsidP="00CF5B8D">
            <w:pPr>
              <w:spacing w:after="0" w:line="240" w:lineRule="auto"/>
              <w:rPr>
                <w:rFonts w:ascii="Verdana" w:eastAsia="Times New Roman" w:hAnsi="Verdana" w:cs="Times New Roman"/>
                <w:sz w:val="18"/>
                <w:szCs w:val="18"/>
                <w:lang w:val="en-US"/>
              </w:rPr>
            </w:pPr>
            <w:r w:rsidRPr="00CF5B8D">
              <w:rPr>
                <w:rFonts w:ascii="Verdana" w:eastAsia="Times New Roman" w:hAnsi="Verdana" w:cs="Times New Roman"/>
                <w:sz w:val="18"/>
                <w:szCs w:val="18"/>
                <w:lang w:val="en-US"/>
              </w:rPr>
              <w:t>castings), lifting equipment, gas equipment and installations, boilers, pressure vessels, pipelines and tanks - base metal and welded joints - non-destructive testing.</w:t>
            </w:r>
          </w:p>
          <w:p w:rsidR="00CF5B8D" w:rsidRPr="0072172F" w:rsidRDefault="00CF5B8D" w:rsidP="00CF5B8D">
            <w:pPr>
              <w:spacing w:after="0" w:line="240" w:lineRule="auto"/>
              <w:rPr>
                <w:rFonts w:ascii="Verdana" w:eastAsia="Times New Roman" w:hAnsi="Verdana" w:cs="Times New Roman"/>
                <w:sz w:val="18"/>
                <w:szCs w:val="18"/>
                <w:lang w:val="en-US"/>
              </w:rPr>
            </w:pPr>
          </w:p>
          <w:p w:rsidR="00CF5B8D" w:rsidRDefault="00CF5B8D" w:rsidP="00CF5B8D">
            <w:pPr>
              <w:spacing w:after="0" w:line="240" w:lineRule="auto"/>
              <w:rPr>
                <w:rFonts w:ascii="Verdana" w:eastAsia="Times New Roman" w:hAnsi="Verdana" w:cs="Times New Roman"/>
                <w:sz w:val="18"/>
                <w:szCs w:val="18"/>
                <w:lang w:val="en-US"/>
              </w:rPr>
            </w:pPr>
          </w:p>
          <w:p w:rsidR="00CF5B8D" w:rsidRDefault="00CF5B8D" w:rsidP="00CF5B8D">
            <w:pPr>
              <w:spacing w:after="0" w:line="240" w:lineRule="auto"/>
              <w:rPr>
                <w:rFonts w:ascii="Verdana" w:eastAsia="Times New Roman" w:hAnsi="Verdana" w:cs="Times New Roman"/>
                <w:sz w:val="18"/>
                <w:szCs w:val="18"/>
                <w:lang w:val="en-US"/>
              </w:rPr>
            </w:pPr>
          </w:p>
          <w:p w:rsidR="00CF5B8D" w:rsidRPr="00F13E4C" w:rsidRDefault="00CF5B8D" w:rsidP="00CF5B8D">
            <w:pPr>
              <w:spacing w:after="0" w:line="240" w:lineRule="auto"/>
              <w:rPr>
                <w:rFonts w:ascii="Verdana" w:eastAsia="Times New Roman" w:hAnsi="Verdana" w:cs="Times New Roman"/>
                <w:bCs/>
                <w:sz w:val="18"/>
                <w:szCs w:val="18"/>
                <w:lang w:val="en-US"/>
              </w:rPr>
            </w:pPr>
          </w:p>
        </w:tc>
        <w:tc>
          <w:tcPr>
            <w:tcW w:w="1560" w:type="dxa"/>
            <w:tcBorders>
              <w:top w:val="single" w:sz="4" w:space="0" w:color="auto"/>
              <w:left w:val="single" w:sz="4" w:space="0" w:color="auto"/>
              <w:right w:val="single" w:sz="4" w:space="0" w:color="auto"/>
            </w:tcBorders>
          </w:tcPr>
          <w:p w:rsidR="00CF5B8D" w:rsidRPr="00F13E4C" w:rsidRDefault="00CF5B8D" w:rsidP="0072172F">
            <w:pPr>
              <w:spacing w:after="0" w:line="240" w:lineRule="auto"/>
              <w:rPr>
                <w:rFonts w:ascii="Verdana" w:eastAsia="Times New Roman" w:hAnsi="Verdana" w:cs="Times New Roman"/>
                <w:sz w:val="18"/>
                <w:szCs w:val="18"/>
                <w:lang w:val="ru-RU"/>
              </w:rPr>
            </w:pPr>
            <w:r w:rsidRPr="00CF5B8D">
              <w:rPr>
                <w:rFonts w:ascii="Verdana" w:eastAsia="Times New Roman" w:hAnsi="Verdana" w:cs="Times New Roman"/>
                <w:sz w:val="18"/>
                <w:szCs w:val="18"/>
                <w:lang w:val="ru-RU"/>
              </w:rPr>
              <w:lastRenderedPageBreak/>
              <w:t>On new and/or in use/operation facilities/products</w:t>
            </w:r>
          </w:p>
        </w:tc>
        <w:tc>
          <w:tcPr>
            <w:tcW w:w="1842" w:type="dxa"/>
            <w:tcBorders>
              <w:top w:val="single" w:sz="4" w:space="0" w:color="auto"/>
              <w:left w:val="single" w:sz="4" w:space="0" w:color="auto"/>
              <w:right w:val="single" w:sz="4" w:space="0" w:color="auto"/>
            </w:tcBorders>
          </w:tcPr>
          <w:p w:rsidR="00CF5B8D" w:rsidRPr="00F13E4C" w:rsidRDefault="00CF5B8D" w:rsidP="0072172F">
            <w:pPr>
              <w:spacing w:after="0" w:line="240" w:lineRule="auto"/>
              <w:rPr>
                <w:rFonts w:ascii="Verdana" w:eastAsia="Times New Roman" w:hAnsi="Verdana" w:cs="Times New Roman"/>
                <w:sz w:val="18"/>
                <w:szCs w:val="18"/>
                <w:lang w:val="en-US"/>
              </w:rPr>
            </w:pPr>
            <w:r w:rsidRPr="00CF5B8D">
              <w:rPr>
                <w:rFonts w:ascii="Verdana" w:eastAsia="Times New Roman" w:hAnsi="Verdana" w:cs="Times New Roman"/>
                <w:sz w:val="18"/>
                <w:szCs w:val="18"/>
                <w:lang w:val="en-US"/>
              </w:rPr>
              <w:t>Type, size and location of non-integrity/imperfections by ultrasonic inspection method</w:t>
            </w:r>
          </w:p>
        </w:tc>
        <w:tc>
          <w:tcPr>
            <w:tcW w:w="2127" w:type="dxa"/>
            <w:tcBorders>
              <w:top w:val="single" w:sz="4" w:space="0" w:color="auto"/>
              <w:left w:val="single" w:sz="4" w:space="0" w:color="auto"/>
              <w:right w:val="single" w:sz="4" w:space="0" w:color="auto"/>
            </w:tcBorders>
          </w:tcPr>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 ISO 17640;</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9233; </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9234 - revoked without replacement;</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10037 - revoked without replacement;</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EN10160; </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 10228-3;</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 10228-4;</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10308; </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 12680-1;</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 12680-2;</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EN 12680-3;</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13598 - revoked without replacement;</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13661;</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lastRenderedPageBreak/>
              <w:t>БДС</w:t>
            </w:r>
            <w:r w:rsidR="00CF5B8D" w:rsidRPr="00CF5B8D">
              <w:rPr>
                <w:rFonts w:ascii="Verdana" w:eastAsia="Times New Roman" w:hAnsi="Verdana" w:cs="Times New Roman"/>
                <w:sz w:val="18"/>
                <w:szCs w:val="18"/>
                <w:lang w:val="en-US"/>
              </w:rPr>
              <w:t xml:space="preserve"> 14923;</w:t>
            </w:r>
          </w:p>
          <w:p w:rsidR="00CF5B8D" w:rsidRPr="00CF5B8D" w:rsidRDefault="001F4BFE" w:rsidP="00CF5B8D">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00CF5B8D" w:rsidRPr="00CF5B8D">
              <w:rPr>
                <w:rFonts w:ascii="Verdana" w:eastAsia="Times New Roman" w:hAnsi="Verdana" w:cs="Times New Roman"/>
                <w:sz w:val="18"/>
                <w:szCs w:val="18"/>
                <w:lang w:val="en-US"/>
              </w:rPr>
              <w:t xml:space="preserve"> 14924 - revoked without replacement;</w:t>
            </w:r>
          </w:p>
          <w:p w:rsidR="00CF5B8D" w:rsidRPr="00CF5B8D" w:rsidRDefault="00CF5B8D" w:rsidP="00CF5B8D">
            <w:pPr>
              <w:spacing w:after="0" w:line="240" w:lineRule="auto"/>
              <w:rPr>
                <w:rFonts w:ascii="Verdana" w:eastAsia="Times New Roman" w:hAnsi="Verdana" w:cs="Times New Roman"/>
                <w:sz w:val="18"/>
                <w:szCs w:val="18"/>
                <w:lang w:val="en-US"/>
              </w:rPr>
            </w:pPr>
            <w:r w:rsidRPr="00CF5B8D">
              <w:rPr>
                <w:rFonts w:ascii="Verdana" w:eastAsia="Times New Roman" w:hAnsi="Verdana" w:cs="Times New Roman"/>
                <w:sz w:val="18"/>
                <w:szCs w:val="18"/>
                <w:lang w:val="en-US"/>
              </w:rPr>
              <w:t xml:space="preserve">РПК-НК - Р </w:t>
            </w:r>
          </w:p>
          <w:p w:rsidR="00CF5B8D" w:rsidRDefault="00CF5B8D" w:rsidP="00CF5B8D">
            <w:pPr>
              <w:spacing w:after="0" w:line="240" w:lineRule="auto"/>
              <w:rPr>
                <w:rFonts w:ascii="Verdana" w:eastAsia="Times New Roman" w:hAnsi="Verdana" w:cs="Times New Roman"/>
                <w:sz w:val="18"/>
                <w:szCs w:val="18"/>
                <w:lang w:val="en-US"/>
              </w:rPr>
            </w:pPr>
            <w:r w:rsidRPr="00CF5B8D">
              <w:rPr>
                <w:rFonts w:ascii="Verdana" w:eastAsia="Times New Roman" w:hAnsi="Verdana" w:cs="Times New Roman"/>
                <w:sz w:val="18"/>
                <w:szCs w:val="18"/>
                <w:lang w:val="en-US"/>
              </w:rPr>
              <w:t>10.2.2.</w:t>
            </w:r>
          </w:p>
          <w:p w:rsidR="00CF5B8D" w:rsidRDefault="00CF5B8D" w:rsidP="00CF5B8D">
            <w:pPr>
              <w:spacing w:after="0" w:line="240" w:lineRule="auto"/>
              <w:rPr>
                <w:rFonts w:ascii="Verdana" w:eastAsia="Times New Roman" w:hAnsi="Verdana" w:cs="Times New Roman"/>
                <w:sz w:val="18"/>
                <w:szCs w:val="18"/>
                <w:lang w:val="en-US"/>
              </w:rPr>
            </w:pPr>
          </w:p>
          <w:p w:rsidR="00CF5B8D" w:rsidRDefault="00CF5B8D" w:rsidP="00CF5B8D">
            <w:pPr>
              <w:spacing w:after="0" w:line="240" w:lineRule="auto"/>
              <w:rPr>
                <w:rFonts w:ascii="Verdana" w:eastAsia="Times New Roman" w:hAnsi="Verdana" w:cs="Times New Roman"/>
                <w:sz w:val="18"/>
                <w:szCs w:val="18"/>
                <w:lang w:val="en-US"/>
              </w:rPr>
            </w:pPr>
          </w:p>
          <w:p w:rsidR="00CF5B8D" w:rsidRDefault="00CF5B8D" w:rsidP="00CF5B8D">
            <w:pPr>
              <w:spacing w:after="0" w:line="240" w:lineRule="auto"/>
              <w:rPr>
                <w:rFonts w:ascii="Verdana" w:eastAsia="Times New Roman" w:hAnsi="Verdana" w:cs="Times New Roman"/>
                <w:sz w:val="18"/>
                <w:szCs w:val="18"/>
                <w:lang w:val="en-US"/>
              </w:rPr>
            </w:pPr>
          </w:p>
          <w:p w:rsidR="00CF5B8D" w:rsidRPr="00F13E4C" w:rsidRDefault="00CF5B8D" w:rsidP="00CF5B8D">
            <w:pPr>
              <w:spacing w:after="0" w:line="240" w:lineRule="auto"/>
              <w:rPr>
                <w:rFonts w:ascii="Verdana" w:eastAsia="Times New Roman" w:hAnsi="Verdana" w:cs="Times New Roman"/>
                <w:sz w:val="18"/>
                <w:szCs w:val="18"/>
                <w:lang w:val="en-US"/>
              </w:rPr>
            </w:pPr>
          </w:p>
        </w:tc>
        <w:tc>
          <w:tcPr>
            <w:tcW w:w="2400" w:type="dxa"/>
            <w:tcBorders>
              <w:top w:val="single" w:sz="4" w:space="0" w:color="auto"/>
              <w:left w:val="single" w:sz="4" w:space="0" w:color="auto"/>
              <w:right w:val="single" w:sz="4" w:space="0" w:color="auto"/>
            </w:tcBorders>
          </w:tcPr>
          <w:p w:rsid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lastRenderedPageBreak/>
              <w:t>БДС</w:t>
            </w:r>
            <w:r w:rsidRPr="003B30D5">
              <w:rPr>
                <w:rFonts w:ascii="Verdana" w:eastAsia="Times New Roman" w:hAnsi="Verdana" w:cs="Times New Roman"/>
                <w:sz w:val="18"/>
                <w:szCs w:val="18"/>
                <w:lang w:val="en-US"/>
              </w:rPr>
              <w:t xml:space="preserve"> EN ISO 116</w:t>
            </w:r>
            <w:r>
              <w:rPr>
                <w:rFonts w:ascii="Verdana" w:eastAsia="Times New Roman" w:hAnsi="Verdana" w:cs="Times New Roman"/>
                <w:sz w:val="18"/>
                <w:szCs w:val="18"/>
                <w:lang w:val="en-US"/>
              </w:rPr>
              <w:t xml:space="preserve">66; </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ISO 5817;</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ISO 6520-1;</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ISO 17635; </w:t>
            </w: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ЕN ISO 10160;</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10228-3;</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10228-4;</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10308;</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12680-1;</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12680-2;</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12680-3;</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13661;</w:t>
            </w:r>
          </w:p>
          <w:p w:rsidR="003B30D5" w:rsidRPr="003B30D5" w:rsidRDefault="003B30D5" w:rsidP="003B30D5">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3B30D5">
              <w:rPr>
                <w:rFonts w:ascii="Verdana" w:eastAsia="Times New Roman" w:hAnsi="Verdana" w:cs="Times New Roman"/>
                <w:sz w:val="18"/>
                <w:szCs w:val="18"/>
                <w:lang w:val="en-US"/>
              </w:rPr>
              <w:t xml:space="preserve"> EN ISO 23279. ИКМОТСЕСКТT</w:t>
            </w:r>
            <w:r w:rsidRPr="003B30D5">
              <w:rPr>
                <w:rFonts w:ascii="Verdana" w:eastAsia="Times New Roman" w:hAnsi="Verdana" w:cs="Times New Roman"/>
                <w:sz w:val="18"/>
                <w:szCs w:val="18"/>
                <w:vertAlign w:val="superscript"/>
                <w:lang w:val="en-US"/>
              </w:rPr>
              <w:t>*1</w:t>
            </w:r>
            <w:r w:rsidRPr="003B30D5">
              <w:rPr>
                <w:rFonts w:ascii="Verdana" w:eastAsia="Times New Roman" w:hAnsi="Verdana" w:cs="Times New Roman"/>
                <w:sz w:val="18"/>
                <w:szCs w:val="18"/>
                <w:lang w:val="en-US"/>
              </w:rPr>
              <w:t>-НЕК-1996</w:t>
            </w:r>
          </w:p>
          <w:p w:rsidR="003B30D5" w:rsidRPr="003B30D5" w:rsidRDefault="003B30D5" w:rsidP="003B30D5">
            <w:pPr>
              <w:spacing w:after="0" w:line="240" w:lineRule="auto"/>
              <w:rPr>
                <w:rFonts w:ascii="Verdana" w:eastAsia="Times New Roman" w:hAnsi="Verdana" w:cs="Times New Roman"/>
                <w:sz w:val="18"/>
                <w:szCs w:val="18"/>
                <w:lang w:val="en-US"/>
              </w:rPr>
            </w:pPr>
            <w:r w:rsidRPr="003B30D5">
              <w:rPr>
                <w:rFonts w:ascii="Verdana" w:eastAsia="Times New Roman" w:hAnsi="Verdana" w:cs="Times New Roman"/>
                <w:sz w:val="18"/>
                <w:szCs w:val="18"/>
                <w:lang w:val="en-US"/>
              </w:rPr>
              <w:t>ИПЕРСВЦРОСЕ</w:t>
            </w:r>
            <w:r w:rsidRPr="003B30D5">
              <w:rPr>
                <w:rFonts w:ascii="Verdana" w:eastAsia="Times New Roman" w:hAnsi="Verdana" w:cs="Times New Roman"/>
                <w:sz w:val="18"/>
                <w:szCs w:val="18"/>
                <w:vertAlign w:val="superscript"/>
                <w:lang w:val="en-US"/>
              </w:rPr>
              <w:t>*2</w:t>
            </w:r>
            <w:r w:rsidRPr="003B30D5">
              <w:rPr>
                <w:rFonts w:ascii="Verdana" w:eastAsia="Times New Roman" w:hAnsi="Verdana" w:cs="Times New Roman"/>
                <w:sz w:val="18"/>
                <w:szCs w:val="18"/>
                <w:lang w:val="en-US"/>
              </w:rPr>
              <w:t xml:space="preserve">-НЕК-1995 </w:t>
            </w:r>
          </w:p>
          <w:p w:rsidR="003B30D5" w:rsidRPr="003B30D5" w:rsidRDefault="003B30D5" w:rsidP="003B30D5">
            <w:pPr>
              <w:spacing w:after="0" w:line="240" w:lineRule="auto"/>
              <w:rPr>
                <w:rFonts w:ascii="Verdana" w:eastAsia="Times New Roman" w:hAnsi="Verdana" w:cs="Times New Roman"/>
                <w:sz w:val="18"/>
                <w:szCs w:val="18"/>
                <w:lang w:val="en-US"/>
              </w:rPr>
            </w:pPr>
            <w:r w:rsidRPr="003B30D5">
              <w:rPr>
                <w:rFonts w:ascii="Verdana" w:eastAsia="Times New Roman" w:hAnsi="Verdana" w:cs="Times New Roman"/>
                <w:sz w:val="18"/>
                <w:szCs w:val="18"/>
                <w:lang w:val="en-US"/>
              </w:rPr>
              <w:lastRenderedPageBreak/>
              <w:t>НУБЕПРГСИУПГ</w:t>
            </w:r>
            <w:r w:rsidRPr="003B30D5">
              <w:rPr>
                <w:rFonts w:ascii="Verdana" w:eastAsia="Times New Roman" w:hAnsi="Verdana" w:cs="Times New Roman"/>
                <w:sz w:val="18"/>
                <w:szCs w:val="18"/>
                <w:vertAlign w:val="superscript"/>
                <w:lang w:val="en-US"/>
              </w:rPr>
              <w:t>*3</w:t>
            </w:r>
            <w:r>
              <w:rPr>
                <w:rFonts w:ascii="Verdana" w:eastAsia="Times New Roman" w:hAnsi="Verdana" w:cs="Times New Roman"/>
                <w:sz w:val="18"/>
                <w:szCs w:val="18"/>
                <w:lang w:val="en-US"/>
              </w:rPr>
              <w:t xml:space="preserve"> (Updated SG issue 67 of 2004, </w:t>
            </w:r>
            <w:r w:rsidRPr="003B30D5">
              <w:rPr>
                <w:rFonts w:ascii="Verdana" w:eastAsia="Times New Roman" w:hAnsi="Verdana" w:cs="Times New Roman"/>
                <w:sz w:val="18"/>
                <w:szCs w:val="18"/>
                <w:lang w:val="en-US"/>
              </w:rPr>
              <w:t>Art. 9)</w:t>
            </w:r>
          </w:p>
          <w:p w:rsidR="003B30D5" w:rsidRPr="003B30D5" w:rsidRDefault="003B30D5" w:rsidP="003B30D5">
            <w:pPr>
              <w:spacing w:after="0" w:line="240" w:lineRule="auto"/>
              <w:rPr>
                <w:rFonts w:ascii="Verdana" w:eastAsia="Times New Roman" w:hAnsi="Verdana" w:cs="Times New Roman"/>
                <w:sz w:val="18"/>
                <w:szCs w:val="18"/>
                <w:lang w:val="en-US"/>
              </w:rPr>
            </w:pPr>
            <w:r w:rsidRPr="003B30D5">
              <w:rPr>
                <w:rFonts w:ascii="Verdana" w:eastAsia="Times New Roman" w:hAnsi="Verdana" w:cs="Times New Roman"/>
                <w:sz w:val="18"/>
                <w:szCs w:val="18"/>
                <w:lang w:val="en-US"/>
              </w:rPr>
              <w:t>НУБЕТНГСИВВГ</w:t>
            </w:r>
            <w:r w:rsidRPr="003B30D5">
              <w:rPr>
                <w:rFonts w:ascii="Verdana" w:eastAsia="Times New Roman" w:hAnsi="Verdana" w:cs="Times New Roman"/>
                <w:sz w:val="18"/>
                <w:szCs w:val="18"/>
                <w:vertAlign w:val="superscript"/>
                <w:lang w:val="en-US"/>
              </w:rPr>
              <w:t>*4</w:t>
            </w:r>
            <w:r w:rsidRPr="003B30D5">
              <w:rPr>
                <w:rFonts w:ascii="Verdana" w:eastAsia="Times New Roman" w:hAnsi="Verdana" w:cs="Times New Roman"/>
                <w:sz w:val="18"/>
                <w:szCs w:val="18"/>
                <w:lang w:val="en-US"/>
              </w:rPr>
              <w:t xml:space="preserve"> (Updated SG issue 82 of 2004, Art.105).</w:t>
            </w:r>
          </w:p>
          <w:p w:rsidR="003B30D5" w:rsidRPr="003B30D5" w:rsidRDefault="003B30D5" w:rsidP="003B30D5">
            <w:pPr>
              <w:spacing w:after="0" w:line="240" w:lineRule="auto"/>
              <w:rPr>
                <w:rFonts w:ascii="Verdana" w:eastAsia="Times New Roman" w:hAnsi="Verdana" w:cs="Times New Roman"/>
                <w:sz w:val="18"/>
                <w:szCs w:val="18"/>
                <w:lang w:val="en-US"/>
              </w:rPr>
            </w:pPr>
            <w:r w:rsidRPr="003B30D5">
              <w:rPr>
                <w:rFonts w:ascii="Verdana" w:eastAsia="Times New Roman" w:hAnsi="Verdana" w:cs="Times New Roman"/>
                <w:sz w:val="18"/>
                <w:szCs w:val="18"/>
                <w:lang w:val="en-US"/>
              </w:rPr>
              <w:t>НУБЕТСПН</w:t>
            </w:r>
            <w:r w:rsidRPr="003B30D5">
              <w:rPr>
                <w:rFonts w:ascii="Verdana" w:eastAsia="Times New Roman" w:hAnsi="Verdana" w:cs="Times New Roman"/>
                <w:sz w:val="18"/>
                <w:szCs w:val="18"/>
                <w:vertAlign w:val="superscript"/>
                <w:lang w:val="en-US"/>
              </w:rPr>
              <w:t>*5</w:t>
            </w:r>
            <w:r w:rsidRPr="003B30D5">
              <w:rPr>
                <w:rFonts w:ascii="Verdana" w:eastAsia="Times New Roman" w:hAnsi="Verdana" w:cs="Times New Roman"/>
                <w:sz w:val="18"/>
                <w:szCs w:val="18"/>
                <w:lang w:val="en-US"/>
              </w:rPr>
              <w:t xml:space="preserve"> (Up</w:t>
            </w:r>
            <w:r>
              <w:rPr>
                <w:rFonts w:ascii="Verdana" w:eastAsia="Times New Roman" w:hAnsi="Verdana" w:cs="Times New Roman"/>
                <w:sz w:val="18"/>
                <w:szCs w:val="18"/>
                <w:lang w:val="en-US"/>
              </w:rPr>
              <w:t>dated SG issue 64 of 2008  Art.</w:t>
            </w:r>
            <w:r>
              <w:rPr>
                <w:rFonts w:ascii="Verdana" w:eastAsia="Times New Roman" w:hAnsi="Verdana" w:cs="Times New Roman"/>
                <w:sz w:val="18"/>
                <w:szCs w:val="18"/>
              </w:rPr>
              <w:t xml:space="preserve"> </w:t>
            </w:r>
            <w:r>
              <w:rPr>
                <w:rFonts w:ascii="Verdana" w:eastAsia="Times New Roman" w:hAnsi="Verdana" w:cs="Times New Roman"/>
                <w:sz w:val="18"/>
                <w:szCs w:val="18"/>
                <w:lang w:val="en-US"/>
              </w:rPr>
              <w:t xml:space="preserve">19 and Art. </w:t>
            </w:r>
            <w:r w:rsidRPr="003B30D5">
              <w:rPr>
                <w:rFonts w:ascii="Verdana" w:eastAsia="Times New Roman" w:hAnsi="Verdana" w:cs="Times New Roman"/>
                <w:sz w:val="18"/>
                <w:szCs w:val="18"/>
                <w:lang w:val="en-US"/>
              </w:rPr>
              <w:t>21)</w:t>
            </w:r>
          </w:p>
          <w:p w:rsidR="00CF5B8D" w:rsidRPr="00F13E4C" w:rsidRDefault="003B30D5" w:rsidP="003B30D5">
            <w:pPr>
              <w:spacing w:after="0" w:line="240" w:lineRule="auto"/>
              <w:rPr>
                <w:rFonts w:ascii="Verdana" w:eastAsia="Times New Roman" w:hAnsi="Verdana" w:cs="Times New Roman"/>
                <w:sz w:val="18"/>
                <w:szCs w:val="18"/>
                <w:lang w:val="en-US"/>
              </w:rPr>
            </w:pPr>
            <w:r w:rsidRPr="003B30D5">
              <w:rPr>
                <w:rFonts w:ascii="Verdana" w:eastAsia="Times New Roman" w:hAnsi="Verdana" w:cs="Times New Roman"/>
                <w:sz w:val="18"/>
                <w:szCs w:val="18"/>
                <w:lang w:val="en-US"/>
              </w:rPr>
              <w:t>ТС</w:t>
            </w:r>
            <w:r w:rsidRPr="003B30D5">
              <w:rPr>
                <w:rFonts w:ascii="Verdana" w:eastAsia="Times New Roman" w:hAnsi="Verdana" w:cs="Times New Roman"/>
                <w:sz w:val="18"/>
                <w:szCs w:val="18"/>
                <w:vertAlign w:val="superscript"/>
                <w:lang w:val="en-US"/>
              </w:rPr>
              <w:t>*6</w:t>
            </w:r>
          </w:p>
        </w:tc>
      </w:tr>
      <w:tr w:rsidR="00773696" w:rsidRPr="00F13E4C" w:rsidTr="001F4BFE">
        <w:trPr>
          <w:trHeight w:val="1345"/>
        </w:trPr>
        <w:tc>
          <w:tcPr>
            <w:tcW w:w="548" w:type="dxa"/>
            <w:tcBorders>
              <w:top w:val="single" w:sz="4" w:space="0" w:color="000000"/>
              <w:left w:val="single" w:sz="4" w:space="0" w:color="000000"/>
              <w:bottom w:val="single" w:sz="4" w:space="0" w:color="000000"/>
              <w:right w:val="single" w:sz="4" w:space="0" w:color="000000"/>
            </w:tcBorders>
          </w:tcPr>
          <w:p w:rsidR="00773696" w:rsidRPr="00BB7653" w:rsidRDefault="00394301" w:rsidP="001F4BF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lastRenderedPageBreak/>
              <w:t>3</w:t>
            </w:r>
          </w:p>
        </w:tc>
        <w:tc>
          <w:tcPr>
            <w:tcW w:w="1720" w:type="dxa"/>
            <w:tcBorders>
              <w:top w:val="single" w:sz="4" w:space="0" w:color="000000"/>
              <w:left w:val="single" w:sz="4" w:space="0" w:color="000000"/>
              <w:bottom w:val="single" w:sz="4" w:space="0" w:color="000000"/>
              <w:right w:val="single" w:sz="4" w:space="0" w:color="000000"/>
            </w:tcBorders>
            <w:vAlign w:val="center"/>
          </w:tcPr>
          <w:p w:rsidR="00394301" w:rsidRPr="00394301" w:rsidRDefault="00394301" w:rsidP="00394301">
            <w:pPr>
              <w:spacing w:after="0" w:line="240" w:lineRule="auto"/>
              <w:rPr>
                <w:rFonts w:ascii="Verdana" w:eastAsia="Times New Roman" w:hAnsi="Verdana" w:cs="Times New Roman"/>
                <w:color w:val="000000"/>
                <w:sz w:val="18"/>
                <w:szCs w:val="24"/>
                <w:lang w:eastAsia="bg-BG"/>
              </w:rPr>
            </w:pPr>
            <w:r w:rsidRPr="00394301">
              <w:rPr>
                <w:rFonts w:ascii="Verdana" w:eastAsia="Times New Roman" w:hAnsi="Verdana" w:cs="Times New Roman"/>
                <w:color w:val="000000"/>
                <w:sz w:val="18"/>
                <w:szCs w:val="24"/>
                <w:lang w:eastAsia="bg-BG"/>
              </w:rPr>
              <w:t>Metal products (seamless pipes, rolled products, forgings,</w:t>
            </w:r>
          </w:p>
          <w:p w:rsidR="00773696" w:rsidRPr="00BB7653" w:rsidRDefault="00394301" w:rsidP="00394301">
            <w:pPr>
              <w:spacing w:after="0" w:line="240" w:lineRule="auto"/>
              <w:rPr>
                <w:rFonts w:ascii="Verdana" w:eastAsia="Times New Roman" w:hAnsi="Verdana" w:cs="Times New Roman"/>
                <w:color w:val="000000"/>
                <w:sz w:val="18"/>
                <w:szCs w:val="24"/>
                <w:lang w:eastAsia="bg-BG"/>
              </w:rPr>
            </w:pPr>
            <w:r w:rsidRPr="00394301">
              <w:rPr>
                <w:rFonts w:ascii="Verdana" w:eastAsia="Times New Roman" w:hAnsi="Verdana" w:cs="Times New Roman"/>
                <w:color w:val="000000"/>
                <w:sz w:val="18"/>
                <w:szCs w:val="24"/>
                <w:lang w:eastAsia="bg-BG"/>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bottom w:val="single" w:sz="4" w:space="0" w:color="auto"/>
              <w:right w:val="single" w:sz="4" w:space="0" w:color="auto"/>
            </w:tcBorders>
          </w:tcPr>
          <w:p w:rsidR="00773696" w:rsidRPr="00F13E4C" w:rsidRDefault="00394301" w:rsidP="00394301">
            <w:pPr>
              <w:spacing w:after="0" w:line="240" w:lineRule="auto"/>
              <w:rPr>
                <w:rFonts w:ascii="Verdana" w:eastAsia="Times New Roman" w:hAnsi="Verdana" w:cs="Times New Roman"/>
                <w:sz w:val="18"/>
                <w:szCs w:val="18"/>
                <w:lang w:val="ru-RU"/>
              </w:rPr>
            </w:pPr>
            <w:r w:rsidRPr="00394301">
              <w:rPr>
                <w:rFonts w:ascii="Verdana" w:eastAsia="Times New Roman" w:hAnsi="Verdana" w:cs="Times New Roman"/>
                <w:sz w:val="18"/>
                <w:szCs w:val="18"/>
                <w:lang w:val="ru-RU"/>
              </w:rPr>
              <w:t>On new and/or in use/operation facilities/products</w:t>
            </w:r>
          </w:p>
        </w:tc>
        <w:tc>
          <w:tcPr>
            <w:tcW w:w="1842" w:type="dxa"/>
            <w:tcBorders>
              <w:top w:val="single" w:sz="4" w:space="0" w:color="auto"/>
              <w:left w:val="single" w:sz="4" w:space="0" w:color="auto"/>
              <w:bottom w:val="single" w:sz="4" w:space="0" w:color="auto"/>
              <w:right w:val="single" w:sz="4" w:space="0" w:color="auto"/>
            </w:tcBorders>
          </w:tcPr>
          <w:p w:rsidR="00773696" w:rsidRPr="00F13E4C" w:rsidRDefault="00394301" w:rsidP="00BB7653">
            <w:pPr>
              <w:spacing w:after="0" w:line="240" w:lineRule="auto"/>
              <w:rPr>
                <w:rFonts w:ascii="Verdana" w:eastAsia="Times New Roman" w:hAnsi="Verdana" w:cs="Times New Roman"/>
                <w:sz w:val="18"/>
                <w:szCs w:val="18"/>
                <w:lang w:val="en-US"/>
              </w:rPr>
            </w:pPr>
            <w:r w:rsidRPr="00394301">
              <w:rPr>
                <w:rFonts w:ascii="Verdana" w:eastAsia="Times New Roman" w:hAnsi="Verdana" w:cs="Times New Roman"/>
                <w:sz w:val="18"/>
                <w:szCs w:val="18"/>
                <w:lang w:val="en-US"/>
              </w:rPr>
              <w:t>Wall thickness by ultrasonic inspection method</w:t>
            </w:r>
          </w:p>
        </w:tc>
        <w:tc>
          <w:tcPr>
            <w:tcW w:w="2127" w:type="dxa"/>
            <w:tcBorders>
              <w:left w:val="single" w:sz="4" w:space="0" w:color="auto"/>
              <w:right w:val="single" w:sz="4" w:space="0" w:color="auto"/>
            </w:tcBorders>
          </w:tcPr>
          <w:p w:rsidR="00394301" w:rsidRPr="00394301"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00394301" w:rsidRPr="00394301">
              <w:rPr>
                <w:rFonts w:ascii="Verdana" w:eastAsia="Times New Roman" w:hAnsi="Verdana" w:cs="Times New Roman"/>
                <w:sz w:val="18"/>
                <w:szCs w:val="18"/>
              </w:rPr>
              <w:t xml:space="preserve"> EN ISO 16809 РПК-НК - Р</w:t>
            </w:r>
          </w:p>
          <w:p w:rsidR="00773696" w:rsidRPr="00F13E4C" w:rsidRDefault="00394301" w:rsidP="001F4BFE">
            <w:pPr>
              <w:spacing w:after="0" w:line="240" w:lineRule="auto"/>
              <w:rPr>
                <w:rFonts w:ascii="Verdana" w:eastAsia="Times New Roman" w:hAnsi="Verdana" w:cs="Times New Roman"/>
                <w:sz w:val="18"/>
                <w:szCs w:val="18"/>
              </w:rPr>
            </w:pPr>
            <w:r w:rsidRPr="00394301">
              <w:rPr>
                <w:rFonts w:ascii="Verdana" w:eastAsia="Times New Roman" w:hAnsi="Verdana" w:cs="Times New Roman"/>
                <w:sz w:val="18"/>
                <w:szCs w:val="18"/>
              </w:rPr>
              <w:t>10.2.3</w:t>
            </w:r>
          </w:p>
        </w:tc>
        <w:tc>
          <w:tcPr>
            <w:tcW w:w="2400" w:type="dxa"/>
            <w:tcBorders>
              <w:top w:val="single" w:sz="4" w:space="0" w:color="auto"/>
              <w:left w:val="single" w:sz="4" w:space="0" w:color="auto"/>
              <w:bottom w:val="single" w:sz="4" w:space="0" w:color="auto"/>
              <w:right w:val="single" w:sz="4" w:space="0" w:color="auto"/>
            </w:tcBorders>
          </w:tcPr>
          <w:p w:rsidR="00394301" w:rsidRPr="00394301" w:rsidRDefault="00394301" w:rsidP="00394301">
            <w:pPr>
              <w:spacing w:after="0" w:line="240" w:lineRule="auto"/>
              <w:rPr>
                <w:rFonts w:ascii="Verdana" w:eastAsia="Times New Roman" w:hAnsi="Verdana" w:cs="Times New Roman"/>
                <w:sz w:val="18"/>
                <w:szCs w:val="18"/>
                <w:lang w:val="en-US"/>
              </w:rPr>
            </w:pPr>
            <w:r w:rsidRPr="00394301">
              <w:rPr>
                <w:rFonts w:ascii="Verdana" w:eastAsia="Times New Roman" w:hAnsi="Verdana" w:cs="Times New Roman"/>
                <w:sz w:val="18"/>
                <w:szCs w:val="18"/>
                <w:lang w:val="en-US"/>
              </w:rPr>
              <w:t>ИКМОТСЕСКТП</w:t>
            </w:r>
            <w:r w:rsidRPr="001F4BFE">
              <w:rPr>
                <w:rFonts w:ascii="Verdana" w:eastAsia="Times New Roman" w:hAnsi="Verdana" w:cs="Times New Roman"/>
                <w:sz w:val="18"/>
                <w:szCs w:val="18"/>
                <w:vertAlign w:val="superscript"/>
                <w:lang w:val="en-US"/>
              </w:rPr>
              <w:t>*1</w:t>
            </w:r>
            <w:r w:rsidRPr="00394301">
              <w:rPr>
                <w:rFonts w:ascii="Verdana" w:eastAsia="Times New Roman" w:hAnsi="Verdana" w:cs="Times New Roman"/>
                <w:sz w:val="18"/>
                <w:szCs w:val="18"/>
                <w:lang w:val="en-US"/>
              </w:rPr>
              <w:t xml:space="preserve">-НЕК- 1996 </w:t>
            </w:r>
          </w:p>
          <w:p w:rsidR="00394301" w:rsidRPr="00394301" w:rsidRDefault="00394301" w:rsidP="00394301">
            <w:pPr>
              <w:spacing w:after="0" w:line="240" w:lineRule="auto"/>
              <w:rPr>
                <w:rFonts w:ascii="Verdana" w:eastAsia="Times New Roman" w:hAnsi="Verdana" w:cs="Times New Roman"/>
                <w:sz w:val="18"/>
                <w:szCs w:val="18"/>
                <w:lang w:val="en-US"/>
              </w:rPr>
            </w:pPr>
            <w:r w:rsidRPr="00394301">
              <w:rPr>
                <w:rFonts w:ascii="Verdana" w:eastAsia="Times New Roman" w:hAnsi="Verdana" w:cs="Times New Roman"/>
                <w:sz w:val="18"/>
                <w:szCs w:val="18"/>
                <w:lang w:val="en-US"/>
              </w:rPr>
              <w:t>ИПЕРСВЦРОСЕ</w:t>
            </w:r>
            <w:r w:rsidRPr="001F4BFE">
              <w:rPr>
                <w:rFonts w:ascii="Verdana" w:eastAsia="Times New Roman" w:hAnsi="Verdana" w:cs="Times New Roman"/>
                <w:sz w:val="18"/>
                <w:szCs w:val="18"/>
                <w:vertAlign w:val="superscript"/>
                <w:lang w:val="en-US"/>
              </w:rPr>
              <w:t>*2</w:t>
            </w:r>
            <w:r w:rsidRPr="00394301">
              <w:rPr>
                <w:rFonts w:ascii="Verdana" w:eastAsia="Times New Roman" w:hAnsi="Verdana" w:cs="Times New Roman"/>
                <w:sz w:val="18"/>
                <w:szCs w:val="18"/>
                <w:lang w:val="en-US"/>
              </w:rPr>
              <w:t xml:space="preserve">-НЕК-1995 </w:t>
            </w:r>
          </w:p>
          <w:p w:rsidR="00394301" w:rsidRPr="00394301" w:rsidRDefault="00394301" w:rsidP="00394301">
            <w:pPr>
              <w:spacing w:after="0" w:line="240" w:lineRule="auto"/>
              <w:rPr>
                <w:rFonts w:ascii="Verdana" w:eastAsia="Times New Roman" w:hAnsi="Verdana" w:cs="Times New Roman"/>
                <w:sz w:val="18"/>
                <w:szCs w:val="18"/>
                <w:lang w:val="en-US"/>
              </w:rPr>
            </w:pPr>
            <w:r w:rsidRPr="00394301">
              <w:rPr>
                <w:rFonts w:ascii="Verdana" w:eastAsia="Times New Roman" w:hAnsi="Verdana" w:cs="Times New Roman"/>
                <w:sz w:val="18"/>
                <w:szCs w:val="18"/>
                <w:lang w:val="en-US"/>
              </w:rPr>
              <w:t>НУБЕПРГСИУПГ</w:t>
            </w:r>
            <w:r w:rsidRPr="001F4BFE">
              <w:rPr>
                <w:rFonts w:ascii="Verdana" w:eastAsia="Times New Roman" w:hAnsi="Verdana" w:cs="Times New Roman"/>
                <w:sz w:val="18"/>
                <w:szCs w:val="18"/>
                <w:vertAlign w:val="superscript"/>
                <w:lang w:val="en-US"/>
              </w:rPr>
              <w:t>*3</w:t>
            </w:r>
            <w:r w:rsidRPr="00394301">
              <w:rPr>
                <w:rFonts w:ascii="Verdana" w:eastAsia="Times New Roman" w:hAnsi="Verdana" w:cs="Times New Roman"/>
                <w:sz w:val="18"/>
                <w:szCs w:val="18"/>
                <w:lang w:val="en-US"/>
              </w:rPr>
              <w:t xml:space="preserve"> (Updated, SG issue 67 of 2004, Art. 9 and Art. 87)</w:t>
            </w:r>
          </w:p>
          <w:p w:rsidR="00394301" w:rsidRPr="00394301" w:rsidRDefault="00394301" w:rsidP="00394301">
            <w:pPr>
              <w:spacing w:after="0" w:line="240" w:lineRule="auto"/>
              <w:rPr>
                <w:rFonts w:ascii="Verdana" w:eastAsia="Times New Roman" w:hAnsi="Verdana" w:cs="Times New Roman"/>
                <w:sz w:val="18"/>
                <w:szCs w:val="18"/>
                <w:lang w:val="en-US"/>
              </w:rPr>
            </w:pPr>
            <w:r w:rsidRPr="00394301">
              <w:rPr>
                <w:rFonts w:ascii="Verdana" w:eastAsia="Times New Roman" w:hAnsi="Verdana" w:cs="Times New Roman"/>
                <w:sz w:val="18"/>
                <w:szCs w:val="18"/>
                <w:lang w:val="en-US"/>
              </w:rPr>
              <w:t>НУБЕТНГСИВВГ</w:t>
            </w:r>
            <w:r w:rsidRPr="001F4BFE">
              <w:rPr>
                <w:rFonts w:ascii="Verdana" w:eastAsia="Times New Roman" w:hAnsi="Verdana" w:cs="Times New Roman"/>
                <w:sz w:val="18"/>
                <w:szCs w:val="18"/>
                <w:vertAlign w:val="superscript"/>
                <w:lang w:val="en-US"/>
              </w:rPr>
              <w:t>*4</w:t>
            </w:r>
            <w:r w:rsidRPr="00394301">
              <w:rPr>
                <w:rFonts w:ascii="Verdana" w:eastAsia="Times New Roman" w:hAnsi="Verdana" w:cs="Times New Roman"/>
                <w:sz w:val="18"/>
                <w:szCs w:val="18"/>
                <w:lang w:val="en-US"/>
              </w:rPr>
              <w:t xml:space="preserve"> (Updated, SG issue 82 of 2004, Art. 5, Art. 6 and Art. 105). НУБЕТСПН</w:t>
            </w:r>
            <w:r w:rsidRPr="001F4BFE">
              <w:rPr>
                <w:rFonts w:ascii="Verdana" w:eastAsia="Times New Roman" w:hAnsi="Verdana" w:cs="Times New Roman"/>
                <w:sz w:val="18"/>
                <w:szCs w:val="18"/>
                <w:vertAlign w:val="superscript"/>
                <w:lang w:val="en-US"/>
              </w:rPr>
              <w:t>*5</w:t>
            </w:r>
            <w:r w:rsidRPr="00394301">
              <w:rPr>
                <w:rFonts w:ascii="Verdana" w:eastAsia="Times New Roman" w:hAnsi="Verdana" w:cs="Times New Roman"/>
                <w:sz w:val="18"/>
                <w:szCs w:val="18"/>
                <w:lang w:val="en-US"/>
              </w:rPr>
              <w:t xml:space="preserve"> (Updated, SG issue 64 of 2008, Art. 19)</w:t>
            </w:r>
          </w:p>
          <w:p w:rsidR="00773696" w:rsidRPr="00F13E4C" w:rsidRDefault="00394301" w:rsidP="00394301">
            <w:pPr>
              <w:spacing w:after="0" w:line="240" w:lineRule="auto"/>
              <w:rPr>
                <w:rFonts w:ascii="Verdana" w:eastAsia="Times New Roman" w:hAnsi="Verdana" w:cs="Times New Roman"/>
                <w:sz w:val="18"/>
                <w:szCs w:val="18"/>
                <w:lang w:val="en-US"/>
              </w:rPr>
            </w:pPr>
            <w:r w:rsidRPr="00394301">
              <w:rPr>
                <w:rFonts w:ascii="Verdana" w:eastAsia="Times New Roman" w:hAnsi="Verdana" w:cs="Times New Roman"/>
                <w:sz w:val="18"/>
                <w:szCs w:val="18"/>
                <w:lang w:val="en-US"/>
              </w:rPr>
              <w:t>ТС</w:t>
            </w:r>
            <w:r w:rsidRPr="001F4BFE">
              <w:rPr>
                <w:rFonts w:ascii="Verdana" w:eastAsia="Times New Roman" w:hAnsi="Verdana" w:cs="Times New Roman"/>
                <w:sz w:val="18"/>
                <w:szCs w:val="18"/>
                <w:vertAlign w:val="superscript"/>
                <w:lang w:val="en-US"/>
              </w:rPr>
              <w:t>*6</w:t>
            </w:r>
          </w:p>
        </w:tc>
      </w:tr>
      <w:tr w:rsidR="00394301" w:rsidRPr="00F13E4C" w:rsidTr="00465620">
        <w:trPr>
          <w:trHeight w:val="841"/>
        </w:trPr>
        <w:tc>
          <w:tcPr>
            <w:tcW w:w="548" w:type="dxa"/>
            <w:tcBorders>
              <w:top w:val="single" w:sz="4" w:space="0" w:color="000000"/>
              <w:left w:val="single" w:sz="4" w:space="0" w:color="000000"/>
              <w:bottom w:val="single" w:sz="4" w:space="0" w:color="000000"/>
              <w:right w:val="single" w:sz="4" w:space="0" w:color="000000"/>
            </w:tcBorders>
          </w:tcPr>
          <w:p w:rsidR="00394301" w:rsidRDefault="001F4BFE" w:rsidP="001F4BF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4</w:t>
            </w:r>
          </w:p>
        </w:tc>
        <w:tc>
          <w:tcPr>
            <w:tcW w:w="1720" w:type="dxa"/>
            <w:tcBorders>
              <w:top w:val="single" w:sz="4" w:space="0" w:color="000000"/>
              <w:left w:val="single" w:sz="4" w:space="0" w:color="000000"/>
              <w:bottom w:val="single" w:sz="4" w:space="0" w:color="000000"/>
              <w:right w:val="single" w:sz="4" w:space="0" w:color="000000"/>
            </w:tcBorders>
            <w:vAlign w:val="center"/>
          </w:tcPr>
          <w:p w:rsidR="001F4BFE" w:rsidRPr="001F4BFE" w:rsidRDefault="001F4BFE" w:rsidP="001F4BFE">
            <w:pPr>
              <w:spacing w:after="0" w:line="240" w:lineRule="auto"/>
              <w:rPr>
                <w:rFonts w:ascii="Verdana" w:eastAsia="Times New Roman" w:hAnsi="Verdana" w:cs="Times New Roman"/>
                <w:color w:val="000000"/>
                <w:sz w:val="18"/>
                <w:szCs w:val="24"/>
                <w:lang w:eastAsia="bg-BG"/>
              </w:rPr>
            </w:pPr>
            <w:r w:rsidRPr="001F4BFE">
              <w:rPr>
                <w:rFonts w:ascii="Verdana" w:eastAsia="Times New Roman" w:hAnsi="Verdana" w:cs="Times New Roman"/>
                <w:color w:val="000000"/>
                <w:sz w:val="18"/>
                <w:szCs w:val="24"/>
                <w:lang w:eastAsia="bg-BG"/>
              </w:rPr>
              <w:t>Metal products (seamless pipes, rolled products, forgings,</w:t>
            </w:r>
          </w:p>
          <w:p w:rsidR="00394301" w:rsidRPr="00BB7653" w:rsidRDefault="001F4BFE" w:rsidP="001F4BFE">
            <w:pPr>
              <w:spacing w:after="0" w:line="240" w:lineRule="auto"/>
              <w:rPr>
                <w:rFonts w:ascii="Verdana" w:eastAsia="Times New Roman" w:hAnsi="Verdana" w:cs="Times New Roman"/>
                <w:color w:val="000000"/>
                <w:sz w:val="18"/>
                <w:szCs w:val="24"/>
                <w:lang w:eastAsia="bg-BG"/>
              </w:rPr>
            </w:pPr>
            <w:r w:rsidRPr="001F4BFE">
              <w:rPr>
                <w:rFonts w:ascii="Verdana" w:eastAsia="Times New Roman" w:hAnsi="Verdana" w:cs="Times New Roman"/>
                <w:color w:val="000000"/>
                <w:sz w:val="18"/>
                <w:szCs w:val="24"/>
                <w:lang w:eastAsia="bg-BG"/>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1F4BFE" w:rsidP="001F4BFE">
            <w:pPr>
              <w:spacing w:after="0" w:line="240" w:lineRule="auto"/>
              <w:rPr>
                <w:rFonts w:ascii="Verdana" w:eastAsia="Times New Roman" w:hAnsi="Verdana" w:cs="Times New Roman"/>
                <w:sz w:val="18"/>
                <w:szCs w:val="18"/>
                <w:lang w:val="ru-RU"/>
              </w:rPr>
            </w:pPr>
            <w:r w:rsidRPr="001F4BFE">
              <w:rPr>
                <w:rFonts w:ascii="Verdana" w:eastAsia="Times New Roman" w:hAnsi="Verdana" w:cs="Times New Roman"/>
                <w:sz w:val="18"/>
                <w:szCs w:val="18"/>
                <w:lang w:val="ru-RU"/>
              </w:rPr>
              <w:t>On new and/or in use/operation facilities/products</w:t>
            </w:r>
          </w:p>
        </w:tc>
        <w:tc>
          <w:tcPr>
            <w:tcW w:w="1842" w:type="dxa"/>
            <w:tcBorders>
              <w:top w:val="single" w:sz="4" w:space="0" w:color="auto"/>
              <w:left w:val="single" w:sz="4" w:space="0" w:color="auto"/>
              <w:bottom w:val="single" w:sz="4" w:space="0" w:color="auto"/>
              <w:right w:val="single" w:sz="4" w:space="0" w:color="auto"/>
            </w:tcBorders>
          </w:tcPr>
          <w:p w:rsidR="00394301" w:rsidRPr="00F13E4C" w:rsidRDefault="001F4BFE" w:rsidP="00BB7653">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Type and size of surface and subsurface non-integrity/imperfections by magnetic-powder inspection method</w:t>
            </w:r>
          </w:p>
        </w:tc>
        <w:tc>
          <w:tcPr>
            <w:tcW w:w="2127" w:type="dxa"/>
            <w:tcBorders>
              <w:left w:val="single" w:sz="4" w:space="0" w:color="auto"/>
              <w:right w:val="single" w:sz="4" w:space="0" w:color="auto"/>
            </w:tcBorders>
          </w:tcPr>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1369; </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ISO 10893-5;</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ISO 9934-1;</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10228- 1;</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15575; </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ISO 17638;</w:t>
            </w:r>
          </w:p>
          <w:p w:rsidR="001F4BFE" w:rsidRPr="001F4BFE" w:rsidRDefault="001F4BFE" w:rsidP="001F4BFE">
            <w:pPr>
              <w:spacing w:after="0" w:line="240" w:lineRule="auto"/>
              <w:rPr>
                <w:rFonts w:ascii="Verdana" w:eastAsia="Times New Roman" w:hAnsi="Verdana" w:cs="Times New Roman"/>
                <w:sz w:val="18"/>
                <w:szCs w:val="18"/>
              </w:rPr>
            </w:pPr>
            <w:r w:rsidRPr="001F4BFE">
              <w:rPr>
                <w:rFonts w:ascii="Verdana" w:eastAsia="Times New Roman" w:hAnsi="Verdana" w:cs="Times New Roman"/>
                <w:sz w:val="18"/>
                <w:szCs w:val="18"/>
              </w:rPr>
              <w:t xml:space="preserve">РПК-НК Р </w:t>
            </w:r>
          </w:p>
          <w:p w:rsidR="00394301" w:rsidRPr="00F13E4C" w:rsidRDefault="001F4BFE" w:rsidP="001F4BFE">
            <w:pPr>
              <w:spacing w:after="0" w:line="240" w:lineRule="auto"/>
              <w:rPr>
                <w:rFonts w:ascii="Verdana" w:eastAsia="Times New Roman" w:hAnsi="Verdana" w:cs="Times New Roman"/>
                <w:sz w:val="18"/>
                <w:szCs w:val="18"/>
              </w:rPr>
            </w:pPr>
            <w:r w:rsidRPr="001F4BFE">
              <w:rPr>
                <w:rFonts w:ascii="Verdana" w:eastAsia="Times New Roman" w:hAnsi="Verdana" w:cs="Times New Roman"/>
                <w:sz w:val="18"/>
                <w:szCs w:val="18"/>
              </w:rPr>
              <w:t>10.2.4.</w:t>
            </w:r>
          </w:p>
        </w:tc>
        <w:tc>
          <w:tcPr>
            <w:tcW w:w="2400" w:type="dxa"/>
            <w:tcBorders>
              <w:top w:val="single" w:sz="4" w:space="0" w:color="auto"/>
              <w:left w:val="single" w:sz="4" w:space="0" w:color="auto"/>
              <w:bottom w:val="single" w:sz="4" w:space="0" w:color="auto"/>
              <w:right w:val="single" w:sz="4" w:space="0" w:color="auto"/>
            </w:tcBorders>
            <w:vAlign w:val="center"/>
          </w:tcPr>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ISO 23278;</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1369;</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ISO 10893-5;</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10228-1;</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ISO 6520-1. ИКМОТСЕСКТТ</w:t>
            </w:r>
            <w:r w:rsidRPr="000D5814">
              <w:rPr>
                <w:rFonts w:ascii="Verdana" w:eastAsia="Times New Roman" w:hAnsi="Verdana" w:cs="Times New Roman"/>
                <w:sz w:val="18"/>
                <w:szCs w:val="18"/>
                <w:vertAlign w:val="superscript"/>
                <w:lang w:val="en-US"/>
              </w:rPr>
              <w:t>*1</w:t>
            </w:r>
            <w:r w:rsidRPr="001F4BFE">
              <w:rPr>
                <w:rFonts w:ascii="Verdana" w:eastAsia="Times New Roman" w:hAnsi="Verdana" w:cs="Times New Roman"/>
                <w:sz w:val="18"/>
                <w:szCs w:val="18"/>
                <w:lang w:val="en-US"/>
              </w:rPr>
              <w:t xml:space="preserve">-НЕК-1996 </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ИПЕРСВЦРОСЕ</w:t>
            </w:r>
            <w:r w:rsidRPr="000D5814">
              <w:rPr>
                <w:rFonts w:ascii="Verdana" w:eastAsia="Times New Roman" w:hAnsi="Verdana" w:cs="Times New Roman"/>
                <w:sz w:val="18"/>
                <w:szCs w:val="18"/>
                <w:vertAlign w:val="superscript"/>
                <w:lang w:val="en-US"/>
              </w:rPr>
              <w:t>*2</w:t>
            </w:r>
            <w:r w:rsidRPr="001F4BFE">
              <w:rPr>
                <w:rFonts w:ascii="Verdana" w:eastAsia="Times New Roman" w:hAnsi="Verdana" w:cs="Times New Roman"/>
                <w:sz w:val="18"/>
                <w:szCs w:val="18"/>
                <w:lang w:val="en-US"/>
              </w:rPr>
              <w:t xml:space="preserve">-НЕК-1995 </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НУБЕПРГСИУПГ</w:t>
            </w:r>
            <w:r w:rsidRPr="000D5814">
              <w:rPr>
                <w:rFonts w:ascii="Verdana" w:eastAsia="Times New Roman" w:hAnsi="Verdana" w:cs="Times New Roman"/>
                <w:sz w:val="18"/>
                <w:szCs w:val="18"/>
                <w:vertAlign w:val="superscript"/>
                <w:lang w:val="en-US"/>
              </w:rPr>
              <w:t>*3</w:t>
            </w:r>
            <w:r w:rsidRPr="001F4BFE">
              <w:rPr>
                <w:rFonts w:ascii="Verdana" w:eastAsia="Times New Roman" w:hAnsi="Verdana" w:cs="Times New Roman"/>
                <w:sz w:val="18"/>
                <w:szCs w:val="18"/>
                <w:lang w:val="en-US"/>
              </w:rPr>
              <w:t xml:space="preserve"> (Updated, SG issue 67 of 2004, Art.</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9)</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НУБЕТНГСИВВГ</w:t>
            </w:r>
            <w:r w:rsidRPr="000D5814">
              <w:rPr>
                <w:rFonts w:ascii="Verdana" w:eastAsia="Times New Roman" w:hAnsi="Verdana" w:cs="Times New Roman"/>
                <w:sz w:val="18"/>
                <w:szCs w:val="18"/>
                <w:vertAlign w:val="superscript"/>
                <w:lang w:val="en-US"/>
              </w:rPr>
              <w:t xml:space="preserve">*4 </w:t>
            </w:r>
            <w:r w:rsidRPr="001F4BFE">
              <w:rPr>
                <w:rFonts w:ascii="Verdana" w:eastAsia="Times New Roman" w:hAnsi="Verdana" w:cs="Times New Roman"/>
                <w:sz w:val="18"/>
                <w:szCs w:val="18"/>
                <w:lang w:val="en-US"/>
              </w:rPr>
              <w:t>(Updated, SG issue 82 of 2004, Art. 105)</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НУБЕТСПН</w:t>
            </w:r>
            <w:r w:rsidRPr="000D5814">
              <w:rPr>
                <w:rFonts w:ascii="Verdana" w:eastAsia="Times New Roman" w:hAnsi="Verdana" w:cs="Times New Roman"/>
                <w:sz w:val="18"/>
                <w:szCs w:val="18"/>
                <w:vertAlign w:val="superscript"/>
                <w:lang w:val="en-US"/>
              </w:rPr>
              <w:t>*5</w:t>
            </w:r>
            <w:r w:rsidRPr="001F4BFE">
              <w:rPr>
                <w:rFonts w:ascii="Verdana" w:eastAsia="Times New Roman" w:hAnsi="Verdana" w:cs="Times New Roman"/>
                <w:sz w:val="18"/>
                <w:szCs w:val="18"/>
                <w:lang w:val="en-US"/>
              </w:rPr>
              <w:t xml:space="preserve"> (Updated, SG issue 64 of 2008, Art.21)</w:t>
            </w:r>
          </w:p>
          <w:p w:rsidR="00394301" w:rsidRPr="00F13E4C"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ТС</w:t>
            </w:r>
            <w:r w:rsidRPr="000D5814">
              <w:rPr>
                <w:rFonts w:ascii="Verdana" w:eastAsia="Times New Roman" w:hAnsi="Verdana" w:cs="Times New Roman"/>
                <w:sz w:val="18"/>
                <w:szCs w:val="18"/>
                <w:vertAlign w:val="superscript"/>
                <w:lang w:val="en-US"/>
              </w:rPr>
              <w:t>*6</w:t>
            </w:r>
          </w:p>
        </w:tc>
      </w:tr>
      <w:tr w:rsidR="00394301" w:rsidRPr="00F13E4C" w:rsidTr="001F4BFE">
        <w:trPr>
          <w:trHeight w:val="1345"/>
        </w:trPr>
        <w:tc>
          <w:tcPr>
            <w:tcW w:w="548" w:type="dxa"/>
            <w:tcBorders>
              <w:top w:val="single" w:sz="4" w:space="0" w:color="000000"/>
              <w:left w:val="single" w:sz="4" w:space="0" w:color="000000"/>
              <w:bottom w:val="single" w:sz="4" w:space="0" w:color="000000"/>
              <w:right w:val="single" w:sz="4" w:space="0" w:color="000000"/>
            </w:tcBorders>
          </w:tcPr>
          <w:p w:rsidR="00394301" w:rsidRDefault="001F4BFE" w:rsidP="001F4BF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5</w:t>
            </w:r>
          </w:p>
        </w:tc>
        <w:tc>
          <w:tcPr>
            <w:tcW w:w="1720" w:type="dxa"/>
            <w:tcBorders>
              <w:top w:val="single" w:sz="4" w:space="0" w:color="000000"/>
              <w:left w:val="single" w:sz="4" w:space="0" w:color="000000"/>
              <w:bottom w:val="single" w:sz="4" w:space="0" w:color="000000"/>
              <w:right w:val="single" w:sz="4" w:space="0" w:color="000000"/>
            </w:tcBorders>
          </w:tcPr>
          <w:p w:rsidR="001F4BFE" w:rsidRPr="001F4BFE" w:rsidRDefault="001F4BFE" w:rsidP="001F4BFE">
            <w:pPr>
              <w:spacing w:after="0" w:line="240" w:lineRule="auto"/>
              <w:rPr>
                <w:rFonts w:ascii="Verdana" w:eastAsia="Times New Roman" w:hAnsi="Verdana" w:cs="Times New Roman"/>
                <w:color w:val="000000"/>
                <w:sz w:val="18"/>
                <w:szCs w:val="24"/>
                <w:lang w:eastAsia="bg-BG"/>
              </w:rPr>
            </w:pPr>
            <w:r w:rsidRPr="001F4BFE">
              <w:rPr>
                <w:rFonts w:ascii="Verdana" w:eastAsia="Times New Roman" w:hAnsi="Verdana" w:cs="Times New Roman"/>
                <w:color w:val="000000"/>
                <w:sz w:val="18"/>
                <w:szCs w:val="24"/>
                <w:lang w:eastAsia="bg-BG"/>
              </w:rPr>
              <w:t>Metal products (seamless pipes, rolled products, forgings,</w:t>
            </w:r>
          </w:p>
          <w:p w:rsidR="00394301" w:rsidRPr="00BB7653" w:rsidRDefault="001F4BFE" w:rsidP="001F4BFE">
            <w:pPr>
              <w:spacing w:after="0" w:line="240" w:lineRule="auto"/>
              <w:rPr>
                <w:rFonts w:ascii="Verdana" w:eastAsia="Times New Roman" w:hAnsi="Verdana" w:cs="Times New Roman"/>
                <w:color w:val="000000"/>
                <w:sz w:val="18"/>
                <w:szCs w:val="24"/>
                <w:lang w:eastAsia="bg-BG"/>
              </w:rPr>
            </w:pPr>
            <w:r w:rsidRPr="001F4BFE">
              <w:rPr>
                <w:rFonts w:ascii="Verdana" w:eastAsia="Times New Roman" w:hAnsi="Verdana" w:cs="Times New Roman"/>
                <w:color w:val="000000"/>
                <w:sz w:val="18"/>
                <w:szCs w:val="24"/>
                <w:lang w:eastAsia="bg-BG"/>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1F4BFE" w:rsidP="001F4BFE">
            <w:pPr>
              <w:spacing w:after="0" w:line="240" w:lineRule="auto"/>
              <w:rPr>
                <w:rFonts w:ascii="Verdana" w:eastAsia="Times New Roman" w:hAnsi="Verdana" w:cs="Times New Roman"/>
                <w:sz w:val="18"/>
                <w:szCs w:val="18"/>
                <w:lang w:val="ru-RU"/>
              </w:rPr>
            </w:pPr>
            <w:r w:rsidRPr="001F4BFE">
              <w:rPr>
                <w:rFonts w:ascii="Verdana" w:eastAsia="Times New Roman" w:hAnsi="Verdana" w:cs="Times New Roman"/>
                <w:sz w:val="18"/>
                <w:szCs w:val="18"/>
                <w:lang w:val="ru-RU"/>
              </w:rPr>
              <w:t>On new and/or in use/operation facilities/products</w:t>
            </w:r>
          </w:p>
        </w:tc>
        <w:tc>
          <w:tcPr>
            <w:tcW w:w="1842" w:type="dxa"/>
            <w:tcBorders>
              <w:top w:val="single" w:sz="4" w:space="0" w:color="auto"/>
              <w:left w:val="single" w:sz="4" w:space="0" w:color="auto"/>
              <w:bottom w:val="single" w:sz="4" w:space="0" w:color="auto"/>
              <w:right w:val="single" w:sz="4" w:space="0" w:color="auto"/>
            </w:tcBorders>
          </w:tcPr>
          <w:p w:rsidR="00394301" w:rsidRPr="00F13E4C" w:rsidRDefault="001F4BFE" w:rsidP="00BB7653">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Type and size of surface non-integrity/imperfections by capillary inspection method</w:t>
            </w:r>
          </w:p>
        </w:tc>
        <w:tc>
          <w:tcPr>
            <w:tcW w:w="2127" w:type="dxa"/>
            <w:tcBorders>
              <w:left w:val="single" w:sz="4" w:space="0" w:color="auto"/>
              <w:right w:val="single" w:sz="4" w:space="0" w:color="auto"/>
            </w:tcBorders>
          </w:tcPr>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ISO 3452-1;</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w:t>
            </w:r>
            <w:r>
              <w:rPr>
                <w:rFonts w:ascii="Verdana" w:eastAsia="Times New Roman" w:hAnsi="Verdana" w:cs="Times New Roman"/>
                <w:sz w:val="18"/>
                <w:szCs w:val="18"/>
              </w:rPr>
              <w:t>EN 1371-1; БДС EN 1371-2; БДС</w:t>
            </w:r>
            <w:r w:rsidRPr="001F4BFE">
              <w:rPr>
                <w:rFonts w:ascii="Verdana" w:eastAsia="Times New Roman" w:hAnsi="Verdana" w:cs="Times New Roman"/>
                <w:sz w:val="18"/>
                <w:szCs w:val="18"/>
              </w:rPr>
              <w:t xml:space="preserve"> EN ISO 10893-4;</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15830;</w:t>
            </w:r>
          </w:p>
          <w:p w:rsidR="001F4BFE" w:rsidRPr="001F4BFE" w:rsidRDefault="001F4BFE" w:rsidP="001F4BF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F4BFE">
              <w:rPr>
                <w:rFonts w:ascii="Verdana" w:eastAsia="Times New Roman" w:hAnsi="Verdana" w:cs="Times New Roman"/>
                <w:sz w:val="18"/>
                <w:szCs w:val="18"/>
              </w:rPr>
              <w:t xml:space="preserve"> EN 10228- 2;</w:t>
            </w:r>
          </w:p>
          <w:p w:rsidR="001F4BFE" w:rsidRPr="001F4BFE" w:rsidRDefault="001F4BFE" w:rsidP="001F4BFE">
            <w:pPr>
              <w:spacing w:after="0" w:line="240" w:lineRule="auto"/>
              <w:rPr>
                <w:rFonts w:ascii="Verdana" w:eastAsia="Times New Roman" w:hAnsi="Verdana" w:cs="Times New Roman"/>
                <w:sz w:val="18"/>
                <w:szCs w:val="18"/>
              </w:rPr>
            </w:pPr>
            <w:r w:rsidRPr="001F4BFE">
              <w:rPr>
                <w:rFonts w:ascii="Verdana" w:eastAsia="Times New Roman" w:hAnsi="Verdana" w:cs="Times New Roman"/>
                <w:sz w:val="18"/>
                <w:szCs w:val="18"/>
              </w:rPr>
              <w:t xml:space="preserve">РПК-НК - Р </w:t>
            </w:r>
          </w:p>
          <w:p w:rsidR="00394301" w:rsidRPr="00F13E4C" w:rsidRDefault="001F4BFE" w:rsidP="001F4BFE">
            <w:pPr>
              <w:spacing w:after="0" w:line="240" w:lineRule="auto"/>
              <w:rPr>
                <w:rFonts w:ascii="Verdana" w:eastAsia="Times New Roman" w:hAnsi="Verdana" w:cs="Times New Roman"/>
                <w:sz w:val="18"/>
                <w:szCs w:val="18"/>
              </w:rPr>
            </w:pPr>
            <w:r w:rsidRPr="001F4BFE">
              <w:rPr>
                <w:rFonts w:ascii="Verdana" w:eastAsia="Times New Roman" w:hAnsi="Verdana" w:cs="Times New Roman"/>
                <w:sz w:val="18"/>
                <w:szCs w:val="18"/>
              </w:rPr>
              <w:t>10.2.5.</w:t>
            </w:r>
          </w:p>
        </w:tc>
        <w:tc>
          <w:tcPr>
            <w:tcW w:w="2400" w:type="dxa"/>
            <w:tcBorders>
              <w:top w:val="single" w:sz="4" w:space="0" w:color="auto"/>
              <w:left w:val="single" w:sz="4" w:space="0" w:color="auto"/>
              <w:bottom w:val="single" w:sz="4" w:space="0" w:color="auto"/>
              <w:right w:val="single" w:sz="4" w:space="0" w:color="auto"/>
            </w:tcBorders>
            <w:vAlign w:val="center"/>
          </w:tcPr>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10228-2;</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ISO 23277;</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1371-1 and 2;</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ISO 10893-4; </w:t>
            </w:r>
          </w:p>
          <w:p w:rsidR="001F4BFE" w:rsidRPr="001F4BFE" w:rsidRDefault="001F4BFE" w:rsidP="001F4BFE">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1F4BFE">
              <w:rPr>
                <w:rFonts w:ascii="Verdana" w:eastAsia="Times New Roman" w:hAnsi="Verdana" w:cs="Times New Roman"/>
                <w:sz w:val="18"/>
                <w:szCs w:val="18"/>
                <w:lang w:val="en-US"/>
              </w:rPr>
              <w:t xml:space="preserve"> EN ISO 6520-1. ИКМОТСЕСКГП</w:t>
            </w:r>
            <w:r w:rsidRPr="001F4BFE">
              <w:rPr>
                <w:rFonts w:ascii="Verdana" w:eastAsia="Times New Roman" w:hAnsi="Verdana" w:cs="Times New Roman"/>
                <w:sz w:val="18"/>
                <w:szCs w:val="18"/>
                <w:vertAlign w:val="superscript"/>
                <w:lang w:val="en-US"/>
              </w:rPr>
              <w:t>*1</w:t>
            </w:r>
            <w:r w:rsidRPr="001F4BFE">
              <w:rPr>
                <w:rFonts w:ascii="Verdana" w:eastAsia="Times New Roman" w:hAnsi="Verdana" w:cs="Times New Roman"/>
                <w:sz w:val="18"/>
                <w:szCs w:val="18"/>
                <w:lang w:val="en-US"/>
              </w:rPr>
              <w:t xml:space="preserve">-НЕК-1996 </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ИПЕРСВЦРОСЕ</w:t>
            </w:r>
            <w:r w:rsidRPr="001F4BFE">
              <w:rPr>
                <w:rFonts w:ascii="Verdana" w:eastAsia="Times New Roman" w:hAnsi="Verdana" w:cs="Times New Roman"/>
                <w:sz w:val="18"/>
                <w:szCs w:val="18"/>
                <w:vertAlign w:val="superscript"/>
                <w:lang w:val="en-US"/>
              </w:rPr>
              <w:t>*2</w:t>
            </w:r>
            <w:r w:rsidRPr="001F4BFE">
              <w:rPr>
                <w:rFonts w:ascii="Verdana" w:eastAsia="Times New Roman" w:hAnsi="Verdana" w:cs="Times New Roman"/>
                <w:sz w:val="18"/>
                <w:szCs w:val="18"/>
                <w:lang w:val="en-US"/>
              </w:rPr>
              <w:t xml:space="preserve">-НЕК-1995 </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НУБЕПРГСИУПГ</w:t>
            </w:r>
            <w:r w:rsidRPr="001F4BFE">
              <w:rPr>
                <w:rFonts w:ascii="Verdana" w:eastAsia="Times New Roman" w:hAnsi="Verdana" w:cs="Times New Roman"/>
                <w:sz w:val="18"/>
                <w:szCs w:val="18"/>
                <w:vertAlign w:val="superscript"/>
                <w:lang w:val="en-US"/>
              </w:rPr>
              <w:t>*3</w:t>
            </w:r>
            <w:r w:rsidRPr="001F4BFE">
              <w:rPr>
                <w:rFonts w:ascii="Verdana" w:eastAsia="Times New Roman" w:hAnsi="Verdana" w:cs="Times New Roman"/>
                <w:sz w:val="18"/>
                <w:szCs w:val="18"/>
                <w:lang w:val="en-US"/>
              </w:rPr>
              <w:t xml:space="preserve"> (Updated, SG issue 67 of 2004, Art.</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9)</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НУБЕТНГСИВВГ</w:t>
            </w:r>
            <w:r w:rsidRPr="001F4BFE">
              <w:rPr>
                <w:rFonts w:ascii="Verdana" w:eastAsia="Times New Roman" w:hAnsi="Verdana" w:cs="Times New Roman"/>
                <w:sz w:val="18"/>
                <w:szCs w:val="18"/>
                <w:vertAlign w:val="superscript"/>
                <w:lang w:val="en-US"/>
              </w:rPr>
              <w:t>*4</w:t>
            </w:r>
            <w:r w:rsidRPr="001F4BFE">
              <w:rPr>
                <w:rFonts w:ascii="Verdana" w:eastAsia="Times New Roman" w:hAnsi="Verdana" w:cs="Times New Roman"/>
                <w:sz w:val="18"/>
                <w:szCs w:val="18"/>
                <w:lang w:val="en-US"/>
              </w:rPr>
              <w:t xml:space="preserve">  (Updated, SG issue 82 of 2004, Art. 105)</w:t>
            </w:r>
          </w:p>
          <w:p w:rsidR="001F4BFE" w:rsidRPr="001F4BFE"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НУБЕТСПН</w:t>
            </w:r>
            <w:r w:rsidRPr="001F4BFE">
              <w:rPr>
                <w:rFonts w:ascii="Verdana" w:eastAsia="Times New Roman" w:hAnsi="Verdana" w:cs="Times New Roman"/>
                <w:sz w:val="18"/>
                <w:szCs w:val="18"/>
                <w:vertAlign w:val="superscript"/>
                <w:lang w:val="en-US"/>
              </w:rPr>
              <w:t xml:space="preserve">*5 </w:t>
            </w:r>
            <w:r w:rsidRPr="001F4BFE">
              <w:rPr>
                <w:rFonts w:ascii="Verdana" w:eastAsia="Times New Roman" w:hAnsi="Verdana" w:cs="Times New Roman"/>
                <w:sz w:val="18"/>
                <w:szCs w:val="18"/>
                <w:lang w:val="en-US"/>
              </w:rPr>
              <w:t xml:space="preserve">(Updated, SG issue 64 of 2008, Art. 21) </w:t>
            </w:r>
          </w:p>
          <w:p w:rsidR="00394301" w:rsidRPr="00F13E4C" w:rsidRDefault="001F4BFE" w:rsidP="001F4BFE">
            <w:pPr>
              <w:spacing w:after="0" w:line="240" w:lineRule="auto"/>
              <w:rPr>
                <w:rFonts w:ascii="Verdana" w:eastAsia="Times New Roman" w:hAnsi="Verdana" w:cs="Times New Roman"/>
                <w:sz w:val="18"/>
                <w:szCs w:val="18"/>
                <w:lang w:val="en-US"/>
              </w:rPr>
            </w:pPr>
            <w:r w:rsidRPr="001F4BFE">
              <w:rPr>
                <w:rFonts w:ascii="Verdana" w:eastAsia="Times New Roman" w:hAnsi="Verdana" w:cs="Times New Roman"/>
                <w:sz w:val="18"/>
                <w:szCs w:val="18"/>
                <w:lang w:val="en-US"/>
              </w:rPr>
              <w:t>ТС</w:t>
            </w:r>
            <w:r w:rsidRPr="001F4BFE">
              <w:rPr>
                <w:rFonts w:ascii="Verdana" w:eastAsia="Times New Roman" w:hAnsi="Verdana" w:cs="Times New Roman"/>
                <w:sz w:val="18"/>
                <w:szCs w:val="18"/>
                <w:vertAlign w:val="superscript"/>
                <w:lang w:val="en-US"/>
              </w:rPr>
              <w:t>*6</w:t>
            </w:r>
          </w:p>
        </w:tc>
      </w:tr>
      <w:tr w:rsidR="00394301" w:rsidRPr="00F13E4C" w:rsidTr="0019642E">
        <w:trPr>
          <w:trHeight w:val="1345"/>
        </w:trPr>
        <w:tc>
          <w:tcPr>
            <w:tcW w:w="548" w:type="dxa"/>
            <w:tcBorders>
              <w:top w:val="single" w:sz="4" w:space="0" w:color="000000"/>
              <w:left w:val="single" w:sz="4" w:space="0" w:color="000000"/>
              <w:bottom w:val="single" w:sz="4" w:space="0" w:color="000000"/>
              <w:right w:val="single" w:sz="4" w:space="0" w:color="000000"/>
            </w:tcBorders>
          </w:tcPr>
          <w:p w:rsidR="00394301" w:rsidRDefault="001F4BFE" w:rsidP="0019642E">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6</w:t>
            </w:r>
          </w:p>
        </w:tc>
        <w:tc>
          <w:tcPr>
            <w:tcW w:w="1720" w:type="dxa"/>
            <w:tcBorders>
              <w:top w:val="single" w:sz="4" w:space="0" w:color="000000"/>
              <w:left w:val="single" w:sz="4" w:space="0" w:color="000000"/>
              <w:bottom w:val="single" w:sz="4" w:space="0" w:color="000000"/>
              <w:right w:val="single" w:sz="4" w:space="0" w:color="000000"/>
            </w:tcBorders>
            <w:vAlign w:val="center"/>
          </w:tcPr>
          <w:p w:rsidR="0019642E" w:rsidRPr="0019642E" w:rsidRDefault="0019642E" w:rsidP="0019642E">
            <w:pPr>
              <w:spacing w:after="0" w:line="240" w:lineRule="auto"/>
              <w:rPr>
                <w:rFonts w:ascii="Verdana" w:eastAsia="Times New Roman" w:hAnsi="Verdana" w:cs="Times New Roman"/>
                <w:color w:val="000000"/>
                <w:sz w:val="18"/>
                <w:szCs w:val="24"/>
                <w:lang w:eastAsia="bg-BG"/>
              </w:rPr>
            </w:pPr>
            <w:r w:rsidRPr="0019642E">
              <w:rPr>
                <w:rFonts w:ascii="Verdana" w:eastAsia="Times New Roman" w:hAnsi="Verdana" w:cs="Times New Roman"/>
                <w:color w:val="000000"/>
                <w:sz w:val="18"/>
                <w:szCs w:val="24"/>
                <w:lang w:eastAsia="bg-BG"/>
              </w:rPr>
              <w:t>Metal products (seamless pipes, rolled products, forgings,</w:t>
            </w:r>
          </w:p>
          <w:p w:rsidR="00394301" w:rsidRPr="00BB7653" w:rsidRDefault="0019642E" w:rsidP="0019642E">
            <w:pPr>
              <w:spacing w:after="0" w:line="240" w:lineRule="auto"/>
              <w:rPr>
                <w:rFonts w:ascii="Verdana" w:eastAsia="Times New Roman" w:hAnsi="Verdana" w:cs="Times New Roman"/>
                <w:color w:val="000000"/>
                <w:sz w:val="18"/>
                <w:szCs w:val="24"/>
                <w:lang w:eastAsia="bg-BG"/>
              </w:rPr>
            </w:pPr>
            <w:r w:rsidRPr="0019642E">
              <w:rPr>
                <w:rFonts w:ascii="Verdana" w:eastAsia="Times New Roman" w:hAnsi="Verdana" w:cs="Times New Roman"/>
                <w:color w:val="000000"/>
                <w:sz w:val="18"/>
                <w:szCs w:val="24"/>
                <w:lang w:eastAsia="bg-BG"/>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19642E" w:rsidP="0019642E">
            <w:pPr>
              <w:spacing w:after="0" w:line="240" w:lineRule="auto"/>
              <w:rPr>
                <w:rFonts w:ascii="Verdana" w:eastAsia="Times New Roman" w:hAnsi="Verdana" w:cs="Times New Roman"/>
                <w:sz w:val="18"/>
                <w:szCs w:val="18"/>
                <w:lang w:val="ru-RU"/>
              </w:rPr>
            </w:pPr>
            <w:r w:rsidRPr="0019642E">
              <w:rPr>
                <w:rFonts w:ascii="Verdana" w:eastAsia="Times New Roman" w:hAnsi="Verdana" w:cs="Times New Roman"/>
                <w:sz w:val="18"/>
                <w:szCs w:val="18"/>
                <w:lang w:val="ru-RU"/>
              </w:rPr>
              <w:t>On new and/or in use/operation facilities/products</w:t>
            </w:r>
          </w:p>
        </w:tc>
        <w:tc>
          <w:tcPr>
            <w:tcW w:w="1842" w:type="dxa"/>
            <w:tcBorders>
              <w:top w:val="single" w:sz="4" w:space="0" w:color="auto"/>
              <w:left w:val="single" w:sz="4" w:space="0" w:color="auto"/>
              <w:bottom w:val="single" w:sz="4" w:space="0" w:color="auto"/>
              <w:right w:val="single" w:sz="4" w:space="0" w:color="auto"/>
            </w:tcBorders>
          </w:tcPr>
          <w:p w:rsidR="00394301" w:rsidRPr="00F13E4C" w:rsidRDefault="0019642E" w:rsidP="00BB7653">
            <w:pPr>
              <w:spacing w:after="0" w:line="240" w:lineRule="auto"/>
              <w:rPr>
                <w:rFonts w:ascii="Verdana" w:eastAsia="Times New Roman" w:hAnsi="Verdana" w:cs="Times New Roman"/>
                <w:sz w:val="18"/>
                <w:szCs w:val="18"/>
                <w:lang w:val="en-US"/>
              </w:rPr>
            </w:pPr>
            <w:r w:rsidRPr="0019642E">
              <w:rPr>
                <w:rFonts w:ascii="Verdana" w:eastAsia="Times New Roman" w:hAnsi="Verdana" w:cs="Times New Roman"/>
                <w:sz w:val="18"/>
                <w:szCs w:val="18"/>
                <w:lang w:val="en-US"/>
              </w:rPr>
              <w:t>Type and size of surface imperfections/imperfections by visual inspection method</w:t>
            </w:r>
          </w:p>
        </w:tc>
        <w:tc>
          <w:tcPr>
            <w:tcW w:w="2127" w:type="dxa"/>
            <w:tcBorders>
              <w:left w:val="single" w:sz="4" w:space="0" w:color="auto"/>
              <w:right w:val="single" w:sz="4" w:space="0" w:color="auto"/>
            </w:tcBorders>
          </w:tcPr>
          <w:p w:rsidR="0019642E" w:rsidRPr="0019642E" w:rsidRDefault="0019642E" w:rsidP="0019642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9642E">
              <w:rPr>
                <w:rFonts w:ascii="Verdana" w:eastAsia="Times New Roman" w:hAnsi="Verdana" w:cs="Times New Roman"/>
                <w:sz w:val="18"/>
                <w:szCs w:val="18"/>
              </w:rPr>
              <w:t xml:space="preserve"> EN ISO</w:t>
            </w:r>
          </w:p>
          <w:p w:rsidR="0019642E" w:rsidRPr="0019642E" w:rsidRDefault="0019642E" w:rsidP="0019642E">
            <w:pPr>
              <w:spacing w:after="0" w:line="240" w:lineRule="auto"/>
              <w:rPr>
                <w:rFonts w:ascii="Verdana" w:eastAsia="Times New Roman" w:hAnsi="Verdana" w:cs="Times New Roman"/>
                <w:sz w:val="18"/>
                <w:szCs w:val="18"/>
              </w:rPr>
            </w:pPr>
            <w:r w:rsidRPr="0019642E">
              <w:rPr>
                <w:rFonts w:ascii="Verdana" w:eastAsia="Times New Roman" w:hAnsi="Verdana" w:cs="Times New Roman"/>
                <w:sz w:val="18"/>
                <w:szCs w:val="18"/>
              </w:rPr>
              <w:t>17637;</w:t>
            </w:r>
          </w:p>
          <w:p w:rsidR="0019642E" w:rsidRPr="0019642E" w:rsidRDefault="0019642E" w:rsidP="0019642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9642E">
              <w:rPr>
                <w:rFonts w:ascii="Verdana" w:eastAsia="Times New Roman" w:hAnsi="Verdana" w:cs="Times New Roman"/>
                <w:sz w:val="18"/>
                <w:szCs w:val="18"/>
              </w:rPr>
              <w:t xml:space="preserve"> EN 1370; </w:t>
            </w:r>
          </w:p>
          <w:p w:rsidR="0019642E" w:rsidRPr="0019642E" w:rsidRDefault="0019642E" w:rsidP="0019642E">
            <w:pPr>
              <w:spacing w:after="0" w:line="240" w:lineRule="auto"/>
              <w:rPr>
                <w:rFonts w:ascii="Verdana" w:eastAsia="Times New Roman" w:hAnsi="Verdana" w:cs="Times New Roman"/>
                <w:sz w:val="18"/>
                <w:szCs w:val="18"/>
              </w:rPr>
            </w:pPr>
            <w:r>
              <w:rPr>
                <w:rFonts w:ascii="Verdana" w:eastAsia="Times New Roman" w:hAnsi="Verdana" w:cs="Times New Roman"/>
                <w:sz w:val="18"/>
                <w:szCs w:val="18"/>
              </w:rPr>
              <w:t>БДС</w:t>
            </w:r>
            <w:r w:rsidRPr="0019642E">
              <w:rPr>
                <w:rFonts w:ascii="Verdana" w:eastAsia="Times New Roman" w:hAnsi="Verdana" w:cs="Times New Roman"/>
                <w:sz w:val="18"/>
                <w:szCs w:val="18"/>
              </w:rPr>
              <w:t xml:space="preserve"> EN 13018; РПК-НК - Р </w:t>
            </w:r>
          </w:p>
          <w:p w:rsidR="00394301" w:rsidRPr="00F13E4C" w:rsidRDefault="0019642E" w:rsidP="0019642E">
            <w:pPr>
              <w:spacing w:after="0" w:line="240" w:lineRule="auto"/>
              <w:rPr>
                <w:rFonts w:ascii="Verdana" w:eastAsia="Times New Roman" w:hAnsi="Verdana" w:cs="Times New Roman"/>
                <w:sz w:val="18"/>
                <w:szCs w:val="18"/>
              </w:rPr>
            </w:pPr>
            <w:r w:rsidRPr="0019642E">
              <w:rPr>
                <w:rFonts w:ascii="Verdana" w:eastAsia="Times New Roman" w:hAnsi="Verdana" w:cs="Times New Roman"/>
                <w:sz w:val="18"/>
                <w:szCs w:val="18"/>
              </w:rPr>
              <w:t>10.2.6.</w:t>
            </w:r>
          </w:p>
        </w:tc>
        <w:tc>
          <w:tcPr>
            <w:tcW w:w="2400" w:type="dxa"/>
            <w:tcBorders>
              <w:top w:val="single" w:sz="4" w:space="0" w:color="auto"/>
              <w:left w:val="single" w:sz="4" w:space="0" w:color="auto"/>
              <w:bottom w:val="single" w:sz="4" w:space="0" w:color="auto"/>
              <w:right w:val="single" w:sz="4" w:space="0" w:color="auto"/>
            </w:tcBorders>
            <w:vAlign w:val="center"/>
          </w:tcPr>
          <w:p w:rsidR="00ED3F6C" w:rsidRPr="00ED3F6C" w:rsidRDefault="00ED3F6C" w:rsidP="00ED3F6C">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ED3F6C">
              <w:rPr>
                <w:rFonts w:ascii="Verdana" w:eastAsia="Times New Roman" w:hAnsi="Verdana" w:cs="Times New Roman"/>
                <w:sz w:val="18"/>
                <w:szCs w:val="18"/>
                <w:lang w:val="en-US"/>
              </w:rPr>
              <w:t xml:space="preserve"> EN ISO 5817;</w:t>
            </w:r>
          </w:p>
          <w:p w:rsidR="00ED3F6C" w:rsidRPr="00ED3F6C" w:rsidRDefault="00ED3F6C" w:rsidP="00ED3F6C">
            <w:pPr>
              <w:spacing w:after="0" w:line="240" w:lineRule="auto"/>
              <w:rPr>
                <w:rFonts w:ascii="Verdana" w:eastAsia="Times New Roman" w:hAnsi="Verdana" w:cs="Times New Roman"/>
                <w:sz w:val="18"/>
                <w:szCs w:val="18"/>
                <w:lang w:val="en-US"/>
              </w:rPr>
            </w:pPr>
            <w:r>
              <w:rPr>
                <w:rFonts w:ascii="Verdana" w:eastAsia="Times New Roman" w:hAnsi="Verdana" w:cs="Times New Roman"/>
                <w:sz w:val="18"/>
                <w:szCs w:val="18"/>
              </w:rPr>
              <w:t>БДС</w:t>
            </w:r>
            <w:r w:rsidRPr="00ED3F6C">
              <w:rPr>
                <w:rFonts w:ascii="Verdana" w:eastAsia="Times New Roman" w:hAnsi="Verdana" w:cs="Times New Roman"/>
                <w:sz w:val="18"/>
                <w:szCs w:val="18"/>
                <w:lang w:val="en-US"/>
              </w:rPr>
              <w:t xml:space="preserve"> EN ISO 6520-1. ИКМОТСЕСКТT</w:t>
            </w:r>
            <w:r w:rsidRPr="00ED3F6C">
              <w:rPr>
                <w:rFonts w:ascii="Verdana" w:eastAsia="Times New Roman" w:hAnsi="Verdana" w:cs="Times New Roman"/>
                <w:sz w:val="18"/>
                <w:szCs w:val="18"/>
                <w:vertAlign w:val="superscript"/>
                <w:lang w:val="en-US"/>
              </w:rPr>
              <w:t>*1</w:t>
            </w:r>
            <w:r w:rsidRPr="00ED3F6C">
              <w:rPr>
                <w:rFonts w:ascii="Verdana" w:eastAsia="Times New Roman" w:hAnsi="Verdana" w:cs="Times New Roman"/>
                <w:sz w:val="18"/>
                <w:szCs w:val="18"/>
                <w:lang w:val="en-US"/>
              </w:rPr>
              <w:t xml:space="preserve">-НЕК-1996 </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ИПЕРСВЦРОСЕ</w:t>
            </w:r>
            <w:r w:rsidRPr="00ED3F6C">
              <w:rPr>
                <w:rFonts w:ascii="Verdana" w:eastAsia="Times New Roman" w:hAnsi="Verdana" w:cs="Times New Roman"/>
                <w:sz w:val="18"/>
                <w:szCs w:val="18"/>
                <w:vertAlign w:val="superscript"/>
                <w:lang w:val="en-US"/>
              </w:rPr>
              <w:t>*2</w:t>
            </w:r>
            <w:r w:rsidRPr="00ED3F6C">
              <w:rPr>
                <w:rFonts w:ascii="Verdana" w:eastAsia="Times New Roman" w:hAnsi="Verdana" w:cs="Times New Roman"/>
                <w:sz w:val="18"/>
                <w:szCs w:val="18"/>
                <w:lang w:val="en-US"/>
              </w:rPr>
              <w:t>-НЕК - 1995</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НУБЕПРГСИУПГ</w:t>
            </w:r>
            <w:r w:rsidRPr="00ED3F6C">
              <w:rPr>
                <w:rFonts w:ascii="Verdana" w:eastAsia="Times New Roman" w:hAnsi="Verdana" w:cs="Times New Roman"/>
                <w:sz w:val="18"/>
                <w:szCs w:val="18"/>
                <w:vertAlign w:val="superscript"/>
                <w:lang w:val="en-US"/>
              </w:rPr>
              <w:t>*3</w:t>
            </w:r>
            <w:r w:rsidRPr="00ED3F6C">
              <w:rPr>
                <w:rFonts w:ascii="Verdana" w:eastAsia="Times New Roman" w:hAnsi="Verdana" w:cs="Times New Roman"/>
                <w:sz w:val="18"/>
                <w:szCs w:val="18"/>
                <w:lang w:val="en-US"/>
              </w:rPr>
              <w:t xml:space="preserve"> (Updated, SG issue 67 of 2004, Art.</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9)</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НУБЕТНГСИВВГ</w:t>
            </w:r>
            <w:r w:rsidRPr="00ED3F6C">
              <w:rPr>
                <w:rFonts w:ascii="Verdana" w:eastAsia="Times New Roman" w:hAnsi="Verdana" w:cs="Times New Roman"/>
                <w:sz w:val="18"/>
                <w:szCs w:val="18"/>
                <w:vertAlign w:val="superscript"/>
                <w:lang w:val="en-US"/>
              </w:rPr>
              <w:t>*4</w:t>
            </w:r>
            <w:r w:rsidRPr="00ED3F6C">
              <w:rPr>
                <w:rFonts w:ascii="Verdana" w:eastAsia="Times New Roman" w:hAnsi="Verdana" w:cs="Times New Roman"/>
                <w:sz w:val="18"/>
                <w:szCs w:val="18"/>
                <w:lang w:val="en-US"/>
              </w:rPr>
              <w:t xml:space="preserve"> (Updated, SG issue 82 of 2004, Art.105)</w:t>
            </w:r>
          </w:p>
          <w:p w:rsid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НУБЕТСПН</w:t>
            </w:r>
            <w:r w:rsidRPr="00ED3F6C">
              <w:rPr>
                <w:rFonts w:ascii="Verdana" w:eastAsia="Times New Roman" w:hAnsi="Verdana" w:cs="Times New Roman"/>
                <w:sz w:val="18"/>
                <w:szCs w:val="18"/>
                <w:vertAlign w:val="superscript"/>
                <w:lang w:val="en-US"/>
              </w:rPr>
              <w:t>*5</w:t>
            </w:r>
            <w:r w:rsidRPr="00ED3F6C">
              <w:rPr>
                <w:rFonts w:ascii="Verdana" w:eastAsia="Times New Roman" w:hAnsi="Verdana" w:cs="Times New Roman"/>
                <w:sz w:val="18"/>
                <w:szCs w:val="18"/>
                <w:lang w:val="en-US"/>
              </w:rPr>
              <w:t xml:space="preserve"> </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(Updated, SG issue 64 of 2008 , Art. 19 and</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 xml:space="preserve">Art. 21) </w:t>
            </w:r>
          </w:p>
          <w:p w:rsidR="00394301" w:rsidRPr="00F13E4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ТС</w:t>
            </w:r>
            <w:r w:rsidRPr="00ED3F6C">
              <w:rPr>
                <w:rFonts w:ascii="Verdana" w:eastAsia="Times New Roman" w:hAnsi="Verdana" w:cs="Times New Roman"/>
                <w:sz w:val="18"/>
                <w:szCs w:val="18"/>
                <w:vertAlign w:val="superscript"/>
                <w:lang w:val="en-US"/>
              </w:rPr>
              <w:t>*6</w:t>
            </w:r>
          </w:p>
        </w:tc>
      </w:tr>
      <w:tr w:rsidR="00394301" w:rsidRPr="00F13E4C" w:rsidTr="00ED3F6C">
        <w:trPr>
          <w:trHeight w:val="1345"/>
        </w:trPr>
        <w:tc>
          <w:tcPr>
            <w:tcW w:w="548" w:type="dxa"/>
            <w:tcBorders>
              <w:top w:val="single" w:sz="4" w:space="0" w:color="000000"/>
              <w:left w:val="single" w:sz="4" w:space="0" w:color="000000"/>
              <w:bottom w:val="single" w:sz="4" w:space="0" w:color="000000"/>
              <w:right w:val="single" w:sz="4" w:space="0" w:color="000000"/>
            </w:tcBorders>
            <w:vAlign w:val="center"/>
          </w:tcPr>
          <w:p w:rsidR="00394301" w:rsidRDefault="001F4BFE" w:rsidP="00FA7965">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7</w:t>
            </w:r>
          </w:p>
        </w:tc>
        <w:tc>
          <w:tcPr>
            <w:tcW w:w="1720" w:type="dxa"/>
            <w:tcBorders>
              <w:top w:val="single" w:sz="4" w:space="0" w:color="000000"/>
              <w:left w:val="single" w:sz="4" w:space="0" w:color="000000"/>
              <w:bottom w:val="single" w:sz="4" w:space="0" w:color="000000"/>
              <w:right w:val="single" w:sz="4" w:space="0" w:color="000000"/>
            </w:tcBorders>
            <w:vAlign w:val="center"/>
          </w:tcPr>
          <w:p w:rsidR="00ED3F6C" w:rsidRPr="00ED3F6C" w:rsidRDefault="00ED3F6C" w:rsidP="00ED3F6C">
            <w:pPr>
              <w:spacing w:after="0" w:line="240" w:lineRule="auto"/>
              <w:rPr>
                <w:rFonts w:ascii="Verdana" w:eastAsia="Times New Roman" w:hAnsi="Verdana" w:cs="Times New Roman"/>
                <w:color w:val="000000"/>
                <w:sz w:val="18"/>
                <w:szCs w:val="24"/>
                <w:lang w:eastAsia="bg-BG"/>
              </w:rPr>
            </w:pPr>
            <w:r w:rsidRPr="00ED3F6C">
              <w:rPr>
                <w:rFonts w:ascii="Verdana" w:eastAsia="Times New Roman" w:hAnsi="Verdana" w:cs="Times New Roman"/>
                <w:color w:val="000000"/>
                <w:sz w:val="18"/>
                <w:szCs w:val="24"/>
                <w:lang w:eastAsia="bg-BG"/>
              </w:rPr>
              <w:t>Metal products (seamless pipes, rolled products, forgings,</w:t>
            </w:r>
          </w:p>
          <w:p w:rsidR="00394301" w:rsidRPr="00BB7653" w:rsidRDefault="00ED3F6C" w:rsidP="00ED3F6C">
            <w:pPr>
              <w:spacing w:after="0" w:line="240" w:lineRule="auto"/>
              <w:rPr>
                <w:rFonts w:ascii="Verdana" w:eastAsia="Times New Roman" w:hAnsi="Verdana" w:cs="Times New Roman"/>
                <w:color w:val="000000"/>
                <w:sz w:val="18"/>
                <w:szCs w:val="24"/>
                <w:lang w:eastAsia="bg-BG"/>
              </w:rPr>
            </w:pPr>
            <w:r w:rsidRPr="00ED3F6C">
              <w:rPr>
                <w:rFonts w:ascii="Verdana" w:eastAsia="Times New Roman" w:hAnsi="Verdana" w:cs="Times New Roman"/>
                <w:color w:val="000000"/>
                <w:sz w:val="18"/>
                <w:szCs w:val="24"/>
                <w:lang w:eastAsia="bg-BG"/>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bottom w:val="single" w:sz="4" w:space="0" w:color="auto"/>
              <w:right w:val="single" w:sz="4" w:space="0" w:color="auto"/>
            </w:tcBorders>
          </w:tcPr>
          <w:p w:rsidR="00394301" w:rsidRPr="00F13E4C" w:rsidRDefault="00ED3F6C" w:rsidP="00ED3F6C">
            <w:pPr>
              <w:spacing w:after="0" w:line="240" w:lineRule="auto"/>
              <w:rPr>
                <w:rFonts w:ascii="Verdana" w:eastAsia="Times New Roman" w:hAnsi="Verdana" w:cs="Times New Roman"/>
                <w:sz w:val="18"/>
                <w:szCs w:val="18"/>
                <w:lang w:val="ru-RU"/>
              </w:rPr>
            </w:pPr>
            <w:r w:rsidRPr="00ED3F6C">
              <w:rPr>
                <w:rFonts w:ascii="Verdana" w:eastAsia="Times New Roman" w:hAnsi="Verdana" w:cs="Times New Roman"/>
                <w:sz w:val="18"/>
                <w:szCs w:val="18"/>
                <w:lang w:val="ru-RU"/>
              </w:rPr>
              <w:t>On new and/or in use/operation facilities/products</w:t>
            </w:r>
          </w:p>
        </w:tc>
        <w:tc>
          <w:tcPr>
            <w:tcW w:w="1842" w:type="dxa"/>
            <w:tcBorders>
              <w:top w:val="single" w:sz="4" w:space="0" w:color="auto"/>
              <w:left w:val="single" w:sz="4" w:space="0" w:color="auto"/>
              <w:bottom w:val="single" w:sz="4" w:space="0" w:color="auto"/>
              <w:right w:val="single" w:sz="4" w:space="0" w:color="auto"/>
            </w:tcBorders>
          </w:tcPr>
          <w:p w:rsidR="00394301" w:rsidRPr="00F13E4C" w:rsidRDefault="00ED3F6C" w:rsidP="00BB7653">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Brinell, Rockwell and Vickers hardness measurement by the Lieb`s method</w:t>
            </w:r>
          </w:p>
        </w:tc>
        <w:tc>
          <w:tcPr>
            <w:tcW w:w="2127" w:type="dxa"/>
            <w:tcBorders>
              <w:left w:val="single" w:sz="4" w:space="0" w:color="auto"/>
              <w:right w:val="single" w:sz="4" w:space="0" w:color="auto"/>
            </w:tcBorders>
          </w:tcPr>
          <w:p w:rsidR="00ED3F6C" w:rsidRPr="00ED3F6C" w:rsidRDefault="00ED3F6C" w:rsidP="00ED3F6C">
            <w:pPr>
              <w:spacing w:after="0" w:line="240" w:lineRule="auto"/>
              <w:rPr>
                <w:rFonts w:ascii="Verdana" w:eastAsia="Times New Roman" w:hAnsi="Verdana" w:cs="Times New Roman"/>
                <w:sz w:val="18"/>
                <w:szCs w:val="18"/>
              </w:rPr>
            </w:pPr>
            <w:r w:rsidRPr="00ED3F6C">
              <w:rPr>
                <w:rFonts w:ascii="Verdana" w:eastAsia="Times New Roman" w:hAnsi="Verdana" w:cs="Times New Roman"/>
                <w:sz w:val="18"/>
                <w:szCs w:val="18"/>
              </w:rPr>
              <w:t xml:space="preserve">ASTM А956 </w:t>
            </w:r>
          </w:p>
          <w:p w:rsidR="00ED3F6C" w:rsidRPr="00ED3F6C" w:rsidRDefault="00ED3F6C" w:rsidP="00ED3F6C">
            <w:pPr>
              <w:spacing w:after="0" w:line="240" w:lineRule="auto"/>
              <w:rPr>
                <w:rFonts w:ascii="Verdana" w:eastAsia="Times New Roman" w:hAnsi="Verdana" w:cs="Times New Roman"/>
                <w:sz w:val="18"/>
                <w:szCs w:val="18"/>
              </w:rPr>
            </w:pPr>
            <w:r w:rsidRPr="00ED3F6C">
              <w:rPr>
                <w:rFonts w:ascii="Verdana" w:eastAsia="Times New Roman" w:hAnsi="Verdana" w:cs="Times New Roman"/>
                <w:sz w:val="18"/>
                <w:szCs w:val="18"/>
              </w:rPr>
              <w:t xml:space="preserve">РПК-НК - Р </w:t>
            </w:r>
          </w:p>
          <w:p w:rsidR="00394301" w:rsidRPr="00F13E4C" w:rsidRDefault="00ED3F6C" w:rsidP="00ED3F6C">
            <w:pPr>
              <w:spacing w:after="0" w:line="240" w:lineRule="auto"/>
              <w:rPr>
                <w:rFonts w:ascii="Verdana" w:eastAsia="Times New Roman" w:hAnsi="Verdana" w:cs="Times New Roman"/>
                <w:sz w:val="18"/>
                <w:szCs w:val="18"/>
              </w:rPr>
            </w:pPr>
            <w:r w:rsidRPr="00ED3F6C">
              <w:rPr>
                <w:rFonts w:ascii="Verdana" w:eastAsia="Times New Roman" w:hAnsi="Verdana" w:cs="Times New Roman"/>
                <w:sz w:val="18"/>
                <w:szCs w:val="18"/>
              </w:rPr>
              <w:t>10.2.7</w:t>
            </w:r>
          </w:p>
        </w:tc>
        <w:tc>
          <w:tcPr>
            <w:tcW w:w="2400" w:type="dxa"/>
            <w:tcBorders>
              <w:top w:val="single" w:sz="4" w:space="0" w:color="auto"/>
              <w:left w:val="single" w:sz="4" w:space="0" w:color="auto"/>
              <w:bottom w:val="single" w:sz="4" w:space="0" w:color="auto"/>
              <w:right w:val="single" w:sz="4" w:space="0" w:color="auto"/>
            </w:tcBorders>
          </w:tcPr>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ИКМОТСЕСКTT</w:t>
            </w:r>
            <w:r w:rsidRPr="00ED3F6C">
              <w:rPr>
                <w:rFonts w:ascii="Verdana" w:eastAsia="Times New Roman" w:hAnsi="Verdana" w:cs="Times New Roman"/>
                <w:sz w:val="18"/>
                <w:szCs w:val="18"/>
                <w:vertAlign w:val="superscript"/>
                <w:lang w:val="en-US"/>
              </w:rPr>
              <w:t>*1</w:t>
            </w:r>
            <w:r w:rsidRPr="00ED3F6C">
              <w:rPr>
                <w:rFonts w:ascii="Verdana" w:eastAsia="Times New Roman" w:hAnsi="Verdana" w:cs="Times New Roman"/>
                <w:sz w:val="18"/>
                <w:szCs w:val="18"/>
                <w:lang w:val="en-US"/>
              </w:rPr>
              <w:t xml:space="preserve">-НЕК-1996 </w:t>
            </w:r>
          </w:p>
          <w:p w:rsidR="00ED3F6C" w:rsidRPr="00ED3F6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ИПЕРСВЦРОСЕ</w:t>
            </w:r>
            <w:r w:rsidRPr="00ED3F6C">
              <w:rPr>
                <w:rFonts w:ascii="Verdana" w:eastAsia="Times New Roman" w:hAnsi="Verdana" w:cs="Times New Roman"/>
                <w:sz w:val="18"/>
                <w:szCs w:val="18"/>
                <w:vertAlign w:val="superscript"/>
                <w:lang w:val="en-US"/>
              </w:rPr>
              <w:t>*2</w:t>
            </w:r>
            <w:r w:rsidRPr="00ED3F6C">
              <w:rPr>
                <w:rFonts w:ascii="Verdana" w:eastAsia="Times New Roman" w:hAnsi="Verdana" w:cs="Times New Roman"/>
                <w:sz w:val="18"/>
                <w:szCs w:val="18"/>
                <w:lang w:val="en-US"/>
              </w:rPr>
              <w:t>-НЕК-1995</w:t>
            </w:r>
          </w:p>
          <w:p w:rsidR="00394301" w:rsidRPr="00F13E4C" w:rsidRDefault="00ED3F6C" w:rsidP="00ED3F6C">
            <w:pPr>
              <w:spacing w:after="0" w:line="240" w:lineRule="auto"/>
              <w:rPr>
                <w:rFonts w:ascii="Verdana" w:eastAsia="Times New Roman" w:hAnsi="Verdana" w:cs="Times New Roman"/>
                <w:sz w:val="18"/>
                <w:szCs w:val="18"/>
                <w:lang w:val="en-US"/>
              </w:rPr>
            </w:pPr>
            <w:r w:rsidRPr="00ED3F6C">
              <w:rPr>
                <w:rFonts w:ascii="Verdana" w:eastAsia="Times New Roman" w:hAnsi="Verdana" w:cs="Times New Roman"/>
                <w:sz w:val="18"/>
                <w:szCs w:val="18"/>
                <w:lang w:val="en-US"/>
              </w:rPr>
              <w:t>ТС</w:t>
            </w:r>
            <w:r w:rsidRPr="00ED3F6C">
              <w:rPr>
                <w:rFonts w:ascii="Verdana" w:eastAsia="Times New Roman" w:hAnsi="Verdana" w:cs="Times New Roman"/>
                <w:sz w:val="18"/>
                <w:szCs w:val="18"/>
                <w:vertAlign w:val="superscript"/>
                <w:lang w:val="en-US"/>
              </w:rPr>
              <w:t>*6</w:t>
            </w:r>
          </w:p>
        </w:tc>
      </w:tr>
      <w:tr w:rsidR="001F4BFE" w:rsidRPr="00F13E4C" w:rsidTr="00F17060">
        <w:trPr>
          <w:trHeight w:val="1345"/>
        </w:trPr>
        <w:tc>
          <w:tcPr>
            <w:tcW w:w="548" w:type="dxa"/>
            <w:tcBorders>
              <w:top w:val="single" w:sz="4" w:space="0" w:color="000000"/>
              <w:left w:val="single" w:sz="4" w:space="0" w:color="000000"/>
              <w:bottom w:val="single" w:sz="4" w:space="0" w:color="000000"/>
              <w:right w:val="single" w:sz="4" w:space="0" w:color="000000"/>
            </w:tcBorders>
            <w:vAlign w:val="center"/>
          </w:tcPr>
          <w:p w:rsidR="001F4BFE" w:rsidRDefault="001F4BFE" w:rsidP="00FA7965">
            <w:pPr>
              <w:spacing w:after="0" w:line="240" w:lineRule="auto"/>
              <w:rPr>
                <w:rFonts w:ascii="Verdana" w:eastAsia="Times New Roman" w:hAnsi="Verdana" w:cs="Times New Roman"/>
                <w:color w:val="000000"/>
                <w:sz w:val="18"/>
                <w:szCs w:val="24"/>
                <w:lang w:eastAsia="bg-BG"/>
              </w:rPr>
            </w:pPr>
            <w:r>
              <w:rPr>
                <w:rFonts w:ascii="Verdana" w:eastAsia="Times New Roman" w:hAnsi="Verdana" w:cs="Times New Roman"/>
                <w:color w:val="000000"/>
                <w:sz w:val="18"/>
                <w:szCs w:val="24"/>
                <w:lang w:eastAsia="bg-BG"/>
              </w:rPr>
              <w:t>8</w:t>
            </w:r>
          </w:p>
        </w:tc>
        <w:tc>
          <w:tcPr>
            <w:tcW w:w="1720" w:type="dxa"/>
            <w:tcBorders>
              <w:top w:val="single" w:sz="4" w:space="0" w:color="000000"/>
              <w:left w:val="single" w:sz="4" w:space="0" w:color="000000"/>
              <w:bottom w:val="single" w:sz="4" w:space="0" w:color="000000"/>
              <w:right w:val="single" w:sz="4" w:space="0" w:color="000000"/>
            </w:tcBorders>
            <w:vAlign w:val="center"/>
          </w:tcPr>
          <w:p w:rsidR="00F17060" w:rsidRPr="00F17060" w:rsidRDefault="00F17060" w:rsidP="00F17060">
            <w:pPr>
              <w:spacing w:after="0" w:line="240" w:lineRule="auto"/>
              <w:rPr>
                <w:rFonts w:ascii="Verdana" w:eastAsia="Times New Roman" w:hAnsi="Verdana" w:cs="Times New Roman"/>
                <w:color w:val="000000"/>
                <w:sz w:val="18"/>
                <w:szCs w:val="24"/>
                <w:lang w:eastAsia="bg-BG"/>
              </w:rPr>
            </w:pPr>
            <w:r w:rsidRPr="00F17060">
              <w:rPr>
                <w:rFonts w:ascii="Verdana" w:eastAsia="Times New Roman" w:hAnsi="Verdana" w:cs="Times New Roman"/>
                <w:color w:val="000000"/>
                <w:sz w:val="18"/>
                <w:szCs w:val="24"/>
                <w:lang w:eastAsia="bg-BG"/>
              </w:rPr>
              <w:t>Metal products (seamless pipes, rolled products, forgings,</w:t>
            </w:r>
          </w:p>
          <w:p w:rsidR="001F4BFE" w:rsidRPr="00BB7653" w:rsidRDefault="00F17060" w:rsidP="00F17060">
            <w:pPr>
              <w:spacing w:after="0" w:line="240" w:lineRule="auto"/>
              <w:rPr>
                <w:rFonts w:ascii="Verdana" w:eastAsia="Times New Roman" w:hAnsi="Verdana" w:cs="Times New Roman"/>
                <w:color w:val="000000"/>
                <w:sz w:val="18"/>
                <w:szCs w:val="24"/>
                <w:lang w:eastAsia="bg-BG"/>
              </w:rPr>
            </w:pPr>
            <w:r w:rsidRPr="00F17060">
              <w:rPr>
                <w:rFonts w:ascii="Verdana" w:eastAsia="Times New Roman" w:hAnsi="Verdana" w:cs="Times New Roman"/>
                <w:color w:val="000000"/>
                <w:sz w:val="18"/>
                <w:szCs w:val="24"/>
                <w:lang w:eastAsia="bg-BG"/>
              </w:rPr>
              <w:t>castings), lifting equipment, gas equipment and installations, boilers, pressure vessels, pipelines and tanks - base metal and welded joints - non-destructive testing.</w:t>
            </w:r>
          </w:p>
        </w:tc>
        <w:tc>
          <w:tcPr>
            <w:tcW w:w="1560" w:type="dxa"/>
            <w:tcBorders>
              <w:top w:val="single" w:sz="4" w:space="0" w:color="auto"/>
              <w:left w:val="single" w:sz="4" w:space="0" w:color="auto"/>
              <w:bottom w:val="single" w:sz="4" w:space="0" w:color="auto"/>
              <w:right w:val="single" w:sz="4" w:space="0" w:color="auto"/>
            </w:tcBorders>
          </w:tcPr>
          <w:p w:rsidR="001F4BFE" w:rsidRPr="00F13E4C" w:rsidRDefault="00F17060" w:rsidP="00F17060">
            <w:pPr>
              <w:spacing w:after="0" w:line="240" w:lineRule="auto"/>
              <w:rPr>
                <w:rFonts w:ascii="Verdana" w:eastAsia="Times New Roman" w:hAnsi="Verdana" w:cs="Times New Roman"/>
                <w:sz w:val="18"/>
                <w:szCs w:val="18"/>
                <w:lang w:val="ru-RU"/>
              </w:rPr>
            </w:pPr>
            <w:r w:rsidRPr="00F17060">
              <w:rPr>
                <w:rFonts w:ascii="Verdana" w:eastAsia="Times New Roman" w:hAnsi="Verdana" w:cs="Times New Roman"/>
                <w:sz w:val="18"/>
                <w:szCs w:val="18"/>
                <w:lang w:val="ru-RU"/>
              </w:rPr>
              <w:t>On new and/or in use/operation facilities/products</w:t>
            </w:r>
          </w:p>
        </w:tc>
        <w:tc>
          <w:tcPr>
            <w:tcW w:w="1842" w:type="dxa"/>
            <w:tcBorders>
              <w:top w:val="single" w:sz="4" w:space="0" w:color="auto"/>
              <w:left w:val="single" w:sz="4" w:space="0" w:color="auto"/>
              <w:right w:val="single" w:sz="4" w:space="0" w:color="auto"/>
            </w:tcBorders>
          </w:tcPr>
          <w:p w:rsidR="001F4BFE" w:rsidRPr="00F13E4C" w:rsidRDefault="00F17060" w:rsidP="00BB7653">
            <w:pPr>
              <w:spacing w:after="0" w:line="240" w:lineRule="auto"/>
              <w:rPr>
                <w:rFonts w:ascii="Verdana" w:eastAsia="Times New Roman" w:hAnsi="Verdana" w:cs="Times New Roman"/>
                <w:sz w:val="18"/>
                <w:szCs w:val="18"/>
                <w:lang w:val="en-US"/>
              </w:rPr>
            </w:pPr>
            <w:r w:rsidRPr="00F17060">
              <w:rPr>
                <w:rFonts w:ascii="Verdana" w:eastAsia="Times New Roman" w:hAnsi="Verdana" w:cs="Times New Roman"/>
                <w:sz w:val="18"/>
                <w:szCs w:val="18"/>
                <w:lang w:val="en-US"/>
              </w:rPr>
              <w:t>Measurement of linear dimensions (ovality).</w:t>
            </w:r>
          </w:p>
        </w:tc>
        <w:tc>
          <w:tcPr>
            <w:tcW w:w="2127" w:type="dxa"/>
            <w:tcBorders>
              <w:left w:val="single" w:sz="4" w:space="0" w:color="auto"/>
              <w:right w:val="single" w:sz="4" w:space="0" w:color="auto"/>
            </w:tcBorders>
          </w:tcPr>
          <w:p w:rsidR="00F17060" w:rsidRPr="00F17060" w:rsidRDefault="00F17060" w:rsidP="00F17060">
            <w:pPr>
              <w:spacing w:after="0" w:line="240" w:lineRule="auto"/>
              <w:rPr>
                <w:rFonts w:ascii="Verdana" w:eastAsia="Times New Roman" w:hAnsi="Verdana" w:cs="Times New Roman"/>
                <w:sz w:val="18"/>
                <w:szCs w:val="18"/>
              </w:rPr>
            </w:pPr>
            <w:r w:rsidRPr="00F17060">
              <w:rPr>
                <w:rFonts w:ascii="Verdana" w:eastAsia="Times New Roman" w:hAnsi="Verdana" w:cs="Times New Roman"/>
                <w:sz w:val="18"/>
                <w:szCs w:val="18"/>
              </w:rPr>
              <w:t>ИКМОТСЕСКТT</w:t>
            </w:r>
            <w:r w:rsidRPr="00F17060">
              <w:rPr>
                <w:rFonts w:ascii="Verdana" w:eastAsia="Times New Roman" w:hAnsi="Verdana" w:cs="Times New Roman"/>
                <w:sz w:val="18"/>
                <w:szCs w:val="18"/>
                <w:vertAlign w:val="superscript"/>
              </w:rPr>
              <w:t>*1</w:t>
            </w:r>
            <w:r w:rsidRPr="00F17060">
              <w:rPr>
                <w:rFonts w:ascii="Verdana" w:eastAsia="Times New Roman" w:hAnsi="Verdana" w:cs="Times New Roman"/>
                <w:sz w:val="18"/>
                <w:szCs w:val="18"/>
              </w:rPr>
              <w:t xml:space="preserve"> -HEK-1996  </w:t>
            </w:r>
          </w:p>
          <w:p w:rsidR="00F17060" w:rsidRPr="00F17060" w:rsidRDefault="00F17060" w:rsidP="00F17060">
            <w:pPr>
              <w:spacing w:after="0" w:line="240" w:lineRule="auto"/>
              <w:rPr>
                <w:rFonts w:ascii="Verdana" w:eastAsia="Times New Roman" w:hAnsi="Verdana" w:cs="Times New Roman"/>
                <w:sz w:val="18"/>
                <w:szCs w:val="18"/>
              </w:rPr>
            </w:pPr>
            <w:r w:rsidRPr="00F17060">
              <w:rPr>
                <w:rFonts w:ascii="Verdana" w:eastAsia="Times New Roman" w:hAnsi="Verdana" w:cs="Times New Roman"/>
                <w:sz w:val="18"/>
                <w:szCs w:val="18"/>
              </w:rPr>
              <w:t xml:space="preserve">РПК-НК - Р </w:t>
            </w:r>
          </w:p>
          <w:p w:rsidR="001F4BFE" w:rsidRPr="00F13E4C" w:rsidRDefault="00F17060" w:rsidP="00F17060">
            <w:pPr>
              <w:spacing w:after="0" w:line="240" w:lineRule="auto"/>
              <w:rPr>
                <w:rFonts w:ascii="Verdana" w:eastAsia="Times New Roman" w:hAnsi="Verdana" w:cs="Times New Roman"/>
                <w:sz w:val="18"/>
                <w:szCs w:val="18"/>
              </w:rPr>
            </w:pPr>
            <w:r w:rsidRPr="00F17060">
              <w:rPr>
                <w:rFonts w:ascii="Verdana" w:eastAsia="Times New Roman" w:hAnsi="Verdana" w:cs="Times New Roman"/>
                <w:sz w:val="18"/>
                <w:szCs w:val="18"/>
              </w:rPr>
              <w:t>10.2.8.</w:t>
            </w:r>
          </w:p>
        </w:tc>
        <w:tc>
          <w:tcPr>
            <w:tcW w:w="2400" w:type="dxa"/>
            <w:tcBorders>
              <w:top w:val="single" w:sz="4" w:space="0" w:color="auto"/>
              <w:left w:val="single" w:sz="4" w:space="0" w:color="auto"/>
              <w:right w:val="single" w:sz="4" w:space="0" w:color="auto"/>
            </w:tcBorders>
          </w:tcPr>
          <w:p w:rsidR="00F17060" w:rsidRPr="00F17060" w:rsidRDefault="00F17060" w:rsidP="00F17060">
            <w:pPr>
              <w:spacing w:after="0" w:line="240" w:lineRule="auto"/>
              <w:rPr>
                <w:rFonts w:ascii="Verdana" w:eastAsia="Times New Roman" w:hAnsi="Verdana" w:cs="Times New Roman"/>
                <w:sz w:val="18"/>
                <w:szCs w:val="18"/>
                <w:lang w:val="en-US"/>
              </w:rPr>
            </w:pPr>
            <w:r w:rsidRPr="00F17060">
              <w:rPr>
                <w:rFonts w:ascii="Verdana" w:eastAsia="Times New Roman" w:hAnsi="Verdana" w:cs="Times New Roman"/>
                <w:sz w:val="18"/>
                <w:szCs w:val="18"/>
                <w:lang w:val="en-US"/>
              </w:rPr>
              <w:t>ИКМОТСЕСКТT</w:t>
            </w:r>
            <w:r w:rsidRPr="00F17060">
              <w:rPr>
                <w:rFonts w:ascii="Verdana" w:eastAsia="Times New Roman" w:hAnsi="Verdana" w:cs="Times New Roman"/>
                <w:sz w:val="18"/>
                <w:szCs w:val="18"/>
                <w:vertAlign w:val="superscript"/>
                <w:lang w:val="en-US"/>
              </w:rPr>
              <w:t>*1</w:t>
            </w:r>
            <w:r w:rsidRPr="00F17060">
              <w:rPr>
                <w:rFonts w:ascii="Verdana" w:eastAsia="Times New Roman" w:hAnsi="Verdana" w:cs="Times New Roman"/>
                <w:sz w:val="18"/>
                <w:szCs w:val="18"/>
                <w:lang w:val="en-US"/>
              </w:rPr>
              <w:t xml:space="preserve">-НЕК-1996 </w:t>
            </w:r>
          </w:p>
          <w:p w:rsidR="001F4BFE" w:rsidRPr="00F13E4C" w:rsidRDefault="00F17060" w:rsidP="00F17060">
            <w:pPr>
              <w:spacing w:after="0" w:line="240" w:lineRule="auto"/>
              <w:rPr>
                <w:rFonts w:ascii="Verdana" w:eastAsia="Times New Roman" w:hAnsi="Verdana" w:cs="Times New Roman"/>
                <w:sz w:val="18"/>
                <w:szCs w:val="18"/>
                <w:lang w:val="en-US"/>
              </w:rPr>
            </w:pPr>
            <w:r w:rsidRPr="00F17060">
              <w:rPr>
                <w:rFonts w:ascii="Verdana" w:eastAsia="Times New Roman" w:hAnsi="Verdana" w:cs="Times New Roman"/>
                <w:sz w:val="18"/>
                <w:szCs w:val="18"/>
                <w:lang w:val="en-US"/>
              </w:rPr>
              <w:t>ТС</w:t>
            </w:r>
            <w:r w:rsidRPr="00F17060">
              <w:rPr>
                <w:rFonts w:ascii="Verdana" w:eastAsia="Times New Roman" w:hAnsi="Verdana" w:cs="Times New Roman"/>
                <w:sz w:val="18"/>
                <w:szCs w:val="18"/>
                <w:vertAlign w:val="superscript"/>
                <w:lang w:val="en-US"/>
              </w:rPr>
              <w:t>*6</w:t>
            </w:r>
          </w:p>
        </w:tc>
      </w:tr>
    </w:tbl>
    <w:p w:rsidR="00F17060" w:rsidRDefault="00F17060" w:rsidP="00F17060">
      <w:pPr>
        <w:spacing w:after="0" w:line="240" w:lineRule="auto"/>
        <w:jc w:val="both"/>
        <w:rPr>
          <w:rFonts w:ascii="Verdana" w:eastAsia="Times New Roman" w:hAnsi="Verdana" w:cs="Times New Roman"/>
          <w:sz w:val="20"/>
          <w:szCs w:val="18"/>
        </w:rPr>
      </w:pPr>
    </w:p>
    <w:p w:rsidR="00F17060" w:rsidRDefault="00F17060" w:rsidP="00773696">
      <w:pPr>
        <w:spacing w:after="0" w:line="240" w:lineRule="auto"/>
        <w:ind w:left="-426"/>
        <w:jc w:val="both"/>
        <w:rPr>
          <w:rFonts w:ascii="Verdana" w:eastAsia="Times New Roman" w:hAnsi="Verdana" w:cs="Times New Roman"/>
          <w:i/>
          <w:sz w:val="20"/>
          <w:szCs w:val="18"/>
        </w:rPr>
      </w:pPr>
      <w:r w:rsidRPr="00F17060">
        <w:rPr>
          <w:rFonts w:ascii="Verdana" w:eastAsia="Times New Roman" w:hAnsi="Verdana" w:cs="Times New Roman"/>
          <w:sz w:val="20"/>
          <w:szCs w:val="18"/>
        </w:rPr>
        <w:t xml:space="preserve">* </w:t>
      </w:r>
      <w:r w:rsidRPr="00F17060">
        <w:rPr>
          <w:rFonts w:ascii="Verdana" w:eastAsia="Times New Roman" w:hAnsi="Verdana" w:cs="Times New Roman"/>
          <w:i/>
          <w:sz w:val="20"/>
          <w:szCs w:val="18"/>
        </w:rPr>
        <w:t xml:space="preserve">The introduction of a new version of standards/documents or standards/documents that replace them is permitted. Up-to-date list of standards/documents with their dated versions shall be provided by the </w:t>
      </w:r>
      <w:r w:rsidRPr="00F17060">
        <w:rPr>
          <w:rFonts w:ascii="Verdana" w:eastAsia="Times New Roman" w:hAnsi="Verdana" w:cs="Times New Roman"/>
          <w:i/>
          <w:sz w:val="20"/>
          <w:szCs w:val="18"/>
          <w:lang w:val="en-US"/>
        </w:rPr>
        <w:t>CAB</w:t>
      </w:r>
      <w:r w:rsidRPr="00F17060">
        <w:rPr>
          <w:rFonts w:ascii="Verdana" w:eastAsia="Times New Roman" w:hAnsi="Verdana" w:cs="Times New Roman"/>
          <w:i/>
          <w:sz w:val="20"/>
          <w:szCs w:val="18"/>
        </w:rPr>
        <w:t>.</w:t>
      </w:r>
    </w:p>
    <w:p w:rsidR="00F17060" w:rsidRPr="00F17060" w:rsidRDefault="00F17060" w:rsidP="00773696">
      <w:pPr>
        <w:spacing w:after="0" w:line="240" w:lineRule="auto"/>
        <w:ind w:left="-426"/>
        <w:jc w:val="both"/>
        <w:rPr>
          <w:rFonts w:ascii="Verdana" w:eastAsia="Times New Roman" w:hAnsi="Verdana" w:cs="Times New Roman"/>
          <w:i/>
          <w:sz w:val="20"/>
          <w:szCs w:val="18"/>
        </w:rPr>
      </w:pPr>
    </w:p>
    <w:p w:rsidR="00F17060" w:rsidRPr="00F17060" w:rsidRDefault="00F17060" w:rsidP="00C82F68">
      <w:pPr>
        <w:spacing w:after="0" w:line="240" w:lineRule="auto"/>
        <w:ind w:left="-426"/>
        <w:jc w:val="both"/>
        <w:rPr>
          <w:rFonts w:ascii="Verdana" w:eastAsia="Times New Roman" w:hAnsi="Verdana" w:cs="Times New Roman"/>
          <w:sz w:val="20"/>
          <w:szCs w:val="18"/>
        </w:rPr>
      </w:pPr>
      <w:r w:rsidRPr="00F17060">
        <w:rPr>
          <w:rFonts w:ascii="Verdana" w:eastAsia="Times New Roman" w:hAnsi="Verdana" w:cs="Times New Roman"/>
          <w:sz w:val="20"/>
          <w:szCs w:val="18"/>
        </w:rPr>
        <w:t xml:space="preserve">ИКМОТСЕСКТТ - Instruction for metal inspection and technical condition assessment of boiler, turbine and piping elements </w:t>
      </w:r>
      <w:r w:rsidR="00C82F68">
        <w:rPr>
          <w:rFonts w:ascii="Verdana" w:eastAsia="Times New Roman" w:hAnsi="Verdana" w:cs="Times New Roman"/>
          <w:sz w:val="20"/>
          <w:szCs w:val="18"/>
        </w:rPr>
        <w:t>and systems in TPP (NEC, 1996);</w:t>
      </w:r>
    </w:p>
    <w:p w:rsidR="00F17060" w:rsidRPr="00F17060" w:rsidRDefault="00F17060" w:rsidP="00C82F68">
      <w:pPr>
        <w:spacing w:after="0" w:line="240" w:lineRule="auto"/>
        <w:ind w:left="-426"/>
        <w:jc w:val="both"/>
        <w:rPr>
          <w:rFonts w:ascii="Verdana" w:eastAsia="Times New Roman" w:hAnsi="Verdana" w:cs="Times New Roman"/>
          <w:sz w:val="20"/>
          <w:szCs w:val="18"/>
        </w:rPr>
      </w:pPr>
      <w:r w:rsidRPr="00F17060">
        <w:rPr>
          <w:rFonts w:ascii="Verdana" w:eastAsia="Times New Roman" w:hAnsi="Verdana" w:cs="Times New Roman"/>
          <w:sz w:val="20"/>
          <w:szCs w:val="18"/>
        </w:rPr>
        <w:t>ИПЕРСВЦРОСЕ - Instruction for the acceptance, operation and repair of steel vertical, cylindrical tanks with a volume of 100 to 10000 m</w:t>
      </w:r>
      <w:r w:rsidRPr="00C82F68">
        <w:rPr>
          <w:rFonts w:ascii="Verdana" w:eastAsia="Times New Roman" w:hAnsi="Verdana" w:cs="Times New Roman"/>
          <w:sz w:val="20"/>
          <w:szCs w:val="18"/>
          <w:vertAlign w:val="superscript"/>
        </w:rPr>
        <w:t>3</w:t>
      </w:r>
      <w:r w:rsidRPr="00F17060">
        <w:rPr>
          <w:rFonts w:ascii="Verdana" w:eastAsia="Times New Roman" w:hAnsi="Verdana" w:cs="Times New Roman"/>
          <w:sz w:val="20"/>
          <w:szCs w:val="18"/>
        </w:rPr>
        <w:t xml:space="preserve"> for</w:t>
      </w:r>
      <w:r w:rsidR="00C82F68">
        <w:rPr>
          <w:rFonts w:ascii="Verdana" w:eastAsia="Times New Roman" w:hAnsi="Verdana" w:cs="Times New Roman"/>
          <w:sz w:val="20"/>
          <w:szCs w:val="18"/>
        </w:rPr>
        <w:t xml:space="preserve"> the power system (NEC - 1995);</w:t>
      </w:r>
    </w:p>
    <w:p w:rsidR="00F17060" w:rsidRPr="00F17060" w:rsidRDefault="00F17060" w:rsidP="00C82F68">
      <w:pPr>
        <w:spacing w:after="0" w:line="240" w:lineRule="auto"/>
        <w:ind w:left="-426"/>
        <w:jc w:val="both"/>
        <w:rPr>
          <w:rFonts w:ascii="Verdana" w:eastAsia="Times New Roman" w:hAnsi="Verdana" w:cs="Times New Roman"/>
          <w:sz w:val="20"/>
          <w:szCs w:val="18"/>
        </w:rPr>
      </w:pPr>
      <w:r w:rsidRPr="00F17060">
        <w:rPr>
          <w:rFonts w:ascii="Verdana" w:eastAsia="Times New Roman" w:hAnsi="Verdana" w:cs="Times New Roman"/>
          <w:sz w:val="20"/>
          <w:szCs w:val="18"/>
        </w:rPr>
        <w:t>НУБЕТНСПН - Regulation adopted by the Decree of the Council of Ministers No. 164 “Regulation on the design, safe operation and technical supervision of pressure equi</w:t>
      </w:r>
      <w:r w:rsidR="00C82F68">
        <w:rPr>
          <w:rFonts w:ascii="Verdana" w:eastAsia="Times New Roman" w:hAnsi="Verdana" w:cs="Times New Roman"/>
          <w:sz w:val="20"/>
          <w:szCs w:val="18"/>
        </w:rPr>
        <w:t>pment” (SG, issue No. 64/2008);</w:t>
      </w:r>
    </w:p>
    <w:p w:rsidR="00F17060" w:rsidRPr="00F17060" w:rsidRDefault="00F17060" w:rsidP="00C82F68">
      <w:pPr>
        <w:spacing w:after="0" w:line="240" w:lineRule="auto"/>
        <w:ind w:left="-426"/>
        <w:jc w:val="both"/>
        <w:rPr>
          <w:rFonts w:ascii="Verdana" w:eastAsia="Times New Roman" w:hAnsi="Verdana" w:cs="Times New Roman"/>
          <w:sz w:val="20"/>
          <w:szCs w:val="18"/>
        </w:rPr>
      </w:pPr>
      <w:r w:rsidRPr="00F17060">
        <w:rPr>
          <w:rFonts w:ascii="Verdana" w:eastAsia="Times New Roman" w:hAnsi="Verdana" w:cs="Times New Roman"/>
          <w:sz w:val="20"/>
          <w:szCs w:val="18"/>
        </w:rPr>
        <w:t>НУБЕПРГСИУПГ - Regulation adopted by the Decree of the Council of Ministers  No. 171 “Regulation on the design and safe operation of gas transmission and distribution pipelines and of natural gas facilities, installations and applia</w:t>
      </w:r>
      <w:r w:rsidR="00C82F68">
        <w:rPr>
          <w:rFonts w:ascii="Verdana" w:eastAsia="Times New Roman" w:hAnsi="Verdana" w:cs="Times New Roman"/>
          <w:sz w:val="20"/>
          <w:szCs w:val="18"/>
        </w:rPr>
        <w:t xml:space="preserve">nces” (SG, issue No. 67/2004); </w:t>
      </w:r>
    </w:p>
    <w:p w:rsidR="00F17060" w:rsidRDefault="00F17060" w:rsidP="00C82F68">
      <w:pPr>
        <w:spacing w:after="0" w:line="240" w:lineRule="auto"/>
        <w:ind w:left="-426"/>
        <w:jc w:val="both"/>
        <w:rPr>
          <w:rFonts w:ascii="Verdana" w:eastAsia="Times New Roman" w:hAnsi="Verdana" w:cs="Times New Roman"/>
          <w:sz w:val="20"/>
          <w:szCs w:val="18"/>
        </w:rPr>
      </w:pPr>
      <w:r w:rsidRPr="00F17060">
        <w:rPr>
          <w:rFonts w:ascii="Verdana" w:eastAsia="Times New Roman" w:hAnsi="Verdana" w:cs="Times New Roman"/>
          <w:sz w:val="20"/>
          <w:szCs w:val="18"/>
        </w:rPr>
        <w:t>НУБЕТНГСИВВГ - Regulation adopted by the Decree of the Council of Ministers  No. 243 “Regulation on the design, safe operation and technical supervision of gas facilities and installations for liquefied hydrocarbon gases” (SG, issue No. 82/2004);</w:t>
      </w:r>
    </w:p>
    <w:p w:rsidR="00F17060" w:rsidRPr="00F5676F" w:rsidRDefault="00773696" w:rsidP="00F5676F">
      <w:pPr>
        <w:spacing w:after="0" w:line="240" w:lineRule="auto"/>
        <w:ind w:left="-426"/>
        <w:jc w:val="both"/>
        <w:rPr>
          <w:rFonts w:ascii="Verdana" w:eastAsia="Times New Roman" w:hAnsi="Verdana" w:cs="Times New Roman"/>
          <w:sz w:val="20"/>
          <w:szCs w:val="18"/>
        </w:rPr>
      </w:pPr>
      <w:r w:rsidRPr="00BC40AA">
        <w:rPr>
          <w:rFonts w:ascii="Verdana" w:eastAsia="Times New Roman" w:hAnsi="Verdana" w:cs="Times New Roman"/>
          <w:sz w:val="20"/>
          <w:szCs w:val="18"/>
        </w:rPr>
        <w:t>TS – Technical Specification of the customer.</w:t>
      </w:r>
    </w:p>
    <w:sectPr w:rsidR="00F17060" w:rsidRPr="00F5676F" w:rsidSect="007C581F">
      <w:footerReference w:type="default" r:id="rId8"/>
      <w:footerReference w:type="first" r:id="rId9"/>
      <w:pgSz w:w="11907" w:h="16840" w:code="9"/>
      <w:pgMar w:top="993" w:right="1134" w:bottom="567" w:left="1701" w:header="709" w:footer="202"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72F" w:rsidRDefault="0072172F" w:rsidP="00434DCF">
      <w:pPr>
        <w:spacing w:after="0" w:line="240" w:lineRule="auto"/>
      </w:pPr>
      <w:r>
        <w:separator/>
      </w:r>
    </w:p>
  </w:endnote>
  <w:endnote w:type="continuationSeparator" w:id="0">
    <w:p w:rsidR="0072172F" w:rsidRDefault="0072172F" w:rsidP="00434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72F" w:rsidRPr="008742D1" w:rsidRDefault="0072172F" w:rsidP="00F5676F">
    <w:pPr>
      <w:tabs>
        <w:tab w:val="center" w:pos="4320"/>
      </w:tabs>
      <w:jc w:val="right"/>
      <w:rPr>
        <w:rFonts w:ascii="Verdana" w:eastAsia="Tahoma" w:hAnsi="Verdana" w:cs="Tahoma"/>
        <w:color w:val="000000"/>
        <w:sz w:val="16"/>
        <w:szCs w:val="16"/>
        <w:lang w:eastAsia="bg-BG" w:bidi="bg-BG"/>
      </w:rPr>
    </w:pPr>
    <w:r w:rsidRPr="008742D1">
      <w:rPr>
        <w:rStyle w:val="Headerorfooter"/>
        <w:rFonts w:ascii="Verdana" w:hAnsi="Verdana"/>
        <w:b w:val="0"/>
        <w:bCs w:val="0"/>
        <w:sz w:val="16"/>
        <w:szCs w:val="16"/>
      </w:rPr>
      <w:tab/>
    </w:r>
    <w:r w:rsidRPr="008742D1">
      <w:rPr>
        <w:rFonts w:ascii="Verdana" w:hAnsi="Verdana"/>
        <w:sz w:val="16"/>
        <w:szCs w:val="16"/>
      </w:rPr>
      <w:tab/>
      <w:t xml:space="preserve">           </w:t>
    </w:r>
    <w:r w:rsidRPr="008742D1">
      <w:rPr>
        <w:rFonts w:ascii="Verdana" w:hAnsi="Verdana"/>
        <w:sz w:val="16"/>
        <w:szCs w:val="16"/>
      </w:rPr>
      <w:tab/>
      <w:t xml:space="preserve">Page </w:t>
    </w:r>
    <w:r w:rsidRPr="008742D1">
      <w:rPr>
        <w:rFonts w:ascii="Verdana" w:hAnsi="Verdana"/>
        <w:sz w:val="16"/>
        <w:szCs w:val="16"/>
      </w:rPr>
      <w:fldChar w:fldCharType="begin"/>
    </w:r>
    <w:r w:rsidRPr="008742D1">
      <w:rPr>
        <w:rFonts w:ascii="Verdana" w:hAnsi="Verdana"/>
        <w:sz w:val="16"/>
        <w:szCs w:val="16"/>
      </w:rPr>
      <w:instrText xml:space="preserve"> PAGE </w:instrText>
    </w:r>
    <w:r w:rsidRPr="008742D1">
      <w:rPr>
        <w:rFonts w:ascii="Verdana" w:hAnsi="Verdana"/>
        <w:sz w:val="16"/>
        <w:szCs w:val="16"/>
      </w:rPr>
      <w:fldChar w:fldCharType="separate"/>
    </w:r>
    <w:r w:rsidR="00F5676F">
      <w:rPr>
        <w:rFonts w:ascii="Verdana" w:hAnsi="Verdana"/>
        <w:noProof/>
        <w:sz w:val="16"/>
        <w:szCs w:val="16"/>
      </w:rPr>
      <w:t>4</w:t>
    </w:r>
    <w:r w:rsidRPr="008742D1">
      <w:rPr>
        <w:rFonts w:ascii="Verdana" w:hAnsi="Verdana"/>
        <w:sz w:val="16"/>
        <w:szCs w:val="16"/>
      </w:rPr>
      <w:fldChar w:fldCharType="end"/>
    </w:r>
    <w:r w:rsidRPr="008742D1">
      <w:rPr>
        <w:rFonts w:ascii="Verdana" w:hAnsi="Verdana"/>
        <w:sz w:val="16"/>
        <w:szCs w:val="16"/>
        <w:lang w:val="be-BY"/>
      </w:rPr>
      <w:t>/</w:t>
    </w:r>
    <w:r w:rsidRPr="008742D1">
      <w:rPr>
        <w:rFonts w:ascii="Verdana" w:hAnsi="Verdana"/>
        <w:sz w:val="16"/>
        <w:szCs w:val="16"/>
      </w:rPr>
      <w:fldChar w:fldCharType="begin"/>
    </w:r>
    <w:r w:rsidRPr="008742D1">
      <w:rPr>
        <w:rFonts w:ascii="Verdana" w:hAnsi="Verdana"/>
        <w:sz w:val="16"/>
        <w:szCs w:val="16"/>
      </w:rPr>
      <w:instrText xml:space="preserve"> NUMPAGES </w:instrText>
    </w:r>
    <w:r w:rsidRPr="008742D1">
      <w:rPr>
        <w:rFonts w:ascii="Verdana" w:hAnsi="Verdana"/>
        <w:sz w:val="16"/>
        <w:szCs w:val="16"/>
      </w:rPr>
      <w:fldChar w:fldCharType="separate"/>
    </w:r>
    <w:r w:rsidR="00F5676F">
      <w:rPr>
        <w:rFonts w:ascii="Verdana" w:hAnsi="Verdana"/>
        <w:noProof/>
        <w:sz w:val="16"/>
        <w:szCs w:val="16"/>
      </w:rPr>
      <w:t>4</w:t>
    </w:r>
    <w:r w:rsidRPr="008742D1">
      <w:rPr>
        <w:rFonts w:ascii="Verdana" w:hAnsi="Verdana"/>
        <w:sz w:val="16"/>
        <w:szCs w:val="16"/>
      </w:rPr>
      <w:fldChar w:fldCharType="end"/>
    </w:r>
  </w:p>
  <w:p w:rsidR="0072172F" w:rsidRDefault="0072172F">
    <w:pPr>
      <w:pStyle w:val="Footer"/>
    </w:pPr>
  </w:p>
  <w:p w:rsidR="0072172F" w:rsidRDefault="0072172F"/>
  <w:p w:rsidR="0072172F" w:rsidRDefault="0072172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72F" w:rsidRPr="00F5676F" w:rsidRDefault="0072172F" w:rsidP="00F5676F">
    <w:pPr>
      <w:pStyle w:val="Footer"/>
    </w:pPr>
    <w:r w:rsidRPr="00F5676F">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72F" w:rsidRDefault="0072172F" w:rsidP="00434DCF">
      <w:pPr>
        <w:spacing w:after="0" w:line="240" w:lineRule="auto"/>
      </w:pPr>
      <w:r>
        <w:separator/>
      </w:r>
    </w:p>
  </w:footnote>
  <w:footnote w:type="continuationSeparator" w:id="0">
    <w:p w:rsidR="0072172F" w:rsidRDefault="0072172F" w:rsidP="00434D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DD2C3C"/>
    <w:multiLevelType w:val="hybridMultilevel"/>
    <w:tmpl w:val="494A3104"/>
    <w:lvl w:ilvl="0" w:tplc="BD282090">
      <w:numFmt w:val="bullet"/>
      <w:lvlText w:val="-"/>
      <w:lvlJc w:val="left"/>
      <w:pPr>
        <w:ind w:left="108" w:hanging="106"/>
      </w:pPr>
      <w:rPr>
        <w:rFonts w:ascii="Calibri" w:eastAsia="Calibri" w:hAnsi="Calibri" w:cs="Calibri" w:hint="default"/>
        <w:w w:val="99"/>
        <w:sz w:val="20"/>
        <w:szCs w:val="20"/>
        <w:lang w:val="en-US" w:eastAsia="en-US" w:bidi="ar-SA"/>
      </w:rPr>
    </w:lvl>
    <w:lvl w:ilvl="1" w:tplc="763651BC">
      <w:numFmt w:val="bullet"/>
      <w:lvlText w:val="•"/>
      <w:lvlJc w:val="left"/>
      <w:pPr>
        <w:ind w:left="287" w:hanging="106"/>
      </w:pPr>
      <w:rPr>
        <w:rFonts w:hint="default"/>
        <w:lang w:val="en-US" w:eastAsia="en-US" w:bidi="ar-SA"/>
      </w:rPr>
    </w:lvl>
    <w:lvl w:ilvl="2" w:tplc="12E2E35C">
      <w:numFmt w:val="bullet"/>
      <w:lvlText w:val="•"/>
      <w:lvlJc w:val="left"/>
      <w:pPr>
        <w:ind w:left="474" w:hanging="106"/>
      </w:pPr>
      <w:rPr>
        <w:rFonts w:hint="default"/>
        <w:lang w:val="en-US" w:eastAsia="en-US" w:bidi="ar-SA"/>
      </w:rPr>
    </w:lvl>
    <w:lvl w:ilvl="3" w:tplc="C5E21D6C">
      <w:numFmt w:val="bullet"/>
      <w:lvlText w:val="•"/>
      <w:lvlJc w:val="left"/>
      <w:pPr>
        <w:ind w:left="661" w:hanging="106"/>
      </w:pPr>
      <w:rPr>
        <w:rFonts w:hint="default"/>
        <w:lang w:val="en-US" w:eastAsia="en-US" w:bidi="ar-SA"/>
      </w:rPr>
    </w:lvl>
    <w:lvl w:ilvl="4" w:tplc="F7C4D938">
      <w:numFmt w:val="bullet"/>
      <w:lvlText w:val="•"/>
      <w:lvlJc w:val="left"/>
      <w:pPr>
        <w:ind w:left="848" w:hanging="106"/>
      </w:pPr>
      <w:rPr>
        <w:rFonts w:hint="default"/>
        <w:lang w:val="en-US" w:eastAsia="en-US" w:bidi="ar-SA"/>
      </w:rPr>
    </w:lvl>
    <w:lvl w:ilvl="5" w:tplc="B3122B04">
      <w:numFmt w:val="bullet"/>
      <w:lvlText w:val="•"/>
      <w:lvlJc w:val="left"/>
      <w:pPr>
        <w:ind w:left="1036" w:hanging="106"/>
      </w:pPr>
      <w:rPr>
        <w:rFonts w:hint="default"/>
        <w:lang w:val="en-US" w:eastAsia="en-US" w:bidi="ar-SA"/>
      </w:rPr>
    </w:lvl>
    <w:lvl w:ilvl="6" w:tplc="867CD9D0">
      <w:numFmt w:val="bullet"/>
      <w:lvlText w:val="•"/>
      <w:lvlJc w:val="left"/>
      <w:pPr>
        <w:ind w:left="1223" w:hanging="106"/>
      </w:pPr>
      <w:rPr>
        <w:rFonts w:hint="default"/>
        <w:lang w:val="en-US" w:eastAsia="en-US" w:bidi="ar-SA"/>
      </w:rPr>
    </w:lvl>
    <w:lvl w:ilvl="7" w:tplc="8A4061D8">
      <w:numFmt w:val="bullet"/>
      <w:lvlText w:val="•"/>
      <w:lvlJc w:val="left"/>
      <w:pPr>
        <w:ind w:left="1410" w:hanging="106"/>
      </w:pPr>
      <w:rPr>
        <w:rFonts w:hint="default"/>
        <w:lang w:val="en-US" w:eastAsia="en-US" w:bidi="ar-SA"/>
      </w:rPr>
    </w:lvl>
    <w:lvl w:ilvl="8" w:tplc="0A42FF4A">
      <w:numFmt w:val="bullet"/>
      <w:lvlText w:val="•"/>
      <w:lvlJc w:val="left"/>
      <w:pPr>
        <w:ind w:left="1597" w:hanging="106"/>
      </w:pPr>
      <w:rPr>
        <w:rFonts w:hint="default"/>
        <w:lang w:val="en-US" w:eastAsia="en-US" w:bidi="ar-SA"/>
      </w:rPr>
    </w:lvl>
  </w:abstractNum>
  <w:abstractNum w:abstractNumId="1" w15:restartNumberingAfterBreak="0">
    <w:nsid w:val="63DC3371"/>
    <w:multiLevelType w:val="hybridMultilevel"/>
    <w:tmpl w:val="1EC4C5CA"/>
    <w:lvl w:ilvl="0" w:tplc="F176D79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56E18"/>
    <w:multiLevelType w:val="hybridMultilevel"/>
    <w:tmpl w:val="359CEB06"/>
    <w:lvl w:ilvl="0" w:tplc="29FE6222">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F972DE"/>
    <w:multiLevelType w:val="hybridMultilevel"/>
    <w:tmpl w:val="E154E90E"/>
    <w:lvl w:ilvl="0" w:tplc="4D66B92A">
      <w:start w:val="1"/>
      <w:numFmt w:val="none"/>
      <w:suff w:val="nothing"/>
      <w:lvlText w:val=""/>
      <w:lvlJc w:val="left"/>
      <w:pPr>
        <w:tabs>
          <w:tab w:val="num" w:pos="0"/>
        </w:tabs>
        <w:ind w:left="432" w:hanging="432"/>
      </w:pPr>
    </w:lvl>
    <w:lvl w:ilvl="1" w:tplc="2A36DC66">
      <w:start w:val="1"/>
      <w:numFmt w:val="none"/>
      <w:suff w:val="nothing"/>
      <w:lvlText w:val=""/>
      <w:lvlJc w:val="left"/>
      <w:pPr>
        <w:tabs>
          <w:tab w:val="num" w:pos="0"/>
        </w:tabs>
        <w:ind w:left="576" w:hanging="576"/>
      </w:pPr>
    </w:lvl>
    <w:lvl w:ilvl="2" w:tplc="EFBCBA9A">
      <w:start w:val="1"/>
      <w:numFmt w:val="none"/>
      <w:suff w:val="nothing"/>
      <w:lvlText w:val=""/>
      <w:lvlJc w:val="left"/>
      <w:pPr>
        <w:tabs>
          <w:tab w:val="num" w:pos="0"/>
        </w:tabs>
        <w:ind w:left="720" w:hanging="720"/>
      </w:pPr>
    </w:lvl>
    <w:lvl w:ilvl="3" w:tplc="1D522978">
      <w:start w:val="1"/>
      <w:numFmt w:val="none"/>
      <w:suff w:val="nothing"/>
      <w:lvlText w:val=""/>
      <w:lvlJc w:val="left"/>
      <w:pPr>
        <w:tabs>
          <w:tab w:val="num" w:pos="0"/>
        </w:tabs>
        <w:ind w:left="864" w:hanging="864"/>
      </w:pPr>
    </w:lvl>
    <w:lvl w:ilvl="4" w:tplc="25349930">
      <w:start w:val="1"/>
      <w:numFmt w:val="none"/>
      <w:suff w:val="nothing"/>
      <w:lvlText w:val=""/>
      <w:lvlJc w:val="left"/>
      <w:pPr>
        <w:tabs>
          <w:tab w:val="num" w:pos="0"/>
        </w:tabs>
        <w:ind w:left="1008" w:hanging="1008"/>
      </w:pPr>
    </w:lvl>
    <w:lvl w:ilvl="5" w:tplc="60DE7A62">
      <w:start w:val="1"/>
      <w:numFmt w:val="none"/>
      <w:suff w:val="nothing"/>
      <w:lvlText w:val=""/>
      <w:lvlJc w:val="left"/>
      <w:pPr>
        <w:tabs>
          <w:tab w:val="num" w:pos="0"/>
        </w:tabs>
        <w:ind w:left="1152" w:hanging="1152"/>
      </w:pPr>
    </w:lvl>
    <w:lvl w:ilvl="6" w:tplc="9168D23E">
      <w:start w:val="1"/>
      <w:numFmt w:val="none"/>
      <w:suff w:val="nothing"/>
      <w:lvlText w:val=""/>
      <w:lvlJc w:val="left"/>
      <w:pPr>
        <w:tabs>
          <w:tab w:val="num" w:pos="0"/>
        </w:tabs>
        <w:ind w:left="1296" w:hanging="1296"/>
      </w:pPr>
    </w:lvl>
    <w:lvl w:ilvl="7" w:tplc="15607CDC">
      <w:start w:val="1"/>
      <w:numFmt w:val="none"/>
      <w:suff w:val="nothing"/>
      <w:lvlText w:val=""/>
      <w:lvlJc w:val="left"/>
      <w:pPr>
        <w:tabs>
          <w:tab w:val="num" w:pos="0"/>
        </w:tabs>
        <w:ind w:left="1440" w:hanging="1440"/>
      </w:pPr>
    </w:lvl>
    <w:lvl w:ilvl="8" w:tplc="7640DC38">
      <w:start w:val="1"/>
      <w:numFmt w:val="none"/>
      <w:suff w:val="nothing"/>
      <w:lvlText w:val=""/>
      <w:lvlJc w:val="left"/>
      <w:pPr>
        <w:tabs>
          <w:tab w:val="num" w:pos="0"/>
        </w:tabs>
        <w:ind w:left="1584" w:hanging="1584"/>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16C"/>
    <w:rsid w:val="00000258"/>
    <w:rsid w:val="0000129E"/>
    <w:rsid w:val="0000325C"/>
    <w:rsid w:val="00003C9A"/>
    <w:rsid w:val="00007101"/>
    <w:rsid w:val="00043AAF"/>
    <w:rsid w:val="00051E27"/>
    <w:rsid w:val="00052024"/>
    <w:rsid w:val="0006314A"/>
    <w:rsid w:val="000706EA"/>
    <w:rsid w:val="00072D47"/>
    <w:rsid w:val="000807D4"/>
    <w:rsid w:val="000B0224"/>
    <w:rsid w:val="000B0F55"/>
    <w:rsid w:val="000C0D8C"/>
    <w:rsid w:val="000C2E7F"/>
    <w:rsid w:val="000D5814"/>
    <w:rsid w:val="000F659C"/>
    <w:rsid w:val="001033AE"/>
    <w:rsid w:val="00112ABA"/>
    <w:rsid w:val="0011353C"/>
    <w:rsid w:val="00123D2D"/>
    <w:rsid w:val="00141A84"/>
    <w:rsid w:val="0014219A"/>
    <w:rsid w:val="00142D95"/>
    <w:rsid w:val="00166287"/>
    <w:rsid w:val="00172FC7"/>
    <w:rsid w:val="0017616C"/>
    <w:rsid w:val="00180634"/>
    <w:rsid w:val="00194B7F"/>
    <w:rsid w:val="0019642E"/>
    <w:rsid w:val="001A72EF"/>
    <w:rsid w:val="001B271C"/>
    <w:rsid w:val="001B55D4"/>
    <w:rsid w:val="001C3C50"/>
    <w:rsid w:val="001F2D97"/>
    <w:rsid w:val="001F4BFE"/>
    <w:rsid w:val="002027F8"/>
    <w:rsid w:val="002060E8"/>
    <w:rsid w:val="002061F7"/>
    <w:rsid w:val="0020764A"/>
    <w:rsid w:val="00212474"/>
    <w:rsid w:val="00214D8B"/>
    <w:rsid w:val="002414AF"/>
    <w:rsid w:val="00246D56"/>
    <w:rsid w:val="00251E0D"/>
    <w:rsid w:val="00255C6D"/>
    <w:rsid w:val="00265781"/>
    <w:rsid w:val="00277885"/>
    <w:rsid w:val="0028044A"/>
    <w:rsid w:val="00281518"/>
    <w:rsid w:val="0029238B"/>
    <w:rsid w:val="00294259"/>
    <w:rsid w:val="002962EC"/>
    <w:rsid w:val="002A4214"/>
    <w:rsid w:val="002A4AFD"/>
    <w:rsid w:val="002B45F9"/>
    <w:rsid w:val="002B6132"/>
    <w:rsid w:val="002C4836"/>
    <w:rsid w:val="002C73EF"/>
    <w:rsid w:val="002E26AD"/>
    <w:rsid w:val="00306344"/>
    <w:rsid w:val="003072DB"/>
    <w:rsid w:val="00323056"/>
    <w:rsid w:val="00324F93"/>
    <w:rsid w:val="00325D22"/>
    <w:rsid w:val="00333DF0"/>
    <w:rsid w:val="0034555A"/>
    <w:rsid w:val="00353796"/>
    <w:rsid w:val="00355100"/>
    <w:rsid w:val="003562AF"/>
    <w:rsid w:val="00360ADA"/>
    <w:rsid w:val="00376146"/>
    <w:rsid w:val="00392DA8"/>
    <w:rsid w:val="00394301"/>
    <w:rsid w:val="003A02C6"/>
    <w:rsid w:val="003A3A66"/>
    <w:rsid w:val="003B30D5"/>
    <w:rsid w:val="003C11E4"/>
    <w:rsid w:val="003C327E"/>
    <w:rsid w:val="003D1083"/>
    <w:rsid w:val="003E5912"/>
    <w:rsid w:val="003F4433"/>
    <w:rsid w:val="00410F02"/>
    <w:rsid w:val="004219EA"/>
    <w:rsid w:val="00426540"/>
    <w:rsid w:val="00434DCF"/>
    <w:rsid w:val="00451B96"/>
    <w:rsid w:val="00465620"/>
    <w:rsid w:val="0047234F"/>
    <w:rsid w:val="004A5DE7"/>
    <w:rsid w:val="004B0F1F"/>
    <w:rsid w:val="004B4DE6"/>
    <w:rsid w:val="004C3849"/>
    <w:rsid w:val="004E2BD2"/>
    <w:rsid w:val="00502F9E"/>
    <w:rsid w:val="00524CCC"/>
    <w:rsid w:val="0053474A"/>
    <w:rsid w:val="00534E6A"/>
    <w:rsid w:val="00543873"/>
    <w:rsid w:val="00565513"/>
    <w:rsid w:val="005A5DD8"/>
    <w:rsid w:val="005B50FD"/>
    <w:rsid w:val="005C4C24"/>
    <w:rsid w:val="005F293F"/>
    <w:rsid w:val="0060625F"/>
    <w:rsid w:val="0061371D"/>
    <w:rsid w:val="0061386F"/>
    <w:rsid w:val="00613F6E"/>
    <w:rsid w:val="00614151"/>
    <w:rsid w:val="006147F2"/>
    <w:rsid w:val="006174CB"/>
    <w:rsid w:val="00620CFA"/>
    <w:rsid w:val="00621417"/>
    <w:rsid w:val="00622F86"/>
    <w:rsid w:val="00632808"/>
    <w:rsid w:val="00643F9F"/>
    <w:rsid w:val="00647383"/>
    <w:rsid w:val="00650333"/>
    <w:rsid w:val="00652A3D"/>
    <w:rsid w:val="00654671"/>
    <w:rsid w:val="00661C82"/>
    <w:rsid w:val="00662571"/>
    <w:rsid w:val="0067412C"/>
    <w:rsid w:val="006816B6"/>
    <w:rsid w:val="006866B3"/>
    <w:rsid w:val="00690A13"/>
    <w:rsid w:val="006939BD"/>
    <w:rsid w:val="006951C5"/>
    <w:rsid w:val="006A7062"/>
    <w:rsid w:val="006A74A7"/>
    <w:rsid w:val="006A793A"/>
    <w:rsid w:val="006B5A6E"/>
    <w:rsid w:val="006B74B8"/>
    <w:rsid w:val="006C20F1"/>
    <w:rsid w:val="006C48E7"/>
    <w:rsid w:val="006F1377"/>
    <w:rsid w:val="007175F8"/>
    <w:rsid w:val="0072172F"/>
    <w:rsid w:val="00723ABA"/>
    <w:rsid w:val="007309B0"/>
    <w:rsid w:val="00744DDA"/>
    <w:rsid w:val="007477E5"/>
    <w:rsid w:val="0075106B"/>
    <w:rsid w:val="00754CDC"/>
    <w:rsid w:val="00762EF2"/>
    <w:rsid w:val="00773696"/>
    <w:rsid w:val="0078239E"/>
    <w:rsid w:val="00783E48"/>
    <w:rsid w:val="00785942"/>
    <w:rsid w:val="007A132B"/>
    <w:rsid w:val="007C581F"/>
    <w:rsid w:val="007D0622"/>
    <w:rsid w:val="007E509B"/>
    <w:rsid w:val="007E7164"/>
    <w:rsid w:val="007F1695"/>
    <w:rsid w:val="007F6EA7"/>
    <w:rsid w:val="00807906"/>
    <w:rsid w:val="00817EEF"/>
    <w:rsid w:val="00822058"/>
    <w:rsid w:val="008231DA"/>
    <w:rsid w:val="008415E3"/>
    <w:rsid w:val="00844F94"/>
    <w:rsid w:val="00853799"/>
    <w:rsid w:val="00863AA4"/>
    <w:rsid w:val="008739A2"/>
    <w:rsid w:val="008742D1"/>
    <w:rsid w:val="00894B31"/>
    <w:rsid w:val="008A391F"/>
    <w:rsid w:val="008C7A08"/>
    <w:rsid w:val="008D62E2"/>
    <w:rsid w:val="008E7D10"/>
    <w:rsid w:val="008F2F0D"/>
    <w:rsid w:val="00902EB3"/>
    <w:rsid w:val="00903649"/>
    <w:rsid w:val="0091341C"/>
    <w:rsid w:val="009147F9"/>
    <w:rsid w:val="00931E9A"/>
    <w:rsid w:val="00953065"/>
    <w:rsid w:val="00953DD1"/>
    <w:rsid w:val="00954D5F"/>
    <w:rsid w:val="009570F6"/>
    <w:rsid w:val="00977B6E"/>
    <w:rsid w:val="009878FA"/>
    <w:rsid w:val="00987CAD"/>
    <w:rsid w:val="009A237A"/>
    <w:rsid w:val="009B1295"/>
    <w:rsid w:val="009B5B88"/>
    <w:rsid w:val="009C1318"/>
    <w:rsid w:val="009D287E"/>
    <w:rsid w:val="009F24C6"/>
    <w:rsid w:val="00A1193E"/>
    <w:rsid w:val="00A134D1"/>
    <w:rsid w:val="00A2721B"/>
    <w:rsid w:val="00A33396"/>
    <w:rsid w:val="00A33714"/>
    <w:rsid w:val="00A517C1"/>
    <w:rsid w:val="00A627CB"/>
    <w:rsid w:val="00A63A55"/>
    <w:rsid w:val="00A82419"/>
    <w:rsid w:val="00A82BDF"/>
    <w:rsid w:val="00A87CFE"/>
    <w:rsid w:val="00AB0C8C"/>
    <w:rsid w:val="00AD6DD3"/>
    <w:rsid w:val="00AF371B"/>
    <w:rsid w:val="00AF3DFC"/>
    <w:rsid w:val="00B004DF"/>
    <w:rsid w:val="00B01237"/>
    <w:rsid w:val="00B01D73"/>
    <w:rsid w:val="00B1156B"/>
    <w:rsid w:val="00B23114"/>
    <w:rsid w:val="00B25AB7"/>
    <w:rsid w:val="00B42CAE"/>
    <w:rsid w:val="00B55D66"/>
    <w:rsid w:val="00B64143"/>
    <w:rsid w:val="00B70D94"/>
    <w:rsid w:val="00B808EF"/>
    <w:rsid w:val="00BA1972"/>
    <w:rsid w:val="00BB36ED"/>
    <w:rsid w:val="00BB560D"/>
    <w:rsid w:val="00BB7653"/>
    <w:rsid w:val="00BC40AA"/>
    <w:rsid w:val="00BD06CA"/>
    <w:rsid w:val="00BD5CE4"/>
    <w:rsid w:val="00BD7B66"/>
    <w:rsid w:val="00BE1774"/>
    <w:rsid w:val="00BE2F41"/>
    <w:rsid w:val="00BE4783"/>
    <w:rsid w:val="00BE50F4"/>
    <w:rsid w:val="00BE62AA"/>
    <w:rsid w:val="00C01D22"/>
    <w:rsid w:val="00C07838"/>
    <w:rsid w:val="00C26D49"/>
    <w:rsid w:val="00C34104"/>
    <w:rsid w:val="00C46297"/>
    <w:rsid w:val="00C52F37"/>
    <w:rsid w:val="00C721B1"/>
    <w:rsid w:val="00C82F68"/>
    <w:rsid w:val="00C86622"/>
    <w:rsid w:val="00CA3AA1"/>
    <w:rsid w:val="00CA6B15"/>
    <w:rsid w:val="00CD7E15"/>
    <w:rsid w:val="00CF00D1"/>
    <w:rsid w:val="00CF16F8"/>
    <w:rsid w:val="00CF5B8D"/>
    <w:rsid w:val="00D00218"/>
    <w:rsid w:val="00D03182"/>
    <w:rsid w:val="00D064A3"/>
    <w:rsid w:val="00D0759B"/>
    <w:rsid w:val="00D24F75"/>
    <w:rsid w:val="00D323F7"/>
    <w:rsid w:val="00D32A85"/>
    <w:rsid w:val="00D405CA"/>
    <w:rsid w:val="00D50F8A"/>
    <w:rsid w:val="00D567A3"/>
    <w:rsid w:val="00D67CA8"/>
    <w:rsid w:val="00D71445"/>
    <w:rsid w:val="00D7333B"/>
    <w:rsid w:val="00D77629"/>
    <w:rsid w:val="00D83F6B"/>
    <w:rsid w:val="00D86CA7"/>
    <w:rsid w:val="00D9181B"/>
    <w:rsid w:val="00D96E61"/>
    <w:rsid w:val="00D978B2"/>
    <w:rsid w:val="00DA649C"/>
    <w:rsid w:val="00DB1C70"/>
    <w:rsid w:val="00DB4F20"/>
    <w:rsid w:val="00DE3E99"/>
    <w:rsid w:val="00DE4A01"/>
    <w:rsid w:val="00DE5E79"/>
    <w:rsid w:val="00DF3D04"/>
    <w:rsid w:val="00DF58F8"/>
    <w:rsid w:val="00DF6F0E"/>
    <w:rsid w:val="00E06E6F"/>
    <w:rsid w:val="00E14A34"/>
    <w:rsid w:val="00E206B3"/>
    <w:rsid w:val="00E2697D"/>
    <w:rsid w:val="00E36F5F"/>
    <w:rsid w:val="00E41B2A"/>
    <w:rsid w:val="00E42443"/>
    <w:rsid w:val="00E43376"/>
    <w:rsid w:val="00E61382"/>
    <w:rsid w:val="00E6158F"/>
    <w:rsid w:val="00E74B85"/>
    <w:rsid w:val="00E8497C"/>
    <w:rsid w:val="00E8589E"/>
    <w:rsid w:val="00E96D68"/>
    <w:rsid w:val="00EA61A4"/>
    <w:rsid w:val="00EA624F"/>
    <w:rsid w:val="00EB1067"/>
    <w:rsid w:val="00EB54AE"/>
    <w:rsid w:val="00EB5914"/>
    <w:rsid w:val="00EC0AC5"/>
    <w:rsid w:val="00ED24CB"/>
    <w:rsid w:val="00ED3F6C"/>
    <w:rsid w:val="00ED7A88"/>
    <w:rsid w:val="00EE705F"/>
    <w:rsid w:val="00EE7BD5"/>
    <w:rsid w:val="00EF3E07"/>
    <w:rsid w:val="00F01594"/>
    <w:rsid w:val="00F0348C"/>
    <w:rsid w:val="00F11858"/>
    <w:rsid w:val="00F13E4C"/>
    <w:rsid w:val="00F17060"/>
    <w:rsid w:val="00F26B23"/>
    <w:rsid w:val="00F5676F"/>
    <w:rsid w:val="00F56B60"/>
    <w:rsid w:val="00F70FD8"/>
    <w:rsid w:val="00F7402F"/>
    <w:rsid w:val="00F820F8"/>
    <w:rsid w:val="00F8760A"/>
    <w:rsid w:val="00F93DAB"/>
    <w:rsid w:val="00F9437B"/>
    <w:rsid w:val="00F945FB"/>
    <w:rsid w:val="00FA3A68"/>
    <w:rsid w:val="00FA6944"/>
    <w:rsid w:val="00FA7965"/>
    <w:rsid w:val="00FD0277"/>
    <w:rsid w:val="00FD1C6E"/>
    <w:rsid w:val="00FE55DB"/>
    <w:rsid w:val="00FF2902"/>
    <w:rsid w:val="00FF754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DC4D40F"/>
  <w15:chartTrackingRefBased/>
  <w15:docId w15:val="{1F721BE3-AF0F-4FB1-9BE5-12F43A8A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34D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34D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DC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34DC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434DC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4DCF"/>
  </w:style>
  <w:style w:type="paragraph" w:styleId="Footer">
    <w:name w:val="footer"/>
    <w:basedOn w:val="Normal"/>
    <w:link w:val="FooterChar"/>
    <w:uiPriority w:val="99"/>
    <w:unhideWhenUsed/>
    <w:rsid w:val="00434DC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4DCF"/>
  </w:style>
  <w:style w:type="character" w:styleId="Emphasis">
    <w:name w:val="Emphasis"/>
    <w:qFormat/>
    <w:rsid w:val="00434DCF"/>
    <w:rPr>
      <w:i/>
      <w:iCs/>
    </w:rPr>
  </w:style>
  <w:style w:type="character" w:customStyle="1" w:styleId="Headerorfooter">
    <w:name w:val="Header or footer"/>
    <w:uiPriority w:val="99"/>
    <w:rsid w:val="00434DCF"/>
    <w:rPr>
      <w:rFonts w:ascii="Tahoma" w:eastAsia="Tahoma" w:hAnsi="Tahoma" w:cs="Tahoma"/>
      <w:b/>
      <w:bCs/>
      <w:i w:val="0"/>
      <w:iCs w:val="0"/>
      <w:smallCaps w:val="0"/>
      <w:strike w:val="0"/>
      <w:color w:val="000000"/>
      <w:spacing w:val="0"/>
      <w:w w:val="100"/>
      <w:position w:val="0"/>
      <w:sz w:val="15"/>
      <w:szCs w:val="15"/>
      <w:u w:val="none"/>
      <w:lang w:val="bg-BG" w:eastAsia="bg-BG" w:bidi="bg-BG"/>
    </w:rPr>
  </w:style>
  <w:style w:type="paragraph" w:styleId="BalloonText">
    <w:name w:val="Balloon Text"/>
    <w:basedOn w:val="Normal"/>
    <w:link w:val="BalloonTextChar"/>
    <w:uiPriority w:val="99"/>
    <w:semiHidden/>
    <w:unhideWhenUsed/>
    <w:rsid w:val="007F16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695"/>
    <w:rPr>
      <w:rFonts w:ascii="Segoe UI" w:hAnsi="Segoe UI" w:cs="Segoe UI"/>
      <w:sz w:val="18"/>
      <w:szCs w:val="18"/>
    </w:rPr>
  </w:style>
  <w:style w:type="table" w:styleId="TableGrid">
    <w:name w:val="Table Grid"/>
    <w:basedOn w:val="TableNormal"/>
    <w:uiPriority w:val="39"/>
    <w:rsid w:val="00426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basedOn w:val="DefaultParagraphFont"/>
    <w:link w:val="PlainText"/>
    <w:semiHidden/>
    <w:locked/>
    <w:rsid w:val="00BB560D"/>
    <w:rPr>
      <w:rFonts w:ascii="Courier New" w:hAnsi="Courier New" w:cs="Courier New"/>
      <w:lang w:val="x-none"/>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З"/>
    <w:basedOn w:val="Normal"/>
    <w:link w:val="PlainTextChar"/>
    <w:semiHidden/>
    <w:unhideWhenUsed/>
    <w:rsid w:val="00BB560D"/>
    <w:pPr>
      <w:spacing w:after="0" w:line="240" w:lineRule="auto"/>
    </w:pPr>
    <w:rPr>
      <w:rFonts w:ascii="Courier New" w:hAnsi="Courier New" w:cs="Courier New"/>
      <w:lang w:val="x-none"/>
    </w:rPr>
  </w:style>
  <w:style w:type="character" w:customStyle="1" w:styleId="PlainTextChar1">
    <w:name w:val="Plain Text Char1"/>
    <w:basedOn w:val="DefaultParagraphFont"/>
    <w:uiPriority w:val="99"/>
    <w:semiHidden/>
    <w:rsid w:val="00BB560D"/>
    <w:rPr>
      <w:rFonts w:ascii="Consolas" w:hAnsi="Consolas"/>
      <w:sz w:val="21"/>
      <w:szCs w:val="21"/>
    </w:rPr>
  </w:style>
  <w:style w:type="character" w:customStyle="1" w:styleId="Bodytext9">
    <w:name w:val="Body text (9)_"/>
    <w:link w:val="Bodytext90"/>
    <w:locked/>
    <w:rsid w:val="00BB560D"/>
    <w:rPr>
      <w:rFonts w:ascii="Tahoma" w:hAnsi="Tahoma" w:cs="Tahoma"/>
      <w:sz w:val="18"/>
      <w:szCs w:val="18"/>
      <w:shd w:val="clear" w:color="auto" w:fill="FFFFFF"/>
    </w:rPr>
  </w:style>
  <w:style w:type="paragraph" w:customStyle="1" w:styleId="Bodytext90">
    <w:name w:val="Body text (9)"/>
    <w:basedOn w:val="Normal"/>
    <w:link w:val="Bodytext9"/>
    <w:rsid w:val="00BB560D"/>
    <w:pPr>
      <w:shd w:val="clear" w:color="auto" w:fill="FFFFFF"/>
      <w:spacing w:after="180" w:line="245" w:lineRule="exact"/>
      <w:jc w:val="both"/>
    </w:pPr>
    <w:rPr>
      <w:rFonts w:ascii="Tahoma" w:hAnsi="Tahoma" w:cs="Tahoma"/>
      <w:sz w:val="18"/>
      <w:szCs w:val="18"/>
    </w:rPr>
  </w:style>
  <w:style w:type="paragraph" w:styleId="NoSpacing">
    <w:name w:val="No Spacing"/>
    <w:uiPriority w:val="1"/>
    <w:qFormat/>
    <w:rsid w:val="00DA649C"/>
    <w:pPr>
      <w:spacing w:after="0" w:line="240" w:lineRule="auto"/>
    </w:pPr>
  </w:style>
  <w:style w:type="paragraph" w:styleId="BodyText">
    <w:name w:val="Body Text"/>
    <w:basedOn w:val="Normal"/>
    <w:link w:val="BodyTextChar"/>
    <w:rsid w:val="002414AF"/>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414AF"/>
    <w:rPr>
      <w:rFonts w:ascii="Times New Roman" w:eastAsia="Times New Roman" w:hAnsi="Times New Roman" w:cs="Times New Roman"/>
      <w:sz w:val="24"/>
      <w:szCs w:val="20"/>
    </w:rPr>
  </w:style>
  <w:style w:type="character" w:customStyle="1" w:styleId="jlqj4b">
    <w:name w:val="jlqj4b"/>
    <w:basedOn w:val="DefaultParagraphFont"/>
    <w:rsid w:val="002414AF"/>
  </w:style>
  <w:style w:type="paragraph" w:customStyle="1" w:styleId="TableParagraph">
    <w:name w:val="Table Paragraph"/>
    <w:basedOn w:val="Normal"/>
    <w:uiPriority w:val="1"/>
    <w:qFormat/>
    <w:rsid w:val="002061F7"/>
    <w:pPr>
      <w:widowControl w:val="0"/>
      <w:autoSpaceDE w:val="0"/>
      <w:autoSpaceDN w:val="0"/>
      <w:spacing w:after="0" w:line="240" w:lineRule="auto"/>
    </w:pPr>
    <w:rPr>
      <w:rFonts w:ascii="Calibri" w:eastAsia="Calibri" w:hAnsi="Calibri" w:cs="Calibri"/>
      <w:lang w:val="en-US"/>
    </w:rPr>
  </w:style>
  <w:style w:type="paragraph" w:customStyle="1" w:styleId="Default">
    <w:name w:val="Default"/>
    <w:rsid w:val="00D00218"/>
    <w:pPr>
      <w:autoSpaceDE w:val="0"/>
      <w:autoSpaceDN w:val="0"/>
      <w:adjustRightInd w:val="0"/>
      <w:spacing w:after="0" w:line="240" w:lineRule="auto"/>
    </w:pPr>
    <w:rPr>
      <w:rFonts w:ascii="Calibri" w:hAnsi="Calibri" w:cs="Calibri"/>
      <w:color w:val="000000"/>
      <w:sz w:val="24"/>
      <w:szCs w:val="24"/>
      <w:lang w:val="en-US"/>
    </w:rPr>
  </w:style>
  <w:style w:type="paragraph" w:styleId="ListParagraph">
    <w:name w:val="List Paragraph"/>
    <w:basedOn w:val="Normal"/>
    <w:uiPriority w:val="34"/>
    <w:qFormat/>
    <w:rsid w:val="00C01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70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B4FEE-BFA7-4406-8DCA-689D4F837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1129</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Rangel Krastanov</dc:creator>
  <cp:keywords/>
  <dc:description/>
  <cp:lastModifiedBy>Donka Petrova</cp:lastModifiedBy>
  <cp:revision>15</cp:revision>
  <cp:lastPrinted>2024-06-03T06:47:00Z</cp:lastPrinted>
  <dcterms:created xsi:type="dcterms:W3CDTF">2024-05-31T13:05:00Z</dcterms:created>
  <dcterms:modified xsi:type="dcterms:W3CDTF">2024-07-09T08:38:00Z</dcterms:modified>
</cp:coreProperties>
</file>