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3C289" w14:textId="266045A6" w:rsidR="00D76FC2" w:rsidRPr="003A3076" w:rsidRDefault="003A3076" w:rsidP="002E6A42">
      <w:pPr>
        <w:overflowPunct/>
        <w:autoSpaceDE/>
        <w:autoSpaceDN/>
        <w:adjustRightInd/>
        <w:spacing w:line="276" w:lineRule="auto"/>
        <w:jc w:val="center"/>
        <w:textAlignment w:val="auto"/>
        <w:rPr>
          <w:rFonts w:ascii="Verdana" w:eastAsia="Calibri" w:hAnsi="Verdana"/>
          <w:b/>
          <w:iCs/>
          <w:lang w:val="bg-BG"/>
        </w:rPr>
      </w:pPr>
      <w:r>
        <w:rPr>
          <w:rFonts w:ascii="Verdana" w:hAnsi="Verdana"/>
          <w:b/>
        </w:rPr>
        <w:t>SCOPE 1</w:t>
      </w:r>
      <w:r>
        <w:rPr>
          <w:rFonts w:ascii="Verdana" w:hAnsi="Verdana"/>
          <w:b/>
          <w:lang w:val="bg-BG"/>
        </w:rPr>
        <w:t>ЛИ</w:t>
      </w:r>
    </w:p>
    <w:p w14:paraId="28E2C033" w14:textId="3537A8FF" w:rsidR="003B4DA2" w:rsidRPr="008225E4" w:rsidRDefault="00D76FC2" w:rsidP="002E6A42">
      <w:pPr>
        <w:overflowPunct/>
        <w:autoSpaceDE/>
        <w:autoSpaceDN/>
        <w:adjustRightInd/>
        <w:spacing w:line="276" w:lineRule="auto"/>
        <w:jc w:val="center"/>
        <w:textAlignment w:val="auto"/>
        <w:rPr>
          <w:rFonts w:ascii="Verdana" w:eastAsia="Calibri" w:hAnsi="Verdana"/>
          <w:b/>
          <w:iCs/>
        </w:rPr>
      </w:pPr>
      <w:r w:rsidRPr="008225E4">
        <w:rPr>
          <w:rFonts w:ascii="Verdana" w:eastAsia="Calibri" w:hAnsi="Verdana"/>
          <w:b/>
          <w:iCs/>
        </w:rPr>
        <w:t xml:space="preserve">Sofia, </w:t>
      </w:r>
      <w:r w:rsidR="00D04004" w:rsidRPr="008225E4">
        <w:rPr>
          <w:rFonts w:ascii="Verdana" w:eastAsia="Calibri" w:hAnsi="Verdana"/>
          <w:b/>
          <w:iCs/>
        </w:rPr>
        <w:t>2</w:t>
      </w:r>
      <w:r w:rsidR="002420A4">
        <w:rPr>
          <w:rFonts w:ascii="Verdana" w:eastAsia="Calibri" w:hAnsi="Verdana"/>
          <w:b/>
          <w:iCs/>
        </w:rPr>
        <w:t>6</w:t>
      </w:r>
      <w:r w:rsidRPr="008225E4">
        <w:rPr>
          <w:rFonts w:ascii="Verdana" w:eastAsia="Calibri" w:hAnsi="Verdana"/>
          <w:b/>
          <w:iCs/>
        </w:rPr>
        <w:t>.</w:t>
      </w:r>
      <w:r w:rsidR="002420A4">
        <w:rPr>
          <w:rFonts w:ascii="Verdana" w:eastAsia="Calibri" w:hAnsi="Verdana"/>
          <w:b/>
          <w:iCs/>
        </w:rPr>
        <w:t>04</w:t>
      </w:r>
      <w:r w:rsidRPr="008225E4">
        <w:rPr>
          <w:rFonts w:ascii="Verdana" w:eastAsia="Calibri" w:hAnsi="Verdana"/>
          <w:b/>
          <w:iCs/>
        </w:rPr>
        <w:t>.202</w:t>
      </w:r>
      <w:r w:rsidR="002420A4">
        <w:rPr>
          <w:rFonts w:ascii="Verdana" w:eastAsia="Calibri" w:hAnsi="Verdana"/>
          <w:b/>
          <w:iCs/>
        </w:rPr>
        <w:t>4</w:t>
      </w:r>
    </w:p>
    <w:p w14:paraId="10FE4C9F" w14:textId="16D138C9" w:rsidR="00AD4C4F" w:rsidRDefault="00BD0873" w:rsidP="00AD4C4F">
      <w:pPr>
        <w:jc w:val="center"/>
        <w:rPr>
          <w:rFonts w:ascii="Verdana" w:hAnsi="Verdana"/>
          <w:b/>
          <w:bCs/>
          <w:color w:val="2B2B2B"/>
          <w:w w:val="105"/>
        </w:rPr>
      </w:pPr>
      <w:r w:rsidRPr="008225E4">
        <w:rPr>
          <w:rFonts w:ascii="Verdana" w:hAnsi="Verdana"/>
          <w:b/>
          <w:bCs/>
          <w:color w:val="2B2B2B"/>
          <w:w w:val="105"/>
        </w:rPr>
        <w:t>ELLATZITE</w:t>
      </w:r>
      <w:r>
        <w:rPr>
          <w:rFonts w:ascii="Verdana" w:hAnsi="Verdana"/>
          <w:b/>
          <w:bCs/>
          <w:color w:val="2B2B2B"/>
          <w:w w:val="105"/>
        </w:rPr>
        <w:t>-</w:t>
      </w:r>
      <w:r w:rsidRPr="008225E4">
        <w:rPr>
          <w:rFonts w:ascii="Verdana" w:hAnsi="Verdana"/>
          <w:b/>
          <w:bCs/>
          <w:color w:val="2B2B2B"/>
          <w:w w:val="105"/>
        </w:rPr>
        <w:t>MED AD</w:t>
      </w:r>
    </w:p>
    <w:p w14:paraId="5017472A" w14:textId="7C60485A" w:rsidR="0099317A" w:rsidRDefault="00BD0873" w:rsidP="00AD4C4F">
      <w:pPr>
        <w:jc w:val="center"/>
        <w:rPr>
          <w:rFonts w:ascii="Verdana" w:hAnsi="Verdana" w:cs="Verdana"/>
          <w:b/>
          <w:bCs/>
        </w:rPr>
      </w:pPr>
      <w:r w:rsidRPr="008225E4">
        <w:rPr>
          <w:rFonts w:ascii="Verdana" w:hAnsi="Verdana" w:cs="Verdana"/>
          <w:b/>
          <w:bCs/>
        </w:rPr>
        <w:t>TESTING LABORATORY</w:t>
      </w:r>
    </w:p>
    <w:p w14:paraId="4F098985" w14:textId="77777777" w:rsidR="00BD0873" w:rsidRPr="008225E4" w:rsidRDefault="00BD0873" w:rsidP="00AD4C4F">
      <w:pPr>
        <w:jc w:val="center"/>
        <w:rPr>
          <w:rFonts w:ascii="Verdana" w:hAnsi="Verdana"/>
          <w:b/>
          <w:bCs/>
          <w:color w:val="2B2B2B"/>
          <w:w w:val="105"/>
        </w:rPr>
      </w:pPr>
    </w:p>
    <w:p w14:paraId="2D72899A" w14:textId="2D8CEF8A" w:rsidR="007D6E05" w:rsidRPr="008225E4" w:rsidRDefault="00AD4C4F" w:rsidP="00AD4C4F">
      <w:pPr>
        <w:jc w:val="center"/>
        <w:rPr>
          <w:rFonts w:ascii="Verdana" w:hAnsi="Verdana"/>
          <w:color w:val="2B2B2B"/>
        </w:rPr>
      </w:pPr>
      <w:r w:rsidRPr="008225E4">
        <w:rPr>
          <w:rFonts w:ascii="Verdana" w:hAnsi="Verdana"/>
          <w:b/>
        </w:rPr>
        <w:t>Management</w:t>
      </w:r>
      <w:r w:rsidRPr="008225E4">
        <w:rPr>
          <w:rFonts w:ascii="Verdana" w:hAnsi="Verdana"/>
          <w:b/>
          <w:lang w:val="bg-BG"/>
        </w:rPr>
        <w:t xml:space="preserve"> </w:t>
      </w:r>
      <w:r w:rsidRPr="008225E4">
        <w:rPr>
          <w:rFonts w:ascii="Verdana" w:hAnsi="Verdana"/>
          <w:b/>
        </w:rPr>
        <w:t>address:</w:t>
      </w:r>
      <w:r w:rsidR="0099317A">
        <w:rPr>
          <w:rFonts w:ascii="Verdana" w:hAnsi="Verdana"/>
          <w:b/>
        </w:rPr>
        <w:t xml:space="preserve"> </w:t>
      </w:r>
      <w:r w:rsidRPr="008225E4">
        <w:rPr>
          <w:rFonts w:ascii="Verdana" w:hAnsi="Verdana"/>
          <w:color w:val="2B2B2B"/>
        </w:rPr>
        <w:t xml:space="preserve">2086 </w:t>
      </w:r>
      <w:proofErr w:type="spellStart"/>
      <w:r w:rsidRPr="008225E4">
        <w:rPr>
          <w:rFonts w:ascii="Verdana" w:hAnsi="Verdana"/>
          <w:color w:val="2B2B2B"/>
        </w:rPr>
        <w:t>Mirkovo</w:t>
      </w:r>
      <w:proofErr w:type="spellEnd"/>
      <w:r w:rsidRPr="008225E4">
        <w:rPr>
          <w:rFonts w:ascii="Verdana" w:hAnsi="Verdana"/>
          <w:color w:val="2B2B2B"/>
        </w:rPr>
        <w:t xml:space="preserve">, </w:t>
      </w:r>
      <w:proofErr w:type="spellStart"/>
      <w:r w:rsidRPr="008225E4">
        <w:rPr>
          <w:rFonts w:ascii="Verdana" w:hAnsi="Verdana"/>
          <w:color w:val="2B2B2B"/>
        </w:rPr>
        <w:t>Mirkovo</w:t>
      </w:r>
      <w:proofErr w:type="spellEnd"/>
      <w:r w:rsidRPr="008225E4">
        <w:rPr>
          <w:rFonts w:ascii="Verdana" w:hAnsi="Verdana"/>
          <w:color w:val="2B2B2B"/>
        </w:rPr>
        <w:t xml:space="preserve"> Municipality, Sofia-Region</w:t>
      </w:r>
    </w:p>
    <w:p w14:paraId="466ED949" w14:textId="2C6652B3" w:rsidR="0099317A" w:rsidRPr="008225E4" w:rsidRDefault="0099317A" w:rsidP="0099317A">
      <w:pPr>
        <w:jc w:val="center"/>
        <w:rPr>
          <w:rFonts w:ascii="Verdana" w:hAnsi="Verdana"/>
          <w:color w:val="2B2B2B"/>
        </w:rPr>
      </w:pPr>
      <w:r>
        <w:rPr>
          <w:rFonts w:ascii="Verdana" w:hAnsi="Verdana"/>
          <w:b/>
        </w:rPr>
        <w:t>L</w:t>
      </w:r>
      <w:r w:rsidRPr="008225E4">
        <w:rPr>
          <w:rFonts w:ascii="Verdana" w:hAnsi="Verdana"/>
          <w:b/>
        </w:rPr>
        <w:t>aboratory address:</w:t>
      </w:r>
      <w:r>
        <w:rPr>
          <w:rFonts w:ascii="Verdana" w:hAnsi="Verdana"/>
          <w:b/>
        </w:rPr>
        <w:t xml:space="preserve"> </w:t>
      </w:r>
      <w:r w:rsidRPr="008225E4">
        <w:rPr>
          <w:rFonts w:ascii="Verdana" w:hAnsi="Verdana"/>
          <w:color w:val="2B2B2B"/>
        </w:rPr>
        <w:t xml:space="preserve">2086 </w:t>
      </w:r>
      <w:proofErr w:type="spellStart"/>
      <w:r w:rsidRPr="008225E4">
        <w:rPr>
          <w:rFonts w:ascii="Verdana" w:hAnsi="Verdana"/>
          <w:color w:val="2B2B2B"/>
        </w:rPr>
        <w:t>Mirkovo</w:t>
      </w:r>
      <w:proofErr w:type="spellEnd"/>
      <w:r w:rsidRPr="008225E4">
        <w:rPr>
          <w:rFonts w:ascii="Verdana" w:hAnsi="Verdana"/>
          <w:color w:val="2B2B2B"/>
        </w:rPr>
        <w:t xml:space="preserve">, </w:t>
      </w:r>
      <w:proofErr w:type="spellStart"/>
      <w:r w:rsidRPr="008225E4">
        <w:rPr>
          <w:rFonts w:ascii="Verdana" w:hAnsi="Verdana"/>
          <w:color w:val="2B2B2B"/>
        </w:rPr>
        <w:t>Mirkovo</w:t>
      </w:r>
      <w:proofErr w:type="spellEnd"/>
      <w:r w:rsidRPr="008225E4">
        <w:rPr>
          <w:rFonts w:ascii="Verdana" w:hAnsi="Verdana"/>
          <w:color w:val="2B2B2B"/>
        </w:rPr>
        <w:t xml:space="preserve"> Municipality, Sofia-Region</w:t>
      </w:r>
    </w:p>
    <w:p w14:paraId="1E15980A" w14:textId="77777777" w:rsidR="00AD4C4F" w:rsidRPr="008225E4" w:rsidRDefault="00AD4C4F" w:rsidP="00AD4C4F">
      <w:pPr>
        <w:jc w:val="center"/>
        <w:rPr>
          <w:rFonts w:ascii="Verdana" w:hAnsi="Verdana"/>
        </w:rPr>
      </w:pPr>
    </w:p>
    <w:p w14:paraId="3D7668DC" w14:textId="203A8ED6" w:rsidR="00B7092E" w:rsidRDefault="00CD52E1" w:rsidP="00CD52E1">
      <w:pPr>
        <w:pStyle w:val="Footer"/>
        <w:ind w:right="-99"/>
        <w:rPr>
          <w:rFonts w:ascii="Verdana" w:hAnsi="Verdana"/>
          <w:b/>
        </w:rPr>
      </w:pPr>
      <w:r w:rsidRPr="008225E4">
        <w:rPr>
          <w:rFonts w:ascii="Verdana" w:hAnsi="Verdana"/>
          <w:b/>
        </w:rPr>
        <w:t>To perform testing of:</w:t>
      </w:r>
    </w:p>
    <w:tbl>
      <w:tblPr>
        <w:tblOverlap w:val="neve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7"/>
        <w:gridCol w:w="1843"/>
        <w:gridCol w:w="4394"/>
        <w:gridCol w:w="2694"/>
      </w:tblGrid>
      <w:tr w:rsidR="00107E5E" w:rsidRPr="00107E5E" w14:paraId="1547314D" w14:textId="77777777" w:rsidTr="00626C03">
        <w:trPr>
          <w:tblHeader/>
        </w:trPr>
        <w:tc>
          <w:tcPr>
            <w:tcW w:w="9498" w:type="dxa"/>
            <w:gridSpan w:val="4"/>
            <w:shd w:val="clear" w:color="auto" w:fill="auto"/>
            <w:tcMar>
              <w:left w:w="85" w:type="dxa"/>
              <w:right w:w="28" w:type="dxa"/>
            </w:tcMar>
            <w:vAlign w:val="bottom"/>
          </w:tcPr>
          <w:p w14:paraId="67B13B92" w14:textId="7E8F14B0" w:rsidR="00107E5E" w:rsidRPr="001C3248" w:rsidRDefault="00107E5E" w:rsidP="00107E5E">
            <w:pPr>
              <w:pStyle w:val="Other10"/>
              <w:spacing w:line="254" w:lineRule="auto"/>
              <w:rPr>
                <w:rStyle w:val="Other1"/>
                <w:rFonts w:ascii="Verdana" w:hAnsi="Verdana"/>
                <w:sz w:val="18"/>
                <w:szCs w:val="18"/>
              </w:rPr>
            </w:pPr>
            <w:r w:rsidRPr="001C3248">
              <w:rPr>
                <w:rFonts w:ascii="Verdana" w:hAnsi="Verdana"/>
                <w:b/>
                <w:bCs/>
                <w:sz w:val="18"/>
                <w:szCs w:val="18"/>
                <w:lang w:val="en-GB"/>
              </w:rPr>
              <w:t>Type of the scope:</w:t>
            </w:r>
            <w:r w:rsidRPr="001C3248">
              <w:rPr>
                <w:rFonts w:ascii="Verdana" w:hAnsi="Verdana"/>
                <w:sz w:val="18"/>
                <w:szCs w:val="18"/>
                <w:lang w:val="en-GB"/>
              </w:rPr>
              <w:t xml:space="preserve"> </w:t>
            </w:r>
            <w:r w:rsidRPr="001C3248">
              <w:rPr>
                <w:rFonts w:ascii="Verdana" w:hAnsi="Verdana"/>
                <w:i/>
                <w:sz w:val="18"/>
                <w:szCs w:val="18"/>
                <w:lang w:val="en-GB"/>
              </w:rPr>
              <w:t>flexible for a part of the scope</w:t>
            </w:r>
          </w:p>
        </w:tc>
      </w:tr>
      <w:tr w:rsidR="00107E5E" w:rsidRPr="00107E5E" w14:paraId="597B0B8E" w14:textId="77777777" w:rsidTr="00626C03">
        <w:trPr>
          <w:tblHeader/>
        </w:trPr>
        <w:tc>
          <w:tcPr>
            <w:tcW w:w="567" w:type="dxa"/>
            <w:shd w:val="clear" w:color="auto" w:fill="auto"/>
            <w:tcMar>
              <w:left w:w="85" w:type="dxa"/>
              <w:right w:w="28" w:type="dxa"/>
            </w:tcMar>
            <w:vAlign w:val="center"/>
          </w:tcPr>
          <w:p w14:paraId="73045C6F" w14:textId="5E05C2DE" w:rsidR="00107E5E" w:rsidRPr="001C3248" w:rsidRDefault="00107E5E" w:rsidP="00107E5E">
            <w:pPr>
              <w:pStyle w:val="Other10"/>
              <w:spacing w:line="259" w:lineRule="auto"/>
              <w:jc w:val="center"/>
              <w:rPr>
                <w:rFonts w:ascii="Verdana" w:hAnsi="Verdana"/>
                <w:sz w:val="18"/>
                <w:szCs w:val="18"/>
              </w:rPr>
            </w:pPr>
            <w:r w:rsidRPr="001C3248">
              <w:rPr>
                <w:rFonts w:ascii="Verdana" w:hAnsi="Verdana"/>
                <w:b/>
                <w:sz w:val="18"/>
                <w:szCs w:val="18"/>
              </w:rPr>
              <w:t>№</w:t>
            </w:r>
          </w:p>
        </w:tc>
        <w:tc>
          <w:tcPr>
            <w:tcW w:w="1843" w:type="dxa"/>
            <w:shd w:val="clear" w:color="auto" w:fill="auto"/>
            <w:tcMar>
              <w:left w:w="85" w:type="dxa"/>
              <w:right w:w="28" w:type="dxa"/>
            </w:tcMar>
            <w:vAlign w:val="center"/>
          </w:tcPr>
          <w:p w14:paraId="095AF6A1" w14:textId="2569D5B2" w:rsidR="00107E5E" w:rsidRPr="001C3248" w:rsidRDefault="00107E5E" w:rsidP="00107E5E">
            <w:pPr>
              <w:pStyle w:val="Other10"/>
              <w:jc w:val="center"/>
              <w:rPr>
                <w:rFonts w:ascii="Verdana" w:hAnsi="Verdana"/>
                <w:sz w:val="18"/>
                <w:szCs w:val="18"/>
              </w:rPr>
            </w:pPr>
            <w:r w:rsidRPr="001C3248">
              <w:rPr>
                <w:rFonts w:ascii="Verdana" w:hAnsi="Verdana"/>
                <w:b/>
                <w:sz w:val="18"/>
                <w:szCs w:val="18"/>
              </w:rPr>
              <w:t>Tested Products</w:t>
            </w:r>
          </w:p>
        </w:tc>
        <w:tc>
          <w:tcPr>
            <w:tcW w:w="4394" w:type="dxa"/>
            <w:shd w:val="clear" w:color="auto" w:fill="auto"/>
            <w:tcMar>
              <w:left w:w="85" w:type="dxa"/>
              <w:right w:w="28" w:type="dxa"/>
            </w:tcMar>
            <w:vAlign w:val="center"/>
          </w:tcPr>
          <w:p w14:paraId="01B42BF9" w14:textId="3F27262C" w:rsidR="00107E5E" w:rsidRPr="001C3248" w:rsidRDefault="00107E5E" w:rsidP="00107E5E">
            <w:pPr>
              <w:pStyle w:val="Other10"/>
              <w:ind w:firstLine="380"/>
              <w:rPr>
                <w:rFonts w:ascii="Verdana" w:hAnsi="Verdana"/>
                <w:sz w:val="18"/>
                <w:szCs w:val="18"/>
              </w:rPr>
            </w:pPr>
            <w:r w:rsidRPr="001C3248">
              <w:rPr>
                <w:rFonts w:ascii="Verdana" w:hAnsi="Verdana"/>
                <w:b/>
                <w:sz w:val="18"/>
                <w:szCs w:val="18"/>
              </w:rPr>
              <w:t>Type of Test/Characteristic</w:t>
            </w:r>
          </w:p>
        </w:tc>
        <w:tc>
          <w:tcPr>
            <w:tcW w:w="2694" w:type="dxa"/>
            <w:shd w:val="clear" w:color="auto" w:fill="auto"/>
            <w:tcMar>
              <w:left w:w="85" w:type="dxa"/>
              <w:right w:w="28" w:type="dxa"/>
            </w:tcMar>
            <w:vAlign w:val="center"/>
          </w:tcPr>
          <w:p w14:paraId="29210698" w14:textId="77777777" w:rsidR="00107E5E" w:rsidRPr="001C3248" w:rsidRDefault="00107E5E" w:rsidP="00107E5E">
            <w:pPr>
              <w:pStyle w:val="PlainText"/>
              <w:ind w:right="-41"/>
              <w:jc w:val="center"/>
              <w:rPr>
                <w:rFonts w:ascii="Verdana" w:hAnsi="Verdana"/>
                <w:sz w:val="18"/>
                <w:szCs w:val="18"/>
                <w:lang w:eastAsia="zh-CN"/>
              </w:rPr>
            </w:pPr>
            <w:r w:rsidRPr="001C3248">
              <w:rPr>
                <w:rFonts w:ascii="Verdana" w:hAnsi="Verdana"/>
                <w:b/>
                <w:sz w:val="18"/>
                <w:szCs w:val="18"/>
                <w:lang w:val="en-US"/>
              </w:rPr>
              <w:t>Testing methods</w:t>
            </w:r>
          </w:p>
          <w:p w14:paraId="7807ACBF" w14:textId="7306CED5" w:rsidR="00107E5E" w:rsidRPr="001C3248" w:rsidRDefault="00107E5E" w:rsidP="00107E5E">
            <w:pPr>
              <w:pStyle w:val="Other10"/>
              <w:spacing w:line="254" w:lineRule="auto"/>
              <w:jc w:val="center"/>
              <w:rPr>
                <w:rFonts w:ascii="Verdana" w:hAnsi="Verdana"/>
                <w:sz w:val="18"/>
                <w:szCs w:val="18"/>
              </w:rPr>
            </w:pPr>
            <w:r w:rsidRPr="001C3248">
              <w:rPr>
                <w:rFonts w:ascii="Verdana" w:hAnsi="Verdana"/>
                <w:b/>
                <w:sz w:val="18"/>
                <w:szCs w:val="18"/>
              </w:rPr>
              <w:t>(standard / validated method)</w:t>
            </w:r>
          </w:p>
        </w:tc>
      </w:tr>
      <w:tr w:rsidR="00107E5E" w:rsidRPr="00107E5E" w14:paraId="219FBC1A" w14:textId="77777777" w:rsidTr="00626C03">
        <w:trPr>
          <w:tblHeader/>
        </w:trPr>
        <w:tc>
          <w:tcPr>
            <w:tcW w:w="567" w:type="dxa"/>
            <w:shd w:val="clear" w:color="auto" w:fill="auto"/>
            <w:tcMar>
              <w:left w:w="85" w:type="dxa"/>
              <w:right w:w="28" w:type="dxa"/>
            </w:tcMar>
            <w:vAlign w:val="bottom"/>
          </w:tcPr>
          <w:p w14:paraId="60773434" w14:textId="77777777" w:rsidR="00107E5E" w:rsidRPr="001C3248" w:rsidRDefault="00107E5E" w:rsidP="00A5119A">
            <w:pPr>
              <w:pStyle w:val="Other10"/>
              <w:ind w:firstLine="260"/>
              <w:rPr>
                <w:rFonts w:ascii="Verdana" w:hAnsi="Verdana"/>
                <w:b/>
                <w:bCs/>
                <w:sz w:val="18"/>
                <w:szCs w:val="18"/>
              </w:rPr>
            </w:pPr>
            <w:r w:rsidRPr="001C3248">
              <w:rPr>
                <w:rStyle w:val="Other1"/>
                <w:rFonts w:ascii="Verdana" w:hAnsi="Verdana"/>
                <w:b/>
                <w:bCs/>
                <w:sz w:val="18"/>
                <w:szCs w:val="18"/>
              </w:rPr>
              <w:t>1</w:t>
            </w:r>
          </w:p>
        </w:tc>
        <w:tc>
          <w:tcPr>
            <w:tcW w:w="1843" w:type="dxa"/>
            <w:shd w:val="clear" w:color="auto" w:fill="auto"/>
            <w:tcMar>
              <w:left w:w="85" w:type="dxa"/>
              <w:right w:w="28" w:type="dxa"/>
            </w:tcMar>
            <w:vAlign w:val="bottom"/>
          </w:tcPr>
          <w:p w14:paraId="581AA520" w14:textId="77777777" w:rsidR="00107E5E" w:rsidRPr="001C3248" w:rsidRDefault="00107E5E" w:rsidP="00A5119A">
            <w:pPr>
              <w:pStyle w:val="Other10"/>
              <w:jc w:val="center"/>
              <w:rPr>
                <w:rFonts w:ascii="Verdana" w:hAnsi="Verdana"/>
                <w:b/>
                <w:bCs/>
                <w:sz w:val="18"/>
                <w:szCs w:val="18"/>
              </w:rPr>
            </w:pPr>
            <w:r w:rsidRPr="001C3248">
              <w:rPr>
                <w:rStyle w:val="Other1"/>
                <w:rFonts w:ascii="Verdana" w:hAnsi="Verdana"/>
                <w:b/>
                <w:bCs/>
                <w:sz w:val="18"/>
                <w:szCs w:val="18"/>
              </w:rPr>
              <w:t>2</w:t>
            </w:r>
          </w:p>
        </w:tc>
        <w:tc>
          <w:tcPr>
            <w:tcW w:w="4394" w:type="dxa"/>
            <w:shd w:val="clear" w:color="auto" w:fill="auto"/>
            <w:tcMar>
              <w:left w:w="85" w:type="dxa"/>
              <w:right w:w="28" w:type="dxa"/>
            </w:tcMar>
            <w:vAlign w:val="bottom"/>
          </w:tcPr>
          <w:p w14:paraId="113DAE98" w14:textId="77777777" w:rsidR="00107E5E" w:rsidRPr="001C3248" w:rsidRDefault="00107E5E" w:rsidP="00A5119A">
            <w:pPr>
              <w:pStyle w:val="Other10"/>
              <w:jc w:val="center"/>
              <w:rPr>
                <w:rFonts w:ascii="Verdana" w:hAnsi="Verdana"/>
                <w:b/>
                <w:bCs/>
                <w:sz w:val="18"/>
                <w:szCs w:val="18"/>
              </w:rPr>
            </w:pPr>
            <w:r w:rsidRPr="001C3248">
              <w:rPr>
                <w:rStyle w:val="Other1"/>
                <w:rFonts w:ascii="Verdana" w:hAnsi="Verdana"/>
                <w:b/>
                <w:bCs/>
                <w:sz w:val="18"/>
                <w:szCs w:val="18"/>
              </w:rPr>
              <w:t>3</w:t>
            </w:r>
          </w:p>
        </w:tc>
        <w:tc>
          <w:tcPr>
            <w:tcW w:w="2694" w:type="dxa"/>
            <w:shd w:val="clear" w:color="auto" w:fill="auto"/>
            <w:tcMar>
              <w:left w:w="85" w:type="dxa"/>
              <w:right w:w="28" w:type="dxa"/>
            </w:tcMar>
            <w:vAlign w:val="bottom"/>
          </w:tcPr>
          <w:p w14:paraId="065FBB43" w14:textId="77777777" w:rsidR="00107E5E" w:rsidRPr="001C3248" w:rsidRDefault="00107E5E" w:rsidP="00A5119A">
            <w:pPr>
              <w:pStyle w:val="Other10"/>
              <w:jc w:val="center"/>
              <w:rPr>
                <w:rFonts w:ascii="Verdana" w:hAnsi="Verdana"/>
                <w:b/>
                <w:bCs/>
                <w:sz w:val="18"/>
                <w:szCs w:val="18"/>
              </w:rPr>
            </w:pPr>
            <w:r w:rsidRPr="001C3248">
              <w:rPr>
                <w:rStyle w:val="Other1"/>
                <w:rFonts w:ascii="Verdana" w:hAnsi="Verdana"/>
                <w:b/>
                <w:bCs/>
                <w:sz w:val="18"/>
                <w:szCs w:val="18"/>
              </w:rPr>
              <w:t>4</w:t>
            </w:r>
          </w:p>
        </w:tc>
      </w:tr>
      <w:tr w:rsidR="00107E5E" w:rsidRPr="00107E5E" w14:paraId="19F2D82B" w14:textId="77777777" w:rsidTr="00626C03">
        <w:tc>
          <w:tcPr>
            <w:tcW w:w="567" w:type="dxa"/>
            <w:vMerge w:val="restart"/>
            <w:shd w:val="clear" w:color="auto" w:fill="auto"/>
            <w:tcMar>
              <w:left w:w="85" w:type="dxa"/>
              <w:right w:w="28" w:type="dxa"/>
            </w:tcMar>
            <w:vAlign w:val="center"/>
          </w:tcPr>
          <w:p w14:paraId="08000538" w14:textId="77777777" w:rsidR="00107E5E" w:rsidRPr="00107E5E" w:rsidRDefault="00107E5E" w:rsidP="00FE3525">
            <w:pPr>
              <w:pStyle w:val="Other10"/>
              <w:rPr>
                <w:rFonts w:ascii="Verdana" w:hAnsi="Verdana"/>
              </w:rPr>
            </w:pPr>
            <w:r w:rsidRPr="00107E5E">
              <w:rPr>
                <w:rStyle w:val="Other1"/>
                <w:rFonts w:ascii="Verdana" w:hAnsi="Verdana"/>
              </w:rPr>
              <w:t>I.</w:t>
            </w:r>
          </w:p>
        </w:tc>
        <w:tc>
          <w:tcPr>
            <w:tcW w:w="1843" w:type="dxa"/>
            <w:vMerge w:val="restart"/>
            <w:shd w:val="clear" w:color="auto" w:fill="auto"/>
            <w:tcMar>
              <w:left w:w="85" w:type="dxa"/>
              <w:right w:w="28" w:type="dxa"/>
            </w:tcMar>
            <w:vAlign w:val="center"/>
          </w:tcPr>
          <w:p w14:paraId="03D4EBAC" w14:textId="77777777" w:rsidR="00107E5E" w:rsidRPr="00107E5E" w:rsidRDefault="00107E5E" w:rsidP="00FE3525">
            <w:pPr>
              <w:pStyle w:val="Other10"/>
              <w:rPr>
                <w:rFonts w:ascii="Verdana" w:hAnsi="Verdana"/>
              </w:rPr>
            </w:pPr>
            <w:r w:rsidRPr="00107E5E">
              <w:rPr>
                <w:rStyle w:val="Other1"/>
                <w:rFonts w:ascii="Verdana" w:hAnsi="Verdana"/>
              </w:rPr>
              <w:t xml:space="preserve">Copper concentrates, copper ores, copper </w:t>
            </w:r>
            <w:proofErr w:type="spellStart"/>
            <w:r w:rsidRPr="00107E5E">
              <w:rPr>
                <w:rStyle w:val="Other1"/>
                <w:rFonts w:ascii="Verdana" w:hAnsi="Verdana"/>
              </w:rPr>
              <w:t>steriles</w:t>
            </w:r>
            <w:proofErr w:type="spellEnd"/>
          </w:p>
        </w:tc>
        <w:tc>
          <w:tcPr>
            <w:tcW w:w="4394" w:type="dxa"/>
            <w:shd w:val="clear" w:color="auto" w:fill="auto"/>
            <w:tcMar>
              <w:left w:w="85" w:type="dxa"/>
              <w:right w:w="28" w:type="dxa"/>
            </w:tcMar>
          </w:tcPr>
          <w:p w14:paraId="1A61CD0D" w14:textId="2DBE48C9" w:rsidR="00107E5E" w:rsidRPr="00107E5E" w:rsidRDefault="00FE3525" w:rsidP="00FE3525">
            <w:pPr>
              <w:pStyle w:val="Other10"/>
              <w:rPr>
                <w:rFonts w:ascii="Verdana" w:hAnsi="Verdana"/>
              </w:rPr>
            </w:pPr>
            <w:r>
              <w:rPr>
                <w:rStyle w:val="Other1"/>
                <w:rFonts w:ascii="Verdana" w:hAnsi="Verdana"/>
              </w:rPr>
              <w:t>I</w:t>
            </w:r>
            <w:r w:rsidR="00107E5E" w:rsidRPr="00107E5E">
              <w:rPr>
                <w:rStyle w:val="Other1"/>
                <w:rFonts w:ascii="Verdana" w:hAnsi="Verdana"/>
              </w:rPr>
              <w:t xml:space="preserve">.1. Gold - </w:t>
            </w:r>
            <w:r w:rsidR="00107E5E" w:rsidRPr="00107E5E">
              <w:rPr>
                <w:rStyle w:val="Other1"/>
                <w:rFonts w:ascii="Verdana" w:hAnsi="Verdana"/>
                <w:lang w:bidi="en-US"/>
              </w:rPr>
              <w:t>Au g/t</w:t>
            </w:r>
          </w:p>
        </w:tc>
        <w:tc>
          <w:tcPr>
            <w:tcW w:w="2694" w:type="dxa"/>
            <w:shd w:val="clear" w:color="auto" w:fill="auto"/>
            <w:tcMar>
              <w:left w:w="85" w:type="dxa"/>
              <w:right w:w="28" w:type="dxa"/>
            </w:tcMar>
            <w:vAlign w:val="bottom"/>
          </w:tcPr>
          <w:p w14:paraId="35041B9A" w14:textId="77777777" w:rsidR="00107E5E" w:rsidRPr="00107E5E" w:rsidRDefault="00107E5E" w:rsidP="00FE3525">
            <w:pPr>
              <w:pStyle w:val="Other10"/>
              <w:rPr>
                <w:rFonts w:ascii="Verdana" w:hAnsi="Verdana"/>
              </w:rPr>
            </w:pPr>
            <w:r w:rsidRPr="00107E5E">
              <w:rPr>
                <w:rStyle w:val="Other1"/>
                <w:rFonts w:ascii="Verdana" w:hAnsi="Verdana"/>
              </w:rPr>
              <w:t>ВЛМ № 1:2005</w:t>
            </w:r>
          </w:p>
          <w:p w14:paraId="79A3BF67" w14:textId="77777777" w:rsidR="00107E5E" w:rsidRPr="00107E5E" w:rsidRDefault="00107E5E" w:rsidP="00FE3525">
            <w:pPr>
              <w:pStyle w:val="Other10"/>
              <w:rPr>
                <w:rFonts w:ascii="Verdana" w:hAnsi="Verdana"/>
              </w:rPr>
            </w:pPr>
            <w:r w:rsidRPr="00107E5E">
              <w:rPr>
                <w:rStyle w:val="Other1"/>
                <w:rFonts w:ascii="Verdana" w:hAnsi="Verdana"/>
              </w:rPr>
              <w:t>ВЛМ № 2:2005</w:t>
            </w:r>
          </w:p>
        </w:tc>
      </w:tr>
      <w:tr w:rsidR="00107E5E" w:rsidRPr="00107E5E" w14:paraId="7CB157EC" w14:textId="77777777" w:rsidTr="00626C03">
        <w:tc>
          <w:tcPr>
            <w:tcW w:w="567" w:type="dxa"/>
            <w:vMerge/>
            <w:shd w:val="clear" w:color="auto" w:fill="auto"/>
            <w:tcMar>
              <w:left w:w="85" w:type="dxa"/>
              <w:right w:w="28" w:type="dxa"/>
            </w:tcMar>
            <w:vAlign w:val="center"/>
          </w:tcPr>
          <w:p w14:paraId="145BA5F1"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1AF9CA7F" w14:textId="77777777" w:rsidR="00107E5E" w:rsidRPr="00107E5E" w:rsidRDefault="00107E5E" w:rsidP="00FE3525">
            <w:pPr>
              <w:rPr>
                <w:rFonts w:ascii="Verdana" w:hAnsi="Verdana"/>
              </w:rPr>
            </w:pPr>
          </w:p>
        </w:tc>
        <w:tc>
          <w:tcPr>
            <w:tcW w:w="4394" w:type="dxa"/>
            <w:shd w:val="clear" w:color="auto" w:fill="auto"/>
            <w:tcMar>
              <w:left w:w="85" w:type="dxa"/>
              <w:right w:w="28" w:type="dxa"/>
            </w:tcMar>
          </w:tcPr>
          <w:p w14:paraId="7BDA2999" w14:textId="763CDFB5" w:rsidR="00107E5E" w:rsidRPr="00107E5E" w:rsidRDefault="00FE3525" w:rsidP="00FE3525">
            <w:pPr>
              <w:pStyle w:val="Other10"/>
              <w:rPr>
                <w:rFonts w:ascii="Verdana" w:hAnsi="Verdana"/>
              </w:rPr>
            </w:pPr>
            <w:r>
              <w:rPr>
                <w:rStyle w:val="Other1"/>
                <w:rFonts w:ascii="Verdana" w:hAnsi="Verdana"/>
              </w:rPr>
              <w:t>I</w:t>
            </w:r>
            <w:r w:rsidR="00107E5E" w:rsidRPr="00107E5E">
              <w:rPr>
                <w:rStyle w:val="Other1"/>
                <w:rFonts w:ascii="Verdana" w:hAnsi="Verdana"/>
              </w:rPr>
              <w:t xml:space="preserve">.2. Copper - </w:t>
            </w:r>
            <w:proofErr w:type="spellStart"/>
            <w:r w:rsidR="00107E5E" w:rsidRPr="00107E5E">
              <w:rPr>
                <w:rStyle w:val="Other1"/>
                <w:rFonts w:ascii="Verdana" w:hAnsi="Verdana"/>
              </w:rPr>
              <w:t>Сu</w:t>
            </w:r>
            <w:proofErr w:type="spellEnd"/>
            <w:r w:rsidR="00107E5E" w:rsidRPr="00107E5E">
              <w:rPr>
                <w:rStyle w:val="Other1"/>
                <w:rFonts w:ascii="Verdana" w:hAnsi="Verdana"/>
              </w:rPr>
              <w:t xml:space="preserve"> %</w:t>
            </w:r>
          </w:p>
        </w:tc>
        <w:tc>
          <w:tcPr>
            <w:tcW w:w="2694" w:type="dxa"/>
            <w:shd w:val="clear" w:color="auto" w:fill="auto"/>
            <w:tcMar>
              <w:left w:w="85" w:type="dxa"/>
              <w:right w:w="28" w:type="dxa"/>
            </w:tcMar>
            <w:vAlign w:val="bottom"/>
          </w:tcPr>
          <w:p w14:paraId="7B7ACD03" w14:textId="77777777" w:rsidR="00107E5E" w:rsidRPr="00107E5E" w:rsidRDefault="00107E5E" w:rsidP="00FE3525">
            <w:pPr>
              <w:pStyle w:val="Other10"/>
              <w:rPr>
                <w:rFonts w:ascii="Verdana" w:hAnsi="Verdana"/>
              </w:rPr>
            </w:pPr>
            <w:r w:rsidRPr="00107E5E">
              <w:rPr>
                <w:rStyle w:val="Other1"/>
                <w:rFonts w:ascii="Verdana" w:hAnsi="Verdana"/>
              </w:rPr>
              <w:t>ВЛМ № 3:2005</w:t>
            </w:r>
          </w:p>
          <w:p w14:paraId="3117E4CD" w14:textId="77777777" w:rsidR="00107E5E" w:rsidRPr="00107E5E" w:rsidRDefault="00107E5E" w:rsidP="00FE3525">
            <w:pPr>
              <w:pStyle w:val="Other10"/>
              <w:rPr>
                <w:rFonts w:ascii="Verdana" w:hAnsi="Verdana"/>
              </w:rPr>
            </w:pPr>
            <w:r w:rsidRPr="00107E5E">
              <w:rPr>
                <w:rStyle w:val="Other1"/>
                <w:rFonts w:ascii="Verdana" w:hAnsi="Verdana"/>
              </w:rPr>
              <w:t>ВЛМ № 19:2011</w:t>
            </w:r>
          </w:p>
        </w:tc>
      </w:tr>
      <w:tr w:rsidR="00107E5E" w:rsidRPr="00107E5E" w14:paraId="2900DF83" w14:textId="77777777" w:rsidTr="00626C03">
        <w:tc>
          <w:tcPr>
            <w:tcW w:w="567" w:type="dxa"/>
            <w:vMerge/>
            <w:shd w:val="clear" w:color="auto" w:fill="auto"/>
            <w:tcMar>
              <w:left w:w="85" w:type="dxa"/>
              <w:right w:w="28" w:type="dxa"/>
            </w:tcMar>
            <w:vAlign w:val="center"/>
          </w:tcPr>
          <w:p w14:paraId="3A86F591"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668786D4"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784C53F8" w14:textId="111E0D2C" w:rsidR="00107E5E" w:rsidRPr="00107E5E" w:rsidRDefault="00FE3525" w:rsidP="00FE3525">
            <w:pPr>
              <w:pStyle w:val="Other10"/>
              <w:rPr>
                <w:rFonts w:ascii="Verdana" w:hAnsi="Verdana"/>
              </w:rPr>
            </w:pPr>
            <w:r>
              <w:rPr>
                <w:rStyle w:val="Other1"/>
                <w:rFonts w:ascii="Verdana" w:hAnsi="Verdana"/>
              </w:rPr>
              <w:t>I</w:t>
            </w:r>
            <w:r w:rsidR="00107E5E" w:rsidRPr="00107E5E">
              <w:rPr>
                <w:rStyle w:val="Other1"/>
                <w:rFonts w:ascii="Verdana" w:hAnsi="Verdana"/>
              </w:rPr>
              <w:t xml:space="preserve">.3. Molybdenum - </w:t>
            </w:r>
            <w:proofErr w:type="spellStart"/>
            <w:r w:rsidR="00107E5E" w:rsidRPr="00107E5E">
              <w:rPr>
                <w:rStyle w:val="Other1"/>
                <w:rFonts w:ascii="Verdana" w:hAnsi="Verdana"/>
              </w:rPr>
              <w:t>Мо</w:t>
            </w:r>
            <w:proofErr w:type="spellEnd"/>
            <w:r w:rsidR="00107E5E" w:rsidRPr="00107E5E">
              <w:rPr>
                <w:rStyle w:val="Other1"/>
                <w:rFonts w:ascii="Verdana" w:hAnsi="Verdana"/>
              </w:rPr>
              <w:t xml:space="preserve"> %</w:t>
            </w:r>
          </w:p>
        </w:tc>
        <w:tc>
          <w:tcPr>
            <w:tcW w:w="2694" w:type="dxa"/>
            <w:shd w:val="clear" w:color="auto" w:fill="auto"/>
            <w:tcMar>
              <w:left w:w="85" w:type="dxa"/>
              <w:right w:w="28" w:type="dxa"/>
            </w:tcMar>
            <w:vAlign w:val="bottom"/>
          </w:tcPr>
          <w:p w14:paraId="233E52F2" w14:textId="77777777" w:rsidR="00107E5E" w:rsidRPr="00107E5E" w:rsidRDefault="00107E5E" w:rsidP="00FE3525">
            <w:pPr>
              <w:pStyle w:val="Other10"/>
              <w:rPr>
                <w:rFonts w:ascii="Verdana" w:hAnsi="Verdana"/>
              </w:rPr>
            </w:pPr>
            <w:r w:rsidRPr="00107E5E">
              <w:rPr>
                <w:rStyle w:val="Other1"/>
                <w:rFonts w:ascii="Verdana" w:hAnsi="Verdana"/>
              </w:rPr>
              <w:t>ВЛМ № 4:2005</w:t>
            </w:r>
          </w:p>
        </w:tc>
      </w:tr>
      <w:tr w:rsidR="00107E5E" w:rsidRPr="00107E5E" w14:paraId="67A73EC9" w14:textId="77777777" w:rsidTr="00626C03">
        <w:tc>
          <w:tcPr>
            <w:tcW w:w="567" w:type="dxa"/>
            <w:vMerge/>
            <w:shd w:val="clear" w:color="auto" w:fill="auto"/>
            <w:tcMar>
              <w:left w:w="85" w:type="dxa"/>
              <w:right w:w="28" w:type="dxa"/>
            </w:tcMar>
            <w:vAlign w:val="center"/>
          </w:tcPr>
          <w:p w14:paraId="218B7703"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7E61806F"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7D891410" w14:textId="23C6F9C5" w:rsidR="00107E5E" w:rsidRPr="00107E5E" w:rsidRDefault="00FE3525" w:rsidP="00FE3525">
            <w:pPr>
              <w:pStyle w:val="Other10"/>
              <w:rPr>
                <w:rFonts w:ascii="Verdana" w:hAnsi="Verdana"/>
              </w:rPr>
            </w:pPr>
            <w:r>
              <w:rPr>
                <w:rStyle w:val="Other1"/>
                <w:rFonts w:ascii="Verdana" w:hAnsi="Verdana"/>
              </w:rPr>
              <w:t>I</w:t>
            </w:r>
            <w:r w:rsidR="00107E5E" w:rsidRPr="00107E5E">
              <w:rPr>
                <w:rStyle w:val="Other1"/>
                <w:rFonts w:ascii="Verdana" w:hAnsi="Verdana"/>
              </w:rPr>
              <w:t xml:space="preserve">.4. Iron - </w:t>
            </w:r>
            <w:r w:rsidR="00107E5E" w:rsidRPr="00107E5E">
              <w:rPr>
                <w:rStyle w:val="Other1"/>
                <w:rFonts w:ascii="Verdana" w:hAnsi="Verdana"/>
                <w:lang w:bidi="en-US"/>
              </w:rPr>
              <w:t xml:space="preserve">Fe </w:t>
            </w:r>
            <w:r w:rsidR="00107E5E" w:rsidRPr="00107E5E">
              <w:rPr>
                <w:rStyle w:val="Other1"/>
                <w:rFonts w:ascii="Verdana" w:hAnsi="Verdana"/>
              </w:rPr>
              <w:t>%</w:t>
            </w:r>
          </w:p>
        </w:tc>
        <w:tc>
          <w:tcPr>
            <w:tcW w:w="2694" w:type="dxa"/>
            <w:shd w:val="clear" w:color="auto" w:fill="auto"/>
            <w:tcMar>
              <w:left w:w="85" w:type="dxa"/>
              <w:right w:w="28" w:type="dxa"/>
            </w:tcMar>
            <w:vAlign w:val="bottom"/>
          </w:tcPr>
          <w:p w14:paraId="0ED39FD4" w14:textId="77777777" w:rsidR="00107E5E" w:rsidRPr="00107E5E" w:rsidRDefault="00107E5E" w:rsidP="00FE3525">
            <w:pPr>
              <w:pStyle w:val="Other10"/>
              <w:rPr>
                <w:rFonts w:ascii="Verdana" w:hAnsi="Verdana"/>
              </w:rPr>
            </w:pPr>
            <w:r w:rsidRPr="00107E5E">
              <w:rPr>
                <w:rStyle w:val="Other1"/>
                <w:rFonts w:ascii="Verdana" w:hAnsi="Verdana"/>
              </w:rPr>
              <w:t>ВЛМ № 5:2005</w:t>
            </w:r>
          </w:p>
        </w:tc>
      </w:tr>
      <w:tr w:rsidR="00107E5E" w:rsidRPr="00107E5E" w14:paraId="0216108A" w14:textId="77777777" w:rsidTr="00626C03">
        <w:tc>
          <w:tcPr>
            <w:tcW w:w="567" w:type="dxa"/>
            <w:vMerge/>
            <w:shd w:val="clear" w:color="auto" w:fill="auto"/>
            <w:tcMar>
              <w:left w:w="85" w:type="dxa"/>
              <w:right w:w="28" w:type="dxa"/>
            </w:tcMar>
            <w:vAlign w:val="center"/>
          </w:tcPr>
          <w:p w14:paraId="16209CC2"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7C2A7BFD"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04E39DFD" w14:textId="77777777" w:rsidR="00107E5E" w:rsidRPr="00107E5E" w:rsidRDefault="00107E5E" w:rsidP="00FE3525">
            <w:pPr>
              <w:pStyle w:val="Other10"/>
              <w:rPr>
                <w:rFonts w:ascii="Verdana" w:hAnsi="Verdana"/>
              </w:rPr>
            </w:pPr>
            <w:r w:rsidRPr="00107E5E">
              <w:rPr>
                <w:rStyle w:val="Other1"/>
                <w:rFonts w:ascii="Verdana" w:hAnsi="Verdana"/>
              </w:rPr>
              <w:t xml:space="preserve">1.5. Silver </w:t>
            </w:r>
            <w:r w:rsidRPr="00107E5E">
              <w:rPr>
                <w:rStyle w:val="Other1"/>
                <w:rFonts w:ascii="Verdana" w:hAnsi="Verdana"/>
                <w:lang w:bidi="en-US"/>
              </w:rPr>
              <w:t>-Ag g/t</w:t>
            </w:r>
          </w:p>
        </w:tc>
        <w:tc>
          <w:tcPr>
            <w:tcW w:w="2694" w:type="dxa"/>
            <w:shd w:val="clear" w:color="auto" w:fill="auto"/>
            <w:tcMar>
              <w:left w:w="85" w:type="dxa"/>
              <w:right w:w="28" w:type="dxa"/>
            </w:tcMar>
            <w:vAlign w:val="bottom"/>
          </w:tcPr>
          <w:p w14:paraId="2B3096CD" w14:textId="77777777" w:rsidR="00107E5E" w:rsidRPr="00107E5E" w:rsidRDefault="00107E5E" w:rsidP="00FE3525">
            <w:pPr>
              <w:pStyle w:val="Other10"/>
              <w:rPr>
                <w:rFonts w:ascii="Verdana" w:hAnsi="Verdana"/>
              </w:rPr>
            </w:pPr>
            <w:r w:rsidRPr="00107E5E">
              <w:rPr>
                <w:rStyle w:val="Other1"/>
                <w:rFonts w:ascii="Verdana" w:hAnsi="Verdana"/>
              </w:rPr>
              <w:t>ВЛМ № 6:2005</w:t>
            </w:r>
          </w:p>
        </w:tc>
      </w:tr>
      <w:tr w:rsidR="00FE3525" w:rsidRPr="00107E5E" w14:paraId="7DC79437" w14:textId="77777777" w:rsidTr="00626C03">
        <w:tc>
          <w:tcPr>
            <w:tcW w:w="567" w:type="dxa"/>
            <w:vMerge w:val="restart"/>
            <w:shd w:val="clear" w:color="auto" w:fill="auto"/>
            <w:tcMar>
              <w:left w:w="85" w:type="dxa"/>
              <w:right w:w="28" w:type="dxa"/>
            </w:tcMar>
            <w:vAlign w:val="center"/>
          </w:tcPr>
          <w:p w14:paraId="23853E59" w14:textId="77777777" w:rsidR="00FE3525" w:rsidRPr="00107E5E" w:rsidRDefault="00FE3525" w:rsidP="00FE3525">
            <w:pPr>
              <w:pStyle w:val="Other10"/>
              <w:rPr>
                <w:rFonts w:ascii="Verdana" w:hAnsi="Verdana"/>
              </w:rPr>
            </w:pPr>
            <w:r w:rsidRPr="00107E5E">
              <w:rPr>
                <w:rStyle w:val="Other1"/>
                <w:rFonts w:ascii="Verdana" w:hAnsi="Verdana"/>
              </w:rPr>
              <w:t>II.</w:t>
            </w:r>
          </w:p>
        </w:tc>
        <w:tc>
          <w:tcPr>
            <w:tcW w:w="1843" w:type="dxa"/>
            <w:vMerge w:val="restart"/>
            <w:shd w:val="clear" w:color="auto" w:fill="auto"/>
            <w:tcMar>
              <w:left w:w="85" w:type="dxa"/>
              <w:right w:w="28" w:type="dxa"/>
            </w:tcMar>
            <w:vAlign w:val="center"/>
          </w:tcPr>
          <w:p w14:paraId="49B5A95C" w14:textId="77777777" w:rsidR="00FE3525" w:rsidRPr="00107E5E" w:rsidRDefault="00FE3525" w:rsidP="00FE3525">
            <w:pPr>
              <w:pStyle w:val="Other10"/>
              <w:rPr>
                <w:rFonts w:ascii="Verdana" w:hAnsi="Verdana"/>
              </w:rPr>
            </w:pPr>
            <w:r w:rsidRPr="00107E5E">
              <w:rPr>
                <w:rStyle w:val="Other1"/>
                <w:rFonts w:ascii="Verdana" w:hAnsi="Verdana"/>
              </w:rPr>
              <w:t>Water-Underground</w:t>
            </w:r>
          </w:p>
        </w:tc>
        <w:tc>
          <w:tcPr>
            <w:tcW w:w="4394" w:type="dxa"/>
            <w:shd w:val="clear" w:color="auto" w:fill="auto"/>
            <w:tcMar>
              <w:left w:w="85" w:type="dxa"/>
              <w:right w:w="28" w:type="dxa"/>
            </w:tcMar>
            <w:vAlign w:val="bottom"/>
          </w:tcPr>
          <w:p w14:paraId="592F14C6" w14:textId="77777777" w:rsidR="00FE3525" w:rsidRPr="00107E5E" w:rsidRDefault="00FE3525" w:rsidP="00FE3525">
            <w:pPr>
              <w:pStyle w:val="Other10"/>
              <w:rPr>
                <w:rFonts w:ascii="Verdana" w:hAnsi="Verdana"/>
              </w:rPr>
            </w:pPr>
            <w:r w:rsidRPr="00107E5E">
              <w:rPr>
                <w:rStyle w:val="Other1"/>
                <w:rFonts w:ascii="Verdana" w:hAnsi="Verdana"/>
              </w:rPr>
              <w:t xml:space="preserve">II.1. Active reaction </w:t>
            </w:r>
            <w:r w:rsidRPr="00107E5E">
              <w:rPr>
                <w:rStyle w:val="Other1"/>
                <w:rFonts w:ascii="Verdana" w:hAnsi="Verdana"/>
                <w:lang w:bidi="en-US"/>
              </w:rPr>
              <w:t>(pH)</w:t>
            </w:r>
          </w:p>
        </w:tc>
        <w:tc>
          <w:tcPr>
            <w:tcW w:w="2694" w:type="dxa"/>
            <w:shd w:val="clear" w:color="auto" w:fill="auto"/>
            <w:tcMar>
              <w:left w:w="85" w:type="dxa"/>
              <w:right w:w="28" w:type="dxa"/>
            </w:tcMar>
            <w:vAlign w:val="bottom"/>
          </w:tcPr>
          <w:p w14:paraId="7E3CCE69" w14:textId="77777777" w:rsidR="00FE3525" w:rsidRPr="00107E5E" w:rsidRDefault="00FE3525" w:rsidP="00FE3525">
            <w:pPr>
              <w:pStyle w:val="Other10"/>
              <w:rPr>
                <w:rFonts w:ascii="Verdana" w:hAnsi="Verdana"/>
              </w:rPr>
            </w:pPr>
            <w:r w:rsidRPr="00107E5E">
              <w:rPr>
                <w:rStyle w:val="Other1"/>
                <w:rFonts w:ascii="Verdana" w:hAnsi="Verdana"/>
              </w:rPr>
              <w:t>БДС 17.1.4.27</w:t>
            </w:r>
          </w:p>
        </w:tc>
      </w:tr>
      <w:tr w:rsidR="00FE3525" w:rsidRPr="00107E5E" w14:paraId="73A51027" w14:textId="77777777" w:rsidTr="00626C03">
        <w:tc>
          <w:tcPr>
            <w:tcW w:w="567" w:type="dxa"/>
            <w:vMerge/>
            <w:shd w:val="clear" w:color="auto" w:fill="auto"/>
            <w:tcMar>
              <w:left w:w="85" w:type="dxa"/>
              <w:right w:w="28" w:type="dxa"/>
            </w:tcMar>
            <w:vAlign w:val="center"/>
          </w:tcPr>
          <w:p w14:paraId="6C8E0EC5" w14:textId="77777777" w:rsidR="00FE3525" w:rsidRPr="00107E5E" w:rsidRDefault="00FE3525" w:rsidP="00FE3525">
            <w:pPr>
              <w:rPr>
                <w:rFonts w:ascii="Verdana" w:hAnsi="Verdana"/>
              </w:rPr>
            </w:pPr>
          </w:p>
        </w:tc>
        <w:tc>
          <w:tcPr>
            <w:tcW w:w="1843" w:type="dxa"/>
            <w:vMerge/>
            <w:shd w:val="clear" w:color="auto" w:fill="auto"/>
            <w:tcMar>
              <w:left w:w="85" w:type="dxa"/>
              <w:right w:w="28" w:type="dxa"/>
            </w:tcMar>
            <w:vAlign w:val="center"/>
          </w:tcPr>
          <w:p w14:paraId="20D98119" w14:textId="77777777" w:rsidR="00FE3525" w:rsidRPr="00107E5E" w:rsidRDefault="00FE3525" w:rsidP="00FE3525">
            <w:pPr>
              <w:rPr>
                <w:rFonts w:ascii="Verdana" w:hAnsi="Verdana"/>
              </w:rPr>
            </w:pPr>
          </w:p>
        </w:tc>
        <w:tc>
          <w:tcPr>
            <w:tcW w:w="4394" w:type="dxa"/>
            <w:shd w:val="clear" w:color="auto" w:fill="auto"/>
            <w:tcMar>
              <w:left w:w="85" w:type="dxa"/>
              <w:right w:w="28" w:type="dxa"/>
            </w:tcMar>
            <w:vAlign w:val="bottom"/>
          </w:tcPr>
          <w:p w14:paraId="533A545A" w14:textId="77777777" w:rsidR="00FE3525" w:rsidRPr="00107E5E" w:rsidRDefault="00FE3525" w:rsidP="00FE3525">
            <w:pPr>
              <w:pStyle w:val="Other10"/>
              <w:rPr>
                <w:rFonts w:ascii="Verdana" w:hAnsi="Verdana"/>
              </w:rPr>
            </w:pPr>
            <w:r w:rsidRPr="00107E5E">
              <w:rPr>
                <w:rStyle w:val="Other1"/>
                <w:rFonts w:ascii="Verdana" w:hAnsi="Verdana"/>
              </w:rPr>
              <w:t xml:space="preserve">II.2. </w:t>
            </w:r>
            <w:proofErr w:type="spellStart"/>
            <w:r w:rsidRPr="00107E5E">
              <w:rPr>
                <w:rStyle w:val="Other1"/>
                <w:rFonts w:ascii="Verdana" w:hAnsi="Verdana"/>
              </w:rPr>
              <w:t>Conductiveness</w:t>
            </w:r>
            <w:proofErr w:type="spellEnd"/>
          </w:p>
        </w:tc>
        <w:tc>
          <w:tcPr>
            <w:tcW w:w="2694" w:type="dxa"/>
            <w:shd w:val="clear" w:color="auto" w:fill="auto"/>
            <w:tcMar>
              <w:left w:w="85" w:type="dxa"/>
              <w:right w:w="28" w:type="dxa"/>
            </w:tcMar>
            <w:vAlign w:val="bottom"/>
          </w:tcPr>
          <w:p w14:paraId="7FC2EA57" w14:textId="77777777" w:rsidR="00FE3525" w:rsidRPr="00107E5E" w:rsidRDefault="00FE3525" w:rsidP="00FE3525">
            <w:pPr>
              <w:pStyle w:val="Other10"/>
              <w:rPr>
                <w:rFonts w:ascii="Verdana" w:hAnsi="Verdana"/>
              </w:rPr>
            </w:pPr>
            <w:r w:rsidRPr="00107E5E">
              <w:rPr>
                <w:rStyle w:val="Other1"/>
                <w:rFonts w:ascii="Verdana" w:hAnsi="Verdana"/>
              </w:rPr>
              <w:t xml:space="preserve">БДС </w:t>
            </w:r>
            <w:r w:rsidRPr="00107E5E">
              <w:rPr>
                <w:rStyle w:val="Other1"/>
                <w:rFonts w:ascii="Verdana" w:hAnsi="Verdana"/>
                <w:lang w:bidi="en-US"/>
              </w:rPr>
              <w:t xml:space="preserve">EN </w:t>
            </w:r>
            <w:r w:rsidRPr="00107E5E">
              <w:rPr>
                <w:rStyle w:val="Other1"/>
                <w:rFonts w:ascii="Verdana" w:hAnsi="Verdana"/>
              </w:rPr>
              <w:t>27888</w:t>
            </w:r>
          </w:p>
        </w:tc>
      </w:tr>
      <w:tr w:rsidR="00FE3525" w:rsidRPr="00107E5E" w14:paraId="289E37CA" w14:textId="77777777" w:rsidTr="00626C03">
        <w:tc>
          <w:tcPr>
            <w:tcW w:w="567" w:type="dxa"/>
            <w:vMerge/>
            <w:shd w:val="clear" w:color="auto" w:fill="auto"/>
            <w:tcMar>
              <w:left w:w="85" w:type="dxa"/>
              <w:right w:w="28" w:type="dxa"/>
            </w:tcMar>
            <w:vAlign w:val="center"/>
          </w:tcPr>
          <w:p w14:paraId="1E698E73" w14:textId="77777777" w:rsidR="00FE3525" w:rsidRPr="00107E5E" w:rsidRDefault="00FE3525" w:rsidP="00FE3525">
            <w:pPr>
              <w:rPr>
                <w:rFonts w:ascii="Verdana" w:hAnsi="Verdana"/>
              </w:rPr>
            </w:pPr>
          </w:p>
        </w:tc>
        <w:tc>
          <w:tcPr>
            <w:tcW w:w="1843" w:type="dxa"/>
            <w:vMerge/>
            <w:shd w:val="clear" w:color="auto" w:fill="auto"/>
            <w:tcMar>
              <w:left w:w="85" w:type="dxa"/>
              <w:right w:w="28" w:type="dxa"/>
            </w:tcMar>
            <w:vAlign w:val="center"/>
          </w:tcPr>
          <w:p w14:paraId="528A8301" w14:textId="77777777" w:rsidR="00FE3525" w:rsidRPr="00107E5E" w:rsidRDefault="00FE3525" w:rsidP="00FE3525">
            <w:pPr>
              <w:rPr>
                <w:rFonts w:ascii="Verdana" w:hAnsi="Verdana"/>
              </w:rPr>
            </w:pPr>
          </w:p>
        </w:tc>
        <w:tc>
          <w:tcPr>
            <w:tcW w:w="4394" w:type="dxa"/>
            <w:shd w:val="clear" w:color="auto" w:fill="auto"/>
            <w:tcMar>
              <w:left w:w="85" w:type="dxa"/>
              <w:right w:w="28" w:type="dxa"/>
            </w:tcMar>
            <w:vAlign w:val="bottom"/>
          </w:tcPr>
          <w:p w14:paraId="26D0A42B" w14:textId="77777777" w:rsidR="00FE3525" w:rsidRPr="00107E5E" w:rsidRDefault="00FE3525" w:rsidP="00FE3525">
            <w:pPr>
              <w:pStyle w:val="Other10"/>
              <w:rPr>
                <w:rFonts w:ascii="Verdana" w:hAnsi="Verdana"/>
              </w:rPr>
            </w:pPr>
            <w:r w:rsidRPr="00107E5E">
              <w:rPr>
                <w:rStyle w:val="Other1"/>
                <w:rFonts w:ascii="Verdana" w:hAnsi="Verdana"/>
              </w:rPr>
              <w:t xml:space="preserve">II.3. Nitrates/ Nitrate Nitrogen </w:t>
            </w:r>
            <w:r w:rsidRPr="00107E5E">
              <w:rPr>
                <w:rStyle w:val="Other1"/>
                <w:rFonts w:ascii="Verdana" w:hAnsi="Verdana"/>
                <w:lang w:bidi="en-US"/>
              </w:rPr>
              <w:t>(N-N03-)</w:t>
            </w:r>
          </w:p>
        </w:tc>
        <w:tc>
          <w:tcPr>
            <w:tcW w:w="2694" w:type="dxa"/>
            <w:shd w:val="clear" w:color="auto" w:fill="auto"/>
            <w:tcMar>
              <w:left w:w="85" w:type="dxa"/>
              <w:right w:w="28" w:type="dxa"/>
            </w:tcMar>
          </w:tcPr>
          <w:p w14:paraId="2D36C131" w14:textId="77777777" w:rsidR="00FE3525" w:rsidRPr="00107E5E" w:rsidRDefault="00FE3525" w:rsidP="00FE3525">
            <w:pPr>
              <w:pStyle w:val="Other10"/>
              <w:rPr>
                <w:rFonts w:ascii="Verdana" w:hAnsi="Verdana"/>
              </w:rPr>
            </w:pPr>
            <w:r w:rsidRPr="00107E5E">
              <w:rPr>
                <w:rStyle w:val="Other1"/>
                <w:rFonts w:ascii="Verdana" w:hAnsi="Verdana"/>
              </w:rPr>
              <w:t>ВЛМ № 10:2005</w:t>
            </w:r>
          </w:p>
        </w:tc>
      </w:tr>
      <w:tr w:rsidR="00FE3525" w:rsidRPr="00107E5E" w14:paraId="0F4D7C5F" w14:textId="77777777" w:rsidTr="00626C03">
        <w:tc>
          <w:tcPr>
            <w:tcW w:w="567" w:type="dxa"/>
            <w:vMerge/>
            <w:shd w:val="clear" w:color="auto" w:fill="auto"/>
            <w:tcMar>
              <w:left w:w="85" w:type="dxa"/>
              <w:right w:w="28" w:type="dxa"/>
            </w:tcMar>
            <w:vAlign w:val="center"/>
          </w:tcPr>
          <w:p w14:paraId="58CF02B1" w14:textId="77777777" w:rsidR="00FE3525" w:rsidRPr="00107E5E" w:rsidRDefault="00FE3525" w:rsidP="00FE3525">
            <w:pPr>
              <w:rPr>
                <w:rFonts w:ascii="Verdana" w:hAnsi="Verdana"/>
              </w:rPr>
            </w:pPr>
          </w:p>
        </w:tc>
        <w:tc>
          <w:tcPr>
            <w:tcW w:w="1843" w:type="dxa"/>
            <w:vMerge/>
            <w:shd w:val="clear" w:color="auto" w:fill="auto"/>
            <w:tcMar>
              <w:left w:w="85" w:type="dxa"/>
              <w:right w:w="28" w:type="dxa"/>
            </w:tcMar>
            <w:vAlign w:val="center"/>
          </w:tcPr>
          <w:p w14:paraId="18A736FD" w14:textId="77777777" w:rsidR="00FE3525" w:rsidRPr="00107E5E" w:rsidRDefault="00FE3525" w:rsidP="00FE3525">
            <w:pPr>
              <w:rPr>
                <w:rFonts w:ascii="Verdana" w:hAnsi="Verdana"/>
              </w:rPr>
            </w:pPr>
          </w:p>
        </w:tc>
        <w:tc>
          <w:tcPr>
            <w:tcW w:w="4394" w:type="dxa"/>
            <w:shd w:val="clear" w:color="auto" w:fill="auto"/>
            <w:tcMar>
              <w:left w:w="85" w:type="dxa"/>
              <w:right w:w="28" w:type="dxa"/>
            </w:tcMar>
            <w:vAlign w:val="bottom"/>
          </w:tcPr>
          <w:p w14:paraId="61F556F5" w14:textId="0A597B77" w:rsidR="00FE3525" w:rsidRPr="00107E5E" w:rsidRDefault="00FE3525" w:rsidP="00FE3525">
            <w:pPr>
              <w:pStyle w:val="Other10"/>
              <w:rPr>
                <w:rFonts w:ascii="Verdana" w:hAnsi="Verdana"/>
              </w:rPr>
            </w:pPr>
            <w:r w:rsidRPr="00107E5E">
              <w:rPr>
                <w:rStyle w:val="Other1"/>
                <w:rFonts w:ascii="Verdana" w:hAnsi="Verdana"/>
              </w:rPr>
              <w:t>II.4</w:t>
            </w:r>
            <w:r>
              <w:rPr>
                <w:rStyle w:val="Other1"/>
                <w:rFonts w:ascii="Verdana" w:hAnsi="Verdana"/>
              </w:rPr>
              <w:t>.</w:t>
            </w:r>
            <w:r w:rsidRPr="00107E5E">
              <w:rPr>
                <w:rStyle w:val="Other1"/>
                <w:rFonts w:ascii="Verdana" w:hAnsi="Verdana"/>
              </w:rPr>
              <w:t xml:space="preserve"> Nitrites/Nitrite Nitrogen </w:t>
            </w:r>
            <w:r w:rsidRPr="00107E5E">
              <w:rPr>
                <w:rStyle w:val="Other1"/>
                <w:rFonts w:ascii="Verdana" w:hAnsi="Verdana"/>
                <w:lang w:bidi="en-US"/>
              </w:rPr>
              <w:t>(N-NO2-)</w:t>
            </w:r>
          </w:p>
        </w:tc>
        <w:tc>
          <w:tcPr>
            <w:tcW w:w="2694" w:type="dxa"/>
            <w:shd w:val="clear" w:color="auto" w:fill="auto"/>
            <w:tcMar>
              <w:left w:w="85" w:type="dxa"/>
              <w:right w:w="28" w:type="dxa"/>
            </w:tcMar>
            <w:vAlign w:val="bottom"/>
          </w:tcPr>
          <w:p w14:paraId="1C15E70C" w14:textId="77777777" w:rsidR="00FE3525" w:rsidRPr="00107E5E" w:rsidRDefault="00FE3525" w:rsidP="00FE3525">
            <w:pPr>
              <w:pStyle w:val="Other10"/>
              <w:rPr>
                <w:rFonts w:ascii="Verdana" w:hAnsi="Verdana"/>
              </w:rPr>
            </w:pPr>
            <w:r w:rsidRPr="00107E5E">
              <w:rPr>
                <w:rStyle w:val="Other1"/>
                <w:rFonts w:ascii="Verdana" w:hAnsi="Verdana"/>
              </w:rPr>
              <w:t>ВЛМ № 9:2005</w:t>
            </w:r>
          </w:p>
        </w:tc>
      </w:tr>
      <w:tr w:rsidR="00FE3525" w:rsidRPr="00107E5E" w14:paraId="036A2D3C" w14:textId="77777777" w:rsidTr="00626C03">
        <w:tc>
          <w:tcPr>
            <w:tcW w:w="567" w:type="dxa"/>
            <w:vMerge/>
            <w:shd w:val="clear" w:color="auto" w:fill="auto"/>
            <w:tcMar>
              <w:left w:w="85" w:type="dxa"/>
              <w:right w:w="28" w:type="dxa"/>
            </w:tcMar>
            <w:vAlign w:val="center"/>
          </w:tcPr>
          <w:p w14:paraId="2AA90727" w14:textId="77777777" w:rsidR="00FE3525" w:rsidRPr="00107E5E" w:rsidRDefault="00FE3525" w:rsidP="00FE3525">
            <w:pPr>
              <w:rPr>
                <w:rFonts w:ascii="Verdana" w:hAnsi="Verdana"/>
              </w:rPr>
            </w:pPr>
          </w:p>
        </w:tc>
        <w:tc>
          <w:tcPr>
            <w:tcW w:w="1843" w:type="dxa"/>
            <w:vMerge/>
            <w:shd w:val="clear" w:color="auto" w:fill="auto"/>
            <w:tcMar>
              <w:left w:w="85" w:type="dxa"/>
              <w:right w:w="28" w:type="dxa"/>
            </w:tcMar>
            <w:vAlign w:val="center"/>
          </w:tcPr>
          <w:p w14:paraId="31843750" w14:textId="77777777" w:rsidR="00FE3525" w:rsidRPr="00107E5E" w:rsidRDefault="00FE3525" w:rsidP="00FE3525">
            <w:pPr>
              <w:rPr>
                <w:rFonts w:ascii="Verdana" w:hAnsi="Verdana"/>
              </w:rPr>
            </w:pPr>
          </w:p>
        </w:tc>
        <w:tc>
          <w:tcPr>
            <w:tcW w:w="4394" w:type="dxa"/>
            <w:shd w:val="clear" w:color="auto" w:fill="auto"/>
            <w:tcMar>
              <w:left w:w="85" w:type="dxa"/>
              <w:right w:w="28" w:type="dxa"/>
            </w:tcMar>
            <w:vAlign w:val="bottom"/>
          </w:tcPr>
          <w:p w14:paraId="384AD13A" w14:textId="77777777" w:rsidR="00FE3525" w:rsidRPr="00107E5E" w:rsidRDefault="00FE3525" w:rsidP="00FE3525">
            <w:pPr>
              <w:pStyle w:val="Other10"/>
              <w:rPr>
                <w:rFonts w:ascii="Verdana" w:hAnsi="Verdana"/>
              </w:rPr>
            </w:pPr>
            <w:r w:rsidRPr="00107E5E">
              <w:rPr>
                <w:rStyle w:val="Other1"/>
                <w:rFonts w:ascii="Verdana" w:hAnsi="Verdana"/>
              </w:rPr>
              <w:t xml:space="preserve">II.5. Ammonium ions/ Ammonium Nitrogen </w:t>
            </w:r>
            <w:r w:rsidRPr="00107E5E">
              <w:rPr>
                <w:rStyle w:val="Other1"/>
                <w:rFonts w:ascii="Verdana" w:hAnsi="Verdana"/>
                <w:lang w:bidi="en-US"/>
              </w:rPr>
              <w:t>(N-NH4+)</w:t>
            </w:r>
          </w:p>
        </w:tc>
        <w:tc>
          <w:tcPr>
            <w:tcW w:w="2694" w:type="dxa"/>
            <w:shd w:val="clear" w:color="auto" w:fill="auto"/>
            <w:tcMar>
              <w:left w:w="85" w:type="dxa"/>
              <w:right w:w="28" w:type="dxa"/>
            </w:tcMar>
            <w:vAlign w:val="center"/>
          </w:tcPr>
          <w:p w14:paraId="29497DC1" w14:textId="77777777" w:rsidR="00FE3525" w:rsidRPr="00107E5E" w:rsidRDefault="00FE3525" w:rsidP="00FE3525">
            <w:pPr>
              <w:pStyle w:val="Other10"/>
              <w:rPr>
                <w:rFonts w:ascii="Verdana" w:hAnsi="Verdana"/>
              </w:rPr>
            </w:pPr>
            <w:r w:rsidRPr="00107E5E">
              <w:rPr>
                <w:rStyle w:val="Other1"/>
                <w:rFonts w:ascii="Verdana" w:hAnsi="Verdana"/>
              </w:rPr>
              <w:t>ВЛМ № 11:2005</w:t>
            </w:r>
          </w:p>
        </w:tc>
      </w:tr>
      <w:tr w:rsidR="00FE3525" w:rsidRPr="00107E5E" w14:paraId="5DCC9A0C" w14:textId="77777777" w:rsidTr="00626C03">
        <w:tc>
          <w:tcPr>
            <w:tcW w:w="567" w:type="dxa"/>
            <w:vMerge/>
            <w:shd w:val="clear" w:color="auto" w:fill="auto"/>
            <w:tcMar>
              <w:left w:w="85" w:type="dxa"/>
              <w:right w:w="28" w:type="dxa"/>
            </w:tcMar>
            <w:vAlign w:val="center"/>
          </w:tcPr>
          <w:p w14:paraId="1B55FB4A" w14:textId="77777777" w:rsidR="00FE3525" w:rsidRPr="00107E5E" w:rsidRDefault="00FE3525" w:rsidP="00FE3525">
            <w:pPr>
              <w:rPr>
                <w:rFonts w:ascii="Verdana" w:hAnsi="Verdana"/>
              </w:rPr>
            </w:pPr>
          </w:p>
        </w:tc>
        <w:tc>
          <w:tcPr>
            <w:tcW w:w="1843" w:type="dxa"/>
            <w:vMerge/>
            <w:shd w:val="clear" w:color="auto" w:fill="auto"/>
            <w:tcMar>
              <w:left w:w="85" w:type="dxa"/>
              <w:right w:w="28" w:type="dxa"/>
            </w:tcMar>
            <w:vAlign w:val="center"/>
          </w:tcPr>
          <w:p w14:paraId="4C960AF7" w14:textId="77777777" w:rsidR="00FE3525" w:rsidRPr="00107E5E" w:rsidRDefault="00FE3525" w:rsidP="00FE3525">
            <w:pPr>
              <w:rPr>
                <w:rFonts w:ascii="Verdana" w:hAnsi="Verdana"/>
              </w:rPr>
            </w:pPr>
          </w:p>
        </w:tc>
        <w:tc>
          <w:tcPr>
            <w:tcW w:w="4394" w:type="dxa"/>
            <w:shd w:val="clear" w:color="auto" w:fill="auto"/>
            <w:tcMar>
              <w:left w:w="85" w:type="dxa"/>
              <w:right w:w="28" w:type="dxa"/>
            </w:tcMar>
            <w:vAlign w:val="bottom"/>
          </w:tcPr>
          <w:p w14:paraId="332F91B4" w14:textId="77777777" w:rsidR="00FE3525" w:rsidRPr="00107E5E" w:rsidRDefault="00FE3525" w:rsidP="00FE3525">
            <w:pPr>
              <w:pStyle w:val="Other10"/>
              <w:rPr>
                <w:rFonts w:ascii="Verdana" w:hAnsi="Verdana"/>
              </w:rPr>
            </w:pPr>
            <w:r w:rsidRPr="00107E5E">
              <w:rPr>
                <w:rStyle w:val="Other1"/>
                <w:rFonts w:ascii="Verdana" w:hAnsi="Verdana"/>
              </w:rPr>
              <w:t>II.6. Chlorides/ Chloride ions</w:t>
            </w:r>
          </w:p>
        </w:tc>
        <w:tc>
          <w:tcPr>
            <w:tcW w:w="2694" w:type="dxa"/>
            <w:shd w:val="clear" w:color="auto" w:fill="auto"/>
            <w:tcMar>
              <w:left w:w="85" w:type="dxa"/>
              <w:right w:w="28" w:type="dxa"/>
            </w:tcMar>
            <w:vAlign w:val="bottom"/>
          </w:tcPr>
          <w:p w14:paraId="42F5766A" w14:textId="77777777" w:rsidR="00FE3525" w:rsidRPr="00107E5E" w:rsidRDefault="00FE3525" w:rsidP="00FE3525">
            <w:pPr>
              <w:pStyle w:val="Other10"/>
              <w:rPr>
                <w:rFonts w:ascii="Verdana" w:hAnsi="Verdana"/>
              </w:rPr>
            </w:pPr>
            <w:r w:rsidRPr="00107E5E">
              <w:rPr>
                <w:rStyle w:val="Other1"/>
                <w:rFonts w:ascii="Verdana" w:hAnsi="Verdana"/>
              </w:rPr>
              <w:t>ВЛМ № 8:2005</w:t>
            </w:r>
          </w:p>
        </w:tc>
      </w:tr>
      <w:tr w:rsidR="00FE3525" w:rsidRPr="00107E5E" w14:paraId="550529C6" w14:textId="77777777" w:rsidTr="00626C03">
        <w:tc>
          <w:tcPr>
            <w:tcW w:w="567" w:type="dxa"/>
            <w:vMerge/>
            <w:shd w:val="clear" w:color="auto" w:fill="auto"/>
            <w:tcMar>
              <w:left w:w="85" w:type="dxa"/>
              <w:right w:w="28" w:type="dxa"/>
            </w:tcMar>
            <w:vAlign w:val="center"/>
          </w:tcPr>
          <w:p w14:paraId="0D3E9A86" w14:textId="77777777" w:rsidR="00FE3525" w:rsidRPr="00107E5E" w:rsidRDefault="00FE3525" w:rsidP="00FE3525">
            <w:pPr>
              <w:rPr>
                <w:rFonts w:ascii="Verdana" w:hAnsi="Verdana"/>
              </w:rPr>
            </w:pPr>
          </w:p>
        </w:tc>
        <w:tc>
          <w:tcPr>
            <w:tcW w:w="1843" w:type="dxa"/>
            <w:vMerge/>
            <w:shd w:val="clear" w:color="auto" w:fill="auto"/>
            <w:tcMar>
              <w:left w:w="85" w:type="dxa"/>
              <w:right w:w="28" w:type="dxa"/>
            </w:tcMar>
            <w:vAlign w:val="center"/>
          </w:tcPr>
          <w:p w14:paraId="35BACA31" w14:textId="77777777" w:rsidR="00FE3525" w:rsidRPr="00107E5E" w:rsidRDefault="00FE3525" w:rsidP="00FE3525">
            <w:pPr>
              <w:rPr>
                <w:rFonts w:ascii="Verdana" w:hAnsi="Verdana"/>
              </w:rPr>
            </w:pPr>
          </w:p>
        </w:tc>
        <w:tc>
          <w:tcPr>
            <w:tcW w:w="4394" w:type="dxa"/>
            <w:shd w:val="clear" w:color="auto" w:fill="auto"/>
            <w:tcMar>
              <w:left w:w="85" w:type="dxa"/>
              <w:right w:w="28" w:type="dxa"/>
            </w:tcMar>
            <w:vAlign w:val="bottom"/>
          </w:tcPr>
          <w:p w14:paraId="59EB8687" w14:textId="77777777" w:rsidR="00FE3525" w:rsidRPr="00107E5E" w:rsidRDefault="00FE3525" w:rsidP="00FE3525">
            <w:pPr>
              <w:pStyle w:val="Other10"/>
              <w:rPr>
                <w:rFonts w:ascii="Verdana" w:hAnsi="Verdana"/>
              </w:rPr>
            </w:pPr>
            <w:r w:rsidRPr="00107E5E">
              <w:rPr>
                <w:rStyle w:val="Other1"/>
                <w:rFonts w:ascii="Verdana" w:hAnsi="Verdana"/>
              </w:rPr>
              <w:t>II.7. Sulphates/ Sulphate ions</w:t>
            </w:r>
          </w:p>
        </w:tc>
        <w:tc>
          <w:tcPr>
            <w:tcW w:w="2694" w:type="dxa"/>
            <w:shd w:val="clear" w:color="auto" w:fill="auto"/>
            <w:tcMar>
              <w:left w:w="85" w:type="dxa"/>
              <w:right w:w="28" w:type="dxa"/>
            </w:tcMar>
            <w:vAlign w:val="bottom"/>
          </w:tcPr>
          <w:p w14:paraId="3B94C2E2" w14:textId="77777777" w:rsidR="00FE3525" w:rsidRPr="00107E5E" w:rsidRDefault="00FE3525" w:rsidP="00FE3525">
            <w:pPr>
              <w:pStyle w:val="Other10"/>
              <w:rPr>
                <w:rFonts w:ascii="Verdana" w:hAnsi="Verdana"/>
              </w:rPr>
            </w:pPr>
            <w:r w:rsidRPr="00107E5E">
              <w:rPr>
                <w:rStyle w:val="Other1"/>
                <w:rFonts w:ascii="Verdana" w:hAnsi="Verdana"/>
              </w:rPr>
              <w:t>ВЛМ № 7:2005</w:t>
            </w:r>
          </w:p>
        </w:tc>
      </w:tr>
      <w:tr w:rsidR="00FE3525" w:rsidRPr="00107E5E" w14:paraId="331E9030" w14:textId="77777777" w:rsidTr="00626C03">
        <w:tc>
          <w:tcPr>
            <w:tcW w:w="567" w:type="dxa"/>
            <w:vMerge/>
            <w:shd w:val="clear" w:color="auto" w:fill="auto"/>
            <w:tcMar>
              <w:left w:w="85" w:type="dxa"/>
              <w:right w:w="28" w:type="dxa"/>
            </w:tcMar>
            <w:vAlign w:val="center"/>
          </w:tcPr>
          <w:p w14:paraId="42206A52" w14:textId="77777777" w:rsidR="00FE3525" w:rsidRPr="00107E5E" w:rsidRDefault="00FE3525" w:rsidP="00FE3525">
            <w:pPr>
              <w:rPr>
                <w:rFonts w:ascii="Verdana" w:hAnsi="Verdana"/>
              </w:rPr>
            </w:pPr>
          </w:p>
        </w:tc>
        <w:tc>
          <w:tcPr>
            <w:tcW w:w="1843" w:type="dxa"/>
            <w:vMerge/>
            <w:shd w:val="clear" w:color="auto" w:fill="auto"/>
            <w:tcMar>
              <w:left w:w="85" w:type="dxa"/>
              <w:right w:w="28" w:type="dxa"/>
            </w:tcMar>
            <w:vAlign w:val="center"/>
          </w:tcPr>
          <w:p w14:paraId="709B9A03" w14:textId="77777777" w:rsidR="00FE3525" w:rsidRPr="00107E5E" w:rsidRDefault="00FE3525" w:rsidP="00FE3525">
            <w:pPr>
              <w:rPr>
                <w:rFonts w:ascii="Verdana" w:hAnsi="Verdana"/>
              </w:rPr>
            </w:pPr>
          </w:p>
        </w:tc>
        <w:tc>
          <w:tcPr>
            <w:tcW w:w="4394" w:type="dxa"/>
            <w:shd w:val="clear" w:color="auto" w:fill="auto"/>
            <w:tcMar>
              <w:left w:w="85" w:type="dxa"/>
              <w:right w:w="28" w:type="dxa"/>
            </w:tcMar>
            <w:vAlign w:val="bottom"/>
          </w:tcPr>
          <w:p w14:paraId="1C705735" w14:textId="77777777" w:rsidR="00FE3525" w:rsidRPr="00107E5E" w:rsidRDefault="00FE3525" w:rsidP="00FE3525">
            <w:pPr>
              <w:pStyle w:val="Other10"/>
              <w:rPr>
                <w:rFonts w:ascii="Verdana" w:hAnsi="Verdana"/>
              </w:rPr>
            </w:pPr>
            <w:r w:rsidRPr="00107E5E">
              <w:rPr>
                <w:rStyle w:val="Other1"/>
                <w:rFonts w:ascii="Verdana" w:hAnsi="Verdana"/>
              </w:rPr>
              <w:t>II.8. Arsenic</w:t>
            </w:r>
          </w:p>
        </w:tc>
        <w:tc>
          <w:tcPr>
            <w:tcW w:w="2694" w:type="dxa"/>
            <w:shd w:val="clear" w:color="auto" w:fill="auto"/>
            <w:tcMar>
              <w:left w:w="85" w:type="dxa"/>
              <w:right w:w="28" w:type="dxa"/>
            </w:tcMar>
            <w:vAlign w:val="bottom"/>
          </w:tcPr>
          <w:p w14:paraId="1CCE584F" w14:textId="77777777" w:rsidR="00FE3525" w:rsidRPr="00107E5E" w:rsidRDefault="00FE3525" w:rsidP="00FE3525">
            <w:pPr>
              <w:pStyle w:val="Other10"/>
              <w:rPr>
                <w:rFonts w:ascii="Verdana" w:hAnsi="Verdana"/>
              </w:rPr>
            </w:pPr>
            <w:r w:rsidRPr="00107E5E">
              <w:rPr>
                <w:rStyle w:val="Other1"/>
                <w:rFonts w:ascii="Verdana" w:hAnsi="Verdana"/>
              </w:rPr>
              <w:t>БДС 17.1.4.22</w:t>
            </w:r>
          </w:p>
        </w:tc>
      </w:tr>
      <w:tr w:rsidR="00FE3525" w:rsidRPr="00107E5E" w14:paraId="627C6451" w14:textId="77777777" w:rsidTr="00626C03">
        <w:tc>
          <w:tcPr>
            <w:tcW w:w="567" w:type="dxa"/>
            <w:vMerge/>
            <w:shd w:val="clear" w:color="auto" w:fill="auto"/>
            <w:tcMar>
              <w:left w:w="85" w:type="dxa"/>
              <w:right w:w="28" w:type="dxa"/>
            </w:tcMar>
            <w:vAlign w:val="center"/>
          </w:tcPr>
          <w:p w14:paraId="368E51D6" w14:textId="77777777" w:rsidR="00FE3525" w:rsidRPr="00107E5E" w:rsidRDefault="00FE3525" w:rsidP="00FE3525">
            <w:pPr>
              <w:rPr>
                <w:rFonts w:ascii="Verdana" w:hAnsi="Verdana"/>
              </w:rPr>
            </w:pPr>
          </w:p>
        </w:tc>
        <w:tc>
          <w:tcPr>
            <w:tcW w:w="1843" w:type="dxa"/>
            <w:vMerge/>
            <w:shd w:val="clear" w:color="auto" w:fill="auto"/>
            <w:tcMar>
              <w:left w:w="85" w:type="dxa"/>
              <w:right w:w="28" w:type="dxa"/>
            </w:tcMar>
            <w:vAlign w:val="center"/>
          </w:tcPr>
          <w:p w14:paraId="0CE654C3" w14:textId="77777777" w:rsidR="00FE3525" w:rsidRPr="00107E5E" w:rsidRDefault="00FE3525" w:rsidP="00FE3525">
            <w:pPr>
              <w:rPr>
                <w:rFonts w:ascii="Verdana" w:hAnsi="Verdana"/>
              </w:rPr>
            </w:pPr>
          </w:p>
        </w:tc>
        <w:tc>
          <w:tcPr>
            <w:tcW w:w="4394" w:type="dxa"/>
            <w:shd w:val="clear" w:color="auto" w:fill="auto"/>
            <w:tcMar>
              <w:left w:w="85" w:type="dxa"/>
              <w:right w:w="28" w:type="dxa"/>
            </w:tcMar>
            <w:vAlign w:val="bottom"/>
          </w:tcPr>
          <w:p w14:paraId="7B4E8465" w14:textId="77777777" w:rsidR="00FE3525" w:rsidRPr="00107E5E" w:rsidRDefault="00FE3525" w:rsidP="00FE3525">
            <w:pPr>
              <w:pStyle w:val="Other10"/>
              <w:rPr>
                <w:rFonts w:ascii="Verdana" w:hAnsi="Verdana"/>
              </w:rPr>
            </w:pPr>
            <w:r w:rsidRPr="00107E5E">
              <w:rPr>
                <w:rStyle w:val="Other1"/>
                <w:rFonts w:ascii="Verdana" w:hAnsi="Verdana"/>
              </w:rPr>
              <w:t xml:space="preserve">II.9. </w:t>
            </w:r>
            <w:proofErr w:type="spellStart"/>
            <w:r w:rsidRPr="00107E5E">
              <w:rPr>
                <w:rStyle w:val="Other1"/>
                <w:rFonts w:ascii="Verdana" w:hAnsi="Verdana"/>
              </w:rPr>
              <w:t>Aluminium</w:t>
            </w:r>
            <w:proofErr w:type="spellEnd"/>
            <w:r w:rsidRPr="00107E5E">
              <w:rPr>
                <w:rStyle w:val="Other1"/>
                <w:rFonts w:ascii="Verdana" w:hAnsi="Verdana"/>
              </w:rPr>
              <w:t>; potassium; cadmium; chromium; copper; iron; manganese; nickel; tin; selenium; zinc;</w:t>
            </w:r>
          </w:p>
        </w:tc>
        <w:tc>
          <w:tcPr>
            <w:tcW w:w="2694" w:type="dxa"/>
            <w:shd w:val="clear" w:color="auto" w:fill="auto"/>
            <w:tcMar>
              <w:left w:w="85" w:type="dxa"/>
              <w:right w:w="28" w:type="dxa"/>
            </w:tcMar>
          </w:tcPr>
          <w:p w14:paraId="0E3A0271" w14:textId="77777777" w:rsidR="00FE3525" w:rsidRPr="00107E5E" w:rsidRDefault="00FE3525" w:rsidP="00FE3525">
            <w:pPr>
              <w:pStyle w:val="Other10"/>
              <w:rPr>
                <w:rFonts w:ascii="Verdana" w:hAnsi="Verdana"/>
              </w:rPr>
            </w:pPr>
            <w:r w:rsidRPr="00107E5E">
              <w:rPr>
                <w:rStyle w:val="Other1"/>
                <w:rFonts w:ascii="Verdana" w:hAnsi="Verdana"/>
              </w:rPr>
              <w:t xml:space="preserve">БДС </w:t>
            </w:r>
            <w:r w:rsidRPr="00107E5E">
              <w:rPr>
                <w:rStyle w:val="Other1"/>
                <w:rFonts w:ascii="Verdana" w:hAnsi="Verdana"/>
                <w:lang w:bidi="en-US"/>
              </w:rPr>
              <w:t xml:space="preserve">EN ISO </w:t>
            </w:r>
            <w:r w:rsidRPr="00107E5E">
              <w:rPr>
                <w:rStyle w:val="Other1"/>
                <w:rFonts w:ascii="Verdana" w:hAnsi="Verdana"/>
              </w:rPr>
              <w:t>11885</w:t>
            </w:r>
          </w:p>
        </w:tc>
      </w:tr>
      <w:tr w:rsidR="00FE3525" w:rsidRPr="00107E5E" w14:paraId="72BDF041" w14:textId="77777777" w:rsidTr="00626C03">
        <w:tc>
          <w:tcPr>
            <w:tcW w:w="567" w:type="dxa"/>
            <w:vMerge/>
            <w:shd w:val="clear" w:color="auto" w:fill="auto"/>
            <w:tcMar>
              <w:left w:w="85" w:type="dxa"/>
              <w:right w:w="28" w:type="dxa"/>
            </w:tcMar>
            <w:vAlign w:val="center"/>
          </w:tcPr>
          <w:p w14:paraId="59216B44" w14:textId="77777777" w:rsidR="00FE3525" w:rsidRPr="00107E5E" w:rsidRDefault="00FE3525" w:rsidP="00FE3525">
            <w:pPr>
              <w:rPr>
                <w:rFonts w:ascii="Verdana" w:hAnsi="Verdana"/>
              </w:rPr>
            </w:pPr>
          </w:p>
        </w:tc>
        <w:tc>
          <w:tcPr>
            <w:tcW w:w="1843" w:type="dxa"/>
            <w:vMerge/>
            <w:shd w:val="clear" w:color="auto" w:fill="auto"/>
            <w:tcMar>
              <w:left w:w="85" w:type="dxa"/>
              <w:right w:w="28" w:type="dxa"/>
            </w:tcMar>
            <w:vAlign w:val="center"/>
          </w:tcPr>
          <w:p w14:paraId="721CE27F" w14:textId="77777777" w:rsidR="00FE3525" w:rsidRPr="00107E5E" w:rsidRDefault="00FE3525" w:rsidP="00FE3525">
            <w:pPr>
              <w:rPr>
                <w:rFonts w:ascii="Verdana" w:hAnsi="Verdana"/>
              </w:rPr>
            </w:pPr>
          </w:p>
        </w:tc>
        <w:tc>
          <w:tcPr>
            <w:tcW w:w="4394" w:type="dxa"/>
            <w:shd w:val="clear" w:color="auto" w:fill="auto"/>
            <w:tcMar>
              <w:left w:w="85" w:type="dxa"/>
              <w:right w:w="28" w:type="dxa"/>
            </w:tcMar>
            <w:vAlign w:val="bottom"/>
          </w:tcPr>
          <w:p w14:paraId="592A1753" w14:textId="549D926A" w:rsidR="00FE3525" w:rsidRPr="00107E5E" w:rsidRDefault="00FE3525" w:rsidP="00FE3525">
            <w:pPr>
              <w:pStyle w:val="Other10"/>
              <w:rPr>
                <w:rFonts w:ascii="Verdana" w:hAnsi="Verdana"/>
              </w:rPr>
            </w:pPr>
            <w:r>
              <w:rPr>
                <w:rStyle w:val="Other1"/>
                <w:rFonts w:ascii="Verdana" w:hAnsi="Verdana"/>
              </w:rPr>
              <w:t>II</w:t>
            </w:r>
            <w:r w:rsidRPr="00107E5E">
              <w:rPr>
                <w:rStyle w:val="Other1"/>
                <w:rFonts w:ascii="Verdana" w:hAnsi="Verdana"/>
              </w:rPr>
              <w:t>.10. Cyanides (all)</w:t>
            </w:r>
          </w:p>
        </w:tc>
        <w:tc>
          <w:tcPr>
            <w:tcW w:w="2694" w:type="dxa"/>
            <w:shd w:val="clear" w:color="auto" w:fill="auto"/>
            <w:tcMar>
              <w:left w:w="85" w:type="dxa"/>
              <w:right w:w="28" w:type="dxa"/>
            </w:tcMar>
            <w:vAlign w:val="bottom"/>
          </w:tcPr>
          <w:p w14:paraId="3ECDA84A" w14:textId="77777777" w:rsidR="00FE3525" w:rsidRPr="00107E5E" w:rsidRDefault="00FE3525" w:rsidP="00FE3525">
            <w:pPr>
              <w:pStyle w:val="Other10"/>
              <w:rPr>
                <w:rFonts w:ascii="Verdana" w:hAnsi="Verdana"/>
              </w:rPr>
            </w:pPr>
            <w:r w:rsidRPr="00107E5E">
              <w:rPr>
                <w:rStyle w:val="Other1"/>
                <w:rFonts w:ascii="Verdana" w:hAnsi="Verdana"/>
              </w:rPr>
              <w:t>ВЛМ № 21:2011</w:t>
            </w:r>
          </w:p>
        </w:tc>
      </w:tr>
      <w:tr w:rsidR="00FE3525" w:rsidRPr="00107E5E" w14:paraId="60C8F1D6" w14:textId="77777777" w:rsidTr="00626C03">
        <w:tc>
          <w:tcPr>
            <w:tcW w:w="567" w:type="dxa"/>
            <w:vMerge/>
            <w:shd w:val="clear" w:color="auto" w:fill="auto"/>
            <w:tcMar>
              <w:left w:w="85" w:type="dxa"/>
              <w:right w:w="28" w:type="dxa"/>
            </w:tcMar>
          </w:tcPr>
          <w:p w14:paraId="630193A6" w14:textId="77777777" w:rsidR="00FE3525" w:rsidRPr="00107E5E" w:rsidRDefault="00FE3525" w:rsidP="00FE3525">
            <w:pPr>
              <w:rPr>
                <w:rFonts w:ascii="Verdana" w:hAnsi="Verdana"/>
              </w:rPr>
            </w:pPr>
          </w:p>
        </w:tc>
        <w:tc>
          <w:tcPr>
            <w:tcW w:w="1843" w:type="dxa"/>
            <w:vMerge/>
            <w:shd w:val="clear" w:color="auto" w:fill="auto"/>
            <w:tcMar>
              <w:left w:w="85" w:type="dxa"/>
              <w:right w:w="28" w:type="dxa"/>
            </w:tcMar>
          </w:tcPr>
          <w:p w14:paraId="4E8A244A" w14:textId="77777777" w:rsidR="00FE3525" w:rsidRPr="00107E5E" w:rsidRDefault="00FE3525" w:rsidP="00FE3525">
            <w:pPr>
              <w:rPr>
                <w:rFonts w:ascii="Verdana" w:hAnsi="Verdana"/>
              </w:rPr>
            </w:pPr>
          </w:p>
        </w:tc>
        <w:tc>
          <w:tcPr>
            <w:tcW w:w="4394" w:type="dxa"/>
            <w:shd w:val="clear" w:color="auto" w:fill="auto"/>
            <w:tcMar>
              <w:left w:w="85" w:type="dxa"/>
              <w:right w:w="28" w:type="dxa"/>
            </w:tcMar>
            <w:vAlign w:val="bottom"/>
          </w:tcPr>
          <w:p w14:paraId="249F14AF" w14:textId="7860F2DC" w:rsidR="00FE3525" w:rsidRPr="00107E5E" w:rsidRDefault="00FE3525" w:rsidP="00FE3525">
            <w:pPr>
              <w:pStyle w:val="Other10"/>
              <w:rPr>
                <w:rFonts w:ascii="Verdana" w:hAnsi="Verdana"/>
              </w:rPr>
            </w:pPr>
            <w:r>
              <w:rPr>
                <w:rStyle w:val="Other1"/>
                <w:rFonts w:ascii="Verdana" w:hAnsi="Verdana"/>
              </w:rPr>
              <w:t>II</w:t>
            </w:r>
            <w:r w:rsidRPr="00107E5E">
              <w:rPr>
                <w:rStyle w:val="Other1"/>
                <w:rFonts w:ascii="Verdana" w:hAnsi="Verdana"/>
              </w:rPr>
              <w:t>.11.</w:t>
            </w:r>
            <w:r>
              <w:rPr>
                <w:rStyle w:val="Other1"/>
                <w:rFonts w:ascii="Verdana" w:hAnsi="Verdana"/>
              </w:rPr>
              <w:t xml:space="preserve"> </w:t>
            </w:r>
            <w:r w:rsidRPr="00107E5E">
              <w:rPr>
                <w:rStyle w:val="Other1"/>
                <w:rFonts w:ascii="Verdana" w:hAnsi="Verdana"/>
              </w:rPr>
              <w:t>Fluorides</w:t>
            </w:r>
          </w:p>
        </w:tc>
        <w:tc>
          <w:tcPr>
            <w:tcW w:w="2694" w:type="dxa"/>
            <w:shd w:val="clear" w:color="auto" w:fill="auto"/>
            <w:tcMar>
              <w:left w:w="85" w:type="dxa"/>
              <w:right w:w="28" w:type="dxa"/>
            </w:tcMar>
            <w:vAlign w:val="bottom"/>
          </w:tcPr>
          <w:p w14:paraId="05E94356" w14:textId="77777777" w:rsidR="00FE3525" w:rsidRPr="00107E5E" w:rsidRDefault="00FE3525" w:rsidP="00FE3525">
            <w:pPr>
              <w:pStyle w:val="Other10"/>
              <w:rPr>
                <w:rFonts w:ascii="Verdana" w:hAnsi="Verdana"/>
              </w:rPr>
            </w:pPr>
            <w:r w:rsidRPr="00107E5E">
              <w:rPr>
                <w:rStyle w:val="Other1"/>
                <w:rFonts w:ascii="Verdana" w:hAnsi="Verdana"/>
              </w:rPr>
              <w:t>ВЛМ № 22:2011</w:t>
            </w:r>
          </w:p>
        </w:tc>
      </w:tr>
      <w:tr w:rsidR="00FE3525" w:rsidRPr="00107E5E" w14:paraId="5EFB885A" w14:textId="77777777" w:rsidTr="00626C03">
        <w:tc>
          <w:tcPr>
            <w:tcW w:w="567" w:type="dxa"/>
            <w:vMerge/>
            <w:shd w:val="clear" w:color="auto" w:fill="auto"/>
            <w:tcMar>
              <w:left w:w="85" w:type="dxa"/>
              <w:right w:w="28" w:type="dxa"/>
            </w:tcMar>
          </w:tcPr>
          <w:p w14:paraId="17F29668" w14:textId="77777777" w:rsidR="00FE3525" w:rsidRPr="00107E5E" w:rsidRDefault="00FE3525" w:rsidP="00FE3525">
            <w:pPr>
              <w:rPr>
                <w:rFonts w:ascii="Verdana" w:hAnsi="Verdana"/>
              </w:rPr>
            </w:pPr>
          </w:p>
        </w:tc>
        <w:tc>
          <w:tcPr>
            <w:tcW w:w="1843" w:type="dxa"/>
            <w:vMerge/>
            <w:shd w:val="clear" w:color="auto" w:fill="auto"/>
            <w:tcMar>
              <w:left w:w="85" w:type="dxa"/>
              <w:right w:w="28" w:type="dxa"/>
            </w:tcMar>
          </w:tcPr>
          <w:p w14:paraId="5080CA54" w14:textId="77777777" w:rsidR="00FE3525" w:rsidRPr="00107E5E" w:rsidRDefault="00FE3525" w:rsidP="00FE3525">
            <w:pPr>
              <w:rPr>
                <w:rFonts w:ascii="Verdana" w:hAnsi="Verdana"/>
              </w:rPr>
            </w:pPr>
          </w:p>
        </w:tc>
        <w:tc>
          <w:tcPr>
            <w:tcW w:w="4394" w:type="dxa"/>
            <w:shd w:val="clear" w:color="auto" w:fill="auto"/>
            <w:tcMar>
              <w:left w:w="85" w:type="dxa"/>
              <w:right w:w="28" w:type="dxa"/>
            </w:tcMar>
            <w:vAlign w:val="bottom"/>
          </w:tcPr>
          <w:p w14:paraId="77DEDB58" w14:textId="746EF50B" w:rsidR="00FE3525" w:rsidRPr="00107E5E" w:rsidRDefault="00FE3525" w:rsidP="00FE3525">
            <w:pPr>
              <w:pStyle w:val="Other10"/>
              <w:rPr>
                <w:rFonts w:ascii="Verdana" w:hAnsi="Verdana"/>
              </w:rPr>
            </w:pPr>
            <w:r>
              <w:rPr>
                <w:rStyle w:val="Other1"/>
                <w:rFonts w:ascii="Verdana" w:hAnsi="Verdana"/>
              </w:rPr>
              <w:t>II</w:t>
            </w:r>
            <w:r w:rsidRPr="00107E5E">
              <w:rPr>
                <w:rStyle w:val="Other1"/>
                <w:rFonts w:ascii="Verdana" w:hAnsi="Verdana"/>
              </w:rPr>
              <w:t>.12. Dissolved Oxygen</w:t>
            </w:r>
          </w:p>
        </w:tc>
        <w:tc>
          <w:tcPr>
            <w:tcW w:w="2694" w:type="dxa"/>
            <w:shd w:val="clear" w:color="auto" w:fill="auto"/>
            <w:tcMar>
              <w:left w:w="85" w:type="dxa"/>
              <w:right w:w="28" w:type="dxa"/>
            </w:tcMar>
            <w:vAlign w:val="bottom"/>
          </w:tcPr>
          <w:p w14:paraId="3B91AF36" w14:textId="77777777" w:rsidR="00FE3525" w:rsidRPr="00107E5E" w:rsidRDefault="00FE3525" w:rsidP="00FE3525">
            <w:pPr>
              <w:pStyle w:val="Other10"/>
              <w:rPr>
                <w:rFonts w:ascii="Verdana" w:hAnsi="Verdana"/>
              </w:rPr>
            </w:pPr>
            <w:r w:rsidRPr="00107E5E">
              <w:rPr>
                <w:rStyle w:val="Other1"/>
                <w:rFonts w:ascii="Verdana" w:hAnsi="Verdana"/>
              </w:rPr>
              <w:t xml:space="preserve">БДС </w:t>
            </w:r>
            <w:r w:rsidRPr="00107E5E">
              <w:rPr>
                <w:rStyle w:val="Other1"/>
                <w:rFonts w:ascii="Verdana" w:hAnsi="Verdana"/>
                <w:lang w:bidi="en-US"/>
              </w:rPr>
              <w:t xml:space="preserve">EN </w:t>
            </w:r>
            <w:r w:rsidRPr="00107E5E">
              <w:rPr>
                <w:rStyle w:val="Other1"/>
                <w:rFonts w:ascii="Verdana" w:hAnsi="Verdana"/>
              </w:rPr>
              <w:t>25813</w:t>
            </w:r>
          </w:p>
        </w:tc>
      </w:tr>
      <w:tr w:rsidR="00107E5E" w:rsidRPr="00107E5E" w14:paraId="610D8258" w14:textId="77777777" w:rsidTr="00626C03">
        <w:tc>
          <w:tcPr>
            <w:tcW w:w="567" w:type="dxa"/>
            <w:vMerge w:val="restart"/>
            <w:shd w:val="clear" w:color="auto" w:fill="auto"/>
            <w:tcMar>
              <w:left w:w="85" w:type="dxa"/>
              <w:right w:w="28" w:type="dxa"/>
            </w:tcMar>
            <w:vAlign w:val="center"/>
          </w:tcPr>
          <w:p w14:paraId="72AAC773" w14:textId="77777777" w:rsidR="00107E5E" w:rsidRPr="00107E5E" w:rsidRDefault="00107E5E" w:rsidP="00FE3525">
            <w:pPr>
              <w:pStyle w:val="Other10"/>
              <w:rPr>
                <w:rFonts w:ascii="Verdana" w:hAnsi="Verdana"/>
              </w:rPr>
            </w:pPr>
            <w:r w:rsidRPr="00107E5E">
              <w:rPr>
                <w:rStyle w:val="Other1"/>
                <w:rFonts w:ascii="Verdana" w:hAnsi="Verdana"/>
              </w:rPr>
              <w:t>III.</w:t>
            </w:r>
          </w:p>
        </w:tc>
        <w:tc>
          <w:tcPr>
            <w:tcW w:w="1843" w:type="dxa"/>
            <w:vMerge w:val="restart"/>
            <w:shd w:val="clear" w:color="auto" w:fill="auto"/>
            <w:tcMar>
              <w:left w:w="85" w:type="dxa"/>
              <w:right w:w="28" w:type="dxa"/>
            </w:tcMar>
            <w:vAlign w:val="center"/>
          </w:tcPr>
          <w:p w14:paraId="1CB2700E" w14:textId="77777777" w:rsidR="00107E5E" w:rsidRPr="00107E5E" w:rsidRDefault="00107E5E" w:rsidP="00FE3525">
            <w:pPr>
              <w:pStyle w:val="Other10"/>
              <w:rPr>
                <w:rFonts w:ascii="Verdana" w:hAnsi="Verdana"/>
              </w:rPr>
            </w:pPr>
            <w:r w:rsidRPr="00107E5E">
              <w:rPr>
                <w:rStyle w:val="Other1"/>
                <w:rFonts w:ascii="Verdana" w:hAnsi="Verdana"/>
              </w:rPr>
              <w:t>Water - surface</w:t>
            </w:r>
          </w:p>
        </w:tc>
        <w:tc>
          <w:tcPr>
            <w:tcW w:w="4394" w:type="dxa"/>
            <w:shd w:val="clear" w:color="auto" w:fill="auto"/>
            <w:tcMar>
              <w:left w:w="85" w:type="dxa"/>
              <w:right w:w="28" w:type="dxa"/>
            </w:tcMar>
            <w:vAlign w:val="bottom"/>
          </w:tcPr>
          <w:p w14:paraId="04818482" w14:textId="77777777" w:rsidR="00107E5E" w:rsidRPr="00107E5E" w:rsidRDefault="00107E5E" w:rsidP="00FE3525">
            <w:pPr>
              <w:pStyle w:val="Other10"/>
              <w:rPr>
                <w:rFonts w:ascii="Verdana" w:hAnsi="Verdana"/>
              </w:rPr>
            </w:pPr>
            <w:r w:rsidRPr="00107E5E">
              <w:rPr>
                <w:rStyle w:val="Other1"/>
                <w:rFonts w:ascii="Verdana" w:hAnsi="Verdana"/>
                <w:lang w:bidi="en-US"/>
              </w:rPr>
              <w:t>III.</w:t>
            </w:r>
            <w:r w:rsidRPr="00107E5E">
              <w:rPr>
                <w:rStyle w:val="Other1"/>
                <w:rFonts w:ascii="Verdana" w:hAnsi="Verdana"/>
              </w:rPr>
              <w:t xml:space="preserve">1. Active reaction </w:t>
            </w:r>
            <w:r w:rsidRPr="00107E5E">
              <w:rPr>
                <w:rStyle w:val="Other1"/>
                <w:rFonts w:ascii="Verdana" w:hAnsi="Verdana"/>
                <w:lang w:bidi="en-US"/>
              </w:rPr>
              <w:t>(pH)</w:t>
            </w:r>
          </w:p>
        </w:tc>
        <w:tc>
          <w:tcPr>
            <w:tcW w:w="2694" w:type="dxa"/>
            <w:shd w:val="clear" w:color="auto" w:fill="auto"/>
            <w:tcMar>
              <w:left w:w="85" w:type="dxa"/>
              <w:right w:w="28" w:type="dxa"/>
            </w:tcMar>
            <w:vAlign w:val="bottom"/>
          </w:tcPr>
          <w:p w14:paraId="77C52446" w14:textId="77777777" w:rsidR="00107E5E" w:rsidRPr="00107E5E" w:rsidRDefault="00107E5E" w:rsidP="00FE3525">
            <w:pPr>
              <w:pStyle w:val="Other10"/>
              <w:rPr>
                <w:rFonts w:ascii="Verdana" w:hAnsi="Verdana"/>
              </w:rPr>
            </w:pPr>
            <w:r w:rsidRPr="00107E5E">
              <w:rPr>
                <w:rStyle w:val="Other1"/>
                <w:rFonts w:ascii="Verdana" w:hAnsi="Verdana"/>
              </w:rPr>
              <w:t>БДС 17.1.4.27</w:t>
            </w:r>
          </w:p>
        </w:tc>
      </w:tr>
      <w:tr w:rsidR="00107E5E" w:rsidRPr="00107E5E" w14:paraId="2121264F" w14:textId="77777777" w:rsidTr="00626C03">
        <w:tc>
          <w:tcPr>
            <w:tcW w:w="567" w:type="dxa"/>
            <w:vMerge/>
            <w:shd w:val="clear" w:color="auto" w:fill="auto"/>
            <w:tcMar>
              <w:left w:w="85" w:type="dxa"/>
              <w:right w:w="28" w:type="dxa"/>
            </w:tcMar>
            <w:vAlign w:val="center"/>
          </w:tcPr>
          <w:p w14:paraId="5E4E5FFB"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7FC4FD3E"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4334244A" w14:textId="77777777" w:rsidR="00107E5E" w:rsidRPr="00107E5E" w:rsidRDefault="00107E5E" w:rsidP="00FE3525">
            <w:pPr>
              <w:pStyle w:val="Other10"/>
              <w:rPr>
                <w:rFonts w:ascii="Verdana" w:hAnsi="Verdana"/>
              </w:rPr>
            </w:pPr>
            <w:r w:rsidRPr="00107E5E">
              <w:rPr>
                <w:rStyle w:val="Other1"/>
                <w:rFonts w:ascii="Verdana" w:hAnsi="Verdana"/>
              </w:rPr>
              <w:t>III.2. Dissolved substances</w:t>
            </w:r>
          </w:p>
        </w:tc>
        <w:tc>
          <w:tcPr>
            <w:tcW w:w="2694" w:type="dxa"/>
            <w:shd w:val="clear" w:color="auto" w:fill="auto"/>
            <w:tcMar>
              <w:left w:w="85" w:type="dxa"/>
              <w:right w:w="28" w:type="dxa"/>
            </w:tcMar>
            <w:vAlign w:val="bottom"/>
          </w:tcPr>
          <w:p w14:paraId="426112F5" w14:textId="09490E10" w:rsidR="00107E5E" w:rsidRPr="00107E5E" w:rsidRDefault="00107E5E" w:rsidP="00FE3525">
            <w:pPr>
              <w:pStyle w:val="Other10"/>
              <w:rPr>
                <w:rFonts w:ascii="Verdana" w:hAnsi="Verdana"/>
              </w:rPr>
            </w:pPr>
            <w:r w:rsidRPr="00107E5E">
              <w:rPr>
                <w:rStyle w:val="Other1"/>
                <w:rFonts w:ascii="Verdana" w:hAnsi="Verdana"/>
              </w:rPr>
              <w:t xml:space="preserve">БДС 17.1.4.04 </w:t>
            </w:r>
            <w:proofErr w:type="spellStart"/>
            <w:r w:rsidR="00B105C6">
              <w:rPr>
                <w:rStyle w:val="Other1"/>
                <w:rFonts w:ascii="Verdana" w:hAnsi="Verdana"/>
              </w:rPr>
              <w:t>cl</w:t>
            </w:r>
            <w:r w:rsidRPr="00107E5E">
              <w:rPr>
                <w:rStyle w:val="Other1"/>
                <w:rFonts w:ascii="Verdana" w:hAnsi="Verdana"/>
              </w:rPr>
              <w:t>.З</w:t>
            </w:r>
            <w:proofErr w:type="spellEnd"/>
          </w:p>
        </w:tc>
      </w:tr>
      <w:tr w:rsidR="00107E5E" w:rsidRPr="00107E5E" w14:paraId="34A94B88" w14:textId="77777777" w:rsidTr="00626C03">
        <w:tc>
          <w:tcPr>
            <w:tcW w:w="567" w:type="dxa"/>
            <w:vMerge/>
            <w:shd w:val="clear" w:color="auto" w:fill="auto"/>
            <w:tcMar>
              <w:left w:w="85" w:type="dxa"/>
              <w:right w:w="28" w:type="dxa"/>
            </w:tcMar>
            <w:vAlign w:val="center"/>
          </w:tcPr>
          <w:p w14:paraId="0FC76E5B"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70E161BD"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116F70D8" w14:textId="77777777" w:rsidR="00107E5E" w:rsidRPr="00107E5E" w:rsidRDefault="00107E5E" w:rsidP="00FE3525">
            <w:pPr>
              <w:pStyle w:val="Other10"/>
              <w:rPr>
                <w:rFonts w:ascii="Verdana" w:hAnsi="Verdana"/>
              </w:rPr>
            </w:pPr>
            <w:r w:rsidRPr="00107E5E">
              <w:rPr>
                <w:rStyle w:val="Other1"/>
                <w:rFonts w:ascii="Verdana" w:hAnsi="Verdana"/>
              </w:rPr>
              <w:t>III.3. Undissolved substances</w:t>
            </w:r>
          </w:p>
        </w:tc>
        <w:tc>
          <w:tcPr>
            <w:tcW w:w="2694" w:type="dxa"/>
            <w:shd w:val="clear" w:color="auto" w:fill="auto"/>
            <w:tcMar>
              <w:left w:w="85" w:type="dxa"/>
              <w:right w:w="28" w:type="dxa"/>
            </w:tcMar>
            <w:vAlign w:val="bottom"/>
          </w:tcPr>
          <w:p w14:paraId="7B48D892" w14:textId="0B7869A1" w:rsidR="00107E5E" w:rsidRPr="00107E5E" w:rsidRDefault="00107E5E" w:rsidP="00FE3525">
            <w:pPr>
              <w:pStyle w:val="Other10"/>
              <w:rPr>
                <w:rFonts w:ascii="Verdana" w:hAnsi="Verdana"/>
              </w:rPr>
            </w:pPr>
            <w:r w:rsidRPr="00107E5E">
              <w:rPr>
                <w:rStyle w:val="Other1"/>
                <w:rFonts w:ascii="Verdana" w:hAnsi="Verdana"/>
              </w:rPr>
              <w:t xml:space="preserve">БДС 17.1.4.04 </w:t>
            </w:r>
            <w:r w:rsidR="00B105C6">
              <w:rPr>
                <w:rStyle w:val="Other1"/>
                <w:rFonts w:ascii="Verdana" w:hAnsi="Verdana"/>
              </w:rPr>
              <w:t>cl</w:t>
            </w:r>
            <w:r w:rsidRPr="00107E5E">
              <w:rPr>
                <w:rStyle w:val="Other1"/>
                <w:rFonts w:ascii="Verdana" w:hAnsi="Verdana"/>
              </w:rPr>
              <w:t>.2</w:t>
            </w:r>
          </w:p>
        </w:tc>
      </w:tr>
      <w:tr w:rsidR="00107E5E" w:rsidRPr="00107E5E" w14:paraId="20B74787" w14:textId="77777777" w:rsidTr="00626C03">
        <w:tc>
          <w:tcPr>
            <w:tcW w:w="567" w:type="dxa"/>
            <w:vMerge/>
            <w:shd w:val="clear" w:color="auto" w:fill="auto"/>
            <w:tcMar>
              <w:left w:w="85" w:type="dxa"/>
              <w:right w:w="28" w:type="dxa"/>
            </w:tcMar>
            <w:vAlign w:val="center"/>
          </w:tcPr>
          <w:p w14:paraId="5DC368DC"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2C9AB290"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45C114B4" w14:textId="77777777" w:rsidR="00107E5E" w:rsidRPr="00107E5E" w:rsidRDefault="00107E5E" w:rsidP="00FE3525">
            <w:pPr>
              <w:pStyle w:val="Other10"/>
              <w:rPr>
                <w:rFonts w:ascii="Verdana" w:hAnsi="Verdana"/>
              </w:rPr>
            </w:pPr>
            <w:r w:rsidRPr="00107E5E">
              <w:rPr>
                <w:rStyle w:val="Other1"/>
                <w:rFonts w:ascii="Verdana" w:hAnsi="Verdana"/>
              </w:rPr>
              <w:t>III.4. Electrical conductivity</w:t>
            </w:r>
          </w:p>
        </w:tc>
        <w:tc>
          <w:tcPr>
            <w:tcW w:w="2694" w:type="dxa"/>
            <w:shd w:val="clear" w:color="auto" w:fill="auto"/>
            <w:tcMar>
              <w:left w:w="85" w:type="dxa"/>
              <w:right w:w="28" w:type="dxa"/>
            </w:tcMar>
            <w:vAlign w:val="bottom"/>
          </w:tcPr>
          <w:p w14:paraId="1B4427CB" w14:textId="77777777" w:rsidR="00107E5E" w:rsidRPr="00107E5E" w:rsidRDefault="00107E5E" w:rsidP="00FE3525">
            <w:pPr>
              <w:pStyle w:val="Other10"/>
              <w:rPr>
                <w:rFonts w:ascii="Verdana" w:hAnsi="Verdana"/>
              </w:rPr>
            </w:pPr>
            <w:r w:rsidRPr="00107E5E">
              <w:rPr>
                <w:rStyle w:val="Other1"/>
                <w:rFonts w:ascii="Verdana" w:hAnsi="Verdana"/>
              </w:rPr>
              <w:t xml:space="preserve">БДС </w:t>
            </w:r>
            <w:r w:rsidRPr="00107E5E">
              <w:rPr>
                <w:rStyle w:val="Other1"/>
                <w:rFonts w:ascii="Verdana" w:hAnsi="Verdana"/>
                <w:lang w:bidi="en-US"/>
              </w:rPr>
              <w:t xml:space="preserve">EN </w:t>
            </w:r>
            <w:r w:rsidRPr="00107E5E">
              <w:rPr>
                <w:rStyle w:val="Other1"/>
                <w:rFonts w:ascii="Verdana" w:hAnsi="Verdana"/>
              </w:rPr>
              <w:t>27888</w:t>
            </w:r>
          </w:p>
        </w:tc>
      </w:tr>
      <w:tr w:rsidR="00107E5E" w:rsidRPr="00107E5E" w14:paraId="7EEA1F24" w14:textId="77777777" w:rsidTr="00626C03">
        <w:tc>
          <w:tcPr>
            <w:tcW w:w="567" w:type="dxa"/>
            <w:vMerge/>
            <w:shd w:val="clear" w:color="auto" w:fill="auto"/>
            <w:tcMar>
              <w:left w:w="85" w:type="dxa"/>
              <w:right w:w="28" w:type="dxa"/>
            </w:tcMar>
            <w:vAlign w:val="center"/>
          </w:tcPr>
          <w:p w14:paraId="323FC309"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532A0490"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0DFDEF6B" w14:textId="77777777" w:rsidR="00107E5E" w:rsidRPr="00107E5E" w:rsidRDefault="00107E5E" w:rsidP="00FE3525">
            <w:pPr>
              <w:pStyle w:val="Other10"/>
              <w:rPr>
                <w:rFonts w:ascii="Verdana" w:hAnsi="Verdana"/>
              </w:rPr>
            </w:pPr>
            <w:r w:rsidRPr="00107E5E">
              <w:rPr>
                <w:rStyle w:val="Other1"/>
                <w:rFonts w:ascii="Verdana" w:hAnsi="Verdana"/>
              </w:rPr>
              <w:t xml:space="preserve">III.5. Nitrates/ Nitrate Nitrogen </w:t>
            </w:r>
            <w:r w:rsidRPr="00107E5E">
              <w:rPr>
                <w:rStyle w:val="Other1"/>
                <w:rFonts w:ascii="Verdana" w:hAnsi="Verdana"/>
                <w:lang w:bidi="en-US"/>
              </w:rPr>
              <w:t>(N-NO3-)</w:t>
            </w:r>
          </w:p>
        </w:tc>
        <w:tc>
          <w:tcPr>
            <w:tcW w:w="2694" w:type="dxa"/>
            <w:shd w:val="clear" w:color="auto" w:fill="auto"/>
            <w:tcMar>
              <w:left w:w="85" w:type="dxa"/>
              <w:right w:w="28" w:type="dxa"/>
            </w:tcMar>
            <w:vAlign w:val="center"/>
          </w:tcPr>
          <w:p w14:paraId="61D68CF3" w14:textId="77777777" w:rsidR="00107E5E" w:rsidRPr="00107E5E" w:rsidRDefault="00107E5E" w:rsidP="00FE3525">
            <w:pPr>
              <w:pStyle w:val="Other10"/>
              <w:rPr>
                <w:rFonts w:ascii="Verdana" w:hAnsi="Verdana"/>
              </w:rPr>
            </w:pPr>
            <w:r w:rsidRPr="00107E5E">
              <w:rPr>
                <w:rStyle w:val="Other1"/>
                <w:rFonts w:ascii="Verdana" w:hAnsi="Verdana"/>
              </w:rPr>
              <w:t>ВЛМ № 10:2005</w:t>
            </w:r>
          </w:p>
        </w:tc>
      </w:tr>
      <w:tr w:rsidR="00107E5E" w:rsidRPr="00107E5E" w14:paraId="02770D18" w14:textId="77777777" w:rsidTr="00626C03">
        <w:tc>
          <w:tcPr>
            <w:tcW w:w="567" w:type="dxa"/>
            <w:vMerge/>
            <w:shd w:val="clear" w:color="auto" w:fill="auto"/>
            <w:tcMar>
              <w:left w:w="85" w:type="dxa"/>
              <w:right w:w="28" w:type="dxa"/>
            </w:tcMar>
            <w:vAlign w:val="center"/>
          </w:tcPr>
          <w:p w14:paraId="76B99240"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482C89ED"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6FB4197E" w14:textId="77777777" w:rsidR="00107E5E" w:rsidRPr="00107E5E" w:rsidRDefault="00107E5E" w:rsidP="00FE3525">
            <w:pPr>
              <w:pStyle w:val="Other10"/>
              <w:rPr>
                <w:rFonts w:ascii="Verdana" w:hAnsi="Verdana"/>
              </w:rPr>
            </w:pPr>
            <w:r w:rsidRPr="00107E5E">
              <w:rPr>
                <w:rStyle w:val="Other1"/>
                <w:rFonts w:ascii="Verdana" w:hAnsi="Verdana"/>
              </w:rPr>
              <w:t xml:space="preserve">III.6. Nitrites/Nitrite Nitrogen </w:t>
            </w:r>
            <w:r w:rsidRPr="00107E5E">
              <w:rPr>
                <w:rStyle w:val="Other1"/>
                <w:rFonts w:ascii="Verdana" w:hAnsi="Verdana"/>
                <w:lang w:bidi="en-US"/>
              </w:rPr>
              <w:t>(N-NO2-)</w:t>
            </w:r>
          </w:p>
        </w:tc>
        <w:tc>
          <w:tcPr>
            <w:tcW w:w="2694" w:type="dxa"/>
            <w:shd w:val="clear" w:color="auto" w:fill="auto"/>
            <w:tcMar>
              <w:left w:w="85" w:type="dxa"/>
              <w:right w:w="28" w:type="dxa"/>
            </w:tcMar>
            <w:vAlign w:val="center"/>
          </w:tcPr>
          <w:p w14:paraId="6B42F327" w14:textId="77777777" w:rsidR="00107E5E" w:rsidRPr="00107E5E" w:rsidRDefault="00107E5E" w:rsidP="00FE3525">
            <w:pPr>
              <w:pStyle w:val="Other10"/>
              <w:rPr>
                <w:rFonts w:ascii="Verdana" w:hAnsi="Verdana"/>
              </w:rPr>
            </w:pPr>
            <w:r w:rsidRPr="00107E5E">
              <w:rPr>
                <w:rStyle w:val="Other1"/>
                <w:rFonts w:ascii="Verdana" w:hAnsi="Verdana"/>
              </w:rPr>
              <w:t>ВЛМ № 9:2005</w:t>
            </w:r>
          </w:p>
        </w:tc>
      </w:tr>
      <w:tr w:rsidR="00107E5E" w:rsidRPr="00107E5E" w14:paraId="55D9D295" w14:textId="77777777" w:rsidTr="00626C03">
        <w:tc>
          <w:tcPr>
            <w:tcW w:w="567" w:type="dxa"/>
            <w:vMerge/>
            <w:shd w:val="clear" w:color="auto" w:fill="auto"/>
            <w:tcMar>
              <w:left w:w="85" w:type="dxa"/>
              <w:right w:w="28" w:type="dxa"/>
            </w:tcMar>
            <w:vAlign w:val="center"/>
          </w:tcPr>
          <w:p w14:paraId="2C3DF0D1"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5F4C4403"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0BDA1FE1" w14:textId="77777777" w:rsidR="00107E5E" w:rsidRPr="00107E5E" w:rsidRDefault="00107E5E" w:rsidP="00FE3525">
            <w:pPr>
              <w:pStyle w:val="Other10"/>
              <w:rPr>
                <w:rFonts w:ascii="Verdana" w:hAnsi="Verdana"/>
              </w:rPr>
            </w:pPr>
            <w:r w:rsidRPr="00107E5E">
              <w:rPr>
                <w:rStyle w:val="Other1"/>
                <w:rFonts w:ascii="Verdana" w:hAnsi="Verdana"/>
              </w:rPr>
              <w:t xml:space="preserve">III.7. Ammonium ions/ Ammonium Nitrogen </w:t>
            </w:r>
            <w:r w:rsidRPr="00107E5E">
              <w:rPr>
                <w:rStyle w:val="Other1"/>
                <w:rFonts w:ascii="Verdana" w:hAnsi="Verdana"/>
                <w:lang w:bidi="en-US"/>
              </w:rPr>
              <w:t>(N-NH4+)</w:t>
            </w:r>
          </w:p>
        </w:tc>
        <w:tc>
          <w:tcPr>
            <w:tcW w:w="2694" w:type="dxa"/>
            <w:shd w:val="clear" w:color="auto" w:fill="auto"/>
            <w:tcMar>
              <w:left w:w="85" w:type="dxa"/>
              <w:right w:w="28" w:type="dxa"/>
            </w:tcMar>
            <w:vAlign w:val="center"/>
          </w:tcPr>
          <w:p w14:paraId="4A05A6B9" w14:textId="77777777" w:rsidR="00107E5E" w:rsidRPr="00107E5E" w:rsidRDefault="00107E5E" w:rsidP="00FE3525">
            <w:pPr>
              <w:pStyle w:val="Other10"/>
              <w:rPr>
                <w:rFonts w:ascii="Verdana" w:hAnsi="Verdana"/>
              </w:rPr>
            </w:pPr>
            <w:r w:rsidRPr="00107E5E">
              <w:rPr>
                <w:rStyle w:val="Other1"/>
                <w:rFonts w:ascii="Verdana" w:hAnsi="Verdana"/>
              </w:rPr>
              <w:t>ВЛМ № 11:2005</w:t>
            </w:r>
          </w:p>
        </w:tc>
      </w:tr>
      <w:tr w:rsidR="00107E5E" w:rsidRPr="00107E5E" w14:paraId="4665AC2C" w14:textId="77777777" w:rsidTr="00626C03">
        <w:tc>
          <w:tcPr>
            <w:tcW w:w="567" w:type="dxa"/>
            <w:vMerge/>
            <w:shd w:val="clear" w:color="auto" w:fill="auto"/>
            <w:tcMar>
              <w:left w:w="85" w:type="dxa"/>
              <w:right w:w="28" w:type="dxa"/>
            </w:tcMar>
            <w:vAlign w:val="center"/>
          </w:tcPr>
          <w:p w14:paraId="207093FE"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19EA4666"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4B9B89B3" w14:textId="77777777" w:rsidR="00107E5E" w:rsidRPr="00107E5E" w:rsidRDefault="00107E5E" w:rsidP="00FE3525">
            <w:pPr>
              <w:pStyle w:val="Other10"/>
              <w:rPr>
                <w:rFonts w:ascii="Verdana" w:hAnsi="Verdana"/>
              </w:rPr>
            </w:pPr>
            <w:r w:rsidRPr="00107E5E">
              <w:rPr>
                <w:rStyle w:val="Other1"/>
                <w:rFonts w:ascii="Verdana" w:hAnsi="Verdana"/>
              </w:rPr>
              <w:t>III.8. Chlorides/ Chloride ions</w:t>
            </w:r>
          </w:p>
        </w:tc>
        <w:tc>
          <w:tcPr>
            <w:tcW w:w="2694" w:type="dxa"/>
            <w:shd w:val="clear" w:color="auto" w:fill="auto"/>
            <w:tcMar>
              <w:left w:w="85" w:type="dxa"/>
              <w:right w:w="28" w:type="dxa"/>
            </w:tcMar>
            <w:vAlign w:val="bottom"/>
          </w:tcPr>
          <w:p w14:paraId="28FE7F48" w14:textId="77777777" w:rsidR="00107E5E" w:rsidRPr="00107E5E" w:rsidRDefault="00107E5E" w:rsidP="00FE3525">
            <w:pPr>
              <w:pStyle w:val="Other10"/>
              <w:rPr>
                <w:rFonts w:ascii="Verdana" w:hAnsi="Verdana"/>
              </w:rPr>
            </w:pPr>
            <w:r w:rsidRPr="00107E5E">
              <w:rPr>
                <w:rStyle w:val="Other1"/>
                <w:rFonts w:ascii="Verdana" w:hAnsi="Verdana"/>
              </w:rPr>
              <w:t>ВЛМ № 8:2005</w:t>
            </w:r>
          </w:p>
        </w:tc>
      </w:tr>
      <w:tr w:rsidR="00107E5E" w:rsidRPr="00107E5E" w14:paraId="090EA251" w14:textId="77777777" w:rsidTr="00626C03">
        <w:tc>
          <w:tcPr>
            <w:tcW w:w="567" w:type="dxa"/>
            <w:vMerge/>
            <w:shd w:val="clear" w:color="auto" w:fill="auto"/>
            <w:tcMar>
              <w:left w:w="85" w:type="dxa"/>
              <w:right w:w="28" w:type="dxa"/>
            </w:tcMar>
            <w:vAlign w:val="center"/>
          </w:tcPr>
          <w:p w14:paraId="458AE49B"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7C70F93A"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15162DFE" w14:textId="77777777" w:rsidR="00107E5E" w:rsidRPr="00107E5E" w:rsidRDefault="00107E5E" w:rsidP="00FE3525">
            <w:pPr>
              <w:pStyle w:val="Other10"/>
              <w:rPr>
                <w:rFonts w:ascii="Verdana" w:hAnsi="Verdana"/>
              </w:rPr>
            </w:pPr>
            <w:r w:rsidRPr="00107E5E">
              <w:rPr>
                <w:rStyle w:val="Other1"/>
                <w:rFonts w:ascii="Verdana" w:hAnsi="Verdana"/>
              </w:rPr>
              <w:t>III.9. Sulphates/ Sulphate ions</w:t>
            </w:r>
          </w:p>
        </w:tc>
        <w:tc>
          <w:tcPr>
            <w:tcW w:w="2694" w:type="dxa"/>
            <w:shd w:val="clear" w:color="auto" w:fill="auto"/>
            <w:tcMar>
              <w:left w:w="85" w:type="dxa"/>
              <w:right w:w="28" w:type="dxa"/>
            </w:tcMar>
            <w:vAlign w:val="bottom"/>
          </w:tcPr>
          <w:p w14:paraId="0EEF2FEF" w14:textId="77777777" w:rsidR="00107E5E" w:rsidRPr="00107E5E" w:rsidRDefault="00107E5E" w:rsidP="00FE3525">
            <w:pPr>
              <w:pStyle w:val="Other10"/>
              <w:rPr>
                <w:rFonts w:ascii="Verdana" w:hAnsi="Verdana"/>
              </w:rPr>
            </w:pPr>
            <w:r w:rsidRPr="00107E5E">
              <w:rPr>
                <w:rStyle w:val="Other1"/>
                <w:rFonts w:ascii="Verdana" w:hAnsi="Verdana"/>
              </w:rPr>
              <w:t>ВЛМ № 7:2005</w:t>
            </w:r>
          </w:p>
        </w:tc>
      </w:tr>
      <w:tr w:rsidR="00107E5E" w:rsidRPr="00107E5E" w14:paraId="6D0BDE68" w14:textId="77777777" w:rsidTr="00626C03">
        <w:tc>
          <w:tcPr>
            <w:tcW w:w="567" w:type="dxa"/>
            <w:vMerge/>
            <w:shd w:val="clear" w:color="auto" w:fill="auto"/>
            <w:tcMar>
              <w:left w:w="85" w:type="dxa"/>
              <w:right w:w="28" w:type="dxa"/>
            </w:tcMar>
            <w:vAlign w:val="center"/>
          </w:tcPr>
          <w:p w14:paraId="1175C3A3"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6DDEFF42"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1EF365EA" w14:textId="77777777" w:rsidR="00107E5E" w:rsidRPr="00107E5E" w:rsidRDefault="00107E5E" w:rsidP="00FE3525">
            <w:pPr>
              <w:pStyle w:val="Other10"/>
              <w:rPr>
                <w:rFonts w:ascii="Verdana" w:hAnsi="Verdana"/>
              </w:rPr>
            </w:pPr>
            <w:r w:rsidRPr="00107E5E">
              <w:rPr>
                <w:rStyle w:val="Other1"/>
                <w:rFonts w:ascii="Verdana" w:hAnsi="Verdana"/>
              </w:rPr>
              <w:t>III.10.</w:t>
            </w:r>
            <w:r w:rsidRPr="00107E5E">
              <w:rPr>
                <w:rFonts w:ascii="Verdana" w:hAnsi="Verdana"/>
              </w:rPr>
              <w:t xml:space="preserve"> </w:t>
            </w:r>
            <w:r w:rsidRPr="00107E5E">
              <w:rPr>
                <w:rStyle w:val="Other1"/>
                <w:rFonts w:ascii="Verdana" w:hAnsi="Verdana"/>
              </w:rPr>
              <w:t>Arsenic</w:t>
            </w:r>
          </w:p>
        </w:tc>
        <w:tc>
          <w:tcPr>
            <w:tcW w:w="2694" w:type="dxa"/>
            <w:shd w:val="clear" w:color="auto" w:fill="auto"/>
            <w:tcMar>
              <w:left w:w="85" w:type="dxa"/>
              <w:right w:w="28" w:type="dxa"/>
            </w:tcMar>
            <w:vAlign w:val="bottom"/>
          </w:tcPr>
          <w:p w14:paraId="7A997AE0" w14:textId="77777777" w:rsidR="00107E5E" w:rsidRPr="00107E5E" w:rsidRDefault="00107E5E" w:rsidP="00FE3525">
            <w:pPr>
              <w:pStyle w:val="Other10"/>
              <w:rPr>
                <w:rFonts w:ascii="Verdana" w:hAnsi="Verdana"/>
              </w:rPr>
            </w:pPr>
            <w:r w:rsidRPr="00107E5E">
              <w:rPr>
                <w:rStyle w:val="Other1"/>
                <w:rFonts w:ascii="Verdana" w:hAnsi="Verdana"/>
              </w:rPr>
              <w:t>БДС 17.1.4.22</w:t>
            </w:r>
          </w:p>
        </w:tc>
      </w:tr>
      <w:tr w:rsidR="00107E5E" w:rsidRPr="00107E5E" w14:paraId="4A5AB54F" w14:textId="77777777" w:rsidTr="00626C03">
        <w:tc>
          <w:tcPr>
            <w:tcW w:w="567" w:type="dxa"/>
            <w:vMerge/>
            <w:shd w:val="clear" w:color="auto" w:fill="auto"/>
            <w:tcMar>
              <w:left w:w="85" w:type="dxa"/>
              <w:right w:w="28" w:type="dxa"/>
            </w:tcMar>
            <w:vAlign w:val="center"/>
          </w:tcPr>
          <w:p w14:paraId="7B601F82"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31A5B570"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3D2E633A" w14:textId="77777777" w:rsidR="00107E5E" w:rsidRPr="00107E5E" w:rsidRDefault="00107E5E" w:rsidP="00FE3525">
            <w:pPr>
              <w:pStyle w:val="Other10"/>
              <w:rPr>
                <w:rFonts w:ascii="Verdana" w:hAnsi="Verdana"/>
              </w:rPr>
            </w:pPr>
            <w:r w:rsidRPr="00107E5E">
              <w:rPr>
                <w:rStyle w:val="Other1"/>
                <w:rFonts w:ascii="Verdana" w:hAnsi="Verdana"/>
              </w:rPr>
              <w:t xml:space="preserve">III.11. </w:t>
            </w:r>
            <w:proofErr w:type="spellStart"/>
            <w:r w:rsidRPr="00107E5E">
              <w:rPr>
                <w:rStyle w:val="Other1"/>
                <w:rFonts w:ascii="Verdana" w:hAnsi="Verdana"/>
              </w:rPr>
              <w:t>Aluminium</w:t>
            </w:r>
            <w:proofErr w:type="spellEnd"/>
            <w:r w:rsidRPr="00107E5E">
              <w:rPr>
                <w:rStyle w:val="Other1"/>
                <w:rFonts w:ascii="Verdana" w:hAnsi="Verdana"/>
              </w:rPr>
              <w:t>; cadmium; copper; iron; manganese; nickel; tin; zinc</w:t>
            </w:r>
          </w:p>
        </w:tc>
        <w:tc>
          <w:tcPr>
            <w:tcW w:w="2694" w:type="dxa"/>
            <w:shd w:val="clear" w:color="auto" w:fill="auto"/>
            <w:tcMar>
              <w:left w:w="85" w:type="dxa"/>
              <w:right w:w="28" w:type="dxa"/>
            </w:tcMar>
            <w:vAlign w:val="center"/>
          </w:tcPr>
          <w:p w14:paraId="37A1843C" w14:textId="77777777" w:rsidR="00107E5E" w:rsidRPr="00107E5E" w:rsidRDefault="00107E5E" w:rsidP="00FE3525">
            <w:pPr>
              <w:pStyle w:val="Other10"/>
              <w:rPr>
                <w:rFonts w:ascii="Verdana" w:hAnsi="Verdana"/>
              </w:rPr>
            </w:pPr>
            <w:r w:rsidRPr="00107E5E">
              <w:rPr>
                <w:rStyle w:val="Other1"/>
                <w:rFonts w:ascii="Verdana" w:hAnsi="Verdana"/>
              </w:rPr>
              <w:t xml:space="preserve">БДС </w:t>
            </w:r>
            <w:r w:rsidRPr="00107E5E">
              <w:rPr>
                <w:rStyle w:val="Other1"/>
                <w:rFonts w:ascii="Verdana" w:hAnsi="Verdana"/>
                <w:lang w:bidi="en-US"/>
              </w:rPr>
              <w:t xml:space="preserve">EN ISO </w:t>
            </w:r>
            <w:r w:rsidRPr="00107E5E">
              <w:rPr>
                <w:rStyle w:val="Other1"/>
                <w:rFonts w:ascii="Verdana" w:hAnsi="Verdana"/>
              </w:rPr>
              <w:t>11885</w:t>
            </w:r>
          </w:p>
        </w:tc>
      </w:tr>
      <w:tr w:rsidR="00107E5E" w:rsidRPr="00107E5E" w14:paraId="65BC0C87" w14:textId="77777777" w:rsidTr="00626C03">
        <w:tc>
          <w:tcPr>
            <w:tcW w:w="567" w:type="dxa"/>
            <w:vMerge/>
            <w:shd w:val="clear" w:color="auto" w:fill="auto"/>
            <w:tcMar>
              <w:left w:w="85" w:type="dxa"/>
              <w:right w:w="28" w:type="dxa"/>
            </w:tcMar>
            <w:vAlign w:val="center"/>
          </w:tcPr>
          <w:p w14:paraId="14EA646E"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7F1B836F"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5D8E315C" w14:textId="77777777" w:rsidR="00107E5E" w:rsidRPr="00107E5E" w:rsidRDefault="00107E5E" w:rsidP="00FE3525">
            <w:pPr>
              <w:pStyle w:val="Other10"/>
              <w:rPr>
                <w:rFonts w:ascii="Verdana" w:hAnsi="Verdana"/>
              </w:rPr>
            </w:pPr>
            <w:r w:rsidRPr="00107E5E">
              <w:rPr>
                <w:rStyle w:val="Other1"/>
                <w:rFonts w:ascii="Verdana" w:hAnsi="Verdana"/>
              </w:rPr>
              <w:t>III.12. Biochemical oxygen demand after 5 days (BOD5)</w:t>
            </w:r>
          </w:p>
        </w:tc>
        <w:tc>
          <w:tcPr>
            <w:tcW w:w="2694" w:type="dxa"/>
            <w:shd w:val="clear" w:color="auto" w:fill="auto"/>
            <w:tcMar>
              <w:left w:w="85" w:type="dxa"/>
              <w:right w:w="28" w:type="dxa"/>
            </w:tcMar>
            <w:vAlign w:val="center"/>
          </w:tcPr>
          <w:p w14:paraId="33086FF6" w14:textId="77777777" w:rsidR="00107E5E" w:rsidRPr="00107E5E" w:rsidRDefault="00107E5E" w:rsidP="00FE3525">
            <w:pPr>
              <w:pStyle w:val="Other10"/>
              <w:rPr>
                <w:rFonts w:ascii="Verdana" w:hAnsi="Verdana"/>
              </w:rPr>
            </w:pPr>
            <w:r w:rsidRPr="00107E5E">
              <w:rPr>
                <w:rStyle w:val="Other1"/>
                <w:rFonts w:ascii="Verdana" w:hAnsi="Verdana"/>
              </w:rPr>
              <w:t>ВЛМ № 12:2005</w:t>
            </w:r>
          </w:p>
        </w:tc>
      </w:tr>
      <w:tr w:rsidR="00107E5E" w:rsidRPr="00107E5E" w14:paraId="4D586E2C" w14:textId="77777777" w:rsidTr="00626C03">
        <w:tc>
          <w:tcPr>
            <w:tcW w:w="567" w:type="dxa"/>
            <w:vMerge/>
            <w:shd w:val="clear" w:color="auto" w:fill="auto"/>
            <w:tcMar>
              <w:left w:w="85" w:type="dxa"/>
              <w:right w:w="28" w:type="dxa"/>
            </w:tcMar>
            <w:vAlign w:val="center"/>
          </w:tcPr>
          <w:p w14:paraId="7A3980EA"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0B13841A"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06BF8CED" w14:textId="77777777" w:rsidR="00107E5E" w:rsidRPr="00107E5E" w:rsidRDefault="00107E5E" w:rsidP="00FE3525">
            <w:pPr>
              <w:pStyle w:val="Other10"/>
              <w:rPr>
                <w:rFonts w:ascii="Verdana" w:hAnsi="Verdana"/>
              </w:rPr>
            </w:pPr>
            <w:r w:rsidRPr="00107E5E">
              <w:rPr>
                <w:rStyle w:val="Other1"/>
                <w:rFonts w:ascii="Verdana" w:hAnsi="Verdana"/>
              </w:rPr>
              <w:t>III.13. Chemical oxygen demand (COD)</w:t>
            </w:r>
          </w:p>
        </w:tc>
        <w:tc>
          <w:tcPr>
            <w:tcW w:w="2694" w:type="dxa"/>
            <w:shd w:val="clear" w:color="auto" w:fill="auto"/>
            <w:tcMar>
              <w:left w:w="85" w:type="dxa"/>
              <w:right w:w="28" w:type="dxa"/>
            </w:tcMar>
            <w:vAlign w:val="center"/>
          </w:tcPr>
          <w:p w14:paraId="7D8E0B67" w14:textId="77777777" w:rsidR="00107E5E" w:rsidRPr="00107E5E" w:rsidRDefault="00107E5E" w:rsidP="00FE3525">
            <w:pPr>
              <w:pStyle w:val="Other10"/>
              <w:rPr>
                <w:rFonts w:ascii="Verdana" w:hAnsi="Verdana"/>
              </w:rPr>
            </w:pPr>
            <w:r w:rsidRPr="00107E5E">
              <w:rPr>
                <w:rStyle w:val="Other1"/>
                <w:rFonts w:ascii="Verdana" w:hAnsi="Verdana"/>
              </w:rPr>
              <w:t>ВЛМ № 13:005</w:t>
            </w:r>
          </w:p>
        </w:tc>
      </w:tr>
      <w:tr w:rsidR="00107E5E" w:rsidRPr="00107E5E" w14:paraId="4CC46849" w14:textId="77777777" w:rsidTr="00626C03">
        <w:tc>
          <w:tcPr>
            <w:tcW w:w="567" w:type="dxa"/>
            <w:vMerge/>
            <w:shd w:val="clear" w:color="auto" w:fill="auto"/>
            <w:tcMar>
              <w:left w:w="85" w:type="dxa"/>
              <w:right w:w="28" w:type="dxa"/>
            </w:tcMar>
            <w:vAlign w:val="center"/>
          </w:tcPr>
          <w:p w14:paraId="54875C49"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67EC2F3D"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6ADD2561" w14:textId="34E27EEF" w:rsidR="00107E5E" w:rsidRPr="00107E5E" w:rsidRDefault="00107E5E" w:rsidP="00FE3525">
            <w:pPr>
              <w:pStyle w:val="Other10"/>
              <w:rPr>
                <w:rFonts w:ascii="Verdana" w:hAnsi="Verdana"/>
              </w:rPr>
            </w:pPr>
            <w:r w:rsidRPr="00107E5E">
              <w:rPr>
                <w:rStyle w:val="Other1"/>
                <w:rFonts w:ascii="Verdana" w:hAnsi="Verdana"/>
              </w:rPr>
              <w:t>III.14. Cyanides (free); Free cyanide</w:t>
            </w:r>
          </w:p>
        </w:tc>
        <w:tc>
          <w:tcPr>
            <w:tcW w:w="2694" w:type="dxa"/>
            <w:shd w:val="clear" w:color="auto" w:fill="auto"/>
            <w:tcMar>
              <w:left w:w="85" w:type="dxa"/>
              <w:right w:w="28" w:type="dxa"/>
            </w:tcMar>
            <w:vAlign w:val="center"/>
          </w:tcPr>
          <w:p w14:paraId="40EFDB7F" w14:textId="77777777" w:rsidR="00107E5E" w:rsidRPr="00107E5E" w:rsidRDefault="00107E5E" w:rsidP="00FE3525">
            <w:pPr>
              <w:pStyle w:val="Other10"/>
              <w:rPr>
                <w:rFonts w:ascii="Verdana" w:hAnsi="Verdana"/>
              </w:rPr>
            </w:pPr>
            <w:r w:rsidRPr="00107E5E">
              <w:rPr>
                <w:rStyle w:val="Other1"/>
                <w:rFonts w:ascii="Verdana" w:hAnsi="Verdana"/>
              </w:rPr>
              <w:t>ВЛМ № 21:2011</w:t>
            </w:r>
          </w:p>
        </w:tc>
      </w:tr>
      <w:tr w:rsidR="00107E5E" w:rsidRPr="00107E5E" w14:paraId="27C5D34E" w14:textId="77777777" w:rsidTr="00626C03">
        <w:tc>
          <w:tcPr>
            <w:tcW w:w="567" w:type="dxa"/>
            <w:vMerge/>
            <w:shd w:val="clear" w:color="auto" w:fill="auto"/>
            <w:tcMar>
              <w:left w:w="85" w:type="dxa"/>
              <w:right w:w="28" w:type="dxa"/>
            </w:tcMar>
            <w:vAlign w:val="center"/>
          </w:tcPr>
          <w:p w14:paraId="25E1877F"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5817D7D8"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25C068F7" w14:textId="77777777" w:rsidR="00107E5E" w:rsidRPr="00107E5E" w:rsidRDefault="00107E5E" w:rsidP="00FE3525">
            <w:pPr>
              <w:pStyle w:val="Other10"/>
              <w:rPr>
                <w:rFonts w:ascii="Verdana" w:hAnsi="Verdana"/>
              </w:rPr>
            </w:pPr>
            <w:r w:rsidRPr="00107E5E">
              <w:rPr>
                <w:rStyle w:val="Other1"/>
                <w:rFonts w:ascii="Verdana" w:hAnsi="Verdana"/>
              </w:rPr>
              <w:t>III.15. Dissolved oxygen</w:t>
            </w:r>
          </w:p>
        </w:tc>
        <w:tc>
          <w:tcPr>
            <w:tcW w:w="2694" w:type="dxa"/>
            <w:shd w:val="clear" w:color="auto" w:fill="auto"/>
            <w:tcMar>
              <w:left w:w="85" w:type="dxa"/>
              <w:right w:w="28" w:type="dxa"/>
            </w:tcMar>
            <w:vAlign w:val="bottom"/>
          </w:tcPr>
          <w:p w14:paraId="618789FF" w14:textId="77777777" w:rsidR="00107E5E" w:rsidRPr="00107E5E" w:rsidRDefault="00107E5E" w:rsidP="00FE3525">
            <w:pPr>
              <w:pStyle w:val="Other10"/>
              <w:rPr>
                <w:rFonts w:ascii="Verdana" w:hAnsi="Verdana"/>
              </w:rPr>
            </w:pPr>
            <w:r w:rsidRPr="00107E5E">
              <w:rPr>
                <w:rStyle w:val="Other1"/>
                <w:rFonts w:ascii="Verdana" w:hAnsi="Verdana"/>
              </w:rPr>
              <w:t xml:space="preserve">БДС </w:t>
            </w:r>
            <w:r w:rsidRPr="00107E5E">
              <w:rPr>
                <w:rStyle w:val="Other1"/>
                <w:rFonts w:ascii="Verdana" w:hAnsi="Verdana"/>
                <w:lang w:bidi="en-US"/>
              </w:rPr>
              <w:t xml:space="preserve">EN </w:t>
            </w:r>
            <w:r w:rsidRPr="00107E5E">
              <w:rPr>
                <w:rStyle w:val="Other1"/>
                <w:rFonts w:ascii="Verdana" w:hAnsi="Verdana"/>
              </w:rPr>
              <w:t>25813</w:t>
            </w:r>
          </w:p>
        </w:tc>
      </w:tr>
      <w:tr w:rsidR="00107E5E" w:rsidRPr="00107E5E" w14:paraId="7AA5FC6B" w14:textId="77777777" w:rsidTr="00626C03">
        <w:tc>
          <w:tcPr>
            <w:tcW w:w="567" w:type="dxa"/>
            <w:vMerge/>
            <w:shd w:val="clear" w:color="auto" w:fill="auto"/>
            <w:tcMar>
              <w:left w:w="85" w:type="dxa"/>
              <w:right w:w="28" w:type="dxa"/>
            </w:tcMar>
            <w:vAlign w:val="center"/>
          </w:tcPr>
          <w:p w14:paraId="6B481EBE"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48D03CD5"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77BAA11A" w14:textId="77777777" w:rsidR="00107E5E" w:rsidRPr="00107E5E" w:rsidRDefault="00107E5E" w:rsidP="00FE3525">
            <w:pPr>
              <w:pStyle w:val="Other10"/>
              <w:rPr>
                <w:rStyle w:val="Other1"/>
                <w:rFonts w:ascii="Verdana" w:hAnsi="Verdana"/>
              </w:rPr>
            </w:pPr>
            <w:r w:rsidRPr="00107E5E">
              <w:rPr>
                <w:rStyle w:val="Other1"/>
                <w:rFonts w:ascii="Verdana" w:hAnsi="Verdana"/>
              </w:rPr>
              <w:t>III. 16. General hardness.</w:t>
            </w:r>
          </w:p>
          <w:p w14:paraId="4DC34799" w14:textId="77777777" w:rsidR="00107E5E" w:rsidRPr="00107E5E" w:rsidRDefault="00107E5E" w:rsidP="00FE3525">
            <w:pPr>
              <w:pStyle w:val="Other10"/>
              <w:rPr>
                <w:rFonts w:ascii="Verdana" w:hAnsi="Verdana"/>
              </w:rPr>
            </w:pPr>
            <w:r w:rsidRPr="00107E5E">
              <w:rPr>
                <w:rStyle w:val="Other1"/>
                <w:rFonts w:ascii="Verdana" w:hAnsi="Verdana"/>
              </w:rPr>
              <w:t>Calcium carbonate hardness</w:t>
            </w:r>
          </w:p>
        </w:tc>
        <w:tc>
          <w:tcPr>
            <w:tcW w:w="2694" w:type="dxa"/>
            <w:shd w:val="clear" w:color="auto" w:fill="auto"/>
            <w:tcMar>
              <w:left w:w="85" w:type="dxa"/>
              <w:right w:w="28" w:type="dxa"/>
            </w:tcMar>
            <w:vAlign w:val="center"/>
          </w:tcPr>
          <w:p w14:paraId="579E9AD0" w14:textId="77777777" w:rsidR="00107E5E" w:rsidRPr="00107E5E" w:rsidRDefault="00107E5E" w:rsidP="00FE3525">
            <w:pPr>
              <w:pStyle w:val="Other10"/>
              <w:rPr>
                <w:rFonts w:ascii="Verdana" w:hAnsi="Verdana"/>
              </w:rPr>
            </w:pPr>
            <w:r w:rsidRPr="00107E5E">
              <w:rPr>
                <w:rStyle w:val="Other1"/>
                <w:rFonts w:ascii="Verdana" w:hAnsi="Verdana"/>
              </w:rPr>
              <w:t xml:space="preserve">БДС </w:t>
            </w:r>
            <w:r w:rsidRPr="00107E5E">
              <w:rPr>
                <w:rStyle w:val="Other1"/>
                <w:rFonts w:ascii="Verdana" w:hAnsi="Verdana"/>
                <w:lang w:bidi="en-US"/>
              </w:rPr>
              <w:t xml:space="preserve">ISO </w:t>
            </w:r>
            <w:r w:rsidRPr="00107E5E">
              <w:rPr>
                <w:rStyle w:val="Other1"/>
                <w:rFonts w:ascii="Verdana" w:hAnsi="Verdana"/>
              </w:rPr>
              <w:t>6059</w:t>
            </w:r>
          </w:p>
        </w:tc>
      </w:tr>
      <w:tr w:rsidR="00107E5E" w:rsidRPr="00107E5E" w14:paraId="0FC3765F" w14:textId="77777777" w:rsidTr="00626C03">
        <w:tc>
          <w:tcPr>
            <w:tcW w:w="567" w:type="dxa"/>
            <w:vMerge/>
            <w:shd w:val="clear" w:color="auto" w:fill="auto"/>
            <w:tcMar>
              <w:left w:w="85" w:type="dxa"/>
              <w:right w:w="28" w:type="dxa"/>
            </w:tcMar>
            <w:vAlign w:val="center"/>
          </w:tcPr>
          <w:p w14:paraId="4CD1936D"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1F118E7F"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7F946610" w14:textId="77777777" w:rsidR="00107E5E" w:rsidRPr="00107E5E" w:rsidRDefault="00107E5E" w:rsidP="00FE3525">
            <w:pPr>
              <w:pStyle w:val="Other10"/>
              <w:rPr>
                <w:rFonts w:ascii="Verdana" w:hAnsi="Verdana"/>
              </w:rPr>
            </w:pPr>
            <w:r w:rsidRPr="00107E5E">
              <w:rPr>
                <w:rStyle w:val="Other1"/>
                <w:rFonts w:ascii="Verdana" w:hAnsi="Verdana"/>
              </w:rPr>
              <w:t>III.17. Chrome (hexavalent)</w:t>
            </w:r>
          </w:p>
        </w:tc>
        <w:tc>
          <w:tcPr>
            <w:tcW w:w="2694" w:type="dxa"/>
            <w:shd w:val="clear" w:color="auto" w:fill="auto"/>
            <w:tcMar>
              <w:left w:w="85" w:type="dxa"/>
              <w:right w:w="28" w:type="dxa"/>
            </w:tcMar>
            <w:vAlign w:val="bottom"/>
          </w:tcPr>
          <w:p w14:paraId="7B1C8266" w14:textId="77777777" w:rsidR="00107E5E" w:rsidRPr="00107E5E" w:rsidRDefault="00107E5E" w:rsidP="00FE3525">
            <w:pPr>
              <w:pStyle w:val="Other10"/>
              <w:rPr>
                <w:rFonts w:ascii="Verdana" w:hAnsi="Verdana"/>
              </w:rPr>
            </w:pPr>
            <w:r w:rsidRPr="00107E5E">
              <w:rPr>
                <w:rStyle w:val="Other1"/>
                <w:rFonts w:ascii="Verdana" w:hAnsi="Verdana"/>
              </w:rPr>
              <w:t>ВЛМ 14:2015</w:t>
            </w:r>
          </w:p>
        </w:tc>
      </w:tr>
      <w:tr w:rsidR="00107E5E" w:rsidRPr="00107E5E" w14:paraId="6488D491" w14:textId="77777777" w:rsidTr="00626C03">
        <w:tc>
          <w:tcPr>
            <w:tcW w:w="567" w:type="dxa"/>
            <w:vMerge/>
            <w:shd w:val="clear" w:color="auto" w:fill="auto"/>
            <w:tcMar>
              <w:left w:w="85" w:type="dxa"/>
              <w:right w:w="28" w:type="dxa"/>
            </w:tcMar>
            <w:vAlign w:val="center"/>
          </w:tcPr>
          <w:p w14:paraId="58A0E2F7"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vAlign w:val="center"/>
          </w:tcPr>
          <w:p w14:paraId="2F30105F"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61F0E2E7" w14:textId="77777777" w:rsidR="00107E5E" w:rsidRPr="00107E5E" w:rsidRDefault="00107E5E" w:rsidP="00FE3525">
            <w:pPr>
              <w:pStyle w:val="Other10"/>
              <w:rPr>
                <w:rFonts w:ascii="Verdana" w:hAnsi="Verdana"/>
              </w:rPr>
            </w:pPr>
            <w:r w:rsidRPr="00107E5E">
              <w:rPr>
                <w:rStyle w:val="Other1"/>
                <w:rFonts w:ascii="Verdana" w:hAnsi="Verdana"/>
              </w:rPr>
              <w:t>III.18. Phosphates such as phosphorus</w:t>
            </w:r>
          </w:p>
        </w:tc>
        <w:tc>
          <w:tcPr>
            <w:tcW w:w="2694" w:type="dxa"/>
            <w:shd w:val="clear" w:color="auto" w:fill="auto"/>
            <w:tcMar>
              <w:left w:w="85" w:type="dxa"/>
              <w:right w:w="28" w:type="dxa"/>
            </w:tcMar>
            <w:vAlign w:val="bottom"/>
          </w:tcPr>
          <w:p w14:paraId="713DA250" w14:textId="77777777" w:rsidR="00107E5E" w:rsidRPr="00107E5E" w:rsidRDefault="00107E5E" w:rsidP="00FE3525">
            <w:pPr>
              <w:pStyle w:val="Other10"/>
              <w:rPr>
                <w:rFonts w:ascii="Verdana" w:hAnsi="Verdana"/>
              </w:rPr>
            </w:pPr>
            <w:r w:rsidRPr="00107E5E">
              <w:rPr>
                <w:rStyle w:val="Other1"/>
                <w:rFonts w:ascii="Verdana" w:hAnsi="Verdana"/>
              </w:rPr>
              <w:t>ВЛМ № 20:2018</w:t>
            </w:r>
          </w:p>
        </w:tc>
      </w:tr>
      <w:tr w:rsidR="00107E5E" w:rsidRPr="00107E5E" w14:paraId="3725717A" w14:textId="77777777" w:rsidTr="00626C03">
        <w:tc>
          <w:tcPr>
            <w:tcW w:w="567" w:type="dxa"/>
            <w:vMerge w:val="restart"/>
            <w:shd w:val="clear" w:color="auto" w:fill="auto"/>
            <w:tcMar>
              <w:left w:w="85" w:type="dxa"/>
              <w:right w:w="28" w:type="dxa"/>
            </w:tcMar>
          </w:tcPr>
          <w:p w14:paraId="704FA21A" w14:textId="77777777" w:rsidR="00107E5E" w:rsidRPr="00107E5E" w:rsidRDefault="00107E5E" w:rsidP="00FE3525">
            <w:pPr>
              <w:pStyle w:val="Other10"/>
              <w:rPr>
                <w:rFonts w:ascii="Verdana" w:hAnsi="Verdana"/>
              </w:rPr>
            </w:pPr>
            <w:r w:rsidRPr="00107E5E">
              <w:rPr>
                <w:rStyle w:val="Other1"/>
                <w:rFonts w:ascii="Verdana" w:hAnsi="Verdana"/>
              </w:rPr>
              <w:lastRenderedPageBreak/>
              <w:t>IV.</w:t>
            </w:r>
          </w:p>
        </w:tc>
        <w:tc>
          <w:tcPr>
            <w:tcW w:w="1843" w:type="dxa"/>
            <w:vMerge w:val="restart"/>
            <w:shd w:val="clear" w:color="auto" w:fill="auto"/>
            <w:tcMar>
              <w:left w:w="85" w:type="dxa"/>
              <w:right w:w="28" w:type="dxa"/>
            </w:tcMar>
          </w:tcPr>
          <w:p w14:paraId="3A0AC112" w14:textId="77777777" w:rsidR="00107E5E" w:rsidRPr="00107E5E" w:rsidRDefault="00107E5E" w:rsidP="00FE3525">
            <w:pPr>
              <w:pStyle w:val="Other10"/>
              <w:rPr>
                <w:rFonts w:ascii="Verdana" w:hAnsi="Verdana"/>
              </w:rPr>
            </w:pPr>
            <w:r w:rsidRPr="00107E5E">
              <w:rPr>
                <w:rStyle w:val="Other1"/>
                <w:rFonts w:ascii="Verdana" w:hAnsi="Verdana"/>
              </w:rPr>
              <w:t>Water - waste.</w:t>
            </w:r>
          </w:p>
        </w:tc>
        <w:tc>
          <w:tcPr>
            <w:tcW w:w="4394" w:type="dxa"/>
            <w:shd w:val="clear" w:color="auto" w:fill="auto"/>
            <w:tcMar>
              <w:left w:w="85" w:type="dxa"/>
              <w:right w:w="28" w:type="dxa"/>
            </w:tcMar>
            <w:vAlign w:val="bottom"/>
          </w:tcPr>
          <w:p w14:paraId="499DB2AB" w14:textId="77777777" w:rsidR="00107E5E" w:rsidRPr="00107E5E" w:rsidRDefault="00107E5E" w:rsidP="00FE3525">
            <w:pPr>
              <w:pStyle w:val="Other10"/>
              <w:rPr>
                <w:rFonts w:ascii="Verdana" w:hAnsi="Verdana"/>
              </w:rPr>
            </w:pPr>
            <w:r w:rsidRPr="00107E5E">
              <w:rPr>
                <w:rStyle w:val="Other1"/>
                <w:rFonts w:ascii="Verdana" w:hAnsi="Verdana"/>
              </w:rPr>
              <w:t xml:space="preserve">IV.1. Active reaction </w:t>
            </w:r>
            <w:r w:rsidRPr="00107E5E">
              <w:rPr>
                <w:rStyle w:val="Other1"/>
                <w:rFonts w:ascii="Verdana" w:hAnsi="Verdana"/>
                <w:lang w:bidi="en-US"/>
              </w:rPr>
              <w:t>(pH)</w:t>
            </w:r>
          </w:p>
        </w:tc>
        <w:tc>
          <w:tcPr>
            <w:tcW w:w="2694" w:type="dxa"/>
            <w:shd w:val="clear" w:color="auto" w:fill="auto"/>
            <w:tcMar>
              <w:left w:w="85" w:type="dxa"/>
              <w:right w:w="28" w:type="dxa"/>
            </w:tcMar>
            <w:vAlign w:val="bottom"/>
          </w:tcPr>
          <w:p w14:paraId="41DC2FE0" w14:textId="77777777" w:rsidR="00107E5E" w:rsidRPr="00107E5E" w:rsidRDefault="00107E5E" w:rsidP="00FE3525">
            <w:pPr>
              <w:pStyle w:val="Other10"/>
              <w:rPr>
                <w:rFonts w:ascii="Verdana" w:hAnsi="Verdana"/>
              </w:rPr>
            </w:pPr>
            <w:r w:rsidRPr="00107E5E">
              <w:rPr>
                <w:rStyle w:val="Other1"/>
                <w:rFonts w:ascii="Verdana" w:hAnsi="Verdana"/>
              </w:rPr>
              <w:t>БДС 17.1.4.27</w:t>
            </w:r>
          </w:p>
        </w:tc>
      </w:tr>
      <w:tr w:rsidR="00107E5E" w:rsidRPr="00107E5E" w14:paraId="203BC3D4" w14:textId="77777777" w:rsidTr="00626C03">
        <w:tc>
          <w:tcPr>
            <w:tcW w:w="567" w:type="dxa"/>
            <w:vMerge/>
            <w:shd w:val="clear" w:color="auto" w:fill="auto"/>
            <w:tcMar>
              <w:left w:w="85" w:type="dxa"/>
              <w:right w:w="28" w:type="dxa"/>
            </w:tcMar>
          </w:tcPr>
          <w:p w14:paraId="327F2BA4"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tcPr>
          <w:p w14:paraId="53B9EFA5"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1F2B6835" w14:textId="77777777" w:rsidR="00107E5E" w:rsidRPr="00107E5E" w:rsidRDefault="00107E5E" w:rsidP="00FE3525">
            <w:pPr>
              <w:pStyle w:val="Other10"/>
              <w:rPr>
                <w:rFonts w:ascii="Verdana" w:hAnsi="Verdana"/>
              </w:rPr>
            </w:pPr>
            <w:r w:rsidRPr="00107E5E">
              <w:rPr>
                <w:rStyle w:val="Other1"/>
                <w:rFonts w:ascii="Verdana" w:hAnsi="Verdana"/>
              </w:rPr>
              <w:t>IV.2. Undissolved substances</w:t>
            </w:r>
          </w:p>
        </w:tc>
        <w:tc>
          <w:tcPr>
            <w:tcW w:w="2694" w:type="dxa"/>
            <w:shd w:val="clear" w:color="auto" w:fill="auto"/>
            <w:tcMar>
              <w:left w:w="85" w:type="dxa"/>
              <w:right w:w="28" w:type="dxa"/>
            </w:tcMar>
            <w:vAlign w:val="bottom"/>
          </w:tcPr>
          <w:p w14:paraId="5F4975DF" w14:textId="4AD0D2D9" w:rsidR="00107E5E" w:rsidRPr="00107E5E" w:rsidRDefault="00107E5E" w:rsidP="00FE3525">
            <w:pPr>
              <w:pStyle w:val="Other10"/>
              <w:rPr>
                <w:rFonts w:ascii="Verdana" w:hAnsi="Verdana"/>
              </w:rPr>
            </w:pPr>
            <w:r w:rsidRPr="00107E5E">
              <w:rPr>
                <w:rStyle w:val="Other1"/>
                <w:rFonts w:ascii="Verdana" w:hAnsi="Verdana"/>
              </w:rPr>
              <w:t xml:space="preserve">БДС 17.1.4.04 </w:t>
            </w:r>
            <w:r w:rsidR="00B105C6">
              <w:rPr>
                <w:rStyle w:val="Other1"/>
                <w:rFonts w:ascii="Verdana" w:hAnsi="Verdana"/>
              </w:rPr>
              <w:t>cl</w:t>
            </w:r>
            <w:r w:rsidRPr="00107E5E">
              <w:rPr>
                <w:rStyle w:val="Other1"/>
                <w:rFonts w:ascii="Verdana" w:hAnsi="Verdana"/>
              </w:rPr>
              <w:t>.2</w:t>
            </w:r>
          </w:p>
        </w:tc>
      </w:tr>
      <w:tr w:rsidR="00107E5E" w:rsidRPr="00107E5E" w14:paraId="4B61295A" w14:textId="77777777" w:rsidTr="00626C03">
        <w:tc>
          <w:tcPr>
            <w:tcW w:w="567" w:type="dxa"/>
            <w:vMerge/>
            <w:shd w:val="clear" w:color="auto" w:fill="auto"/>
            <w:tcMar>
              <w:left w:w="85" w:type="dxa"/>
              <w:right w:w="28" w:type="dxa"/>
            </w:tcMar>
          </w:tcPr>
          <w:p w14:paraId="2FD4715C"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tcPr>
          <w:p w14:paraId="040DABFE"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1B8BF363" w14:textId="77777777" w:rsidR="00107E5E" w:rsidRPr="00107E5E" w:rsidRDefault="00107E5E" w:rsidP="00FE3525">
            <w:pPr>
              <w:pStyle w:val="Other10"/>
              <w:rPr>
                <w:rFonts w:ascii="Verdana" w:hAnsi="Verdana"/>
              </w:rPr>
            </w:pPr>
            <w:r w:rsidRPr="00107E5E">
              <w:rPr>
                <w:rStyle w:val="Other1"/>
                <w:rFonts w:ascii="Verdana" w:hAnsi="Verdana"/>
              </w:rPr>
              <w:t>IV.3. Arsenic</w:t>
            </w:r>
          </w:p>
        </w:tc>
        <w:tc>
          <w:tcPr>
            <w:tcW w:w="2694" w:type="dxa"/>
            <w:shd w:val="clear" w:color="auto" w:fill="auto"/>
            <w:tcMar>
              <w:left w:w="85" w:type="dxa"/>
              <w:right w:w="28" w:type="dxa"/>
            </w:tcMar>
            <w:vAlign w:val="bottom"/>
          </w:tcPr>
          <w:p w14:paraId="6304D4B6" w14:textId="77777777" w:rsidR="00107E5E" w:rsidRPr="00107E5E" w:rsidRDefault="00107E5E" w:rsidP="00FE3525">
            <w:pPr>
              <w:pStyle w:val="Other10"/>
              <w:rPr>
                <w:rFonts w:ascii="Verdana" w:hAnsi="Verdana"/>
              </w:rPr>
            </w:pPr>
            <w:r w:rsidRPr="00107E5E">
              <w:rPr>
                <w:rStyle w:val="Other1"/>
                <w:rFonts w:ascii="Verdana" w:hAnsi="Verdana"/>
              </w:rPr>
              <w:t>БДС 17.1.4.22</w:t>
            </w:r>
          </w:p>
        </w:tc>
      </w:tr>
      <w:tr w:rsidR="00107E5E" w:rsidRPr="00107E5E" w14:paraId="7EFAFC15" w14:textId="77777777" w:rsidTr="00626C03">
        <w:tc>
          <w:tcPr>
            <w:tcW w:w="567" w:type="dxa"/>
            <w:vMerge/>
            <w:shd w:val="clear" w:color="auto" w:fill="auto"/>
            <w:tcMar>
              <w:left w:w="85" w:type="dxa"/>
              <w:right w:w="28" w:type="dxa"/>
            </w:tcMar>
          </w:tcPr>
          <w:p w14:paraId="697C365D"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tcPr>
          <w:p w14:paraId="5D3E715D"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3F8FE5FC" w14:textId="77777777" w:rsidR="00107E5E" w:rsidRPr="00107E5E" w:rsidRDefault="00107E5E" w:rsidP="00FE3525">
            <w:pPr>
              <w:pStyle w:val="Other10"/>
              <w:rPr>
                <w:rFonts w:ascii="Verdana" w:hAnsi="Verdana"/>
              </w:rPr>
            </w:pPr>
            <w:r w:rsidRPr="00107E5E">
              <w:rPr>
                <w:rStyle w:val="Other1"/>
                <w:rFonts w:ascii="Verdana" w:hAnsi="Verdana"/>
              </w:rPr>
              <w:t>IV.4. Cadmium; copper; iron; manganese; nickel; tin; zinc</w:t>
            </w:r>
          </w:p>
        </w:tc>
        <w:tc>
          <w:tcPr>
            <w:tcW w:w="2694" w:type="dxa"/>
            <w:shd w:val="clear" w:color="auto" w:fill="auto"/>
            <w:tcMar>
              <w:left w:w="85" w:type="dxa"/>
              <w:right w:w="28" w:type="dxa"/>
            </w:tcMar>
            <w:vAlign w:val="center"/>
          </w:tcPr>
          <w:p w14:paraId="0E76CF4A" w14:textId="77777777" w:rsidR="00107E5E" w:rsidRPr="00107E5E" w:rsidRDefault="00107E5E" w:rsidP="00FE3525">
            <w:pPr>
              <w:pStyle w:val="Other10"/>
              <w:rPr>
                <w:rFonts w:ascii="Verdana" w:hAnsi="Verdana"/>
              </w:rPr>
            </w:pPr>
            <w:r w:rsidRPr="00107E5E">
              <w:rPr>
                <w:rStyle w:val="Other1"/>
                <w:rFonts w:ascii="Verdana" w:hAnsi="Verdana"/>
              </w:rPr>
              <w:t xml:space="preserve">БДС </w:t>
            </w:r>
            <w:r w:rsidRPr="00107E5E">
              <w:rPr>
                <w:rStyle w:val="Other1"/>
                <w:rFonts w:ascii="Verdana" w:hAnsi="Verdana"/>
                <w:lang w:bidi="en-US"/>
              </w:rPr>
              <w:t xml:space="preserve">EN ISO </w:t>
            </w:r>
            <w:r w:rsidRPr="00107E5E">
              <w:rPr>
                <w:rStyle w:val="Other1"/>
                <w:rFonts w:ascii="Verdana" w:hAnsi="Verdana"/>
              </w:rPr>
              <w:t>11885</w:t>
            </w:r>
          </w:p>
        </w:tc>
      </w:tr>
      <w:tr w:rsidR="00107E5E" w:rsidRPr="00107E5E" w14:paraId="71185BDC" w14:textId="77777777" w:rsidTr="00626C03">
        <w:tc>
          <w:tcPr>
            <w:tcW w:w="567" w:type="dxa"/>
            <w:vMerge/>
            <w:shd w:val="clear" w:color="auto" w:fill="auto"/>
            <w:tcMar>
              <w:left w:w="85" w:type="dxa"/>
              <w:right w:w="28" w:type="dxa"/>
            </w:tcMar>
          </w:tcPr>
          <w:p w14:paraId="7DA5A64A"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tcPr>
          <w:p w14:paraId="56E95E0A"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51C99AE5" w14:textId="77777777" w:rsidR="00107E5E" w:rsidRPr="00107E5E" w:rsidRDefault="00107E5E" w:rsidP="00FE3525">
            <w:pPr>
              <w:pStyle w:val="Other10"/>
              <w:rPr>
                <w:rFonts w:ascii="Verdana" w:hAnsi="Verdana"/>
              </w:rPr>
            </w:pPr>
            <w:r w:rsidRPr="00107E5E">
              <w:rPr>
                <w:rStyle w:val="Other1"/>
                <w:rFonts w:ascii="Verdana" w:hAnsi="Verdana"/>
              </w:rPr>
              <w:t>IV.5. Cyanides (free);</w:t>
            </w:r>
          </w:p>
        </w:tc>
        <w:tc>
          <w:tcPr>
            <w:tcW w:w="2694" w:type="dxa"/>
            <w:shd w:val="clear" w:color="auto" w:fill="auto"/>
            <w:tcMar>
              <w:left w:w="85" w:type="dxa"/>
              <w:right w:w="28" w:type="dxa"/>
            </w:tcMar>
            <w:vAlign w:val="bottom"/>
          </w:tcPr>
          <w:p w14:paraId="3E48274C" w14:textId="77777777" w:rsidR="00107E5E" w:rsidRPr="00107E5E" w:rsidRDefault="00107E5E" w:rsidP="00FE3525">
            <w:pPr>
              <w:pStyle w:val="Other10"/>
              <w:rPr>
                <w:rFonts w:ascii="Verdana" w:hAnsi="Verdana"/>
              </w:rPr>
            </w:pPr>
            <w:r w:rsidRPr="00107E5E">
              <w:rPr>
                <w:rStyle w:val="Other1"/>
                <w:rFonts w:ascii="Verdana" w:hAnsi="Verdana"/>
              </w:rPr>
              <w:t>ВЛМ № 21:2011</w:t>
            </w:r>
          </w:p>
        </w:tc>
      </w:tr>
      <w:tr w:rsidR="00107E5E" w:rsidRPr="00107E5E" w14:paraId="32559369" w14:textId="77777777" w:rsidTr="00626C03">
        <w:tc>
          <w:tcPr>
            <w:tcW w:w="567" w:type="dxa"/>
            <w:vMerge/>
            <w:shd w:val="clear" w:color="auto" w:fill="auto"/>
            <w:tcMar>
              <w:left w:w="85" w:type="dxa"/>
              <w:right w:w="28" w:type="dxa"/>
            </w:tcMar>
          </w:tcPr>
          <w:p w14:paraId="4E88EB2D"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tcPr>
          <w:p w14:paraId="75B2F8AF"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6DFB3B85" w14:textId="77777777" w:rsidR="00107E5E" w:rsidRPr="00107E5E" w:rsidRDefault="00107E5E" w:rsidP="00FE3525">
            <w:pPr>
              <w:pStyle w:val="Other10"/>
              <w:rPr>
                <w:rFonts w:ascii="Verdana" w:hAnsi="Verdana"/>
              </w:rPr>
            </w:pPr>
            <w:r w:rsidRPr="00107E5E">
              <w:rPr>
                <w:rStyle w:val="Other1"/>
                <w:rFonts w:ascii="Verdana" w:hAnsi="Verdana"/>
              </w:rPr>
              <w:t>IV.6. Cyanides (all)</w:t>
            </w:r>
          </w:p>
        </w:tc>
        <w:tc>
          <w:tcPr>
            <w:tcW w:w="2694" w:type="dxa"/>
            <w:shd w:val="clear" w:color="auto" w:fill="auto"/>
            <w:tcMar>
              <w:left w:w="85" w:type="dxa"/>
              <w:right w:w="28" w:type="dxa"/>
            </w:tcMar>
            <w:vAlign w:val="bottom"/>
          </w:tcPr>
          <w:p w14:paraId="5A275786" w14:textId="77777777" w:rsidR="00107E5E" w:rsidRPr="00107E5E" w:rsidRDefault="00107E5E" w:rsidP="00FE3525">
            <w:pPr>
              <w:pStyle w:val="Other10"/>
              <w:rPr>
                <w:rFonts w:ascii="Verdana" w:hAnsi="Verdana"/>
              </w:rPr>
            </w:pPr>
            <w:r w:rsidRPr="00107E5E">
              <w:rPr>
                <w:rStyle w:val="Other1"/>
                <w:rFonts w:ascii="Verdana" w:hAnsi="Verdana"/>
              </w:rPr>
              <w:t>ВЛМ № 21:2011</w:t>
            </w:r>
          </w:p>
        </w:tc>
      </w:tr>
      <w:tr w:rsidR="00107E5E" w:rsidRPr="00107E5E" w14:paraId="59AA70DB" w14:textId="77777777" w:rsidTr="00626C03">
        <w:tc>
          <w:tcPr>
            <w:tcW w:w="567" w:type="dxa"/>
            <w:vMerge/>
            <w:shd w:val="clear" w:color="auto" w:fill="auto"/>
            <w:tcMar>
              <w:left w:w="85" w:type="dxa"/>
              <w:right w:w="28" w:type="dxa"/>
            </w:tcMar>
          </w:tcPr>
          <w:p w14:paraId="1804F3EC"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tcPr>
          <w:p w14:paraId="110E50DF"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6D412DF6" w14:textId="77777777" w:rsidR="00107E5E" w:rsidRPr="00107E5E" w:rsidRDefault="00107E5E" w:rsidP="00FE3525">
            <w:pPr>
              <w:pStyle w:val="Other10"/>
              <w:rPr>
                <w:rFonts w:ascii="Verdana" w:hAnsi="Verdana"/>
              </w:rPr>
            </w:pPr>
            <w:r w:rsidRPr="00107E5E">
              <w:rPr>
                <w:rStyle w:val="Other1"/>
                <w:rFonts w:ascii="Verdana" w:hAnsi="Verdana"/>
              </w:rPr>
              <w:t>IV.7. Chemical oxygen demand (COD)</w:t>
            </w:r>
          </w:p>
        </w:tc>
        <w:tc>
          <w:tcPr>
            <w:tcW w:w="2694" w:type="dxa"/>
            <w:shd w:val="clear" w:color="auto" w:fill="auto"/>
            <w:tcMar>
              <w:left w:w="85" w:type="dxa"/>
              <w:right w:w="28" w:type="dxa"/>
            </w:tcMar>
            <w:vAlign w:val="center"/>
          </w:tcPr>
          <w:p w14:paraId="788D23FC" w14:textId="77777777" w:rsidR="00107E5E" w:rsidRPr="00107E5E" w:rsidRDefault="00107E5E" w:rsidP="00FE3525">
            <w:pPr>
              <w:pStyle w:val="Other10"/>
              <w:rPr>
                <w:rFonts w:ascii="Verdana" w:hAnsi="Verdana"/>
              </w:rPr>
            </w:pPr>
            <w:r w:rsidRPr="00107E5E">
              <w:rPr>
                <w:rStyle w:val="Other1"/>
                <w:rFonts w:ascii="Verdana" w:hAnsi="Verdana"/>
              </w:rPr>
              <w:t>ВЛМ № 13:2005</w:t>
            </w:r>
          </w:p>
        </w:tc>
      </w:tr>
      <w:tr w:rsidR="00107E5E" w:rsidRPr="00107E5E" w14:paraId="4F47C441" w14:textId="77777777" w:rsidTr="00626C03">
        <w:tc>
          <w:tcPr>
            <w:tcW w:w="567" w:type="dxa"/>
            <w:vMerge/>
            <w:shd w:val="clear" w:color="auto" w:fill="auto"/>
            <w:tcMar>
              <w:left w:w="85" w:type="dxa"/>
              <w:right w:w="28" w:type="dxa"/>
            </w:tcMar>
          </w:tcPr>
          <w:p w14:paraId="7AB87A91" w14:textId="77777777" w:rsidR="00107E5E" w:rsidRPr="00107E5E" w:rsidRDefault="00107E5E" w:rsidP="00FE3525">
            <w:pPr>
              <w:rPr>
                <w:rFonts w:ascii="Verdana" w:hAnsi="Verdana"/>
              </w:rPr>
            </w:pPr>
          </w:p>
        </w:tc>
        <w:tc>
          <w:tcPr>
            <w:tcW w:w="1843" w:type="dxa"/>
            <w:vMerge/>
            <w:shd w:val="clear" w:color="auto" w:fill="auto"/>
            <w:tcMar>
              <w:left w:w="85" w:type="dxa"/>
              <w:right w:w="28" w:type="dxa"/>
            </w:tcMar>
          </w:tcPr>
          <w:p w14:paraId="1242F3EE" w14:textId="77777777" w:rsidR="00107E5E" w:rsidRPr="00107E5E" w:rsidRDefault="00107E5E" w:rsidP="00FE3525">
            <w:pPr>
              <w:rPr>
                <w:rFonts w:ascii="Verdana" w:hAnsi="Verdana"/>
              </w:rPr>
            </w:pPr>
          </w:p>
        </w:tc>
        <w:tc>
          <w:tcPr>
            <w:tcW w:w="4394" w:type="dxa"/>
            <w:shd w:val="clear" w:color="auto" w:fill="auto"/>
            <w:tcMar>
              <w:left w:w="85" w:type="dxa"/>
              <w:right w:w="28" w:type="dxa"/>
            </w:tcMar>
            <w:vAlign w:val="bottom"/>
          </w:tcPr>
          <w:p w14:paraId="2D94B0A0" w14:textId="77777777" w:rsidR="00107E5E" w:rsidRPr="00107E5E" w:rsidRDefault="00107E5E" w:rsidP="00FE3525">
            <w:pPr>
              <w:pStyle w:val="Other10"/>
              <w:rPr>
                <w:rFonts w:ascii="Verdana" w:hAnsi="Verdana"/>
              </w:rPr>
            </w:pPr>
            <w:r w:rsidRPr="00107E5E">
              <w:rPr>
                <w:rStyle w:val="Other1"/>
                <w:rFonts w:ascii="Verdana" w:hAnsi="Verdana"/>
              </w:rPr>
              <w:t>IV.8. Chrome (hexavalent)</w:t>
            </w:r>
          </w:p>
        </w:tc>
        <w:tc>
          <w:tcPr>
            <w:tcW w:w="2694" w:type="dxa"/>
            <w:shd w:val="clear" w:color="auto" w:fill="auto"/>
            <w:tcMar>
              <w:left w:w="85" w:type="dxa"/>
              <w:right w:w="28" w:type="dxa"/>
            </w:tcMar>
            <w:vAlign w:val="bottom"/>
          </w:tcPr>
          <w:p w14:paraId="3C48C8AF" w14:textId="77777777" w:rsidR="00107E5E" w:rsidRPr="00107E5E" w:rsidRDefault="00107E5E" w:rsidP="00FE3525">
            <w:pPr>
              <w:pStyle w:val="Other10"/>
              <w:rPr>
                <w:rFonts w:ascii="Verdana" w:hAnsi="Verdana"/>
              </w:rPr>
            </w:pPr>
            <w:r w:rsidRPr="00107E5E">
              <w:rPr>
                <w:rStyle w:val="Other1"/>
                <w:rFonts w:ascii="Verdana" w:hAnsi="Verdana"/>
              </w:rPr>
              <w:t>ВЛМ 14:2015</w:t>
            </w:r>
          </w:p>
        </w:tc>
      </w:tr>
    </w:tbl>
    <w:p w14:paraId="2EBF9C3A" w14:textId="77777777" w:rsidR="00CC46B0" w:rsidRPr="00B91C50" w:rsidRDefault="00CC46B0" w:rsidP="00CC46B0">
      <w:pPr>
        <w:rPr>
          <w:rFonts w:ascii="Verdana" w:hAnsi="Verdana"/>
          <w:lang w:val="en-GB"/>
        </w:rPr>
      </w:pPr>
    </w:p>
    <w:p w14:paraId="07D91CD7" w14:textId="177832F0" w:rsidR="00CC46B0" w:rsidRPr="00230E86" w:rsidRDefault="00C928EB" w:rsidP="00CC46B0">
      <w:pPr>
        <w:rPr>
          <w:rFonts w:ascii="Verdana" w:hAnsi="Verdana"/>
          <w:b/>
          <w:bCs/>
          <w:lang w:val="en-GB"/>
        </w:rPr>
      </w:pPr>
      <w:r>
        <w:rPr>
          <w:rFonts w:ascii="Verdana" w:hAnsi="Verdana"/>
          <w:b/>
          <w:bCs/>
          <w:lang w:val="en-GB"/>
        </w:rPr>
        <w:t xml:space="preserve">  </w:t>
      </w:r>
      <w:r w:rsidR="00CC46B0" w:rsidRPr="00230E86">
        <w:rPr>
          <w:rFonts w:ascii="Verdana" w:hAnsi="Verdana"/>
          <w:b/>
          <w:bCs/>
          <w:lang w:val="en-GB"/>
        </w:rPr>
        <w:t>To perform sampling of:</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67"/>
        <w:gridCol w:w="2977"/>
        <w:gridCol w:w="5954"/>
      </w:tblGrid>
      <w:tr w:rsidR="00CC46B0" w:rsidRPr="000B10C1" w14:paraId="7A09BCDC" w14:textId="77777777" w:rsidTr="00B105C6">
        <w:tc>
          <w:tcPr>
            <w:tcW w:w="9498" w:type="dxa"/>
            <w:gridSpan w:val="3"/>
            <w:shd w:val="clear" w:color="auto" w:fill="auto"/>
          </w:tcPr>
          <w:p w14:paraId="2F340753" w14:textId="01A89DD1" w:rsidR="00CC46B0" w:rsidRPr="000B10C1" w:rsidRDefault="00CC46B0" w:rsidP="00EA65D9">
            <w:pPr>
              <w:rPr>
                <w:rFonts w:ascii="Verdana" w:hAnsi="Verdana"/>
                <w:b/>
                <w:bCs/>
                <w:lang w:val="en-GB"/>
              </w:rPr>
            </w:pPr>
            <w:r w:rsidRPr="000B10C1">
              <w:rPr>
                <w:rFonts w:ascii="Verdana" w:hAnsi="Verdana"/>
                <w:b/>
                <w:bCs/>
                <w:lang w:val="en-GB"/>
              </w:rPr>
              <w:t xml:space="preserve">Type of </w:t>
            </w:r>
            <w:r w:rsidR="00230E86" w:rsidRPr="000B10C1">
              <w:rPr>
                <w:rFonts w:ascii="Verdana" w:hAnsi="Verdana"/>
                <w:b/>
                <w:bCs/>
                <w:lang w:val="en-GB"/>
              </w:rPr>
              <w:t xml:space="preserve">the </w:t>
            </w:r>
            <w:r w:rsidRPr="000B10C1">
              <w:rPr>
                <w:rFonts w:ascii="Verdana" w:hAnsi="Verdana"/>
                <w:b/>
                <w:bCs/>
                <w:lang w:val="en-GB"/>
              </w:rPr>
              <w:t xml:space="preserve">scope: </w:t>
            </w:r>
            <w:r w:rsidRPr="000B10C1">
              <w:rPr>
                <w:rFonts w:ascii="Verdana" w:hAnsi="Verdana"/>
                <w:i/>
                <w:lang w:val="en-GB"/>
              </w:rPr>
              <w:t xml:space="preserve">flexible </w:t>
            </w:r>
          </w:p>
        </w:tc>
      </w:tr>
      <w:tr w:rsidR="00CC46B0" w:rsidRPr="000B10C1" w14:paraId="4F7E7F3F" w14:textId="77777777" w:rsidTr="00B105C6">
        <w:tc>
          <w:tcPr>
            <w:tcW w:w="567" w:type="dxa"/>
            <w:shd w:val="clear" w:color="auto" w:fill="auto"/>
          </w:tcPr>
          <w:p w14:paraId="629F4F96" w14:textId="77777777" w:rsidR="00CC46B0" w:rsidRPr="000B10C1" w:rsidRDefault="00C72C5E" w:rsidP="00EA65D9">
            <w:pPr>
              <w:jc w:val="center"/>
              <w:rPr>
                <w:rFonts w:ascii="Verdana" w:hAnsi="Verdana"/>
                <w:b/>
                <w:bCs/>
                <w:spacing w:val="-10"/>
                <w:lang w:val="bg-BG"/>
              </w:rPr>
            </w:pPr>
            <w:r w:rsidRPr="000B10C1">
              <w:rPr>
                <w:rFonts w:ascii="Verdana" w:hAnsi="Verdana"/>
                <w:b/>
                <w:bCs/>
                <w:spacing w:val="-20"/>
                <w:lang w:val="bg-BG"/>
              </w:rPr>
              <w:t>№</w:t>
            </w:r>
          </w:p>
        </w:tc>
        <w:tc>
          <w:tcPr>
            <w:tcW w:w="2977" w:type="dxa"/>
            <w:shd w:val="clear" w:color="auto" w:fill="auto"/>
          </w:tcPr>
          <w:p w14:paraId="14BD1D83" w14:textId="77777777" w:rsidR="00CC46B0" w:rsidRPr="000B10C1" w:rsidRDefault="00230E86" w:rsidP="00EA65D9">
            <w:pPr>
              <w:jc w:val="center"/>
              <w:rPr>
                <w:rFonts w:ascii="Verdana" w:hAnsi="Verdana"/>
                <w:b/>
                <w:bCs/>
                <w:lang w:val="en-GB"/>
              </w:rPr>
            </w:pPr>
            <w:r w:rsidRPr="000B10C1">
              <w:rPr>
                <w:rFonts w:ascii="Verdana" w:hAnsi="Verdana"/>
                <w:b/>
                <w:bCs/>
                <w:lang w:val="en-GB"/>
              </w:rPr>
              <w:t>P</w:t>
            </w:r>
            <w:r w:rsidR="00CC46B0" w:rsidRPr="000B10C1">
              <w:rPr>
                <w:rFonts w:ascii="Verdana" w:hAnsi="Verdana"/>
                <w:b/>
                <w:bCs/>
                <w:lang w:val="en-GB"/>
              </w:rPr>
              <w:t>roducts</w:t>
            </w:r>
          </w:p>
        </w:tc>
        <w:tc>
          <w:tcPr>
            <w:tcW w:w="5954" w:type="dxa"/>
            <w:shd w:val="clear" w:color="auto" w:fill="auto"/>
          </w:tcPr>
          <w:p w14:paraId="3621F345" w14:textId="77777777" w:rsidR="00CC46B0" w:rsidRPr="000B10C1" w:rsidRDefault="00CC46B0" w:rsidP="00EA65D9">
            <w:pPr>
              <w:jc w:val="center"/>
              <w:rPr>
                <w:rFonts w:ascii="Verdana" w:hAnsi="Verdana"/>
                <w:b/>
                <w:bCs/>
                <w:lang w:val="en-GB"/>
              </w:rPr>
            </w:pPr>
            <w:r w:rsidRPr="000B10C1">
              <w:rPr>
                <w:rFonts w:ascii="Verdana" w:hAnsi="Verdana"/>
                <w:b/>
                <w:bCs/>
                <w:lang w:val="en-GB"/>
              </w:rPr>
              <w:t>Sampling method (standardized/validated)</w:t>
            </w:r>
          </w:p>
        </w:tc>
      </w:tr>
      <w:tr w:rsidR="00CC46B0" w:rsidRPr="000B10C1" w14:paraId="2364FD45" w14:textId="77777777" w:rsidTr="00B105C6">
        <w:tc>
          <w:tcPr>
            <w:tcW w:w="567" w:type="dxa"/>
            <w:shd w:val="clear" w:color="auto" w:fill="auto"/>
          </w:tcPr>
          <w:p w14:paraId="42E48448" w14:textId="77777777" w:rsidR="00CC46B0" w:rsidRPr="000B10C1" w:rsidRDefault="00CC46B0" w:rsidP="00EA65D9">
            <w:pPr>
              <w:jc w:val="center"/>
              <w:rPr>
                <w:rFonts w:ascii="Verdana" w:hAnsi="Verdana"/>
                <w:b/>
                <w:bCs/>
                <w:spacing w:val="-20"/>
                <w:lang w:val="en-GB"/>
              </w:rPr>
            </w:pPr>
            <w:r w:rsidRPr="000B10C1">
              <w:rPr>
                <w:rFonts w:ascii="Verdana" w:hAnsi="Verdana"/>
                <w:b/>
                <w:bCs/>
                <w:spacing w:val="-20"/>
                <w:lang w:val="en-GB"/>
              </w:rPr>
              <w:t>1</w:t>
            </w:r>
          </w:p>
        </w:tc>
        <w:tc>
          <w:tcPr>
            <w:tcW w:w="2977" w:type="dxa"/>
            <w:shd w:val="clear" w:color="auto" w:fill="auto"/>
          </w:tcPr>
          <w:p w14:paraId="53B38350" w14:textId="77777777" w:rsidR="00CC46B0" w:rsidRPr="000B10C1" w:rsidRDefault="00CC46B0" w:rsidP="00EA65D9">
            <w:pPr>
              <w:jc w:val="center"/>
              <w:rPr>
                <w:rFonts w:ascii="Verdana" w:hAnsi="Verdana"/>
                <w:b/>
                <w:bCs/>
                <w:lang w:val="en-GB"/>
              </w:rPr>
            </w:pPr>
            <w:r w:rsidRPr="000B10C1">
              <w:rPr>
                <w:rFonts w:ascii="Verdana" w:hAnsi="Verdana"/>
                <w:b/>
                <w:bCs/>
                <w:lang w:val="en-GB"/>
              </w:rPr>
              <w:t>2</w:t>
            </w:r>
          </w:p>
        </w:tc>
        <w:tc>
          <w:tcPr>
            <w:tcW w:w="5954" w:type="dxa"/>
            <w:shd w:val="clear" w:color="auto" w:fill="auto"/>
          </w:tcPr>
          <w:p w14:paraId="28C18701" w14:textId="77777777" w:rsidR="00CC46B0" w:rsidRPr="000B10C1" w:rsidRDefault="00CC46B0" w:rsidP="00EA65D9">
            <w:pPr>
              <w:jc w:val="center"/>
              <w:rPr>
                <w:rFonts w:ascii="Verdana" w:hAnsi="Verdana"/>
                <w:b/>
                <w:bCs/>
                <w:lang w:val="en-GB"/>
              </w:rPr>
            </w:pPr>
            <w:r w:rsidRPr="000B10C1">
              <w:rPr>
                <w:rFonts w:ascii="Verdana" w:hAnsi="Verdana"/>
                <w:b/>
                <w:bCs/>
                <w:lang w:val="en-GB"/>
              </w:rPr>
              <w:t>3</w:t>
            </w:r>
          </w:p>
        </w:tc>
      </w:tr>
      <w:tr w:rsidR="00626C03" w:rsidRPr="000B10C1" w14:paraId="03273A03" w14:textId="77777777" w:rsidTr="00B105C6">
        <w:tc>
          <w:tcPr>
            <w:tcW w:w="567" w:type="dxa"/>
            <w:shd w:val="clear" w:color="auto" w:fill="auto"/>
          </w:tcPr>
          <w:p w14:paraId="0B2199C1" w14:textId="5D9E6A4D" w:rsidR="00626C03" w:rsidRPr="000B10C1" w:rsidRDefault="00626C03" w:rsidP="00626C03">
            <w:pPr>
              <w:pStyle w:val="Other0"/>
              <w:spacing w:after="0"/>
              <w:ind w:firstLine="180"/>
              <w:rPr>
                <w:rFonts w:ascii="Verdana" w:hAnsi="Verdana"/>
                <w:color w:val="000000"/>
                <w:sz w:val="20"/>
                <w:szCs w:val="20"/>
                <w:lang w:bidi="en-US"/>
              </w:rPr>
            </w:pPr>
            <w:r>
              <w:rPr>
                <w:rFonts w:ascii="Verdana" w:hAnsi="Verdana"/>
                <w:color w:val="000000"/>
                <w:sz w:val="20"/>
                <w:szCs w:val="20"/>
                <w:lang w:bidi="en-US"/>
              </w:rPr>
              <w:t>1</w:t>
            </w:r>
            <w:r>
              <w:rPr>
                <w:rFonts w:ascii="Verdana" w:hAnsi="Verdana"/>
                <w:color w:val="000000"/>
                <w:lang w:bidi="en-US"/>
              </w:rPr>
              <w:t>.</w:t>
            </w:r>
          </w:p>
        </w:tc>
        <w:tc>
          <w:tcPr>
            <w:tcW w:w="2977" w:type="dxa"/>
            <w:shd w:val="clear" w:color="auto" w:fill="auto"/>
          </w:tcPr>
          <w:p w14:paraId="231430C5" w14:textId="5575D845" w:rsidR="00626C03" w:rsidRPr="000B10C1" w:rsidRDefault="00626C03" w:rsidP="00626C03">
            <w:pPr>
              <w:pStyle w:val="Other0"/>
              <w:spacing w:after="0"/>
              <w:rPr>
                <w:rFonts w:ascii="Verdana" w:hAnsi="Verdana"/>
                <w:color w:val="000000"/>
                <w:sz w:val="20"/>
                <w:szCs w:val="20"/>
                <w:lang w:bidi="en-US"/>
              </w:rPr>
            </w:pPr>
            <w:r w:rsidRPr="000B10C1">
              <w:rPr>
                <w:rFonts w:ascii="Verdana" w:hAnsi="Verdana"/>
                <w:color w:val="000000"/>
                <w:sz w:val="20"/>
                <w:szCs w:val="20"/>
                <w:lang w:bidi="en-US"/>
              </w:rPr>
              <w:t>Ground water</w:t>
            </w:r>
          </w:p>
        </w:tc>
        <w:tc>
          <w:tcPr>
            <w:tcW w:w="5954" w:type="dxa"/>
            <w:shd w:val="clear" w:color="auto" w:fill="auto"/>
          </w:tcPr>
          <w:p w14:paraId="589FBD1F" w14:textId="24F6B3FF" w:rsidR="00626C03" w:rsidRPr="007B72FE" w:rsidRDefault="00626C03" w:rsidP="00626C03">
            <w:pPr>
              <w:pStyle w:val="Other0"/>
              <w:spacing w:after="0"/>
              <w:rPr>
                <w:rFonts w:ascii="Verdana" w:hAnsi="Verdana"/>
                <w:sz w:val="20"/>
                <w:szCs w:val="20"/>
              </w:rPr>
            </w:pPr>
            <w:r w:rsidRPr="007B72FE">
              <w:rPr>
                <w:rFonts w:ascii="Verdana" w:hAnsi="Verdana"/>
                <w:sz w:val="20"/>
                <w:szCs w:val="20"/>
              </w:rPr>
              <w:t>БДС</w:t>
            </w:r>
            <w:r w:rsidRPr="000B10C1">
              <w:rPr>
                <w:rFonts w:ascii="Verdana" w:hAnsi="Verdana"/>
                <w:color w:val="000000"/>
                <w:sz w:val="20"/>
                <w:szCs w:val="20"/>
                <w:lang w:bidi="en-US"/>
              </w:rPr>
              <w:t xml:space="preserve"> ISO 5667-11</w:t>
            </w:r>
          </w:p>
        </w:tc>
      </w:tr>
      <w:tr w:rsidR="00626C03" w:rsidRPr="000B10C1" w14:paraId="3EA9B3E1" w14:textId="77777777" w:rsidTr="00B105C6">
        <w:tc>
          <w:tcPr>
            <w:tcW w:w="567" w:type="dxa"/>
            <w:shd w:val="clear" w:color="auto" w:fill="auto"/>
          </w:tcPr>
          <w:p w14:paraId="7B76314E" w14:textId="77777777" w:rsidR="00626C03" w:rsidRPr="000B10C1" w:rsidRDefault="00626C03" w:rsidP="00626C03">
            <w:pPr>
              <w:pStyle w:val="Other0"/>
              <w:spacing w:after="0"/>
              <w:ind w:firstLine="180"/>
              <w:rPr>
                <w:rFonts w:ascii="Verdana" w:hAnsi="Verdana"/>
                <w:sz w:val="20"/>
                <w:szCs w:val="20"/>
              </w:rPr>
            </w:pPr>
            <w:r w:rsidRPr="000B10C1">
              <w:rPr>
                <w:rFonts w:ascii="Verdana" w:hAnsi="Verdana"/>
                <w:color w:val="000000"/>
                <w:sz w:val="20"/>
                <w:szCs w:val="20"/>
                <w:lang w:bidi="en-US"/>
              </w:rPr>
              <w:t>2.</w:t>
            </w:r>
          </w:p>
        </w:tc>
        <w:tc>
          <w:tcPr>
            <w:tcW w:w="2977" w:type="dxa"/>
            <w:shd w:val="clear" w:color="auto" w:fill="auto"/>
          </w:tcPr>
          <w:p w14:paraId="004E7DB1" w14:textId="12D6A5FB" w:rsidR="00626C03" w:rsidRPr="000B10C1" w:rsidRDefault="00626C03" w:rsidP="00626C03">
            <w:pPr>
              <w:pStyle w:val="Other0"/>
              <w:spacing w:after="0"/>
              <w:rPr>
                <w:rFonts w:ascii="Verdana" w:hAnsi="Verdana"/>
                <w:sz w:val="20"/>
                <w:szCs w:val="20"/>
              </w:rPr>
            </w:pPr>
            <w:r w:rsidRPr="000B10C1">
              <w:rPr>
                <w:rFonts w:ascii="Verdana" w:hAnsi="Verdana"/>
                <w:color w:val="000000"/>
                <w:sz w:val="20"/>
                <w:szCs w:val="20"/>
                <w:lang w:bidi="en-US"/>
              </w:rPr>
              <w:t>Surface water</w:t>
            </w:r>
          </w:p>
        </w:tc>
        <w:tc>
          <w:tcPr>
            <w:tcW w:w="5954" w:type="dxa"/>
            <w:shd w:val="clear" w:color="auto" w:fill="auto"/>
          </w:tcPr>
          <w:p w14:paraId="5E38A89F" w14:textId="55885552" w:rsidR="00626C03" w:rsidRPr="000B10C1" w:rsidRDefault="00626C03" w:rsidP="00626C03">
            <w:pPr>
              <w:pStyle w:val="Other0"/>
              <w:spacing w:after="0"/>
              <w:rPr>
                <w:rFonts w:ascii="Verdana" w:hAnsi="Verdana"/>
                <w:sz w:val="20"/>
                <w:szCs w:val="20"/>
              </w:rPr>
            </w:pPr>
            <w:r w:rsidRPr="007B72FE">
              <w:rPr>
                <w:rFonts w:ascii="Verdana" w:hAnsi="Verdana"/>
                <w:sz w:val="20"/>
                <w:szCs w:val="20"/>
              </w:rPr>
              <w:t>БДС</w:t>
            </w:r>
            <w:r w:rsidRPr="000B10C1">
              <w:rPr>
                <w:rFonts w:ascii="Verdana" w:hAnsi="Verdana"/>
                <w:color w:val="000000"/>
                <w:sz w:val="20"/>
                <w:szCs w:val="20"/>
                <w:lang w:bidi="en-US"/>
              </w:rPr>
              <w:t xml:space="preserve"> ISO 5667-6</w:t>
            </w:r>
          </w:p>
        </w:tc>
      </w:tr>
      <w:tr w:rsidR="000B10C1" w:rsidRPr="000B10C1" w14:paraId="61FB54F1" w14:textId="77777777" w:rsidTr="00B105C6">
        <w:tc>
          <w:tcPr>
            <w:tcW w:w="567" w:type="dxa"/>
            <w:shd w:val="clear" w:color="auto" w:fill="auto"/>
          </w:tcPr>
          <w:p w14:paraId="0F6697FB" w14:textId="77777777" w:rsidR="000B10C1" w:rsidRPr="000B10C1" w:rsidRDefault="000B10C1" w:rsidP="000B10C1">
            <w:pPr>
              <w:pStyle w:val="Other0"/>
              <w:spacing w:after="0"/>
              <w:ind w:firstLine="180"/>
              <w:rPr>
                <w:rFonts w:ascii="Verdana" w:hAnsi="Verdana"/>
                <w:sz w:val="20"/>
                <w:szCs w:val="20"/>
              </w:rPr>
            </w:pPr>
            <w:r w:rsidRPr="000B10C1">
              <w:rPr>
                <w:rFonts w:ascii="Verdana" w:hAnsi="Verdana"/>
                <w:color w:val="000000"/>
                <w:sz w:val="20"/>
                <w:szCs w:val="20"/>
                <w:lang w:bidi="en-US"/>
              </w:rPr>
              <w:t>3.</w:t>
            </w:r>
          </w:p>
        </w:tc>
        <w:tc>
          <w:tcPr>
            <w:tcW w:w="2977" w:type="dxa"/>
            <w:shd w:val="clear" w:color="auto" w:fill="auto"/>
          </w:tcPr>
          <w:p w14:paraId="6DE13878" w14:textId="77777777" w:rsidR="000B10C1" w:rsidRPr="000B10C1" w:rsidRDefault="000B10C1" w:rsidP="000B10C1">
            <w:pPr>
              <w:pStyle w:val="Other0"/>
              <w:spacing w:after="0"/>
              <w:rPr>
                <w:rFonts w:ascii="Verdana" w:hAnsi="Verdana"/>
                <w:sz w:val="20"/>
                <w:szCs w:val="20"/>
              </w:rPr>
            </w:pPr>
            <w:r w:rsidRPr="000B10C1">
              <w:rPr>
                <w:rFonts w:ascii="Verdana" w:hAnsi="Verdana"/>
                <w:color w:val="000000"/>
                <w:sz w:val="20"/>
                <w:szCs w:val="20"/>
                <w:lang w:bidi="en-US"/>
              </w:rPr>
              <w:t>Waste water</w:t>
            </w:r>
          </w:p>
        </w:tc>
        <w:tc>
          <w:tcPr>
            <w:tcW w:w="5954" w:type="dxa"/>
            <w:shd w:val="clear" w:color="auto" w:fill="auto"/>
          </w:tcPr>
          <w:p w14:paraId="74404DF3" w14:textId="77777777" w:rsidR="000B10C1" w:rsidRPr="000B10C1" w:rsidRDefault="000B10C1" w:rsidP="000B10C1">
            <w:pPr>
              <w:pStyle w:val="Other0"/>
              <w:spacing w:after="0"/>
              <w:rPr>
                <w:rFonts w:ascii="Verdana" w:hAnsi="Verdana"/>
                <w:sz w:val="20"/>
                <w:szCs w:val="20"/>
              </w:rPr>
            </w:pPr>
            <w:r w:rsidRPr="007B72FE">
              <w:rPr>
                <w:rFonts w:ascii="Verdana" w:hAnsi="Verdana"/>
                <w:sz w:val="20"/>
                <w:szCs w:val="20"/>
              </w:rPr>
              <w:t>БДС</w:t>
            </w:r>
            <w:r w:rsidRPr="000B10C1">
              <w:rPr>
                <w:rFonts w:ascii="Verdana" w:hAnsi="Verdana"/>
                <w:color w:val="000000"/>
                <w:sz w:val="20"/>
                <w:szCs w:val="20"/>
                <w:lang w:bidi="en-US"/>
              </w:rPr>
              <w:t xml:space="preserve"> ISO 5667-10</w:t>
            </w:r>
          </w:p>
        </w:tc>
      </w:tr>
    </w:tbl>
    <w:p w14:paraId="6B131887" w14:textId="77777777" w:rsidR="00CC46B0" w:rsidRDefault="0085497A" w:rsidP="00C928EB">
      <w:pPr>
        <w:ind w:left="142"/>
        <w:jc w:val="both"/>
        <w:rPr>
          <w:rFonts w:ascii="Verdana" w:hAnsi="Verdana"/>
          <w:i/>
          <w:iCs/>
        </w:rPr>
      </w:pPr>
      <w:r w:rsidRPr="006E6FE4">
        <w:rPr>
          <w:rFonts w:ascii="Verdana" w:hAnsi="Verdana"/>
          <w:b/>
          <w:bCs/>
          <w:i/>
        </w:rPr>
        <w:t xml:space="preserve">Flexible scope: </w:t>
      </w:r>
      <w:r w:rsidRPr="006E6FE4">
        <w:rPr>
          <w:rFonts w:ascii="Verdana" w:hAnsi="Verdana" w:cs="Verdana"/>
          <w:i/>
        </w:rPr>
        <w:t xml:space="preserve">Implementing a new version of standards/documents or standards/ documents replacing them is allowed. An updated list of standards/documents and their dated versions is provided by the </w:t>
      </w:r>
      <w:r w:rsidR="00D64947">
        <w:rPr>
          <w:rFonts w:ascii="Verdana" w:hAnsi="Verdana" w:cs="Verdana"/>
          <w:i/>
        </w:rPr>
        <w:t>laboratory</w:t>
      </w:r>
      <w:r w:rsidRPr="006E6FE4">
        <w:rPr>
          <w:rFonts w:ascii="Verdana" w:hAnsi="Verdana"/>
          <w:i/>
          <w:iCs/>
        </w:rPr>
        <w:t>.</w:t>
      </w:r>
    </w:p>
    <w:p w14:paraId="56A0E78F" w14:textId="77777777" w:rsidR="007B72FE" w:rsidRDefault="007B72FE" w:rsidP="00CC46B0">
      <w:pPr>
        <w:jc w:val="both"/>
        <w:rPr>
          <w:rFonts w:ascii="Verdana" w:hAnsi="Verdana"/>
          <w:i/>
          <w:iCs/>
        </w:rPr>
      </w:pPr>
    </w:p>
    <w:p w14:paraId="75E034BC" w14:textId="22DB73B2" w:rsidR="007B72FE" w:rsidRPr="005E7D2B" w:rsidRDefault="007B72FE" w:rsidP="007B72FE">
      <w:pPr>
        <w:jc w:val="both"/>
        <w:rPr>
          <w:rFonts w:ascii="Verdana" w:hAnsi="Verdana"/>
          <w:b/>
          <w:bCs/>
          <w:lang w:val="en-GB"/>
        </w:rPr>
      </w:pPr>
      <w:r w:rsidRPr="005E7D2B">
        <w:rPr>
          <w:rFonts w:ascii="Verdana" w:hAnsi="Verdana"/>
          <w:iCs/>
        </w:rPr>
        <w:t xml:space="preserve"> </w:t>
      </w:r>
      <w:r w:rsidR="00C928EB">
        <w:rPr>
          <w:rFonts w:ascii="Verdana" w:hAnsi="Verdana"/>
          <w:iCs/>
        </w:rPr>
        <w:t xml:space="preserve">  </w:t>
      </w:r>
      <w:r w:rsidRPr="005E7D2B">
        <w:rPr>
          <w:rFonts w:ascii="Verdana" w:hAnsi="Verdana"/>
          <w:b/>
          <w:iCs/>
        </w:rPr>
        <w:t>Fixed scope r</w:t>
      </w:r>
      <w:proofErr w:type="spellStart"/>
      <w:r w:rsidRPr="005E7D2B">
        <w:rPr>
          <w:rFonts w:ascii="Verdana" w:hAnsi="Verdana"/>
          <w:b/>
          <w:bCs/>
          <w:lang w:val="en-GB"/>
        </w:rPr>
        <w:t>eferences</w:t>
      </w:r>
      <w:proofErr w:type="spellEnd"/>
      <w:r w:rsidRPr="005E7D2B">
        <w:rPr>
          <w:rFonts w:ascii="Verdana" w:hAnsi="Verdana"/>
          <w:b/>
          <w:bCs/>
          <w:lang w:val="en-GB"/>
        </w:rPr>
        <w:t>:</w:t>
      </w:r>
    </w:p>
    <w:p w14:paraId="7979FF83" w14:textId="77777777"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ВЛМ № 1/2005 Determination of gold content in copper and molybdenum concentrates by extraction.</w:t>
      </w:r>
    </w:p>
    <w:p w14:paraId="584C4FBB" w14:textId="31BB15EB"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xml:space="preserve"> 2/2005 Determination of gold content in copper ores and sterols by extraction. </w:t>
      </w:r>
    </w:p>
    <w:p w14:paraId="029B9E9E" w14:textId="71A3E83D"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xml:space="preserve"> 3/2005 Determination of copper content in copper ores and sterols by atomic absorption.</w:t>
      </w:r>
    </w:p>
    <w:p w14:paraId="2720B32B" w14:textId="047AA3E1"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xml:space="preserve"> 4/2005 Determination of molybdenum content in copper concentrates, ores and sterols.</w:t>
      </w:r>
    </w:p>
    <w:p w14:paraId="2C865310" w14:textId="6FEDA91B"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xml:space="preserve"> 5/2005 Determination of iron content in copper concentrates, ores and sterols.</w:t>
      </w:r>
    </w:p>
    <w:p w14:paraId="382D6082" w14:textId="1F49BF89"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xml:space="preserve"> 6/2005 Determination of silver content in copper concentrates, ores, sterols and molybdenum concentrates.</w:t>
      </w:r>
    </w:p>
    <w:p w14:paraId="3FDC30F2" w14:textId="7FFF6961"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xml:space="preserve"> 7/2005 Water quality. Determination of sulphate ion content. Photometric method with "</w:t>
      </w:r>
      <w:proofErr w:type="spellStart"/>
      <w:r w:rsidRPr="007F3BA4">
        <w:rPr>
          <w:rStyle w:val="Bodytext1"/>
          <w:rFonts w:ascii="Verdana" w:hAnsi="Verdana"/>
        </w:rPr>
        <w:t>Spectroquant</w:t>
      </w:r>
      <w:proofErr w:type="spellEnd"/>
      <w:r w:rsidRPr="007F3BA4">
        <w:rPr>
          <w:rStyle w:val="Bodytext1"/>
          <w:rFonts w:ascii="Verdana" w:hAnsi="Verdana"/>
        </w:rPr>
        <w:t>" test.</w:t>
      </w:r>
    </w:p>
    <w:p w14:paraId="7D4E85F5" w14:textId="7AFD0141"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xml:space="preserve"> 8/2005 Water quality. Determination of chloride ion content. Photometric method with "</w:t>
      </w:r>
      <w:proofErr w:type="spellStart"/>
      <w:r w:rsidRPr="007F3BA4">
        <w:rPr>
          <w:rStyle w:val="Bodytext1"/>
          <w:rFonts w:ascii="Verdana" w:hAnsi="Verdana"/>
        </w:rPr>
        <w:t>Spectroquant</w:t>
      </w:r>
      <w:proofErr w:type="spellEnd"/>
      <w:r w:rsidRPr="007F3BA4">
        <w:rPr>
          <w:rStyle w:val="Bodytext1"/>
          <w:rFonts w:ascii="Verdana" w:hAnsi="Verdana"/>
        </w:rPr>
        <w:t>" test.</w:t>
      </w:r>
    </w:p>
    <w:p w14:paraId="4876043C" w14:textId="514FBC70"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xml:space="preserve"> 9/2005 Water quality. Determination of nitrite/nitrite nitrogen content. Photometric method with "</w:t>
      </w:r>
      <w:proofErr w:type="spellStart"/>
      <w:r w:rsidRPr="007F3BA4">
        <w:rPr>
          <w:rStyle w:val="Bodytext1"/>
          <w:rFonts w:ascii="Verdana" w:hAnsi="Verdana"/>
        </w:rPr>
        <w:t>Spectroquant</w:t>
      </w:r>
      <w:proofErr w:type="spellEnd"/>
      <w:r w:rsidRPr="007F3BA4">
        <w:rPr>
          <w:rStyle w:val="Bodytext1"/>
          <w:rFonts w:ascii="Verdana" w:hAnsi="Verdana"/>
        </w:rPr>
        <w:t>" test.</w:t>
      </w:r>
    </w:p>
    <w:p w14:paraId="728D51ED" w14:textId="3EEAD08E"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xml:space="preserve"> 10/2005 Water quality. Photometric method with "</w:t>
      </w:r>
      <w:proofErr w:type="spellStart"/>
      <w:r w:rsidRPr="007F3BA4">
        <w:rPr>
          <w:rStyle w:val="Bodytext1"/>
          <w:rFonts w:ascii="Verdana" w:hAnsi="Verdana"/>
        </w:rPr>
        <w:t>Spectroquant</w:t>
      </w:r>
      <w:proofErr w:type="spellEnd"/>
      <w:r w:rsidRPr="007F3BA4">
        <w:rPr>
          <w:rStyle w:val="Bodytext1"/>
          <w:rFonts w:ascii="Verdana" w:hAnsi="Verdana"/>
        </w:rPr>
        <w:t>" test.</w:t>
      </w:r>
    </w:p>
    <w:p w14:paraId="328CF306" w14:textId="4731071D"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11/2005 Water quality. Determination of ammonium ion/ammonium nitrogen content. Photometric method with "</w:t>
      </w:r>
      <w:proofErr w:type="spellStart"/>
      <w:r w:rsidRPr="007F3BA4">
        <w:rPr>
          <w:rStyle w:val="Bodytext1"/>
          <w:rFonts w:ascii="Verdana" w:hAnsi="Verdana"/>
        </w:rPr>
        <w:t>Spectroquant</w:t>
      </w:r>
      <w:proofErr w:type="spellEnd"/>
      <w:r w:rsidRPr="007F3BA4">
        <w:rPr>
          <w:rStyle w:val="Bodytext1"/>
          <w:rFonts w:ascii="Verdana" w:hAnsi="Verdana"/>
        </w:rPr>
        <w:t>" test.</w:t>
      </w:r>
    </w:p>
    <w:p w14:paraId="645405D1" w14:textId="7F7F2CCC"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xml:space="preserve"> 12/2005 Water quality. Determination of BOD/5/. Photometric method with "</w:t>
      </w:r>
      <w:proofErr w:type="spellStart"/>
      <w:r w:rsidRPr="007F3BA4">
        <w:rPr>
          <w:rStyle w:val="Bodytext1"/>
          <w:rFonts w:ascii="Verdana" w:hAnsi="Verdana"/>
        </w:rPr>
        <w:t>Spectroquant</w:t>
      </w:r>
      <w:proofErr w:type="spellEnd"/>
      <w:r w:rsidRPr="007F3BA4">
        <w:rPr>
          <w:rStyle w:val="Bodytext1"/>
          <w:rFonts w:ascii="Verdana" w:hAnsi="Verdana"/>
        </w:rPr>
        <w:t>" test</w:t>
      </w:r>
    </w:p>
    <w:p w14:paraId="06701E90" w14:textId="111E4C91"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xml:space="preserve"> 13/2005 Water quality. Determination of COD. Photometric method with "</w:t>
      </w:r>
      <w:proofErr w:type="spellStart"/>
      <w:r w:rsidRPr="007F3BA4">
        <w:rPr>
          <w:rStyle w:val="Bodytext1"/>
          <w:rFonts w:ascii="Verdana" w:hAnsi="Verdana"/>
        </w:rPr>
        <w:t>Spectroquant</w:t>
      </w:r>
      <w:proofErr w:type="spellEnd"/>
      <w:r w:rsidRPr="007F3BA4">
        <w:rPr>
          <w:rStyle w:val="Bodytext1"/>
          <w:rFonts w:ascii="Verdana" w:hAnsi="Verdana"/>
        </w:rPr>
        <w:t>" test.</w:t>
      </w:r>
    </w:p>
    <w:p w14:paraId="1651228D" w14:textId="6D920D6B"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xml:space="preserve"> 14/2015 Water quality. Determination of hexavalent chromium content. Photometric method with "</w:t>
      </w:r>
      <w:proofErr w:type="spellStart"/>
      <w:r w:rsidRPr="007F3BA4">
        <w:rPr>
          <w:rStyle w:val="Bodytext1"/>
          <w:rFonts w:ascii="Verdana" w:hAnsi="Verdana"/>
        </w:rPr>
        <w:t>Spectroquant</w:t>
      </w:r>
      <w:proofErr w:type="spellEnd"/>
      <w:r w:rsidRPr="007F3BA4">
        <w:rPr>
          <w:rStyle w:val="Bodytext1"/>
          <w:rFonts w:ascii="Verdana" w:hAnsi="Verdana"/>
        </w:rPr>
        <w:t>" test</w:t>
      </w:r>
    </w:p>
    <w:p w14:paraId="41A74374" w14:textId="526C1FA8"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xml:space="preserve"> 19/2011 Determination of copper content in copper and molybdenum concentrates. Iodide method.</w:t>
      </w:r>
    </w:p>
    <w:p w14:paraId="48D396E0" w14:textId="0B7D5DC2"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xml:space="preserve"> 20/2011 Water quality. Determination of phosphate content. Photometric method with </w:t>
      </w:r>
      <w:proofErr w:type="spellStart"/>
      <w:r w:rsidRPr="007F3BA4">
        <w:rPr>
          <w:rStyle w:val="Bodytext1"/>
          <w:rFonts w:ascii="Verdana" w:hAnsi="Verdana"/>
        </w:rPr>
        <w:t>Spectroquant</w:t>
      </w:r>
      <w:proofErr w:type="spellEnd"/>
      <w:r w:rsidRPr="007F3BA4">
        <w:rPr>
          <w:rStyle w:val="Bodytext1"/>
          <w:rFonts w:ascii="Verdana" w:hAnsi="Verdana"/>
        </w:rPr>
        <w:t xml:space="preserve"> test.</w:t>
      </w:r>
    </w:p>
    <w:p w14:paraId="784FF221" w14:textId="57262262"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xml:space="preserve"> 21/2011 Water quality. Determination of cyanide (free) cyanide content (total).</w:t>
      </w:r>
    </w:p>
    <w:p w14:paraId="2E08C544" w14:textId="190746BA" w:rsidR="007F3BA4" w:rsidRPr="007F3BA4" w:rsidRDefault="007F3BA4" w:rsidP="007F3BA4">
      <w:pPr>
        <w:pStyle w:val="Bodytext10"/>
        <w:numPr>
          <w:ilvl w:val="0"/>
          <w:numId w:val="18"/>
        </w:numPr>
        <w:tabs>
          <w:tab w:val="left" w:pos="424"/>
        </w:tabs>
        <w:spacing w:line="228" w:lineRule="auto"/>
        <w:jc w:val="both"/>
        <w:rPr>
          <w:rStyle w:val="Bodytext1"/>
          <w:rFonts w:ascii="Verdana" w:hAnsi="Verdana"/>
        </w:rPr>
      </w:pPr>
      <w:r w:rsidRPr="007F3BA4">
        <w:rPr>
          <w:rStyle w:val="Bodytext1"/>
          <w:rFonts w:ascii="Verdana" w:hAnsi="Verdana"/>
        </w:rPr>
        <w:t xml:space="preserve">ВЛМ </w:t>
      </w:r>
      <w:r>
        <w:rPr>
          <w:rStyle w:val="Bodytext1"/>
          <w:rFonts w:ascii="Verdana" w:hAnsi="Verdana"/>
        </w:rPr>
        <w:t>№</w:t>
      </w:r>
      <w:r w:rsidRPr="007F3BA4">
        <w:rPr>
          <w:rStyle w:val="Bodytext1"/>
          <w:rFonts w:ascii="Verdana" w:hAnsi="Verdana"/>
        </w:rPr>
        <w:t xml:space="preserve"> 22/2011 Water quality. Determination of fluoride content. Photometric method with "</w:t>
      </w:r>
      <w:proofErr w:type="spellStart"/>
      <w:r w:rsidRPr="007F3BA4">
        <w:rPr>
          <w:rStyle w:val="Bodytext1"/>
          <w:rFonts w:ascii="Verdana" w:hAnsi="Verdana"/>
        </w:rPr>
        <w:t>Spectroquant</w:t>
      </w:r>
      <w:proofErr w:type="spellEnd"/>
      <w:r w:rsidRPr="007F3BA4">
        <w:rPr>
          <w:rStyle w:val="Bodytext1"/>
          <w:rFonts w:ascii="Verdana" w:hAnsi="Verdana"/>
        </w:rPr>
        <w:t>" test.</w:t>
      </w:r>
    </w:p>
    <w:p w14:paraId="1EB0EFC0" w14:textId="77777777" w:rsidR="00383184" w:rsidRDefault="00383184" w:rsidP="00942B63">
      <w:pPr>
        <w:pStyle w:val="Footer"/>
        <w:ind w:right="-99"/>
        <w:jc w:val="both"/>
        <w:rPr>
          <w:rFonts w:ascii="Verdana" w:hAnsi="Verdana"/>
          <w:b/>
        </w:rPr>
      </w:pPr>
    </w:p>
    <w:sectPr w:rsidR="00383184" w:rsidSect="00D36F2C">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F171E" w14:textId="77777777" w:rsidR="00D3058C" w:rsidRDefault="00D3058C">
      <w:r>
        <w:separator/>
      </w:r>
    </w:p>
  </w:endnote>
  <w:endnote w:type="continuationSeparator" w:id="0">
    <w:p w14:paraId="4D2ACD12" w14:textId="77777777" w:rsidR="00D3058C" w:rsidRDefault="00D30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CC"/>
    <w:family w:val="roman"/>
    <w:pitch w:val="variable"/>
    <w:sig w:usb0="E0000AFF" w:usb1="500078FF" w:usb2="00000021" w:usb3="00000000" w:csb0="000001B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charset w:val="00"/>
    <w:family w:val="auto"/>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4E61A" w14:textId="77777777" w:rsidR="003255A3" w:rsidRPr="006839E2" w:rsidRDefault="003255A3" w:rsidP="002C7293">
    <w:pPr>
      <w:rPr>
        <w:rFonts w:ascii="Verdana" w:hAnsi="Verdana"/>
        <w:sz w:val="16"/>
        <w:szCs w:val="16"/>
        <w:lang w:val="bg-BG"/>
      </w:rPr>
    </w:pPr>
  </w:p>
  <w:p w14:paraId="058C6DCF" w14:textId="4035737B" w:rsidR="003255A3" w:rsidRPr="00D36F2C" w:rsidRDefault="003255A3" w:rsidP="00D36F2C">
    <w:pPr>
      <w:rPr>
        <w:rFonts w:ascii="Verdana" w:hAnsi="Verdana"/>
        <w:sz w:val="18"/>
        <w:szCs w:val="18"/>
      </w:rPr>
    </w:pPr>
    <w:r>
      <w:rPr>
        <w:rFonts w:ascii="Verdana" w:hAnsi="Verdana"/>
        <w:sz w:val="18"/>
        <w:szCs w:val="18"/>
      </w:rPr>
      <w:t xml:space="preserve">       </w:t>
    </w:r>
    <w:r w:rsidRPr="00B46EC1">
      <w:rPr>
        <w:rFonts w:ascii="Verdana" w:hAnsi="Verdana"/>
        <w:sz w:val="18"/>
        <w:szCs w:val="18"/>
      </w:rPr>
      <w:t xml:space="preserve">EA </w:t>
    </w:r>
    <w:r w:rsidRPr="00222AB0">
      <w:rPr>
        <w:rFonts w:ascii="Verdana" w:hAnsi="Verdana"/>
      </w:rPr>
      <w:t>BAS</w:t>
    </w:r>
    <w:r w:rsidRPr="00222AB0">
      <w:t xml:space="preserve">                                      </w:t>
    </w:r>
    <w:r w:rsidR="00CE1ECC">
      <w:rPr>
        <w:rFonts w:ascii="Verdana" w:hAnsi="Verdana"/>
        <w:lang w:val="bg-BG"/>
      </w:rPr>
      <w:t>2</w:t>
    </w:r>
    <w:r w:rsidR="008264E6">
      <w:rPr>
        <w:rFonts w:ascii="Verdana" w:hAnsi="Verdana"/>
      </w:rPr>
      <w:t>6</w:t>
    </w:r>
    <w:r w:rsidRPr="00222AB0">
      <w:rPr>
        <w:rFonts w:ascii="Verdana" w:hAnsi="Verdana"/>
      </w:rPr>
      <w:t>.</w:t>
    </w:r>
    <w:r w:rsidR="008264E6">
      <w:rPr>
        <w:rFonts w:ascii="Verdana" w:hAnsi="Verdana"/>
      </w:rPr>
      <w:t>04</w:t>
    </w:r>
    <w:r w:rsidRPr="00222AB0">
      <w:rPr>
        <w:rFonts w:ascii="Verdana" w:hAnsi="Verdana"/>
      </w:rPr>
      <w:t>.202</w:t>
    </w:r>
    <w:r w:rsidR="008264E6">
      <w:rPr>
        <w:rFonts w:ascii="Verdana" w:hAnsi="Verdana"/>
      </w:rPr>
      <w:t>4</w:t>
    </w:r>
    <w:r w:rsidRPr="001B68C1">
      <w:rPr>
        <w:rStyle w:val="PageNumber"/>
        <w:rFonts w:ascii="Verdana" w:hAnsi="Verdana"/>
        <w:sz w:val="18"/>
        <w:szCs w:val="18"/>
        <w:lang w:val="bg-BG"/>
      </w:rPr>
      <w:t xml:space="preserve">      </w:t>
    </w:r>
    <w:r w:rsidRPr="001B68C1">
      <w:rPr>
        <w:rStyle w:val="PageNumber"/>
        <w:rFonts w:ascii="Verdana" w:hAnsi="Verdana"/>
        <w:sz w:val="18"/>
        <w:szCs w:val="18"/>
        <w:lang w:val="bg-BG"/>
      </w:rPr>
      <w:tab/>
    </w:r>
    <w:r>
      <w:rPr>
        <w:rStyle w:val="PageNumber"/>
        <w:rFonts w:ascii="Verdana" w:hAnsi="Verdana"/>
        <w:sz w:val="18"/>
        <w:szCs w:val="18"/>
      </w:rPr>
      <w:t xml:space="preserve">                                    </w:t>
    </w:r>
    <w:r w:rsidRPr="001B68C1">
      <w:rPr>
        <w:rStyle w:val="PageNumber"/>
        <w:rFonts w:ascii="Verdana" w:hAnsi="Verdana"/>
        <w:sz w:val="18"/>
        <w:szCs w:val="18"/>
      </w:rPr>
      <w:fldChar w:fldCharType="begin"/>
    </w:r>
    <w:r w:rsidRPr="001B68C1">
      <w:rPr>
        <w:rStyle w:val="PageNumber"/>
        <w:rFonts w:ascii="Verdana" w:hAnsi="Verdana"/>
        <w:sz w:val="18"/>
        <w:szCs w:val="18"/>
      </w:rPr>
      <w:instrText xml:space="preserve">PAGE  </w:instrText>
    </w:r>
    <w:r w:rsidRPr="001B68C1">
      <w:rPr>
        <w:rStyle w:val="PageNumber"/>
        <w:rFonts w:ascii="Verdana" w:hAnsi="Verdana"/>
        <w:sz w:val="18"/>
        <w:szCs w:val="18"/>
      </w:rPr>
      <w:fldChar w:fldCharType="separate"/>
    </w:r>
    <w:r w:rsidR="00325BA3">
      <w:rPr>
        <w:rStyle w:val="PageNumber"/>
        <w:rFonts w:ascii="Verdana" w:hAnsi="Verdana"/>
        <w:noProof/>
        <w:sz w:val="18"/>
        <w:szCs w:val="18"/>
      </w:rPr>
      <w:t>2</w:t>
    </w:r>
    <w:r w:rsidRPr="001B68C1">
      <w:rPr>
        <w:rStyle w:val="PageNumber"/>
        <w:rFonts w:ascii="Verdana" w:hAnsi="Verdana"/>
        <w:sz w:val="18"/>
        <w:szCs w:val="18"/>
      </w:rPr>
      <w:fldChar w:fldCharType="end"/>
    </w:r>
    <w:r w:rsidRPr="001B68C1">
      <w:rPr>
        <w:rStyle w:val="PageNumber"/>
        <w:rFonts w:ascii="Verdana" w:hAnsi="Verdana"/>
        <w:sz w:val="18"/>
        <w:szCs w:val="18"/>
        <w:lang w:val="bg-BG"/>
      </w:rPr>
      <w:t>/</w:t>
    </w:r>
    <w:r w:rsidRPr="00D36F2C">
      <w:rPr>
        <w:rFonts w:ascii="Verdana" w:eastAsia="Calibri" w:hAnsi="Verdana"/>
        <w:bCs/>
        <w:sz w:val="18"/>
        <w:szCs w:val="18"/>
        <w:lang w:val="bg-BG"/>
      </w:rPr>
      <w:fldChar w:fldCharType="begin"/>
    </w:r>
    <w:r w:rsidRPr="00D36F2C">
      <w:rPr>
        <w:rFonts w:ascii="Verdana" w:eastAsia="Calibri" w:hAnsi="Verdana"/>
        <w:bCs/>
        <w:sz w:val="18"/>
        <w:szCs w:val="18"/>
        <w:lang w:val="bg-BG"/>
      </w:rPr>
      <w:instrText xml:space="preserve"> NUMPAGES  </w:instrText>
    </w:r>
    <w:r w:rsidRPr="00D36F2C">
      <w:rPr>
        <w:rFonts w:ascii="Verdana" w:eastAsia="Calibri" w:hAnsi="Verdana"/>
        <w:bCs/>
        <w:sz w:val="18"/>
        <w:szCs w:val="18"/>
        <w:lang w:val="bg-BG"/>
      </w:rPr>
      <w:fldChar w:fldCharType="separate"/>
    </w:r>
    <w:r w:rsidR="00325BA3">
      <w:rPr>
        <w:rFonts w:ascii="Verdana" w:eastAsia="Calibri" w:hAnsi="Verdana"/>
        <w:bCs/>
        <w:noProof/>
        <w:sz w:val="18"/>
        <w:szCs w:val="18"/>
        <w:lang w:val="bg-BG"/>
      </w:rPr>
      <w:t>3</w:t>
    </w:r>
    <w:r w:rsidRPr="00D36F2C">
      <w:rPr>
        <w:rFonts w:ascii="Verdana" w:eastAsia="Calibri" w:hAnsi="Verdana"/>
        <w:bCs/>
        <w:sz w:val="18"/>
        <w:szCs w:val="18"/>
        <w:lang w:val="bg-B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82002" w14:textId="77777777" w:rsidR="003255A3" w:rsidRDefault="003255A3" w:rsidP="00946D85">
    <w:pPr>
      <w:pStyle w:val="Footer"/>
      <w:tabs>
        <w:tab w:val="left" w:pos="7230"/>
        <w:tab w:val="left" w:pos="7655"/>
      </w:tabs>
      <w:spacing w:line="216" w:lineRule="auto"/>
      <w:ind w:left="-851" w:right="-285"/>
      <w:jc w:val="center"/>
      <w:rPr>
        <w:noProof/>
        <w:sz w:val="16"/>
        <w:szCs w:val="16"/>
        <w:lang w:val="bg-BG"/>
      </w:rPr>
    </w:pPr>
  </w:p>
  <w:p w14:paraId="29A0B1BD" w14:textId="77777777" w:rsidR="003255A3" w:rsidRPr="008A6B49" w:rsidRDefault="003255A3" w:rsidP="00B14819">
    <w:pPr>
      <w:pStyle w:val="Footer"/>
      <w:tabs>
        <w:tab w:val="left" w:pos="7230"/>
        <w:tab w:val="left" w:pos="7655"/>
      </w:tabs>
      <w:spacing w:line="216" w:lineRule="auto"/>
      <w:ind w:left="-851" w:right="-285"/>
      <w:jc w:val="center"/>
      <w:rPr>
        <w:rFonts w:ascii="Verdana" w:hAnsi="Verdana"/>
        <w:noProof/>
        <w:sz w:val="16"/>
        <w:szCs w:val="16"/>
      </w:rPr>
    </w:pPr>
    <w:r>
      <w:rPr>
        <w:rFonts w:ascii="Verdana" w:hAnsi="Verdana"/>
        <w:noProof/>
        <w:sz w:val="16"/>
        <w:szCs w:val="16"/>
        <w:lang w:val="bg-BG"/>
      </w:rPr>
      <w:t>52 А</w:t>
    </w:r>
    <w:r>
      <w:rPr>
        <w:rFonts w:ascii="Verdana" w:hAnsi="Verdana"/>
        <w:noProof/>
        <w:sz w:val="16"/>
        <w:szCs w:val="16"/>
      </w:rPr>
      <w:t xml:space="preserve"> “Dr. G. M. Dimitrov” Blvd. 1797 Sofia Bulgaria</w:t>
    </w:r>
  </w:p>
  <w:p w14:paraId="14CF5E4E" w14:textId="77777777" w:rsidR="003255A3" w:rsidRPr="00235F13" w:rsidRDefault="003255A3" w:rsidP="00B14819">
    <w:pPr>
      <w:pStyle w:val="Footer"/>
      <w:tabs>
        <w:tab w:val="left" w:pos="7230"/>
        <w:tab w:val="left" w:pos="7655"/>
      </w:tabs>
      <w:spacing w:line="216" w:lineRule="auto"/>
      <w:ind w:left="-851" w:right="-285"/>
      <w:jc w:val="center"/>
      <w:rPr>
        <w:rFonts w:ascii="Verdana" w:hAnsi="Verdana"/>
        <w:noProof/>
        <w:sz w:val="16"/>
        <w:szCs w:val="16"/>
      </w:rPr>
    </w:pPr>
    <w:r>
      <w:rPr>
        <w:rFonts w:ascii="Verdana" w:hAnsi="Verdana"/>
        <w:noProof/>
        <w:sz w:val="16"/>
        <w:szCs w:val="16"/>
      </w:rPr>
      <w:t>phone</w:t>
    </w:r>
    <w:r w:rsidRPr="004F765C">
      <w:rPr>
        <w:rFonts w:ascii="Verdana" w:hAnsi="Verdana"/>
        <w:noProof/>
        <w:sz w:val="16"/>
        <w:szCs w:val="16"/>
        <w:lang w:val="bg-BG"/>
      </w:rPr>
      <w:t>: +359</w:t>
    </w:r>
    <w:r w:rsidRPr="00235F13">
      <w:rPr>
        <w:rFonts w:ascii="Verdana" w:hAnsi="Verdana"/>
        <w:noProof/>
        <w:sz w:val="16"/>
        <w:szCs w:val="16"/>
      </w:rPr>
      <w:t xml:space="preserve"> </w:t>
    </w:r>
    <w:r>
      <w:rPr>
        <w:rFonts w:ascii="Verdana" w:hAnsi="Verdana"/>
        <w:noProof/>
        <w:sz w:val="16"/>
        <w:szCs w:val="16"/>
      </w:rPr>
      <w:t xml:space="preserve">2 </w:t>
    </w:r>
    <w:r w:rsidRPr="00235F13">
      <w:rPr>
        <w:rFonts w:ascii="Verdana" w:hAnsi="Verdana"/>
        <w:noProof/>
        <w:sz w:val="16"/>
        <w:szCs w:val="16"/>
      </w:rPr>
      <w:t>9766 401</w:t>
    </w:r>
    <w:r>
      <w:rPr>
        <w:rFonts w:ascii="Verdana" w:hAnsi="Verdana"/>
        <w:noProof/>
        <w:sz w:val="16"/>
        <w:szCs w:val="16"/>
        <w:lang w:val="bg-BG"/>
      </w:rPr>
      <w:t xml:space="preserve">; </w:t>
    </w:r>
    <w:r>
      <w:rPr>
        <w:rFonts w:ascii="Verdana" w:hAnsi="Verdana"/>
        <w:noProof/>
        <w:sz w:val="16"/>
        <w:szCs w:val="16"/>
      </w:rPr>
      <w:t>fax</w:t>
    </w:r>
    <w:r w:rsidRPr="004F765C">
      <w:rPr>
        <w:rFonts w:ascii="Verdana" w:hAnsi="Verdana"/>
        <w:noProof/>
        <w:sz w:val="16"/>
        <w:szCs w:val="16"/>
        <w:lang w:val="it-IT"/>
      </w:rPr>
      <w:t>: +359</w:t>
    </w:r>
    <w:r>
      <w:rPr>
        <w:rFonts w:ascii="Verdana" w:hAnsi="Verdana"/>
        <w:noProof/>
        <w:sz w:val="16"/>
        <w:szCs w:val="16"/>
        <w:lang w:val="it-IT"/>
      </w:rPr>
      <w:t xml:space="preserve"> </w:t>
    </w:r>
    <w:r w:rsidRPr="004F765C">
      <w:rPr>
        <w:rFonts w:ascii="Verdana" w:hAnsi="Verdana"/>
        <w:noProof/>
        <w:sz w:val="16"/>
        <w:szCs w:val="16"/>
        <w:lang w:val="it-IT"/>
      </w:rPr>
      <w:t xml:space="preserve">2 </w:t>
    </w:r>
    <w:r>
      <w:rPr>
        <w:rFonts w:ascii="Verdana" w:hAnsi="Verdana"/>
        <w:noProof/>
        <w:sz w:val="16"/>
        <w:szCs w:val="16"/>
        <w:lang w:val="it-IT"/>
      </w:rPr>
      <w:t>9766</w:t>
    </w:r>
    <w:r w:rsidRPr="004F765C">
      <w:rPr>
        <w:rFonts w:ascii="Verdana" w:hAnsi="Verdana"/>
        <w:noProof/>
        <w:sz w:val="16"/>
        <w:szCs w:val="16"/>
        <w:lang w:val="it-IT"/>
      </w:rPr>
      <w:t xml:space="preserve"> </w:t>
    </w:r>
    <w:r w:rsidRPr="00235F13">
      <w:rPr>
        <w:rFonts w:ascii="Verdana" w:hAnsi="Verdana"/>
        <w:noProof/>
        <w:sz w:val="16"/>
        <w:szCs w:val="16"/>
      </w:rPr>
      <w:t>415</w:t>
    </w:r>
  </w:p>
  <w:p w14:paraId="7261841D" w14:textId="77777777" w:rsidR="003255A3" w:rsidRPr="00C21E14" w:rsidRDefault="003255A3" w:rsidP="00B14819">
    <w:pPr>
      <w:pStyle w:val="Footer"/>
      <w:tabs>
        <w:tab w:val="left" w:pos="7230"/>
        <w:tab w:val="left" w:pos="7655"/>
      </w:tabs>
      <w:spacing w:line="216" w:lineRule="auto"/>
      <w:ind w:left="-851" w:right="-285"/>
      <w:jc w:val="center"/>
      <w:rPr>
        <w:rFonts w:ascii="Verdana" w:hAnsi="Verdana"/>
        <w:noProof/>
        <w:sz w:val="16"/>
        <w:szCs w:val="16"/>
        <w:lang w:val="de-DE"/>
      </w:rPr>
    </w:pPr>
    <w:r w:rsidRPr="004F765C">
      <w:rPr>
        <w:rFonts w:ascii="Verdana" w:hAnsi="Verdana"/>
        <w:noProof/>
        <w:sz w:val="16"/>
        <w:szCs w:val="16"/>
        <w:lang w:val="it-IT"/>
      </w:rPr>
      <w:t xml:space="preserve">e-mail: </w:t>
    </w:r>
    <w:r w:rsidRPr="00C21E14">
      <w:rPr>
        <w:rFonts w:ascii="Verdana" w:hAnsi="Verdana"/>
        <w:noProof/>
        <w:sz w:val="16"/>
        <w:szCs w:val="16"/>
        <w:lang w:val="de-DE"/>
      </w:rPr>
      <w:t>office</w:t>
    </w:r>
    <w:r>
      <w:rPr>
        <w:rFonts w:ascii="Verdana" w:hAnsi="Verdana"/>
        <w:noProof/>
        <w:sz w:val="16"/>
        <w:szCs w:val="16"/>
        <w:lang w:val="it-IT"/>
      </w:rPr>
      <w:t>@nab-bas.bg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B0AE5" w14:textId="77777777" w:rsidR="00D3058C" w:rsidRDefault="00D3058C">
      <w:r>
        <w:separator/>
      </w:r>
    </w:p>
  </w:footnote>
  <w:footnote w:type="continuationSeparator" w:id="0">
    <w:p w14:paraId="677AE681" w14:textId="77777777" w:rsidR="00D3058C" w:rsidRDefault="00D305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1694EE2"/>
    <w:multiLevelType w:val="hybridMultilevel"/>
    <w:tmpl w:val="5CAC8F4E"/>
    <w:lvl w:ilvl="0" w:tplc="DC4CDFD4">
      <w:start w:val="1"/>
      <w:numFmt w:val="decimal"/>
      <w:lvlText w:val="%1."/>
      <w:lvlJc w:val="left"/>
      <w:pPr>
        <w:ind w:left="2560" w:hanging="360"/>
      </w:pPr>
      <w:rPr>
        <w:rFonts w:hint="default"/>
      </w:rPr>
    </w:lvl>
    <w:lvl w:ilvl="1" w:tplc="04090019" w:tentative="1">
      <w:start w:val="1"/>
      <w:numFmt w:val="lowerLetter"/>
      <w:lvlText w:val="%2."/>
      <w:lvlJc w:val="left"/>
      <w:pPr>
        <w:ind w:left="3280" w:hanging="360"/>
      </w:pPr>
    </w:lvl>
    <w:lvl w:ilvl="2" w:tplc="0409001B" w:tentative="1">
      <w:start w:val="1"/>
      <w:numFmt w:val="lowerRoman"/>
      <w:lvlText w:val="%3."/>
      <w:lvlJc w:val="right"/>
      <w:pPr>
        <w:ind w:left="4000" w:hanging="180"/>
      </w:pPr>
    </w:lvl>
    <w:lvl w:ilvl="3" w:tplc="0409000F" w:tentative="1">
      <w:start w:val="1"/>
      <w:numFmt w:val="decimal"/>
      <w:lvlText w:val="%4."/>
      <w:lvlJc w:val="left"/>
      <w:pPr>
        <w:ind w:left="4720" w:hanging="360"/>
      </w:pPr>
    </w:lvl>
    <w:lvl w:ilvl="4" w:tplc="04090019" w:tentative="1">
      <w:start w:val="1"/>
      <w:numFmt w:val="lowerLetter"/>
      <w:lvlText w:val="%5."/>
      <w:lvlJc w:val="left"/>
      <w:pPr>
        <w:ind w:left="5440" w:hanging="360"/>
      </w:pPr>
    </w:lvl>
    <w:lvl w:ilvl="5" w:tplc="0409001B" w:tentative="1">
      <w:start w:val="1"/>
      <w:numFmt w:val="lowerRoman"/>
      <w:lvlText w:val="%6."/>
      <w:lvlJc w:val="right"/>
      <w:pPr>
        <w:ind w:left="6160" w:hanging="180"/>
      </w:pPr>
    </w:lvl>
    <w:lvl w:ilvl="6" w:tplc="0409000F" w:tentative="1">
      <w:start w:val="1"/>
      <w:numFmt w:val="decimal"/>
      <w:lvlText w:val="%7."/>
      <w:lvlJc w:val="left"/>
      <w:pPr>
        <w:ind w:left="6880" w:hanging="360"/>
      </w:pPr>
    </w:lvl>
    <w:lvl w:ilvl="7" w:tplc="04090019" w:tentative="1">
      <w:start w:val="1"/>
      <w:numFmt w:val="lowerLetter"/>
      <w:lvlText w:val="%8."/>
      <w:lvlJc w:val="left"/>
      <w:pPr>
        <w:ind w:left="7600" w:hanging="360"/>
      </w:pPr>
    </w:lvl>
    <w:lvl w:ilvl="8" w:tplc="0409001B" w:tentative="1">
      <w:start w:val="1"/>
      <w:numFmt w:val="lowerRoman"/>
      <w:lvlText w:val="%9."/>
      <w:lvlJc w:val="right"/>
      <w:pPr>
        <w:ind w:left="8320" w:hanging="180"/>
      </w:pPr>
    </w:lvl>
  </w:abstractNum>
  <w:abstractNum w:abstractNumId="2" w15:restartNumberingAfterBreak="0">
    <w:nsid w:val="101A6D6D"/>
    <w:multiLevelType w:val="multilevel"/>
    <w:tmpl w:val="93D28AC2"/>
    <w:lvl w:ilvl="0">
      <w:start w:val="1"/>
      <w:numFmt w:val="decimal"/>
      <w:lvlText w:val="%1."/>
      <w:lvlJc w:val="left"/>
      <w:pPr>
        <w:ind w:left="360" w:hanging="360"/>
      </w:pPr>
      <w:rPr>
        <w:rFonts w:hint="default"/>
      </w:rPr>
    </w:lvl>
    <w:lvl w:ilvl="1">
      <w:start w:val="1"/>
      <w:numFmt w:val="decimal"/>
      <w:lvlText w:val="%1.%2."/>
      <w:lvlJc w:val="left"/>
      <w:pPr>
        <w:ind w:left="530" w:hanging="36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3" w15:restartNumberingAfterBreak="0">
    <w:nsid w:val="15EF371E"/>
    <w:multiLevelType w:val="multilevel"/>
    <w:tmpl w:val="29642FB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497855"/>
    <w:multiLevelType w:val="hybridMultilevel"/>
    <w:tmpl w:val="67AED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9F3776"/>
    <w:multiLevelType w:val="hybridMultilevel"/>
    <w:tmpl w:val="DC50959A"/>
    <w:lvl w:ilvl="0" w:tplc="69AA3F04">
      <w:start w:val="1"/>
      <w:numFmt w:val="decimal"/>
      <w:lvlText w:val="%1."/>
      <w:lvlJc w:val="left"/>
      <w:pPr>
        <w:ind w:left="360" w:hanging="360"/>
      </w:pPr>
      <w:rPr>
        <w:rFonts w:ascii="Verdana" w:eastAsia="MS Mincho" w:hAnsi="Verdan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3F392AC6"/>
    <w:multiLevelType w:val="hybridMultilevel"/>
    <w:tmpl w:val="620E29EC"/>
    <w:lvl w:ilvl="0" w:tplc="A294A4F4">
      <w:numFmt w:val="bullet"/>
      <w:lvlText w:val="-"/>
      <w:lvlJc w:val="left"/>
      <w:pPr>
        <w:ind w:left="720" w:hanging="360"/>
      </w:pPr>
      <w:rPr>
        <w:rFonts w:ascii="Calibri" w:eastAsia="Times New Roman"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70D7C56"/>
    <w:multiLevelType w:val="hybridMultilevel"/>
    <w:tmpl w:val="FE5A8EA0"/>
    <w:lvl w:ilvl="0" w:tplc="8396AEA0">
      <w:start w:val="1"/>
      <w:numFmt w:val="decimal"/>
      <w:lvlText w:val="%1."/>
      <w:lvlJc w:val="left"/>
      <w:pPr>
        <w:ind w:left="1380" w:hanging="1020"/>
      </w:pPr>
      <w:rPr>
        <w:rFonts w:hint="default"/>
      </w:rPr>
    </w:lvl>
    <w:lvl w:ilvl="1" w:tplc="1EE24F0A">
      <w:start w:val="72"/>
      <w:numFmt w:val="bullet"/>
      <w:lvlText w:val=""/>
      <w:lvlJc w:val="left"/>
      <w:rPr>
        <w:rFonts w:ascii="Symbol" w:eastAsia="Calibri" w:hAnsi="Symbol" w:cs="Microsoft Sans Serif"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0B3B94"/>
    <w:multiLevelType w:val="hybridMultilevel"/>
    <w:tmpl w:val="D6A407CC"/>
    <w:lvl w:ilvl="0" w:tplc="4790B6D4">
      <w:start w:val="89"/>
      <w:numFmt w:val="decimal"/>
      <w:lvlText w:val="%1."/>
      <w:lvlJc w:val="left"/>
      <w:pPr>
        <w:ind w:left="502"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DE06275"/>
    <w:multiLevelType w:val="hybridMultilevel"/>
    <w:tmpl w:val="C0A868FA"/>
    <w:lvl w:ilvl="0" w:tplc="0402000F">
      <w:start w:val="1"/>
      <w:numFmt w:val="decimal"/>
      <w:lvlText w:val="%1."/>
      <w:lvlJc w:val="left"/>
      <w:pPr>
        <w:ind w:left="502" w:hanging="360"/>
      </w:p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11" w15:restartNumberingAfterBreak="0">
    <w:nsid w:val="50104271"/>
    <w:multiLevelType w:val="hybridMultilevel"/>
    <w:tmpl w:val="9D647374"/>
    <w:lvl w:ilvl="0" w:tplc="A294A4F4">
      <w:numFmt w:val="bullet"/>
      <w:lvlText w:val="-"/>
      <w:lvlJc w:val="left"/>
      <w:pPr>
        <w:ind w:left="720" w:hanging="360"/>
      </w:pPr>
      <w:rPr>
        <w:rFonts w:ascii="Calibri" w:eastAsia="Times New Roman"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52890687"/>
    <w:multiLevelType w:val="hybridMultilevel"/>
    <w:tmpl w:val="7E5AB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A0237D"/>
    <w:multiLevelType w:val="hybridMultilevel"/>
    <w:tmpl w:val="516289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061037"/>
    <w:multiLevelType w:val="multilevel"/>
    <w:tmpl w:val="4E1ABADA"/>
    <w:lvl w:ilvl="0">
      <w:start w:val="1"/>
      <w:numFmt w:val="decimal"/>
      <w:lvlText w:val="%1."/>
      <w:lvlJc w:val="left"/>
      <w:rPr>
        <w:rFonts w:ascii="Verdana" w:eastAsia="Times New Roman" w:hAnsi="Verdana"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7B14E2E"/>
    <w:multiLevelType w:val="hybridMultilevel"/>
    <w:tmpl w:val="F0B84C0A"/>
    <w:lvl w:ilvl="0" w:tplc="515EF3B4">
      <w:start w:val="76"/>
      <w:numFmt w:val="decimal"/>
      <w:lvlText w:val="%1."/>
      <w:lvlJc w:val="left"/>
      <w:pPr>
        <w:ind w:left="63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6C110C70"/>
    <w:multiLevelType w:val="multilevel"/>
    <w:tmpl w:val="BCBADD2C"/>
    <w:lvl w:ilvl="0">
      <w:start w:val="1"/>
      <w:numFmt w:val="decimal"/>
      <w:lvlText w:val="%1."/>
      <w:lvlJc w:val="left"/>
      <w:pPr>
        <w:ind w:left="360" w:hanging="360"/>
      </w:pPr>
      <w:rPr>
        <w:rFonts w:hint="default"/>
      </w:rPr>
    </w:lvl>
    <w:lvl w:ilvl="1">
      <w:start w:val="4"/>
      <w:numFmt w:val="decimal"/>
      <w:lvlText w:val="%1.%2."/>
      <w:lvlJc w:val="left"/>
      <w:pPr>
        <w:ind w:left="530" w:hanging="36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17" w15:restartNumberingAfterBreak="0">
    <w:nsid w:val="741E60F6"/>
    <w:multiLevelType w:val="hybridMultilevel"/>
    <w:tmpl w:val="EF180118"/>
    <w:lvl w:ilvl="0" w:tplc="531487EC">
      <w:start w:val="70"/>
      <w:numFmt w:val="decimal"/>
      <w:lvlText w:val="%1."/>
      <w:lvlJc w:val="left"/>
      <w:pPr>
        <w:ind w:left="502"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77221DA2"/>
    <w:multiLevelType w:val="hybridMultilevel"/>
    <w:tmpl w:val="99EA2F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11"/>
  </w:num>
  <w:num w:numId="3">
    <w:abstractNumId w:val="7"/>
  </w:num>
  <w:num w:numId="4">
    <w:abstractNumId w:val="2"/>
  </w:num>
  <w:num w:numId="5">
    <w:abstractNumId w:val="4"/>
  </w:num>
  <w:num w:numId="6">
    <w:abstractNumId w:val="8"/>
  </w:num>
  <w:num w:numId="7">
    <w:abstractNumId w:val="13"/>
  </w:num>
  <w:num w:numId="8">
    <w:abstractNumId w:val="16"/>
  </w:num>
  <w:num w:numId="9">
    <w:abstractNumId w:val="18"/>
  </w:num>
  <w:num w:numId="10">
    <w:abstractNumId w:val="10"/>
  </w:num>
  <w:num w:numId="11">
    <w:abstractNumId w:val="17"/>
  </w:num>
  <w:num w:numId="12">
    <w:abstractNumId w:val="15"/>
  </w:num>
  <w:num w:numId="13">
    <w:abstractNumId w:val="9"/>
  </w:num>
  <w:num w:numId="14">
    <w:abstractNumId w:val="5"/>
  </w:num>
  <w:num w:numId="15">
    <w:abstractNumId w:val="14"/>
  </w:num>
  <w:num w:numId="16">
    <w:abstractNumId w:val="1"/>
  </w:num>
  <w:num w:numId="17">
    <w:abstractNumId w:val="12"/>
  </w:num>
  <w:num w:numId="1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30AA"/>
    <w:rsid w:val="00004EF5"/>
    <w:rsid w:val="00005CB7"/>
    <w:rsid w:val="00007971"/>
    <w:rsid w:val="00007D08"/>
    <w:rsid w:val="000102E8"/>
    <w:rsid w:val="000114EF"/>
    <w:rsid w:val="00012596"/>
    <w:rsid w:val="00014BF4"/>
    <w:rsid w:val="00017FB2"/>
    <w:rsid w:val="0002132B"/>
    <w:rsid w:val="000215AE"/>
    <w:rsid w:val="0002291A"/>
    <w:rsid w:val="00023290"/>
    <w:rsid w:val="000232B3"/>
    <w:rsid w:val="000235E0"/>
    <w:rsid w:val="00023D47"/>
    <w:rsid w:val="0002584F"/>
    <w:rsid w:val="000270D1"/>
    <w:rsid w:val="000278C4"/>
    <w:rsid w:val="00030231"/>
    <w:rsid w:val="00030A52"/>
    <w:rsid w:val="000312BC"/>
    <w:rsid w:val="0003164B"/>
    <w:rsid w:val="00034152"/>
    <w:rsid w:val="00037762"/>
    <w:rsid w:val="00040172"/>
    <w:rsid w:val="00040EE8"/>
    <w:rsid w:val="00041D0A"/>
    <w:rsid w:val="0004212B"/>
    <w:rsid w:val="00044946"/>
    <w:rsid w:val="0004513C"/>
    <w:rsid w:val="0004760B"/>
    <w:rsid w:val="000479AB"/>
    <w:rsid w:val="0005269E"/>
    <w:rsid w:val="0005454A"/>
    <w:rsid w:val="00056BA8"/>
    <w:rsid w:val="000620CB"/>
    <w:rsid w:val="000656F4"/>
    <w:rsid w:val="00067DB5"/>
    <w:rsid w:val="0007047A"/>
    <w:rsid w:val="0007196E"/>
    <w:rsid w:val="00071FE8"/>
    <w:rsid w:val="00072C11"/>
    <w:rsid w:val="0007396C"/>
    <w:rsid w:val="00074ABD"/>
    <w:rsid w:val="0007554A"/>
    <w:rsid w:val="00075979"/>
    <w:rsid w:val="0008021D"/>
    <w:rsid w:val="00080AD5"/>
    <w:rsid w:val="00082A04"/>
    <w:rsid w:val="00082A4C"/>
    <w:rsid w:val="000830DE"/>
    <w:rsid w:val="000841E5"/>
    <w:rsid w:val="000844AF"/>
    <w:rsid w:val="00086A65"/>
    <w:rsid w:val="00086D56"/>
    <w:rsid w:val="00090826"/>
    <w:rsid w:val="000908B0"/>
    <w:rsid w:val="000928D4"/>
    <w:rsid w:val="00092CE6"/>
    <w:rsid w:val="00093BC0"/>
    <w:rsid w:val="00094549"/>
    <w:rsid w:val="000A1C66"/>
    <w:rsid w:val="000A57B7"/>
    <w:rsid w:val="000A6E90"/>
    <w:rsid w:val="000A70C7"/>
    <w:rsid w:val="000A75AE"/>
    <w:rsid w:val="000B10C1"/>
    <w:rsid w:val="000B2941"/>
    <w:rsid w:val="000B349B"/>
    <w:rsid w:val="000B369F"/>
    <w:rsid w:val="000B6E2E"/>
    <w:rsid w:val="000C2012"/>
    <w:rsid w:val="000C7D8C"/>
    <w:rsid w:val="000D1E41"/>
    <w:rsid w:val="000E01E4"/>
    <w:rsid w:val="000E0ABD"/>
    <w:rsid w:val="000E0FD9"/>
    <w:rsid w:val="000E3E5B"/>
    <w:rsid w:val="000E3F1A"/>
    <w:rsid w:val="000E50BA"/>
    <w:rsid w:val="000E560C"/>
    <w:rsid w:val="000E6684"/>
    <w:rsid w:val="000E72A0"/>
    <w:rsid w:val="000E7D4E"/>
    <w:rsid w:val="000F3187"/>
    <w:rsid w:val="000F3330"/>
    <w:rsid w:val="000F5525"/>
    <w:rsid w:val="000F7A4A"/>
    <w:rsid w:val="0010256F"/>
    <w:rsid w:val="00106FFE"/>
    <w:rsid w:val="00107AE1"/>
    <w:rsid w:val="00107E5E"/>
    <w:rsid w:val="001120BE"/>
    <w:rsid w:val="001129FC"/>
    <w:rsid w:val="00115B94"/>
    <w:rsid w:val="00116A38"/>
    <w:rsid w:val="00117184"/>
    <w:rsid w:val="00117FD8"/>
    <w:rsid w:val="00120738"/>
    <w:rsid w:val="00120B23"/>
    <w:rsid w:val="00120B24"/>
    <w:rsid w:val="00122FBF"/>
    <w:rsid w:val="001236B0"/>
    <w:rsid w:val="00123C3B"/>
    <w:rsid w:val="0012457F"/>
    <w:rsid w:val="00124839"/>
    <w:rsid w:val="001252CE"/>
    <w:rsid w:val="00127241"/>
    <w:rsid w:val="001273A3"/>
    <w:rsid w:val="0013033F"/>
    <w:rsid w:val="00130CCF"/>
    <w:rsid w:val="0013294C"/>
    <w:rsid w:val="00135DD8"/>
    <w:rsid w:val="00137319"/>
    <w:rsid w:val="00147D63"/>
    <w:rsid w:val="0015143A"/>
    <w:rsid w:val="001527B5"/>
    <w:rsid w:val="00152DB2"/>
    <w:rsid w:val="001561BB"/>
    <w:rsid w:val="001564C9"/>
    <w:rsid w:val="00157D1E"/>
    <w:rsid w:val="00157D2B"/>
    <w:rsid w:val="0016074D"/>
    <w:rsid w:val="00162E81"/>
    <w:rsid w:val="00163A20"/>
    <w:rsid w:val="0016679F"/>
    <w:rsid w:val="00167367"/>
    <w:rsid w:val="00171324"/>
    <w:rsid w:val="0017341F"/>
    <w:rsid w:val="00173DC1"/>
    <w:rsid w:val="001747C2"/>
    <w:rsid w:val="00176419"/>
    <w:rsid w:val="00180088"/>
    <w:rsid w:val="00181B2A"/>
    <w:rsid w:val="001841F4"/>
    <w:rsid w:val="00185154"/>
    <w:rsid w:val="00185452"/>
    <w:rsid w:val="00186878"/>
    <w:rsid w:val="0018752E"/>
    <w:rsid w:val="00191400"/>
    <w:rsid w:val="00191C0B"/>
    <w:rsid w:val="00191D1F"/>
    <w:rsid w:val="00193582"/>
    <w:rsid w:val="001972D2"/>
    <w:rsid w:val="001A0459"/>
    <w:rsid w:val="001A1764"/>
    <w:rsid w:val="001A1D1C"/>
    <w:rsid w:val="001A6085"/>
    <w:rsid w:val="001B0A95"/>
    <w:rsid w:val="001B2F25"/>
    <w:rsid w:val="001B363E"/>
    <w:rsid w:val="001B3C72"/>
    <w:rsid w:val="001B4BA5"/>
    <w:rsid w:val="001B6B12"/>
    <w:rsid w:val="001B71A5"/>
    <w:rsid w:val="001B75DF"/>
    <w:rsid w:val="001C22C8"/>
    <w:rsid w:val="001C3248"/>
    <w:rsid w:val="001C397C"/>
    <w:rsid w:val="001C6884"/>
    <w:rsid w:val="001C7933"/>
    <w:rsid w:val="001D4F82"/>
    <w:rsid w:val="001D5763"/>
    <w:rsid w:val="001D7BEC"/>
    <w:rsid w:val="001E17C9"/>
    <w:rsid w:val="001E1971"/>
    <w:rsid w:val="001E2450"/>
    <w:rsid w:val="001E69CF"/>
    <w:rsid w:val="001E6C8B"/>
    <w:rsid w:val="001E7BB1"/>
    <w:rsid w:val="001F0019"/>
    <w:rsid w:val="001F1AE2"/>
    <w:rsid w:val="001F3A9E"/>
    <w:rsid w:val="001F3EFC"/>
    <w:rsid w:val="001F7992"/>
    <w:rsid w:val="0020059A"/>
    <w:rsid w:val="00200E5B"/>
    <w:rsid w:val="00202562"/>
    <w:rsid w:val="00204164"/>
    <w:rsid w:val="0020450C"/>
    <w:rsid w:val="0020548A"/>
    <w:rsid w:val="00205793"/>
    <w:rsid w:val="0020653E"/>
    <w:rsid w:val="00207982"/>
    <w:rsid w:val="0021031E"/>
    <w:rsid w:val="002110A6"/>
    <w:rsid w:val="00211FE9"/>
    <w:rsid w:val="002131DB"/>
    <w:rsid w:val="002139E6"/>
    <w:rsid w:val="00215E1B"/>
    <w:rsid w:val="00217833"/>
    <w:rsid w:val="00220DCC"/>
    <w:rsid w:val="00222AB0"/>
    <w:rsid w:val="00224083"/>
    <w:rsid w:val="00226786"/>
    <w:rsid w:val="00230E86"/>
    <w:rsid w:val="002319B7"/>
    <w:rsid w:val="002354BC"/>
    <w:rsid w:val="002356DA"/>
    <w:rsid w:val="00235F13"/>
    <w:rsid w:val="0023629D"/>
    <w:rsid w:val="00236E89"/>
    <w:rsid w:val="002372DE"/>
    <w:rsid w:val="002401DD"/>
    <w:rsid w:val="002402DF"/>
    <w:rsid w:val="0024070E"/>
    <w:rsid w:val="00240C25"/>
    <w:rsid w:val="00241790"/>
    <w:rsid w:val="002420A4"/>
    <w:rsid w:val="002424B1"/>
    <w:rsid w:val="002446B9"/>
    <w:rsid w:val="00244881"/>
    <w:rsid w:val="00244971"/>
    <w:rsid w:val="00244A08"/>
    <w:rsid w:val="00246B28"/>
    <w:rsid w:val="00253A46"/>
    <w:rsid w:val="002558D9"/>
    <w:rsid w:val="00256B82"/>
    <w:rsid w:val="0025711F"/>
    <w:rsid w:val="00257AD5"/>
    <w:rsid w:val="00260378"/>
    <w:rsid w:val="002604E1"/>
    <w:rsid w:val="00260F79"/>
    <w:rsid w:val="00260FF9"/>
    <w:rsid w:val="00261064"/>
    <w:rsid w:val="00264E47"/>
    <w:rsid w:val="002663E9"/>
    <w:rsid w:val="00266D04"/>
    <w:rsid w:val="00267DE9"/>
    <w:rsid w:val="002701F1"/>
    <w:rsid w:val="00270ECB"/>
    <w:rsid w:val="00271D7A"/>
    <w:rsid w:val="00271D7E"/>
    <w:rsid w:val="00273245"/>
    <w:rsid w:val="00275E92"/>
    <w:rsid w:val="00280DE8"/>
    <w:rsid w:val="0028168D"/>
    <w:rsid w:val="00282896"/>
    <w:rsid w:val="00286298"/>
    <w:rsid w:val="00290ABC"/>
    <w:rsid w:val="00292529"/>
    <w:rsid w:val="00297570"/>
    <w:rsid w:val="002A067C"/>
    <w:rsid w:val="002A1AC3"/>
    <w:rsid w:val="002A487B"/>
    <w:rsid w:val="002A5170"/>
    <w:rsid w:val="002A540B"/>
    <w:rsid w:val="002A7253"/>
    <w:rsid w:val="002A7453"/>
    <w:rsid w:val="002B0871"/>
    <w:rsid w:val="002B1AB8"/>
    <w:rsid w:val="002B26E6"/>
    <w:rsid w:val="002B295E"/>
    <w:rsid w:val="002B44D8"/>
    <w:rsid w:val="002B4914"/>
    <w:rsid w:val="002B60A9"/>
    <w:rsid w:val="002B64A8"/>
    <w:rsid w:val="002C0ABE"/>
    <w:rsid w:val="002C2482"/>
    <w:rsid w:val="002C7293"/>
    <w:rsid w:val="002C77F4"/>
    <w:rsid w:val="002C78F7"/>
    <w:rsid w:val="002C7D14"/>
    <w:rsid w:val="002D2F54"/>
    <w:rsid w:val="002D3682"/>
    <w:rsid w:val="002D3813"/>
    <w:rsid w:val="002D47D8"/>
    <w:rsid w:val="002D4C78"/>
    <w:rsid w:val="002D666D"/>
    <w:rsid w:val="002E052F"/>
    <w:rsid w:val="002E25EF"/>
    <w:rsid w:val="002E3F17"/>
    <w:rsid w:val="002E6A42"/>
    <w:rsid w:val="002E7FCF"/>
    <w:rsid w:val="002F2D22"/>
    <w:rsid w:val="002F53F6"/>
    <w:rsid w:val="002F6B28"/>
    <w:rsid w:val="002F76AE"/>
    <w:rsid w:val="003016BC"/>
    <w:rsid w:val="00301875"/>
    <w:rsid w:val="003060D6"/>
    <w:rsid w:val="003112BE"/>
    <w:rsid w:val="0031214E"/>
    <w:rsid w:val="003126B0"/>
    <w:rsid w:val="00313532"/>
    <w:rsid w:val="00315125"/>
    <w:rsid w:val="0031680A"/>
    <w:rsid w:val="003216C0"/>
    <w:rsid w:val="00324FFC"/>
    <w:rsid w:val="003255A3"/>
    <w:rsid w:val="00325BA3"/>
    <w:rsid w:val="003265D5"/>
    <w:rsid w:val="00326BDC"/>
    <w:rsid w:val="00327E1B"/>
    <w:rsid w:val="00330629"/>
    <w:rsid w:val="003324D4"/>
    <w:rsid w:val="0033362C"/>
    <w:rsid w:val="003338EC"/>
    <w:rsid w:val="003340BD"/>
    <w:rsid w:val="0033509A"/>
    <w:rsid w:val="003360AA"/>
    <w:rsid w:val="003401F2"/>
    <w:rsid w:val="00342D92"/>
    <w:rsid w:val="00343D8F"/>
    <w:rsid w:val="00345FE1"/>
    <w:rsid w:val="00346A44"/>
    <w:rsid w:val="0035120B"/>
    <w:rsid w:val="00351D8F"/>
    <w:rsid w:val="003549FB"/>
    <w:rsid w:val="003550C5"/>
    <w:rsid w:val="00357AEC"/>
    <w:rsid w:val="00357CE4"/>
    <w:rsid w:val="003608E4"/>
    <w:rsid w:val="00362616"/>
    <w:rsid w:val="00363D53"/>
    <w:rsid w:val="0036526A"/>
    <w:rsid w:val="00365681"/>
    <w:rsid w:val="00366824"/>
    <w:rsid w:val="00366E5A"/>
    <w:rsid w:val="00367E99"/>
    <w:rsid w:val="003702F1"/>
    <w:rsid w:val="00371154"/>
    <w:rsid w:val="00372A3F"/>
    <w:rsid w:val="0037301A"/>
    <w:rsid w:val="003746B6"/>
    <w:rsid w:val="00374749"/>
    <w:rsid w:val="00374F06"/>
    <w:rsid w:val="00377C7F"/>
    <w:rsid w:val="003804BF"/>
    <w:rsid w:val="00381B00"/>
    <w:rsid w:val="0038213B"/>
    <w:rsid w:val="003825AE"/>
    <w:rsid w:val="00383184"/>
    <w:rsid w:val="003835C3"/>
    <w:rsid w:val="003845DF"/>
    <w:rsid w:val="003850F6"/>
    <w:rsid w:val="003852FD"/>
    <w:rsid w:val="00387257"/>
    <w:rsid w:val="003877C1"/>
    <w:rsid w:val="00390226"/>
    <w:rsid w:val="00391526"/>
    <w:rsid w:val="0039189E"/>
    <w:rsid w:val="00393567"/>
    <w:rsid w:val="00394FE0"/>
    <w:rsid w:val="00395D5B"/>
    <w:rsid w:val="00396848"/>
    <w:rsid w:val="003974BB"/>
    <w:rsid w:val="003A19CD"/>
    <w:rsid w:val="003A3076"/>
    <w:rsid w:val="003A3636"/>
    <w:rsid w:val="003A5422"/>
    <w:rsid w:val="003B051C"/>
    <w:rsid w:val="003B19BD"/>
    <w:rsid w:val="003B269E"/>
    <w:rsid w:val="003B2AD7"/>
    <w:rsid w:val="003B4DA2"/>
    <w:rsid w:val="003C0177"/>
    <w:rsid w:val="003C0512"/>
    <w:rsid w:val="003C127A"/>
    <w:rsid w:val="003C1645"/>
    <w:rsid w:val="003C17AC"/>
    <w:rsid w:val="003C6A85"/>
    <w:rsid w:val="003C6D5A"/>
    <w:rsid w:val="003C71D6"/>
    <w:rsid w:val="003D0728"/>
    <w:rsid w:val="003D0EA1"/>
    <w:rsid w:val="003D1C08"/>
    <w:rsid w:val="003D3050"/>
    <w:rsid w:val="003E3337"/>
    <w:rsid w:val="003E4E79"/>
    <w:rsid w:val="003F0FA7"/>
    <w:rsid w:val="003F1162"/>
    <w:rsid w:val="003F21A0"/>
    <w:rsid w:val="003F414D"/>
    <w:rsid w:val="003F481A"/>
    <w:rsid w:val="003F59F6"/>
    <w:rsid w:val="003F7B8D"/>
    <w:rsid w:val="003F7D6E"/>
    <w:rsid w:val="0040072F"/>
    <w:rsid w:val="0040340C"/>
    <w:rsid w:val="00404560"/>
    <w:rsid w:val="00404777"/>
    <w:rsid w:val="00404AA3"/>
    <w:rsid w:val="00406D27"/>
    <w:rsid w:val="004105E6"/>
    <w:rsid w:val="0041100B"/>
    <w:rsid w:val="004118A6"/>
    <w:rsid w:val="00414054"/>
    <w:rsid w:val="00414BF3"/>
    <w:rsid w:val="0041579B"/>
    <w:rsid w:val="0041796B"/>
    <w:rsid w:val="004215C5"/>
    <w:rsid w:val="004219E9"/>
    <w:rsid w:val="00425A0C"/>
    <w:rsid w:val="00425ECC"/>
    <w:rsid w:val="00427418"/>
    <w:rsid w:val="00434EB3"/>
    <w:rsid w:val="00435266"/>
    <w:rsid w:val="00435A84"/>
    <w:rsid w:val="00437B79"/>
    <w:rsid w:val="00445D49"/>
    <w:rsid w:val="00454199"/>
    <w:rsid w:val="00454265"/>
    <w:rsid w:val="00454300"/>
    <w:rsid w:val="00455A7B"/>
    <w:rsid w:val="004607E5"/>
    <w:rsid w:val="00460F11"/>
    <w:rsid w:val="004624DA"/>
    <w:rsid w:val="00465686"/>
    <w:rsid w:val="004665CB"/>
    <w:rsid w:val="00467FC1"/>
    <w:rsid w:val="0047288D"/>
    <w:rsid w:val="004732D1"/>
    <w:rsid w:val="00474696"/>
    <w:rsid w:val="004773C4"/>
    <w:rsid w:val="0047771E"/>
    <w:rsid w:val="00485402"/>
    <w:rsid w:val="00485562"/>
    <w:rsid w:val="00486633"/>
    <w:rsid w:val="0048704E"/>
    <w:rsid w:val="00493290"/>
    <w:rsid w:val="00494F9D"/>
    <w:rsid w:val="0049646F"/>
    <w:rsid w:val="004A07FD"/>
    <w:rsid w:val="004A2A08"/>
    <w:rsid w:val="004A3117"/>
    <w:rsid w:val="004A33A8"/>
    <w:rsid w:val="004A479F"/>
    <w:rsid w:val="004A49E6"/>
    <w:rsid w:val="004A646C"/>
    <w:rsid w:val="004B14BD"/>
    <w:rsid w:val="004B20E0"/>
    <w:rsid w:val="004B5BB3"/>
    <w:rsid w:val="004B6FCC"/>
    <w:rsid w:val="004C157A"/>
    <w:rsid w:val="004C2E1F"/>
    <w:rsid w:val="004C3144"/>
    <w:rsid w:val="004C7A7D"/>
    <w:rsid w:val="004D0088"/>
    <w:rsid w:val="004D129B"/>
    <w:rsid w:val="004D16EB"/>
    <w:rsid w:val="004D25ED"/>
    <w:rsid w:val="004D2745"/>
    <w:rsid w:val="004D46AD"/>
    <w:rsid w:val="004D5185"/>
    <w:rsid w:val="004D72E6"/>
    <w:rsid w:val="004E4AF8"/>
    <w:rsid w:val="004E4CBF"/>
    <w:rsid w:val="004E5711"/>
    <w:rsid w:val="004F4506"/>
    <w:rsid w:val="004F5579"/>
    <w:rsid w:val="004F6BC9"/>
    <w:rsid w:val="004F765C"/>
    <w:rsid w:val="00501503"/>
    <w:rsid w:val="00501627"/>
    <w:rsid w:val="005027A9"/>
    <w:rsid w:val="00506EC5"/>
    <w:rsid w:val="005074EC"/>
    <w:rsid w:val="00510C25"/>
    <w:rsid w:val="00510DEF"/>
    <w:rsid w:val="00511D43"/>
    <w:rsid w:val="005126D0"/>
    <w:rsid w:val="00513783"/>
    <w:rsid w:val="0051582B"/>
    <w:rsid w:val="00516CE2"/>
    <w:rsid w:val="005178E7"/>
    <w:rsid w:val="00520B98"/>
    <w:rsid w:val="00521DF3"/>
    <w:rsid w:val="0052244C"/>
    <w:rsid w:val="005244B2"/>
    <w:rsid w:val="00526E2E"/>
    <w:rsid w:val="005277A4"/>
    <w:rsid w:val="00530030"/>
    <w:rsid w:val="00530298"/>
    <w:rsid w:val="00532E18"/>
    <w:rsid w:val="00534932"/>
    <w:rsid w:val="00536CAD"/>
    <w:rsid w:val="00542905"/>
    <w:rsid w:val="005433C2"/>
    <w:rsid w:val="00543694"/>
    <w:rsid w:val="0054460D"/>
    <w:rsid w:val="00546978"/>
    <w:rsid w:val="0055081A"/>
    <w:rsid w:val="00553070"/>
    <w:rsid w:val="00553686"/>
    <w:rsid w:val="00554CCA"/>
    <w:rsid w:val="00555153"/>
    <w:rsid w:val="0055589A"/>
    <w:rsid w:val="00555D28"/>
    <w:rsid w:val="005567F2"/>
    <w:rsid w:val="00557883"/>
    <w:rsid w:val="0056071E"/>
    <w:rsid w:val="00561D2F"/>
    <w:rsid w:val="00562208"/>
    <w:rsid w:val="00562696"/>
    <w:rsid w:val="00563CBF"/>
    <w:rsid w:val="00563E5F"/>
    <w:rsid w:val="00564D4D"/>
    <w:rsid w:val="00567BA6"/>
    <w:rsid w:val="0057056E"/>
    <w:rsid w:val="005708C6"/>
    <w:rsid w:val="0057273A"/>
    <w:rsid w:val="0057282F"/>
    <w:rsid w:val="00574EAB"/>
    <w:rsid w:val="00575F40"/>
    <w:rsid w:val="005761D2"/>
    <w:rsid w:val="00577A68"/>
    <w:rsid w:val="00581EC6"/>
    <w:rsid w:val="005823F4"/>
    <w:rsid w:val="0058277E"/>
    <w:rsid w:val="005900F4"/>
    <w:rsid w:val="005911CF"/>
    <w:rsid w:val="00592C67"/>
    <w:rsid w:val="00592D70"/>
    <w:rsid w:val="00593329"/>
    <w:rsid w:val="00593A5A"/>
    <w:rsid w:val="00593BD7"/>
    <w:rsid w:val="0059497F"/>
    <w:rsid w:val="00594C07"/>
    <w:rsid w:val="0059773B"/>
    <w:rsid w:val="005A248B"/>
    <w:rsid w:val="005A2507"/>
    <w:rsid w:val="005A3B17"/>
    <w:rsid w:val="005A4500"/>
    <w:rsid w:val="005A4575"/>
    <w:rsid w:val="005B169F"/>
    <w:rsid w:val="005B258A"/>
    <w:rsid w:val="005B3933"/>
    <w:rsid w:val="005B69F7"/>
    <w:rsid w:val="005C0078"/>
    <w:rsid w:val="005C53BC"/>
    <w:rsid w:val="005C5D53"/>
    <w:rsid w:val="005C66D4"/>
    <w:rsid w:val="005C7B07"/>
    <w:rsid w:val="005D398C"/>
    <w:rsid w:val="005D6FAB"/>
    <w:rsid w:val="005D775D"/>
    <w:rsid w:val="005D7788"/>
    <w:rsid w:val="005D7906"/>
    <w:rsid w:val="005E1FD0"/>
    <w:rsid w:val="005E2A77"/>
    <w:rsid w:val="005E333C"/>
    <w:rsid w:val="005E6758"/>
    <w:rsid w:val="005E6D1D"/>
    <w:rsid w:val="005E7D2B"/>
    <w:rsid w:val="005F11D6"/>
    <w:rsid w:val="005F3D99"/>
    <w:rsid w:val="005F7FD2"/>
    <w:rsid w:val="006004B7"/>
    <w:rsid w:val="006006DA"/>
    <w:rsid w:val="00601B43"/>
    <w:rsid w:val="0060248A"/>
    <w:rsid w:val="0060257D"/>
    <w:rsid w:val="00602A0B"/>
    <w:rsid w:val="0060329C"/>
    <w:rsid w:val="006038BB"/>
    <w:rsid w:val="00604062"/>
    <w:rsid w:val="006062F7"/>
    <w:rsid w:val="00610D46"/>
    <w:rsid w:val="00614D63"/>
    <w:rsid w:val="00616176"/>
    <w:rsid w:val="00616613"/>
    <w:rsid w:val="006166BA"/>
    <w:rsid w:val="0061780A"/>
    <w:rsid w:val="00617F6E"/>
    <w:rsid w:val="00624492"/>
    <w:rsid w:val="00624611"/>
    <w:rsid w:val="00626C03"/>
    <w:rsid w:val="006306B7"/>
    <w:rsid w:val="00631567"/>
    <w:rsid w:val="00631D26"/>
    <w:rsid w:val="00633BF1"/>
    <w:rsid w:val="00635908"/>
    <w:rsid w:val="00635BD1"/>
    <w:rsid w:val="00636125"/>
    <w:rsid w:val="0063798E"/>
    <w:rsid w:val="00641EE8"/>
    <w:rsid w:val="006446B9"/>
    <w:rsid w:val="006447F5"/>
    <w:rsid w:val="00652E41"/>
    <w:rsid w:val="0065353E"/>
    <w:rsid w:val="00654BF1"/>
    <w:rsid w:val="00655020"/>
    <w:rsid w:val="0066693E"/>
    <w:rsid w:val="006679F4"/>
    <w:rsid w:val="00672D7E"/>
    <w:rsid w:val="006730DE"/>
    <w:rsid w:val="006737F1"/>
    <w:rsid w:val="00673934"/>
    <w:rsid w:val="00675C61"/>
    <w:rsid w:val="0068154F"/>
    <w:rsid w:val="00682F55"/>
    <w:rsid w:val="00683110"/>
    <w:rsid w:val="006839E2"/>
    <w:rsid w:val="00683AC8"/>
    <w:rsid w:val="00683C1F"/>
    <w:rsid w:val="006861D1"/>
    <w:rsid w:val="006865D5"/>
    <w:rsid w:val="006873FE"/>
    <w:rsid w:val="00687670"/>
    <w:rsid w:val="0069476A"/>
    <w:rsid w:val="0069570E"/>
    <w:rsid w:val="00696459"/>
    <w:rsid w:val="00696BE8"/>
    <w:rsid w:val="006A485B"/>
    <w:rsid w:val="006A6857"/>
    <w:rsid w:val="006B0C42"/>
    <w:rsid w:val="006B65F6"/>
    <w:rsid w:val="006B6818"/>
    <w:rsid w:val="006B682C"/>
    <w:rsid w:val="006C1F4B"/>
    <w:rsid w:val="006C2788"/>
    <w:rsid w:val="006C2AF3"/>
    <w:rsid w:val="006C367B"/>
    <w:rsid w:val="006C3946"/>
    <w:rsid w:val="006C5B2A"/>
    <w:rsid w:val="006C62BA"/>
    <w:rsid w:val="006D298A"/>
    <w:rsid w:val="006D2B37"/>
    <w:rsid w:val="006D4494"/>
    <w:rsid w:val="006D61DB"/>
    <w:rsid w:val="006D7799"/>
    <w:rsid w:val="006E031B"/>
    <w:rsid w:val="006E1608"/>
    <w:rsid w:val="006E2677"/>
    <w:rsid w:val="006E4514"/>
    <w:rsid w:val="006E6FE4"/>
    <w:rsid w:val="006E7E83"/>
    <w:rsid w:val="006F1734"/>
    <w:rsid w:val="006F2852"/>
    <w:rsid w:val="006F3760"/>
    <w:rsid w:val="006F62D0"/>
    <w:rsid w:val="006F66F2"/>
    <w:rsid w:val="006F68B5"/>
    <w:rsid w:val="007030E6"/>
    <w:rsid w:val="007030F7"/>
    <w:rsid w:val="00710E17"/>
    <w:rsid w:val="007119B3"/>
    <w:rsid w:val="00711D25"/>
    <w:rsid w:val="00712FB0"/>
    <w:rsid w:val="00716363"/>
    <w:rsid w:val="00716CD5"/>
    <w:rsid w:val="0072059F"/>
    <w:rsid w:val="007205F7"/>
    <w:rsid w:val="00721A7D"/>
    <w:rsid w:val="00725CA0"/>
    <w:rsid w:val="00726F77"/>
    <w:rsid w:val="00733CDA"/>
    <w:rsid w:val="00734838"/>
    <w:rsid w:val="00735898"/>
    <w:rsid w:val="007366B3"/>
    <w:rsid w:val="007400A4"/>
    <w:rsid w:val="00741635"/>
    <w:rsid w:val="007451FC"/>
    <w:rsid w:val="00750F76"/>
    <w:rsid w:val="007526AF"/>
    <w:rsid w:val="007553DB"/>
    <w:rsid w:val="0075642E"/>
    <w:rsid w:val="00762F06"/>
    <w:rsid w:val="00765B36"/>
    <w:rsid w:val="007679EF"/>
    <w:rsid w:val="00773363"/>
    <w:rsid w:val="0077447D"/>
    <w:rsid w:val="00774F41"/>
    <w:rsid w:val="007801C5"/>
    <w:rsid w:val="0078147E"/>
    <w:rsid w:val="00781BD9"/>
    <w:rsid w:val="00782B12"/>
    <w:rsid w:val="007832F9"/>
    <w:rsid w:val="00783EFB"/>
    <w:rsid w:val="007843CC"/>
    <w:rsid w:val="00784A15"/>
    <w:rsid w:val="007854FA"/>
    <w:rsid w:val="007875BF"/>
    <w:rsid w:val="00790BF8"/>
    <w:rsid w:val="00795C16"/>
    <w:rsid w:val="0079605C"/>
    <w:rsid w:val="0079665B"/>
    <w:rsid w:val="0079730E"/>
    <w:rsid w:val="00797EA2"/>
    <w:rsid w:val="007A0F6D"/>
    <w:rsid w:val="007A219E"/>
    <w:rsid w:val="007A28B9"/>
    <w:rsid w:val="007A31CD"/>
    <w:rsid w:val="007A4F23"/>
    <w:rsid w:val="007A6290"/>
    <w:rsid w:val="007A6A32"/>
    <w:rsid w:val="007A6AAE"/>
    <w:rsid w:val="007A7347"/>
    <w:rsid w:val="007B0FFE"/>
    <w:rsid w:val="007B121F"/>
    <w:rsid w:val="007B2641"/>
    <w:rsid w:val="007B3AC2"/>
    <w:rsid w:val="007B4BB0"/>
    <w:rsid w:val="007B4D53"/>
    <w:rsid w:val="007B5EFE"/>
    <w:rsid w:val="007B72FE"/>
    <w:rsid w:val="007B7DD1"/>
    <w:rsid w:val="007C03F8"/>
    <w:rsid w:val="007C2701"/>
    <w:rsid w:val="007D01F9"/>
    <w:rsid w:val="007D2E49"/>
    <w:rsid w:val="007D38A6"/>
    <w:rsid w:val="007D5670"/>
    <w:rsid w:val="007D6718"/>
    <w:rsid w:val="007D6E05"/>
    <w:rsid w:val="007E07DD"/>
    <w:rsid w:val="007E07F1"/>
    <w:rsid w:val="007E2D2F"/>
    <w:rsid w:val="007E4369"/>
    <w:rsid w:val="007E58A7"/>
    <w:rsid w:val="007E76A2"/>
    <w:rsid w:val="007F2C63"/>
    <w:rsid w:val="007F3BA4"/>
    <w:rsid w:val="008003EF"/>
    <w:rsid w:val="00800C86"/>
    <w:rsid w:val="00800F2F"/>
    <w:rsid w:val="00802D00"/>
    <w:rsid w:val="00803611"/>
    <w:rsid w:val="00806761"/>
    <w:rsid w:val="00806D09"/>
    <w:rsid w:val="008104A9"/>
    <w:rsid w:val="008105EC"/>
    <w:rsid w:val="00810997"/>
    <w:rsid w:val="00810BFB"/>
    <w:rsid w:val="008112DD"/>
    <w:rsid w:val="008119AF"/>
    <w:rsid w:val="00812965"/>
    <w:rsid w:val="008140A9"/>
    <w:rsid w:val="008142D7"/>
    <w:rsid w:val="0081510A"/>
    <w:rsid w:val="00815157"/>
    <w:rsid w:val="008161F4"/>
    <w:rsid w:val="00816643"/>
    <w:rsid w:val="008201DA"/>
    <w:rsid w:val="00820D9E"/>
    <w:rsid w:val="00821219"/>
    <w:rsid w:val="008212A2"/>
    <w:rsid w:val="00821E41"/>
    <w:rsid w:val="008225E4"/>
    <w:rsid w:val="008239B5"/>
    <w:rsid w:val="008247A7"/>
    <w:rsid w:val="00824895"/>
    <w:rsid w:val="00824B43"/>
    <w:rsid w:val="00825701"/>
    <w:rsid w:val="00825BC0"/>
    <w:rsid w:val="008264E6"/>
    <w:rsid w:val="00826C19"/>
    <w:rsid w:val="008303B4"/>
    <w:rsid w:val="008303DD"/>
    <w:rsid w:val="00830B2D"/>
    <w:rsid w:val="008322BE"/>
    <w:rsid w:val="00832755"/>
    <w:rsid w:val="00832C37"/>
    <w:rsid w:val="00835D6B"/>
    <w:rsid w:val="00836E42"/>
    <w:rsid w:val="00836EB7"/>
    <w:rsid w:val="00836F72"/>
    <w:rsid w:val="00840C76"/>
    <w:rsid w:val="00841A47"/>
    <w:rsid w:val="00841FA3"/>
    <w:rsid w:val="008427D2"/>
    <w:rsid w:val="008430FD"/>
    <w:rsid w:val="00845275"/>
    <w:rsid w:val="00846F02"/>
    <w:rsid w:val="00851EC2"/>
    <w:rsid w:val="0085348A"/>
    <w:rsid w:val="008536E4"/>
    <w:rsid w:val="00854685"/>
    <w:rsid w:val="0085497A"/>
    <w:rsid w:val="00857280"/>
    <w:rsid w:val="0086132C"/>
    <w:rsid w:val="00861C62"/>
    <w:rsid w:val="00862DED"/>
    <w:rsid w:val="00864B2F"/>
    <w:rsid w:val="00867A11"/>
    <w:rsid w:val="00867DC1"/>
    <w:rsid w:val="00871F02"/>
    <w:rsid w:val="008721D8"/>
    <w:rsid w:val="0087628B"/>
    <w:rsid w:val="00877588"/>
    <w:rsid w:val="00880DAE"/>
    <w:rsid w:val="00880FC9"/>
    <w:rsid w:val="008830EA"/>
    <w:rsid w:val="00883A71"/>
    <w:rsid w:val="00885021"/>
    <w:rsid w:val="008862E4"/>
    <w:rsid w:val="008904A4"/>
    <w:rsid w:val="008917D9"/>
    <w:rsid w:val="00891BD0"/>
    <w:rsid w:val="00893C9B"/>
    <w:rsid w:val="00894D27"/>
    <w:rsid w:val="00896BD2"/>
    <w:rsid w:val="00897500"/>
    <w:rsid w:val="008A30D8"/>
    <w:rsid w:val="008A572A"/>
    <w:rsid w:val="008A5AE0"/>
    <w:rsid w:val="008A73BE"/>
    <w:rsid w:val="008B3DF4"/>
    <w:rsid w:val="008B443A"/>
    <w:rsid w:val="008B7394"/>
    <w:rsid w:val="008B7A87"/>
    <w:rsid w:val="008C0C96"/>
    <w:rsid w:val="008C0FCF"/>
    <w:rsid w:val="008C4DBB"/>
    <w:rsid w:val="008C6593"/>
    <w:rsid w:val="008D220A"/>
    <w:rsid w:val="008D24E4"/>
    <w:rsid w:val="008D5D34"/>
    <w:rsid w:val="008D7DF7"/>
    <w:rsid w:val="008E0304"/>
    <w:rsid w:val="008E1D45"/>
    <w:rsid w:val="008E2F49"/>
    <w:rsid w:val="008E3577"/>
    <w:rsid w:val="008E38F2"/>
    <w:rsid w:val="008E3B62"/>
    <w:rsid w:val="008F0414"/>
    <w:rsid w:val="008F1E6C"/>
    <w:rsid w:val="008F246F"/>
    <w:rsid w:val="008F43BE"/>
    <w:rsid w:val="008F49F9"/>
    <w:rsid w:val="008F7E83"/>
    <w:rsid w:val="00901239"/>
    <w:rsid w:val="00902004"/>
    <w:rsid w:val="00903A59"/>
    <w:rsid w:val="009044A0"/>
    <w:rsid w:val="00910ABC"/>
    <w:rsid w:val="00912B20"/>
    <w:rsid w:val="00913A17"/>
    <w:rsid w:val="00914ACF"/>
    <w:rsid w:val="00914AEB"/>
    <w:rsid w:val="00916207"/>
    <w:rsid w:val="009165D0"/>
    <w:rsid w:val="00920C0D"/>
    <w:rsid w:val="00920C71"/>
    <w:rsid w:val="0092165C"/>
    <w:rsid w:val="00922054"/>
    <w:rsid w:val="00923819"/>
    <w:rsid w:val="009238EC"/>
    <w:rsid w:val="0092739C"/>
    <w:rsid w:val="009309E5"/>
    <w:rsid w:val="00930ED6"/>
    <w:rsid w:val="0093525C"/>
    <w:rsid w:val="00940ED7"/>
    <w:rsid w:val="00942559"/>
    <w:rsid w:val="00942B63"/>
    <w:rsid w:val="0094348E"/>
    <w:rsid w:val="00943738"/>
    <w:rsid w:val="0094394C"/>
    <w:rsid w:val="00946D85"/>
    <w:rsid w:val="0095000D"/>
    <w:rsid w:val="009518BB"/>
    <w:rsid w:val="0095303E"/>
    <w:rsid w:val="009537B9"/>
    <w:rsid w:val="00956CFF"/>
    <w:rsid w:val="00957F70"/>
    <w:rsid w:val="009615D5"/>
    <w:rsid w:val="00961B73"/>
    <w:rsid w:val="00964834"/>
    <w:rsid w:val="00965794"/>
    <w:rsid w:val="00967C71"/>
    <w:rsid w:val="0097097D"/>
    <w:rsid w:val="00971642"/>
    <w:rsid w:val="00971879"/>
    <w:rsid w:val="00971B85"/>
    <w:rsid w:val="00972381"/>
    <w:rsid w:val="009723EA"/>
    <w:rsid w:val="00974546"/>
    <w:rsid w:val="009751F0"/>
    <w:rsid w:val="00975317"/>
    <w:rsid w:val="00975980"/>
    <w:rsid w:val="00981991"/>
    <w:rsid w:val="00983368"/>
    <w:rsid w:val="00986681"/>
    <w:rsid w:val="009869F1"/>
    <w:rsid w:val="009869FC"/>
    <w:rsid w:val="00987A4B"/>
    <w:rsid w:val="00990F16"/>
    <w:rsid w:val="0099317A"/>
    <w:rsid w:val="00994A59"/>
    <w:rsid w:val="00997777"/>
    <w:rsid w:val="009A2480"/>
    <w:rsid w:val="009A49E5"/>
    <w:rsid w:val="009A79EC"/>
    <w:rsid w:val="009B009E"/>
    <w:rsid w:val="009B1206"/>
    <w:rsid w:val="009B1E8D"/>
    <w:rsid w:val="009B2C0D"/>
    <w:rsid w:val="009B3CF7"/>
    <w:rsid w:val="009B41AB"/>
    <w:rsid w:val="009B43B9"/>
    <w:rsid w:val="009B76ED"/>
    <w:rsid w:val="009B7E26"/>
    <w:rsid w:val="009C02CB"/>
    <w:rsid w:val="009C0322"/>
    <w:rsid w:val="009C34D3"/>
    <w:rsid w:val="009C4471"/>
    <w:rsid w:val="009C489A"/>
    <w:rsid w:val="009C4E50"/>
    <w:rsid w:val="009C5D04"/>
    <w:rsid w:val="009C61DA"/>
    <w:rsid w:val="009C65E7"/>
    <w:rsid w:val="009C73B6"/>
    <w:rsid w:val="009C7F51"/>
    <w:rsid w:val="009D17F8"/>
    <w:rsid w:val="009D46C8"/>
    <w:rsid w:val="009D6012"/>
    <w:rsid w:val="009D7FD5"/>
    <w:rsid w:val="009E2696"/>
    <w:rsid w:val="009E714E"/>
    <w:rsid w:val="009E7CFC"/>
    <w:rsid w:val="009F020F"/>
    <w:rsid w:val="009F16C7"/>
    <w:rsid w:val="009F4125"/>
    <w:rsid w:val="009F5C71"/>
    <w:rsid w:val="009F5CEF"/>
    <w:rsid w:val="009F7A7E"/>
    <w:rsid w:val="00A0325E"/>
    <w:rsid w:val="00A04EC6"/>
    <w:rsid w:val="00A0638E"/>
    <w:rsid w:val="00A072D7"/>
    <w:rsid w:val="00A115D2"/>
    <w:rsid w:val="00A116AC"/>
    <w:rsid w:val="00A11F10"/>
    <w:rsid w:val="00A14251"/>
    <w:rsid w:val="00A14EDB"/>
    <w:rsid w:val="00A1626B"/>
    <w:rsid w:val="00A201F7"/>
    <w:rsid w:val="00A21149"/>
    <w:rsid w:val="00A212B6"/>
    <w:rsid w:val="00A22451"/>
    <w:rsid w:val="00A22E74"/>
    <w:rsid w:val="00A27570"/>
    <w:rsid w:val="00A3712D"/>
    <w:rsid w:val="00A4098C"/>
    <w:rsid w:val="00A4162F"/>
    <w:rsid w:val="00A41819"/>
    <w:rsid w:val="00A4683E"/>
    <w:rsid w:val="00A47F6E"/>
    <w:rsid w:val="00A50A9B"/>
    <w:rsid w:val="00A5192B"/>
    <w:rsid w:val="00A51AEE"/>
    <w:rsid w:val="00A5369E"/>
    <w:rsid w:val="00A5427C"/>
    <w:rsid w:val="00A547C4"/>
    <w:rsid w:val="00A55731"/>
    <w:rsid w:val="00A570A1"/>
    <w:rsid w:val="00A609A7"/>
    <w:rsid w:val="00A62999"/>
    <w:rsid w:val="00A65D29"/>
    <w:rsid w:val="00A677D9"/>
    <w:rsid w:val="00A708DD"/>
    <w:rsid w:val="00A72197"/>
    <w:rsid w:val="00A7291F"/>
    <w:rsid w:val="00A73542"/>
    <w:rsid w:val="00A75B3C"/>
    <w:rsid w:val="00A81AB7"/>
    <w:rsid w:val="00A83C5F"/>
    <w:rsid w:val="00A83FAA"/>
    <w:rsid w:val="00A84546"/>
    <w:rsid w:val="00A85B03"/>
    <w:rsid w:val="00A86CA5"/>
    <w:rsid w:val="00A94B60"/>
    <w:rsid w:val="00A95573"/>
    <w:rsid w:val="00A97C63"/>
    <w:rsid w:val="00AA06DF"/>
    <w:rsid w:val="00AA3225"/>
    <w:rsid w:val="00AA5309"/>
    <w:rsid w:val="00AA61F0"/>
    <w:rsid w:val="00AA6CB6"/>
    <w:rsid w:val="00AB0A68"/>
    <w:rsid w:val="00AB1868"/>
    <w:rsid w:val="00AB4967"/>
    <w:rsid w:val="00AC2036"/>
    <w:rsid w:val="00AC272C"/>
    <w:rsid w:val="00AC4029"/>
    <w:rsid w:val="00AC53A4"/>
    <w:rsid w:val="00AC567D"/>
    <w:rsid w:val="00AC6964"/>
    <w:rsid w:val="00AC6AF4"/>
    <w:rsid w:val="00AD09F3"/>
    <w:rsid w:val="00AD0A50"/>
    <w:rsid w:val="00AD0B99"/>
    <w:rsid w:val="00AD13E8"/>
    <w:rsid w:val="00AD4576"/>
    <w:rsid w:val="00AD4C4F"/>
    <w:rsid w:val="00AD5FDE"/>
    <w:rsid w:val="00AE0592"/>
    <w:rsid w:val="00AE426E"/>
    <w:rsid w:val="00AF2096"/>
    <w:rsid w:val="00AF3251"/>
    <w:rsid w:val="00AF5A07"/>
    <w:rsid w:val="00B00A59"/>
    <w:rsid w:val="00B01442"/>
    <w:rsid w:val="00B03744"/>
    <w:rsid w:val="00B04CEC"/>
    <w:rsid w:val="00B05E54"/>
    <w:rsid w:val="00B076EC"/>
    <w:rsid w:val="00B07BE8"/>
    <w:rsid w:val="00B105C6"/>
    <w:rsid w:val="00B12D88"/>
    <w:rsid w:val="00B12E57"/>
    <w:rsid w:val="00B136DF"/>
    <w:rsid w:val="00B14819"/>
    <w:rsid w:val="00B168AD"/>
    <w:rsid w:val="00B204C0"/>
    <w:rsid w:val="00B21BE0"/>
    <w:rsid w:val="00B23E41"/>
    <w:rsid w:val="00B2409C"/>
    <w:rsid w:val="00B240B7"/>
    <w:rsid w:val="00B2728F"/>
    <w:rsid w:val="00B31184"/>
    <w:rsid w:val="00B31F16"/>
    <w:rsid w:val="00B34F9D"/>
    <w:rsid w:val="00B359DD"/>
    <w:rsid w:val="00B362AB"/>
    <w:rsid w:val="00B404C9"/>
    <w:rsid w:val="00B42D7F"/>
    <w:rsid w:val="00B43021"/>
    <w:rsid w:val="00B43A23"/>
    <w:rsid w:val="00B501B0"/>
    <w:rsid w:val="00B50838"/>
    <w:rsid w:val="00B517EF"/>
    <w:rsid w:val="00B52055"/>
    <w:rsid w:val="00B52FEF"/>
    <w:rsid w:val="00B548FC"/>
    <w:rsid w:val="00B564B7"/>
    <w:rsid w:val="00B56E81"/>
    <w:rsid w:val="00B60855"/>
    <w:rsid w:val="00B6195C"/>
    <w:rsid w:val="00B622B8"/>
    <w:rsid w:val="00B6266F"/>
    <w:rsid w:val="00B631A1"/>
    <w:rsid w:val="00B64034"/>
    <w:rsid w:val="00B66500"/>
    <w:rsid w:val="00B70063"/>
    <w:rsid w:val="00B7092E"/>
    <w:rsid w:val="00B717F5"/>
    <w:rsid w:val="00B74C8A"/>
    <w:rsid w:val="00B8232D"/>
    <w:rsid w:val="00B82CD0"/>
    <w:rsid w:val="00B84057"/>
    <w:rsid w:val="00B92BD3"/>
    <w:rsid w:val="00B932E4"/>
    <w:rsid w:val="00B93CFF"/>
    <w:rsid w:val="00B9691E"/>
    <w:rsid w:val="00B96F4D"/>
    <w:rsid w:val="00B97903"/>
    <w:rsid w:val="00BA0386"/>
    <w:rsid w:val="00BA054B"/>
    <w:rsid w:val="00BA1092"/>
    <w:rsid w:val="00BA326C"/>
    <w:rsid w:val="00BA462A"/>
    <w:rsid w:val="00BA559E"/>
    <w:rsid w:val="00BA6D94"/>
    <w:rsid w:val="00BA7BA5"/>
    <w:rsid w:val="00BA7E0E"/>
    <w:rsid w:val="00BB3D06"/>
    <w:rsid w:val="00BB63F8"/>
    <w:rsid w:val="00BB744E"/>
    <w:rsid w:val="00BC1D22"/>
    <w:rsid w:val="00BC2489"/>
    <w:rsid w:val="00BC3CF3"/>
    <w:rsid w:val="00BC401C"/>
    <w:rsid w:val="00BC79B0"/>
    <w:rsid w:val="00BC7C88"/>
    <w:rsid w:val="00BD0873"/>
    <w:rsid w:val="00BD19F6"/>
    <w:rsid w:val="00BD601A"/>
    <w:rsid w:val="00BD641A"/>
    <w:rsid w:val="00BD6446"/>
    <w:rsid w:val="00BD645D"/>
    <w:rsid w:val="00BD64CC"/>
    <w:rsid w:val="00BD7B24"/>
    <w:rsid w:val="00BE00EF"/>
    <w:rsid w:val="00BE115E"/>
    <w:rsid w:val="00BE141D"/>
    <w:rsid w:val="00BE19FC"/>
    <w:rsid w:val="00BE3394"/>
    <w:rsid w:val="00BE35A2"/>
    <w:rsid w:val="00BE47A3"/>
    <w:rsid w:val="00BE4BFC"/>
    <w:rsid w:val="00BF2950"/>
    <w:rsid w:val="00BF7FAA"/>
    <w:rsid w:val="00C00947"/>
    <w:rsid w:val="00C0286B"/>
    <w:rsid w:val="00C02932"/>
    <w:rsid w:val="00C03BEF"/>
    <w:rsid w:val="00C0479E"/>
    <w:rsid w:val="00C05672"/>
    <w:rsid w:val="00C07A6B"/>
    <w:rsid w:val="00C12FE0"/>
    <w:rsid w:val="00C1444E"/>
    <w:rsid w:val="00C1471C"/>
    <w:rsid w:val="00C15D4A"/>
    <w:rsid w:val="00C1713E"/>
    <w:rsid w:val="00C177C8"/>
    <w:rsid w:val="00C20F9B"/>
    <w:rsid w:val="00C22488"/>
    <w:rsid w:val="00C22F14"/>
    <w:rsid w:val="00C2453B"/>
    <w:rsid w:val="00C25CE4"/>
    <w:rsid w:val="00C26A01"/>
    <w:rsid w:val="00C27439"/>
    <w:rsid w:val="00C33787"/>
    <w:rsid w:val="00C35041"/>
    <w:rsid w:val="00C36B29"/>
    <w:rsid w:val="00C37259"/>
    <w:rsid w:val="00C41AF8"/>
    <w:rsid w:val="00C426CA"/>
    <w:rsid w:val="00C42CC3"/>
    <w:rsid w:val="00C45F88"/>
    <w:rsid w:val="00C473A4"/>
    <w:rsid w:val="00C51036"/>
    <w:rsid w:val="00C51419"/>
    <w:rsid w:val="00C5160E"/>
    <w:rsid w:val="00C5464C"/>
    <w:rsid w:val="00C575E7"/>
    <w:rsid w:val="00C62287"/>
    <w:rsid w:val="00C63F92"/>
    <w:rsid w:val="00C64D07"/>
    <w:rsid w:val="00C653A7"/>
    <w:rsid w:val="00C66353"/>
    <w:rsid w:val="00C66A16"/>
    <w:rsid w:val="00C708D7"/>
    <w:rsid w:val="00C70D32"/>
    <w:rsid w:val="00C722B0"/>
    <w:rsid w:val="00C724E3"/>
    <w:rsid w:val="00C72C5E"/>
    <w:rsid w:val="00C75C98"/>
    <w:rsid w:val="00C76542"/>
    <w:rsid w:val="00C81134"/>
    <w:rsid w:val="00C8207D"/>
    <w:rsid w:val="00C82530"/>
    <w:rsid w:val="00C82689"/>
    <w:rsid w:val="00C82F9B"/>
    <w:rsid w:val="00C8472E"/>
    <w:rsid w:val="00C84FBE"/>
    <w:rsid w:val="00C85C03"/>
    <w:rsid w:val="00C928EB"/>
    <w:rsid w:val="00C92E29"/>
    <w:rsid w:val="00C96217"/>
    <w:rsid w:val="00C96951"/>
    <w:rsid w:val="00CA0059"/>
    <w:rsid w:val="00CA0836"/>
    <w:rsid w:val="00CA3953"/>
    <w:rsid w:val="00CA4E2B"/>
    <w:rsid w:val="00CA6C8C"/>
    <w:rsid w:val="00CB1551"/>
    <w:rsid w:val="00CB2A77"/>
    <w:rsid w:val="00CB2CD2"/>
    <w:rsid w:val="00CB4061"/>
    <w:rsid w:val="00CB42BE"/>
    <w:rsid w:val="00CB570F"/>
    <w:rsid w:val="00CB57BA"/>
    <w:rsid w:val="00CB59F9"/>
    <w:rsid w:val="00CB6EB4"/>
    <w:rsid w:val="00CB6EE2"/>
    <w:rsid w:val="00CC06D8"/>
    <w:rsid w:val="00CC0FD5"/>
    <w:rsid w:val="00CC24EE"/>
    <w:rsid w:val="00CC46B0"/>
    <w:rsid w:val="00CC727E"/>
    <w:rsid w:val="00CC79F1"/>
    <w:rsid w:val="00CD0BDB"/>
    <w:rsid w:val="00CD0CB1"/>
    <w:rsid w:val="00CD52E1"/>
    <w:rsid w:val="00CD5499"/>
    <w:rsid w:val="00CD5C42"/>
    <w:rsid w:val="00CD5C91"/>
    <w:rsid w:val="00CD6EE6"/>
    <w:rsid w:val="00CE015B"/>
    <w:rsid w:val="00CE1BF6"/>
    <w:rsid w:val="00CE1C71"/>
    <w:rsid w:val="00CE1ECC"/>
    <w:rsid w:val="00CE320F"/>
    <w:rsid w:val="00CE39FE"/>
    <w:rsid w:val="00CE416C"/>
    <w:rsid w:val="00CE500B"/>
    <w:rsid w:val="00CF20C8"/>
    <w:rsid w:val="00CF2294"/>
    <w:rsid w:val="00CF2701"/>
    <w:rsid w:val="00CF7230"/>
    <w:rsid w:val="00CF7FE2"/>
    <w:rsid w:val="00D022E4"/>
    <w:rsid w:val="00D027D2"/>
    <w:rsid w:val="00D03278"/>
    <w:rsid w:val="00D04004"/>
    <w:rsid w:val="00D04E31"/>
    <w:rsid w:val="00D05345"/>
    <w:rsid w:val="00D072F6"/>
    <w:rsid w:val="00D078C9"/>
    <w:rsid w:val="00D10378"/>
    <w:rsid w:val="00D12287"/>
    <w:rsid w:val="00D14BD4"/>
    <w:rsid w:val="00D15B30"/>
    <w:rsid w:val="00D16185"/>
    <w:rsid w:val="00D16C96"/>
    <w:rsid w:val="00D17295"/>
    <w:rsid w:val="00D17AAA"/>
    <w:rsid w:val="00D22781"/>
    <w:rsid w:val="00D22E5D"/>
    <w:rsid w:val="00D244DB"/>
    <w:rsid w:val="00D259F5"/>
    <w:rsid w:val="00D25DE2"/>
    <w:rsid w:val="00D3058C"/>
    <w:rsid w:val="00D338C1"/>
    <w:rsid w:val="00D33C41"/>
    <w:rsid w:val="00D33E18"/>
    <w:rsid w:val="00D35118"/>
    <w:rsid w:val="00D3526C"/>
    <w:rsid w:val="00D35761"/>
    <w:rsid w:val="00D36F2C"/>
    <w:rsid w:val="00D3725D"/>
    <w:rsid w:val="00D416AF"/>
    <w:rsid w:val="00D41920"/>
    <w:rsid w:val="00D41C94"/>
    <w:rsid w:val="00D42269"/>
    <w:rsid w:val="00D431E0"/>
    <w:rsid w:val="00D450FA"/>
    <w:rsid w:val="00D4604F"/>
    <w:rsid w:val="00D46184"/>
    <w:rsid w:val="00D46FA5"/>
    <w:rsid w:val="00D47E35"/>
    <w:rsid w:val="00D5224E"/>
    <w:rsid w:val="00D54BB5"/>
    <w:rsid w:val="00D57F3D"/>
    <w:rsid w:val="00D606F1"/>
    <w:rsid w:val="00D60B24"/>
    <w:rsid w:val="00D617DA"/>
    <w:rsid w:val="00D61AE4"/>
    <w:rsid w:val="00D64947"/>
    <w:rsid w:val="00D651D3"/>
    <w:rsid w:val="00D6630E"/>
    <w:rsid w:val="00D6643C"/>
    <w:rsid w:val="00D667A0"/>
    <w:rsid w:val="00D718E4"/>
    <w:rsid w:val="00D74450"/>
    <w:rsid w:val="00D7472F"/>
    <w:rsid w:val="00D75642"/>
    <w:rsid w:val="00D762B9"/>
    <w:rsid w:val="00D76FC2"/>
    <w:rsid w:val="00D80343"/>
    <w:rsid w:val="00D82117"/>
    <w:rsid w:val="00D83C7B"/>
    <w:rsid w:val="00D851D2"/>
    <w:rsid w:val="00D86007"/>
    <w:rsid w:val="00D86D96"/>
    <w:rsid w:val="00D9034C"/>
    <w:rsid w:val="00D934F6"/>
    <w:rsid w:val="00D93620"/>
    <w:rsid w:val="00D949B9"/>
    <w:rsid w:val="00D95600"/>
    <w:rsid w:val="00D966D6"/>
    <w:rsid w:val="00D970B3"/>
    <w:rsid w:val="00D97A70"/>
    <w:rsid w:val="00D97B03"/>
    <w:rsid w:val="00DA058D"/>
    <w:rsid w:val="00DA208C"/>
    <w:rsid w:val="00DA3762"/>
    <w:rsid w:val="00DA5019"/>
    <w:rsid w:val="00DB08F1"/>
    <w:rsid w:val="00DB0B8C"/>
    <w:rsid w:val="00DB15B3"/>
    <w:rsid w:val="00DB1F02"/>
    <w:rsid w:val="00DB1F26"/>
    <w:rsid w:val="00DB3D4F"/>
    <w:rsid w:val="00DB6D15"/>
    <w:rsid w:val="00DC07D8"/>
    <w:rsid w:val="00DC19A6"/>
    <w:rsid w:val="00DC4948"/>
    <w:rsid w:val="00DC5EDA"/>
    <w:rsid w:val="00DC6C54"/>
    <w:rsid w:val="00DC729B"/>
    <w:rsid w:val="00DC78E1"/>
    <w:rsid w:val="00DD3DA2"/>
    <w:rsid w:val="00DD423A"/>
    <w:rsid w:val="00DD5839"/>
    <w:rsid w:val="00DD6ECC"/>
    <w:rsid w:val="00DE076A"/>
    <w:rsid w:val="00DE105A"/>
    <w:rsid w:val="00DE10E6"/>
    <w:rsid w:val="00DE15F9"/>
    <w:rsid w:val="00DE19FD"/>
    <w:rsid w:val="00DE3803"/>
    <w:rsid w:val="00DE3D45"/>
    <w:rsid w:val="00DE4291"/>
    <w:rsid w:val="00DE4B04"/>
    <w:rsid w:val="00DE4BC5"/>
    <w:rsid w:val="00DE6BAC"/>
    <w:rsid w:val="00DF2624"/>
    <w:rsid w:val="00DF7C9B"/>
    <w:rsid w:val="00DF7D5E"/>
    <w:rsid w:val="00E01CAA"/>
    <w:rsid w:val="00E02257"/>
    <w:rsid w:val="00E03669"/>
    <w:rsid w:val="00E0470B"/>
    <w:rsid w:val="00E0611B"/>
    <w:rsid w:val="00E100E8"/>
    <w:rsid w:val="00E1329B"/>
    <w:rsid w:val="00E13AA3"/>
    <w:rsid w:val="00E14456"/>
    <w:rsid w:val="00E14963"/>
    <w:rsid w:val="00E1677D"/>
    <w:rsid w:val="00E177E6"/>
    <w:rsid w:val="00E17AE5"/>
    <w:rsid w:val="00E20695"/>
    <w:rsid w:val="00E206D3"/>
    <w:rsid w:val="00E21F16"/>
    <w:rsid w:val="00E23780"/>
    <w:rsid w:val="00E2463B"/>
    <w:rsid w:val="00E2558D"/>
    <w:rsid w:val="00E32C03"/>
    <w:rsid w:val="00E3364D"/>
    <w:rsid w:val="00E34C27"/>
    <w:rsid w:val="00E350ED"/>
    <w:rsid w:val="00E3512D"/>
    <w:rsid w:val="00E352A9"/>
    <w:rsid w:val="00E35F85"/>
    <w:rsid w:val="00E4075B"/>
    <w:rsid w:val="00E40D6C"/>
    <w:rsid w:val="00E416E4"/>
    <w:rsid w:val="00E4343E"/>
    <w:rsid w:val="00E43BFE"/>
    <w:rsid w:val="00E43C71"/>
    <w:rsid w:val="00E445EE"/>
    <w:rsid w:val="00E44A3F"/>
    <w:rsid w:val="00E47342"/>
    <w:rsid w:val="00E501D5"/>
    <w:rsid w:val="00E629D3"/>
    <w:rsid w:val="00E66821"/>
    <w:rsid w:val="00E66A12"/>
    <w:rsid w:val="00E67828"/>
    <w:rsid w:val="00E72D32"/>
    <w:rsid w:val="00E737A4"/>
    <w:rsid w:val="00E74613"/>
    <w:rsid w:val="00E74A34"/>
    <w:rsid w:val="00E7560C"/>
    <w:rsid w:val="00E75C1F"/>
    <w:rsid w:val="00E75DC4"/>
    <w:rsid w:val="00E76606"/>
    <w:rsid w:val="00E90D27"/>
    <w:rsid w:val="00E90EA1"/>
    <w:rsid w:val="00E931A9"/>
    <w:rsid w:val="00E93BDA"/>
    <w:rsid w:val="00E94CCB"/>
    <w:rsid w:val="00E96AD8"/>
    <w:rsid w:val="00EA164C"/>
    <w:rsid w:val="00EA3510"/>
    <w:rsid w:val="00EA5060"/>
    <w:rsid w:val="00EA5B6A"/>
    <w:rsid w:val="00EA65D9"/>
    <w:rsid w:val="00EB1C92"/>
    <w:rsid w:val="00EB2CDB"/>
    <w:rsid w:val="00EB7626"/>
    <w:rsid w:val="00EC0355"/>
    <w:rsid w:val="00EC1425"/>
    <w:rsid w:val="00EC4B55"/>
    <w:rsid w:val="00EC6A37"/>
    <w:rsid w:val="00EC73DE"/>
    <w:rsid w:val="00EC7F39"/>
    <w:rsid w:val="00ED20AC"/>
    <w:rsid w:val="00ED3D35"/>
    <w:rsid w:val="00ED51D3"/>
    <w:rsid w:val="00EE10AE"/>
    <w:rsid w:val="00EE1588"/>
    <w:rsid w:val="00EE3E2B"/>
    <w:rsid w:val="00EE70C0"/>
    <w:rsid w:val="00EE75D4"/>
    <w:rsid w:val="00EF1856"/>
    <w:rsid w:val="00EF2C99"/>
    <w:rsid w:val="00EF3EFF"/>
    <w:rsid w:val="00EF5695"/>
    <w:rsid w:val="00EF6767"/>
    <w:rsid w:val="00EF694D"/>
    <w:rsid w:val="00F03FCE"/>
    <w:rsid w:val="00F07F10"/>
    <w:rsid w:val="00F1077F"/>
    <w:rsid w:val="00F11543"/>
    <w:rsid w:val="00F15465"/>
    <w:rsid w:val="00F15A8F"/>
    <w:rsid w:val="00F15BBC"/>
    <w:rsid w:val="00F175E8"/>
    <w:rsid w:val="00F20D8C"/>
    <w:rsid w:val="00F25FF7"/>
    <w:rsid w:val="00F273EB"/>
    <w:rsid w:val="00F27538"/>
    <w:rsid w:val="00F361C9"/>
    <w:rsid w:val="00F41FFC"/>
    <w:rsid w:val="00F421F0"/>
    <w:rsid w:val="00F425EB"/>
    <w:rsid w:val="00F42797"/>
    <w:rsid w:val="00F42B7E"/>
    <w:rsid w:val="00F42BEA"/>
    <w:rsid w:val="00F43548"/>
    <w:rsid w:val="00F43A94"/>
    <w:rsid w:val="00F44495"/>
    <w:rsid w:val="00F45DE5"/>
    <w:rsid w:val="00F46B7F"/>
    <w:rsid w:val="00F46E19"/>
    <w:rsid w:val="00F5135B"/>
    <w:rsid w:val="00F52BB5"/>
    <w:rsid w:val="00F55C0E"/>
    <w:rsid w:val="00F5624A"/>
    <w:rsid w:val="00F57923"/>
    <w:rsid w:val="00F6100C"/>
    <w:rsid w:val="00F6272B"/>
    <w:rsid w:val="00F641A3"/>
    <w:rsid w:val="00F702B6"/>
    <w:rsid w:val="00F71F4E"/>
    <w:rsid w:val="00F723C5"/>
    <w:rsid w:val="00F72CF1"/>
    <w:rsid w:val="00F7702D"/>
    <w:rsid w:val="00F82AB1"/>
    <w:rsid w:val="00F84517"/>
    <w:rsid w:val="00F84BB5"/>
    <w:rsid w:val="00F84C99"/>
    <w:rsid w:val="00F84FCB"/>
    <w:rsid w:val="00F87C12"/>
    <w:rsid w:val="00F90805"/>
    <w:rsid w:val="00F90F67"/>
    <w:rsid w:val="00F94132"/>
    <w:rsid w:val="00F9586D"/>
    <w:rsid w:val="00F95BE8"/>
    <w:rsid w:val="00F971F7"/>
    <w:rsid w:val="00FA0399"/>
    <w:rsid w:val="00FA13E1"/>
    <w:rsid w:val="00FA24D6"/>
    <w:rsid w:val="00FA52AA"/>
    <w:rsid w:val="00FA5DAE"/>
    <w:rsid w:val="00FA74D4"/>
    <w:rsid w:val="00FA77DC"/>
    <w:rsid w:val="00FA7D01"/>
    <w:rsid w:val="00FB2DDE"/>
    <w:rsid w:val="00FB2F64"/>
    <w:rsid w:val="00FB4080"/>
    <w:rsid w:val="00FC0DE9"/>
    <w:rsid w:val="00FC1852"/>
    <w:rsid w:val="00FC2422"/>
    <w:rsid w:val="00FC30D5"/>
    <w:rsid w:val="00FC4A5D"/>
    <w:rsid w:val="00FC5124"/>
    <w:rsid w:val="00FC7F8F"/>
    <w:rsid w:val="00FD23AF"/>
    <w:rsid w:val="00FD4C14"/>
    <w:rsid w:val="00FE260D"/>
    <w:rsid w:val="00FE3525"/>
    <w:rsid w:val="00FE5B53"/>
    <w:rsid w:val="00FE71CE"/>
    <w:rsid w:val="00FF625E"/>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D7435"/>
  <w15:chartTrackingRefBased/>
  <w15:docId w15:val="{4DF76B44-E9C9-40CF-9DEA-079512340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Char8,Char1,Знак Char Char Char Char Char Char, Char2 Char, Char8 Char Char,Char6,Char8 Char Char"/>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Char8 Char2,Char1 Char2,Знак Char Char Char Char Char Char Char1, Char2 Char Char1, Char8 Char Char Char2,Char6 Char"/>
    <w:link w:val="Header"/>
    <w:uiPriority w:val="99"/>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Char, Char31 Char"/>
    <w:basedOn w:val="Normal"/>
    <w:link w:val="FooterChar"/>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uiPriority w:val="99"/>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uiPriority w:val="99"/>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uiPriority w:val="99"/>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uiPriority w:val="22"/>
    <w:qFormat/>
    <w:rsid w:val="009D46C8"/>
    <w:rPr>
      <w:b/>
      <w:bCs/>
    </w:rPr>
  </w:style>
  <w:style w:type="paragraph" w:styleId="BalloonText">
    <w:name w:val="Balloon Text"/>
    <w:basedOn w:val="Normal"/>
    <w:link w:val="BalloonTextChar"/>
    <w:uiPriority w:val="99"/>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uiPriority w:val="99"/>
    <w:rsid w:val="00C45F88"/>
    <w:rPr>
      <w:lang w:val="de-DE"/>
    </w:rPr>
  </w:style>
  <w:style w:type="character" w:customStyle="1" w:styleId="FootnoteTextChar">
    <w:name w:val="Footnote Text Char"/>
    <w:link w:val="FootnoteText"/>
    <w:uiPriority w:val="99"/>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val="bg-B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uiPriority w:val="99"/>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Header Char Char1,Char8 Char, Char8 Char Char Char1, Char8 Char Char2,Char6 Char1,Char8 Char Char Char1"/>
    <w:locked/>
    <w:rsid w:val="00D606F1"/>
    <w:rPr>
      <w:rFonts w:ascii="Arial" w:hAnsi="Arial" w:cs="Arial"/>
    </w:rPr>
  </w:style>
  <w:style w:type="character" w:customStyle="1" w:styleId="FooterChar1">
    <w:name w:val="Footer Char1"/>
    <w:aliases w:val="Char3 Char,Char3 Char1"/>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uiPriority w:val="99"/>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Знак Знак Зна Char Char Char Знак Знак Знак Знак З Char1,Знак Char1,Знак Знак Знак Char1,Знак + Tahoma Char1,Центрирано Char1,Отдясно:  0 Char1,06 cm Знак Char1, Знак Char1"/>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5">
    <w:name w:val="Основен текст (5)_"/>
    <w:link w:val="50"/>
    <w:rsid w:val="008430FD"/>
    <w:rPr>
      <w:b/>
      <w:bCs/>
      <w:sz w:val="21"/>
      <w:szCs w:val="21"/>
      <w:shd w:val="clear" w:color="auto" w:fill="FFFFFF"/>
    </w:rPr>
  </w:style>
  <w:style w:type="paragraph" w:customStyle="1" w:styleId="50">
    <w:name w:val="Основен текст (5)"/>
    <w:basedOn w:val="Normal"/>
    <w:link w:val="5"/>
    <w:rsid w:val="008430FD"/>
    <w:pPr>
      <w:widowControl w:val="0"/>
      <w:shd w:val="clear" w:color="auto" w:fill="FFFFFF"/>
      <w:overflowPunct/>
      <w:autoSpaceDE/>
      <w:autoSpaceDN/>
      <w:adjustRightInd/>
      <w:spacing w:line="504" w:lineRule="exact"/>
      <w:jc w:val="center"/>
      <w:textAlignment w:val="auto"/>
    </w:pPr>
    <w:rPr>
      <w:rFonts w:ascii="Times New Roman" w:hAnsi="Times New Roman"/>
      <w:b/>
      <w:bCs/>
      <w:sz w:val="21"/>
      <w:szCs w:val="21"/>
    </w:rPr>
  </w:style>
  <w:style w:type="character" w:customStyle="1" w:styleId="23">
    <w:name w:val="Основен текст (2)_"/>
    <w:link w:val="24"/>
    <w:rsid w:val="00244971"/>
    <w:rPr>
      <w:rFonts w:ascii="Verdana" w:eastAsia="Verdana" w:hAnsi="Verdana" w:cs="Verdana"/>
      <w:sz w:val="19"/>
      <w:szCs w:val="19"/>
      <w:shd w:val="clear" w:color="auto" w:fill="FFFFFF"/>
    </w:rPr>
  </w:style>
  <w:style w:type="paragraph" w:customStyle="1" w:styleId="24">
    <w:name w:val="Основен текст (2)"/>
    <w:basedOn w:val="Normal"/>
    <w:link w:val="23"/>
    <w:rsid w:val="00244971"/>
    <w:pPr>
      <w:widowControl w:val="0"/>
      <w:shd w:val="clear" w:color="auto" w:fill="FFFFFF"/>
      <w:overflowPunct/>
      <w:autoSpaceDE/>
      <w:autoSpaceDN/>
      <w:adjustRightInd/>
      <w:spacing w:before="180" w:line="240" w:lineRule="exact"/>
      <w:ind w:hanging="400"/>
      <w:jc w:val="both"/>
      <w:textAlignment w:val="auto"/>
    </w:pPr>
    <w:rPr>
      <w:rFonts w:ascii="Verdana" w:eastAsia="Verdana" w:hAnsi="Verdana" w:cs="Verdana"/>
      <w:sz w:val="19"/>
      <w:szCs w:val="19"/>
    </w:rPr>
  </w:style>
  <w:style w:type="character" w:customStyle="1" w:styleId="Heading40">
    <w:name w:val="Heading #4_"/>
    <w:link w:val="Heading41"/>
    <w:rsid w:val="00383184"/>
    <w:rPr>
      <w:b/>
      <w:bCs/>
    </w:rPr>
  </w:style>
  <w:style w:type="character" w:customStyle="1" w:styleId="Tablecaption">
    <w:name w:val="Table caption_"/>
    <w:link w:val="Tablecaption0"/>
    <w:rsid w:val="00383184"/>
    <w:rPr>
      <w:b/>
      <w:bCs/>
      <w:i/>
      <w:iCs/>
      <w:u w:val="single"/>
    </w:rPr>
  </w:style>
  <w:style w:type="character" w:customStyle="1" w:styleId="Other">
    <w:name w:val="Other_"/>
    <w:link w:val="Other0"/>
    <w:rsid w:val="00383184"/>
    <w:rPr>
      <w:sz w:val="22"/>
      <w:szCs w:val="22"/>
    </w:rPr>
  </w:style>
  <w:style w:type="paragraph" w:customStyle="1" w:styleId="Heading41">
    <w:name w:val="Heading #4"/>
    <w:basedOn w:val="Normal"/>
    <w:link w:val="Heading40"/>
    <w:rsid w:val="00383184"/>
    <w:pPr>
      <w:widowControl w:val="0"/>
      <w:overflowPunct/>
      <w:autoSpaceDE/>
      <w:autoSpaceDN/>
      <w:adjustRightInd/>
      <w:spacing w:after="130" w:line="230" w:lineRule="auto"/>
      <w:textAlignment w:val="auto"/>
      <w:outlineLvl w:val="3"/>
    </w:pPr>
    <w:rPr>
      <w:rFonts w:ascii="Times New Roman" w:hAnsi="Times New Roman"/>
      <w:b/>
      <w:bCs/>
    </w:rPr>
  </w:style>
  <w:style w:type="paragraph" w:customStyle="1" w:styleId="Tablecaption0">
    <w:name w:val="Table caption"/>
    <w:basedOn w:val="Normal"/>
    <w:link w:val="Tablecaption"/>
    <w:rsid w:val="00383184"/>
    <w:pPr>
      <w:widowControl w:val="0"/>
      <w:overflowPunct/>
      <w:autoSpaceDE/>
      <w:autoSpaceDN/>
      <w:adjustRightInd/>
      <w:textAlignment w:val="auto"/>
    </w:pPr>
    <w:rPr>
      <w:rFonts w:ascii="Times New Roman" w:hAnsi="Times New Roman"/>
      <w:b/>
      <w:bCs/>
      <w:i/>
      <w:iCs/>
      <w:u w:val="single"/>
    </w:rPr>
  </w:style>
  <w:style w:type="paragraph" w:customStyle="1" w:styleId="Other0">
    <w:name w:val="Other"/>
    <w:basedOn w:val="Normal"/>
    <w:link w:val="Other"/>
    <w:rsid w:val="00383184"/>
    <w:pPr>
      <w:widowControl w:val="0"/>
      <w:overflowPunct/>
      <w:autoSpaceDE/>
      <w:autoSpaceDN/>
      <w:adjustRightInd/>
      <w:spacing w:after="260"/>
      <w:textAlignment w:val="auto"/>
    </w:pPr>
    <w:rPr>
      <w:rFonts w:ascii="Times New Roman" w:hAnsi="Times New Roman"/>
      <w:sz w:val="22"/>
      <w:szCs w:val="22"/>
    </w:rPr>
  </w:style>
  <w:style w:type="character" w:customStyle="1" w:styleId="Hyperlink1">
    <w:name w:val="Hyperlink1"/>
    <w:uiPriority w:val="99"/>
    <w:unhideWhenUsed/>
    <w:rsid w:val="00C2453B"/>
    <w:rPr>
      <w:color w:val="0563C1"/>
      <w:u w:val="single"/>
    </w:rPr>
  </w:style>
  <w:style w:type="table" w:customStyle="1" w:styleId="TableGrid12">
    <w:name w:val="Table Grid12"/>
    <w:basedOn w:val="TableNormal"/>
    <w:next w:val="TableGrid"/>
    <w:uiPriority w:val="39"/>
    <w:rsid w:val="00C2453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C2453B"/>
    <w:rPr>
      <w:rFonts w:ascii="Calibri" w:eastAsia="Calibri" w:hAnsi="Calibr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2">
    <w:name w:val="Header Char2"/>
    <w:aliases w:val=" Char Char1,Header Char Char Char Char Char Char Char2,Header Char Char Char Char Char2,Char1 Char Char Char Char2,Char8 Char1,Char1 Char1, Char8 Char1,Знак Char Char Char Char Char Char Char, Char2 Char Char, Char8 Char Char Char"/>
    <w:rsid w:val="000620CB"/>
    <w:rPr>
      <w:rFonts w:ascii="Tahoma" w:hAnsi="Tahoma"/>
      <w:sz w:val="18"/>
      <w:lang w:val="en-US" w:eastAsia="en-US"/>
    </w:rPr>
  </w:style>
  <w:style w:type="paragraph" w:customStyle="1" w:styleId="CharChar2Char">
    <w:name w:val="Char Char2 Char Знак"/>
    <w:basedOn w:val="Normal"/>
    <w:rsid w:val="000620CB"/>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1">
    <w:name w:val="Char Char Char Char1"/>
    <w:basedOn w:val="Normal"/>
    <w:rsid w:val="000620CB"/>
    <w:pPr>
      <w:tabs>
        <w:tab w:val="left" w:pos="709"/>
      </w:tabs>
      <w:overflowPunct/>
      <w:autoSpaceDE/>
      <w:autoSpaceDN/>
      <w:adjustRightInd/>
      <w:textAlignment w:val="auto"/>
    </w:pPr>
    <w:rPr>
      <w:rFonts w:ascii="Tahoma" w:hAnsi="Tahoma"/>
      <w:sz w:val="24"/>
      <w:szCs w:val="24"/>
      <w:lang w:val="pl-PL" w:eastAsia="pl-PL"/>
    </w:rPr>
  </w:style>
  <w:style w:type="character" w:customStyle="1" w:styleId="hpsalt-edited">
    <w:name w:val="hps alt-edited"/>
    <w:rsid w:val="000620CB"/>
  </w:style>
  <w:style w:type="character" w:customStyle="1" w:styleId="shorttext">
    <w:name w:val="short_text"/>
    <w:rsid w:val="000620CB"/>
  </w:style>
  <w:style w:type="character" w:customStyle="1" w:styleId="hpsatn">
    <w:name w:val="hps atn"/>
    <w:rsid w:val="000620CB"/>
  </w:style>
  <w:style w:type="character" w:customStyle="1" w:styleId="topnewsbody">
    <w:name w:val="topnewsbody"/>
    <w:rsid w:val="000620CB"/>
  </w:style>
  <w:style w:type="character" w:customStyle="1" w:styleId="jlqj4b">
    <w:name w:val="jlqj4b"/>
    <w:rsid w:val="000620CB"/>
  </w:style>
  <w:style w:type="character" w:styleId="LineNumber">
    <w:name w:val="line number"/>
    <w:rsid w:val="000620CB"/>
  </w:style>
  <w:style w:type="numbering" w:customStyle="1" w:styleId="17">
    <w:name w:val="Без списък1"/>
    <w:next w:val="NoList"/>
    <w:uiPriority w:val="99"/>
    <w:semiHidden/>
    <w:unhideWhenUsed/>
    <w:rsid w:val="000620CB"/>
  </w:style>
  <w:style w:type="character" w:customStyle="1" w:styleId="18">
    <w:name w:val="Основен текст Знак1"/>
    <w:uiPriority w:val="99"/>
    <w:rsid w:val="000620CB"/>
    <w:rPr>
      <w:lang w:eastAsia="en-US"/>
    </w:rPr>
  </w:style>
  <w:style w:type="character" w:customStyle="1" w:styleId="19">
    <w:name w:val="Обикновен текст Знак1"/>
    <w:aliases w:val=" Знак Знак1,Знак Знак Зна Char Char Char Знак Знак Знак Знак З Знак,Знак Знак2,Знак Знак Знак Знак,Знак + Tahoma Знак,Центрирано Знак,Отдясно:  0 Знак,06 cm Знак Знак1,06 cm Знак Знак Знак1,06 cm Знак Знак Знак Знак1"/>
    <w:rsid w:val="000620CB"/>
    <w:rPr>
      <w:rFonts w:ascii="Courier New" w:hAnsi="Courier New"/>
      <w:lang w:eastAsia="en-US"/>
    </w:rPr>
  </w:style>
  <w:style w:type="paragraph" w:customStyle="1" w:styleId="Title11">
    <w:name w:val="Title1"/>
    <w:basedOn w:val="Normal"/>
    <w:rsid w:val="000620CB"/>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table" w:customStyle="1" w:styleId="1a">
    <w:name w:val="Мрежа в таблица1"/>
    <w:basedOn w:val="TableNormal"/>
    <w:next w:val="TableGrid"/>
    <w:rsid w:val="000620CB"/>
    <w:rPr>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201">
    <w:name w:val="Char Char20"/>
    <w:rsid w:val="000620CB"/>
    <w:rPr>
      <w:rFonts w:ascii="Tahoma" w:hAnsi="Tahoma"/>
      <w:sz w:val="24"/>
      <w:lang w:val="bg-BG" w:eastAsia="en-US" w:bidi="ar-SA"/>
    </w:rPr>
  </w:style>
  <w:style w:type="table" w:customStyle="1" w:styleId="110">
    <w:name w:val="Мрежа в таблица11"/>
    <w:basedOn w:val="TableNormal"/>
    <w:next w:val="TableGrid"/>
    <w:uiPriority w:val="59"/>
    <w:rsid w:val="000620CB"/>
    <w:rPr>
      <w:rFonts w:ascii="Calibri" w:eastAsia="Calibri" w:hAnsi="Calibri"/>
      <w:sz w:val="22"/>
      <w:szCs w:val="22"/>
      <w:lang w:val="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Мрежа в таблица2"/>
    <w:basedOn w:val="TableNormal"/>
    <w:next w:val="TableGrid"/>
    <w:uiPriority w:val="59"/>
    <w:rsid w:val="000620CB"/>
    <w:rPr>
      <w:rFonts w:ascii="Calibri" w:eastAsia="Calibri" w:hAnsi="Calibri"/>
      <w:sz w:val="22"/>
      <w:szCs w:val="22"/>
      <w:lang w:val="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Без списък11"/>
    <w:next w:val="NoList"/>
    <w:uiPriority w:val="99"/>
    <w:semiHidden/>
    <w:unhideWhenUsed/>
    <w:rsid w:val="000620CB"/>
  </w:style>
  <w:style w:type="table" w:customStyle="1" w:styleId="32">
    <w:name w:val="Мрежа в таблица3"/>
    <w:basedOn w:val="TableNormal"/>
    <w:next w:val="TableGrid"/>
    <w:rsid w:val="000620CB"/>
    <w:rPr>
      <w:rFonts w:ascii="Calibri" w:eastAsia="Calibri" w:hAnsi="Calibr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CharChar2">
    <w:name w:val="Знак Char Char Char Char"/>
    <w:aliases w:val=" Знак Char Char"/>
    <w:rsid w:val="000620CB"/>
    <w:rPr>
      <w:rFonts w:ascii="Courier New" w:hAnsi="Courier New" w:cs="Courier New"/>
      <w:lang w:val="bg-BG" w:eastAsia="en-US" w:bidi="ar-SA"/>
    </w:rPr>
  </w:style>
  <w:style w:type="character" w:customStyle="1" w:styleId="CharCharCharCharChar">
    <w:name w:val="Char Char Char Char Char"/>
    <w:aliases w:val=" Char Char Char Char Char"/>
    <w:rsid w:val="000620CB"/>
    <w:rPr>
      <w:rFonts w:ascii="Courier New" w:hAnsi="Courier New" w:cs="Courier New"/>
      <w:lang w:val="bg-BG" w:eastAsia="bg-BG" w:bidi="ar-SA"/>
    </w:rPr>
  </w:style>
  <w:style w:type="numbering" w:customStyle="1" w:styleId="NoList13">
    <w:name w:val="No List13"/>
    <w:next w:val="NoList"/>
    <w:uiPriority w:val="99"/>
    <w:semiHidden/>
    <w:unhideWhenUsed/>
    <w:rsid w:val="000620CB"/>
  </w:style>
  <w:style w:type="numbering" w:customStyle="1" w:styleId="NoList111">
    <w:name w:val="No List111"/>
    <w:next w:val="NoList"/>
    <w:semiHidden/>
    <w:rsid w:val="000620CB"/>
  </w:style>
  <w:style w:type="numbering" w:customStyle="1" w:styleId="NoList1111">
    <w:name w:val="No List1111"/>
    <w:next w:val="NoList"/>
    <w:uiPriority w:val="99"/>
    <w:semiHidden/>
    <w:rsid w:val="000620CB"/>
  </w:style>
  <w:style w:type="numbering" w:customStyle="1" w:styleId="NoList11111">
    <w:name w:val="No List11111"/>
    <w:next w:val="NoList"/>
    <w:uiPriority w:val="99"/>
    <w:semiHidden/>
    <w:unhideWhenUsed/>
    <w:rsid w:val="000620CB"/>
  </w:style>
  <w:style w:type="numbering" w:customStyle="1" w:styleId="NoList22">
    <w:name w:val="No List22"/>
    <w:next w:val="NoList"/>
    <w:uiPriority w:val="99"/>
    <w:semiHidden/>
    <w:unhideWhenUsed/>
    <w:rsid w:val="000620CB"/>
  </w:style>
  <w:style w:type="table" w:customStyle="1" w:styleId="112">
    <w:name w:val="Обемна таблица 11"/>
    <w:basedOn w:val="TableNormal"/>
    <w:next w:val="Table3Deffects1"/>
    <w:rsid w:val="000620CB"/>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1">
    <w:name w:val="No List31"/>
    <w:next w:val="NoList"/>
    <w:uiPriority w:val="99"/>
    <w:semiHidden/>
    <w:unhideWhenUsed/>
    <w:rsid w:val="000620CB"/>
  </w:style>
  <w:style w:type="numbering" w:customStyle="1" w:styleId="NoList41">
    <w:name w:val="No List41"/>
    <w:next w:val="NoList"/>
    <w:uiPriority w:val="99"/>
    <w:semiHidden/>
    <w:unhideWhenUsed/>
    <w:rsid w:val="000620CB"/>
  </w:style>
  <w:style w:type="character" w:customStyle="1" w:styleId="viiyi">
    <w:name w:val="viiyi"/>
    <w:rsid w:val="000620CB"/>
  </w:style>
  <w:style w:type="character" w:customStyle="1" w:styleId="hwtze">
    <w:name w:val="hwtze"/>
    <w:rsid w:val="000620CB"/>
  </w:style>
  <w:style w:type="character" w:customStyle="1" w:styleId="rynqvb">
    <w:name w:val="rynqvb"/>
    <w:rsid w:val="000620CB"/>
  </w:style>
  <w:style w:type="character" w:customStyle="1" w:styleId="goog-gtc-unit">
    <w:name w:val="goog-gtc-unit"/>
    <w:basedOn w:val="DefaultParagraphFont"/>
    <w:rsid w:val="00CC46B0"/>
  </w:style>
  <w:style w:type="character" w:customStyle="1" w:styleId="goog-gtc-translatable">
    <w:name w:val="goog-gtc-translatable"/>
    <w:basedOn w:val="DefaultParagraphFont"/>
    <w:rsid w:val="00CC46B0"/>
  </w:style>
  <w:style w:type="character" w:customStyle="1" w:styleId="Picturecaption">
    <w:name w:val="Picture caption_"/>
    <w:link w:val="Picturecaption0"/>
    <w:rsid w:val="007B72FE"/>
    <w:rPr>
      <w:rFonts w:ascii="Arial" w:eastAsia="Arial" w:hAnsi="Arial" w:cs="Arial"/>
      <w:sz w:val="17"/>
      <w:szCs w:val="17"/>
    </w:rPr>
  </w:style>
  <w:style w:type="paragraph" w:customStyle="1" w:styleId="Picturecaption0">
    <w:name w:val="Picture caption"/>
    <w:basedOn w:val="Normal"/>
    <w:link w:val="Picturecaption"/>
    <w:rsid w:val="007B72FE"/>
    <w:pPr>
      <w:widowControl w:val="0"/>
      <w:overflowPunct/>
      <w:autoSpaceDE/>
      <w:autoSpaceDN/>
      <w:adjustRightInd/>
      <w:textAlignment w:val="auto"/>
    </w:pPr>
    <w:rPr>
      <w:rFonts w:eastAsia="Arial" w:cs="Arial"/>
      <w:sz w:val="17"/>
      <w:szCs w:val="17"/>
    </w:rPr>
  </w:style>
  <w:style w:type="character" w:customStyle="1" w:styleId="Heading11">
    <w:name w:val="Heading #1|1_"/>
    <w:basedOn w:val="DefaultParagraphFont"/>
    <w:link w:val="Heading110"/>
    <w:rsid w:val="008264E6"/>
    <w:rPr>
      <w:rFonts w:ascii="Arial" w:eastAsia="Arial" w:hAnsi="Arial" w:cs="Arial"/>
      <w:b/>
      <w:bCs/>
    </w:rPr>
  </w:style>
  <w:style w:type="paragraph" w:customStyle="1" w:styleId="Heading110">
    <w:name w:val="Heading #1|1"/>
    <w:basedOn w:val="Normal"/>
    <w:link w:val="Heading11"/>
    <w:rsid w:val="008264E6"/>
    <w:pPr>
      <w:widowControl w:val="0"/>
      <w:overflowPunct/>
      <w:autoSpaceDE/>
      <w:autoSpaceDN/>
      <w:adjustRightInd/>
      <w:spacing w:after="240"/>
      <w:jc w:val="center"/>
      <w:textAlignment w:val="auto"/>
      <w:outlineLvl w:val="0"/>
    </w:pPr>
    <w:rPr>
      <w:rFonts w:eastAsia="Arial" w:cs="Arial"/>
      <w:b/>
      <w:bCs/>
    </w:rPr>
  </w:style>
  <w:style w:type="character" w:customStyle="1" w:styleId="Other1">
    <w:name w:val="Other|1_"/>
    <w:basedOn w:val="DefaultParagraphFont"/>
    <w:link w:val="Other10"/>
    <w:rsid w:val="00107E5E"/>
    <w:rPr>
      <w:rFonts w:ascii="Arial" w:eastAsia="Arial" w:hAnsi="Arial" w:cs="Arial"/>
    </w:rPr>
  </w:style>
  <w:style w:type="paragraph" w:customStyle="1" w:styleId="Other10">
    <w:name w:val="Other|1"/>
    <w:basedOn w:val="Normal"/>
    <w:link w:val="Other1"/>
    <w:rsid w:val="00107E5E"/>
    <w:pPr>
      <w:widowControl w:val="0"/>
      <w:overflowPunct/>
      <w:autoSpaceDE/>
      <w:autoSpaceDN/>
      <w:adjustRightInd/>
      <w:textAlignment w:val="auto"/>
    </w:pPr>
    <w:rPr>
      <w:rFonts w:eastAsia="Arial" w:cs="Arial"/>
    </w:rPr>
  </w:style>
  <w:style w:type="character" w:customStyle="1" w:styleId="Tablecaption1">
    <w:name w:val="Table caption|1_"/>
    <w:basedOn w:val="DefaultParagraphFont"/>
    <w:link w:val="Tablecaption10"/>
    <w:rsid w:val="00107E5E"/>
    <w:rPr>
      <w:rFonts w:ascii="Arial" w:eastAsia="Arial" w:hAnsi="Arial" w:cs="Arial"/>
      <w:sz w:val="17"/>
      <w:szCs w:val="17"/>
    </w:rPr>
  </w:style>
  <w:style w:type="paragraph" w:customStyle="1" w:styleId="Tablecaption10">
    <w:name w:val="Table caption|1"/>
    <w:basedOn w:val="Normal"/>
    <w:link w:val="Tablecaption1"/>
    <w:rsid w:val="00107E5E"/>
    <w:pPr>
      <w:widowControl w:val="0"/>
      <w:overflowPunct/>
      <w:autoSpaceDE/>
      <w:autoSpaceDN/>
      <w:adjustRightInd/>
      <w:textAlignment w:val="auto"/>
    </w:pPr>
    <w:rPr>
      <w:rFonts w:eastAsia="Arial" w:cs="Arial"/>
      <w:sz w:val="17"/>
      <w:szCs w:val="17"/>
    </w:rPr>
  </w:style>
  <w:style w:type="character" w:customStyle="1" w:styleId="Bodytext1">
    <w:name w:val="Body text|1_"/>
    <w:basedOn w:val="DefaultParagraphFont"/>
    <w:link w:val="Bodytext10"/>
    <w:rsid w:val="007F3BA4"/>
    <w:rPr>
      <w:rFonts w:ascii="Arial" w:eastAsia="Arial" w:hAnsi="Arial" w:cs="Arial"/>
    </w:rPr>
  </w:style>
  <w:style w:type="paragraph" w:customStyle="1" w:styleId="Bodytext10">
    <w:name w:val="Body text|1"/>
    <w:basedOn w:val="Normal"/>
    <w:link w:val="Bodytext1"/>
    <w:rsid w:val="007F3BA4"/>
    <w:pPr>
      <w:widowControl w:val="0"/>
      <w:overflowPunct/>
      <w:autoSpaceDE/>
      <w:autoSpaceDN/>
      <w:adjustRightInd/>
      <w:textAlignment w:val="auto"/>
    </w:pPr>
    <w:rPr>
      <w:rFonts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106581642">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BB61E-7D26-47DC-A76D-0D600FE19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741</Words>
  <Characters>4225</Characters>
  <Application>Microsoft Office Word</Application>
  <DocSecurity>0</DocSecurity>
  <Lines>35</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2024-06-25T10:42:00Z</cp:lastPrinted>
  <dcterms:created xsi:type="dcterms:W3CDTF">2024-06-28T10:12:00Z</dcterms:created>
  <dcterms:modified xsi:type="dcterms:W3CDTF">2024-06-28T10:13:00Z</dcterms:modified>
</cp:coreProperties>
</file>