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13770" w14:textId="7EB07C8C" w:rsidR="001C2620" w:rsidRPr="00364DFE" w:rsidRDefault="00736CEC" w:rsidP="00736CEC">
      <w:pPr>
        <w:pStyle w:val="PlainText"/>
        <w:tabs>
          <w:tab w:val="center" w:pos="4680"/>
          <w:tab w:val="left" w:pos="8337"/>
        </w:tabs>
        <w:jc w:val="center"/>
        <w:rPr>
          <w:rFonts w:ascii="Verdana" w:hAnsi="Verdana" w:cs="Times New Roman"/>
          <w:b/>
          <w:bCs/>
        </w:rPr>
      </w:pPr>
      <w:r>
        <w:rPr>
          <w:rFonts w:ascii="Verdana" w:hAnsi="Verdana" w:cs="Times New Roman"/>
          <w:b/>
          <w:bCs/>
        </w:rPr>
        <w:t>ОБХВАТ 156 ЛИ</w:t>
      </w:r>
    </w:p>
    <w:p w14:paraId="35593C2F" w14:textId="4BE9AF6E" w:rsidR="001C2620" w:rsidRPr="00D67F7C" w:rsidRDefault="001C2620" w:rsidP="001C2620">
      <w:pPr>
        <w:pStyle w:val="PlainText"/>
        <w:jc w:val="center"/>
        <w:rPr>
          <w:rFonts w:ascii="Verdana" w:hAnsi="Verdana" w:cs="Times New Roman"/>
          <w:b/>
          <w:bCs/>
        </w:rPr>
      </w:pPr>
      <w:r w:rsidRPr="00D67F7C">
        <w:rPr>
          <w:rFonts w:ascii="Verdana" w:hAnsi="Verdana" w:cs="Times New Roman"/>
          <w:b/>
          <w:bCs/>
        </w:rPr>
        <w:t>София,</w:t>
      </w:r>
      <w:r w:rsidR="00FA6B89" w:rsidRPr="00872550">
        <w:rPr>
          <w:rFonts w:ascii="Verdana" w:hAnsi="Verdana" w:cs="Times New Roman"/>
          <w:b/>
          <w:bCs/>
        </w:rPr>
        <w:t xml:space="preserve"> </w:t>
      </w:r>
      <w:r w:rsidR="00101E33">
        <w:rPr>
          <w:rFonts w:ascii="Verdana" w:hAnsi="Verdana" w:cs="Times New Roman"/>
          <w:b/>
          <w:bCs/>
        </w:rPr>
        <w:t>04.06</w:t>
      </w:r>
      <w:r w:rsidR="00337F86">
        <w:rPr>
          <w:rFonts w:ascii="Verdana" w:hAnsi="Verdana" w:cs="Times New Roman"/>
          <w:b/>
          <w:bCs/>
        </w:rPr>
        <w:t>.</w:t>
      </w:r>
      <w:r w:rsidRPr="00D67F7C">
        <w:rPr>
          <w:rFonts w:ascii="Verdana" w:hAnsi="Verdana" w:cs="Times New Roman"/>
          <w:b/>
          <w:bCs/>
        </w:rPr>
        <w:t>20</w:t>
      </w:r>
      <w:r w:rsidR="001266B2">
        <w:rPr>
          <w:rFonts w:ascii="Verdana" w:hAnsi="Verdana" w:cs="Times New Roman"/>
          <w:b/>
          <w:bCs/>
        </w:rPr>
        <w:t>2</w:t>
      </w:r>
      <w:r w:rsidR="00265388">
        <w:rPr>
          <w:rFonts w:ascii="Verdana" w:hAnsi="Verdana" w:cs="Times New Roman"/>
          <w:b/>
          <w:bCs/>
        </w:rPr>
        <w:t>4</w:t>
      </w:r>
      <w:r w:rsidRPr="00D67F7C">
        <w:rPr>
          <w:rFonts w:ascii="Verdana" w:hAnsi="Verdana" w:cs="Times New Roman"/>
          <w:b/>
          <w:bCs/>
        </w:rPr>
        <w:t>г.</w:t>
      </w:r>
    </w:p>
    <w:p w14:paraId="5D3B6B25" w14:textId="7A4F4592" w:rsidR="007F658D" w:rsidRDefault="007F658D" w:rsidP="007F658D">
      <w:pPr>
        <w:ind w:left="-284"/>
        <w:jc w:val="center"/>
        <w:rPr>
          <w:rFonts w:ascii="Verdana" w:hAnsi="Verdana"/>
          <w:b/>
        </w:rPr>
      </w:pPr>
      <w:r w:rsidRPr="00402D27">
        <w:rPr>
          <w:rFonts w:ascii="Verdana" w:hAnsi="Verdana"/>
          <w:b/>
        </w:rPr>
        <w:t>„ЕЛКАБЕЛ” АД</w:t>
      </w:r>
      <w:r w:rsidR="00736CEC">
        <w:rPr>
          <w:rFonts w:ascii="Verdana" w:hAnsi="Verdana"/>
          <w:b/>
          <w:lang w:val="bg-BG"/>
        </w:rPr>
        <w:t xml:space="preserve">, </w:t>
      </w:r>
      <w:r>
        <w:rPr>
          <w:rFonts w:ascii="Verdana" w:hAnsi="Verdana"/>
          <w:b/>
          <w:lang w:val="bg-BG"/>
        </w:rPr>
        <w:t>ИЗПИТВАТЕЛНА ЛАБОРАТОРИЯ</w:t>
      </w:r>
    </w:p>
    <w:p w14:paraId="02274640" w14:textId="37BEBCC6" w:rsidR="00101E33" w:rsidRDefault="007F658D" w:rsidP="00101E33">
      <w:pPr>
        <w:ind w:left="-284"/>
        <w:jc w:val="center"/>
        <w:rPr>
          <w:rFonts w:ascii="Verdana" w:hAnsi="Verdana"/>
          <w:b/>
          <w:lang w:val="bg-BG"/>
        </w:rPr>
      </w:pPr>
      <w:r w:rsidRPr="004C77AD">
        <w:rPr>
          <w:rFonts w:ascii="Verdana" w:hAnsi="Verdana"/>
          <w:b/>
        </w:rPr>
        <w:t>Адрес на управление</w:t>
      </w:r>
      <w:r>
        <w:rPr>
          <w:rFonts w:ascii="Verdana" w:hAnsi="Verdana"/>
          <w:b/>
          <w:lang w:val="bg-BG"/>
        </w:rPr>
        <w:t xml:space="preserve"> и на лаборатория</w:t>
      </w:r>
      <w:r w:rsidRPr="004C77AD">
        <w:rPr>
          <w:rFonts w:ascii="Verdana" w:hAnsi="Verdana"/>
          <w:b/>
        </w:rPr>
        <w:t>:</w:t>
      </w:r>
    </w:p>
    <w:p w14:paraId="153EAF3E" w14:textId="5EFBEFB1" w:rsidR="007F658D" w:rsidRDefault="007F658D" w:rsidP="00101E33">
      <w:pPr>
        <w:ind w:left="-284"/>
        <w:jc w:val="center"/>
        <w:rPr>
          <w:rFonts w:ascii="Verdana" w:hAnsi="Verdana"/>
          <w:b/>
        </w:rPr>
      </w:pPr>
      <w:r w:rsidRPr="00402D27">
        <w:rPr>
          <w:rFonts w:ascii="Verdana" w:hAnsi="Verdana"/>
        </w:rPr>
        <w:t>8000 Бургас, ул. „Одрин” № 15</w:t>
      </w:r>
    </w:p>
    <w:p w14:paraId="20D58DDB" w14:textId="77777777" w:rsidR="007F658D" w:rsidRDefault="007F658D" w:rsidP="007F658D">
      <w:pPr>
        <w:jc w:val="both"/>
        <w:rPr>
          <w:rFonts w:ascii="Verdana" w:hAnsi="Verdana"/>
          <w:b/>
        </w:rPr>
      </w:pPr>
    </w:p>
    <w:p w14:paraId="3BAFC41B" w14:textId="77777777" w:rsidR="007F658D" w:rsidRDefault="007F658D" w:rsidP="007F658D">
      <w:pPr>
        <w:jc w:val="both"/>
        <w:rPr>
          <w:rFonts w:ascii="Verdana" w:hAnsi="Verdana"/>
          <w:b/>
        </w:rPr>
      </w:pPr>
      <w:r w:rsidRPr="00B40E01">
        <w:rPr>
          <w:rFonts w:ascii="Verdana" w:hAnsi="Verdana"/>
          <w:b/>
        </w:rPr>
        <w:t>Да</w:t>
      </w:r>
      <w:r w:rsidRPr="00B40E01">
        <w:rPr>
          <w:rFonts w:ascii="Verdana" w:hAnsi="Verdana"/>
          <w:b/>
          <w:lang w:val="bg-BG"/>
        </w:rPr>
        <w:t xml:space="preserve"> </w:t>
      </w:r>
      <w:r w:rsidRPr="00B40E01">
        <w:rPr>
          <w:rFonts w:ascii="Verdana" w:hAnsi="Verdana"/>
          <w:b/>
        </w:rPr>
        <w:t>извършва изпитване</w:t>
      </w:r>
      <w:r w:rsidRPr="00B40E01">
        <w:rPr>
          <w:rFonts w:ascii="Verdana" w:hAnsi="Verdana"/>
          <w:b/>
          <w:lang w:val="bg-BG"/>
        </w:rPr>
        <w:t>:</w:t>
      </w:r>
      <w:r w:rsidRPr="00B40E01">
        <w:rPr>
          <w:rFonts w:ascii="Verdana" w:hAnsi="Verdana"/>
          <w:b/>
        </w:rPr>
        <w:t xml:space="preserve"> </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2835"/>
        <w:gridCol w:w="3374"/>
      </w:tblGrid>
      <w:tr w:rsidR="007F658D" w:rsidRPr="00402D27" w14:paraId="4C1BE815" w14:textId="77777777" w:rsidTr="006E5753">
        <w:trPr>
          <w:tblHeader/>
        </w:trPr>
        <w:tc>
          <w:tcPr>
            <w:tcW w:w="9611" w:type="dxa"/>
            <w:gridSpan w:val="4"/>
            <w:tcBorders>
              <w:top w:val="single" w:sz="4" w:space="0" w:color="auto"/>
              <w:left w:val="single" w:sz="4" w:space="0" w:color="auto"/>
              <w:bottom w:val="single" w:sz="4" w:space="0" w:color="auto"/>
              <w:right w:val="single" w:sz="4" w:space="0" w:color="auto"/>
            </w:tcBorders>
            <w:vAlign w:val="center"/>
          </w:tcPr>
          <w:p w14:paraId="61030677" w14:textId="77777777" w:rsidR="007F658D" w:rsidRPr="00402D27" w:rsidRDefault="007F658D" w:rsidP="00FE7871">
            <w:pPr>
              <w:overflowPunct/>
              <w:adjustRightInd/>
              <w:ind w:right="-41"/>
              <w:textAlignment w:val="auto"/>
              <w:rPr>
                <w:rFonts w:ascii="Verdana" w:hAnsi="Verdana"/>
                <w:lang w:val="bg-BG" w:eastAsia="bg-BG"/>
              </w:rPr>
            </w:pPr>
            <w:r w:rsidRPr="00E76A76">
              <w:rPr>
                <w:rFonts w:ascii="Verdana" w:hAnsi="Verdana"/>
                <w:b/>
                <w:bCs/>
                <w:lang w:val="bg-BG" w:eastAsia="bg-BG"/>
              </w:rPr>
              <w:t>Тип обхват:</w:t>
            </w:r>
            <w:r w:rsidRPr="00402D27">
              <w:rPr>
                <w:rFonts w:ascii="Verdana" w:hAnsi="Verdana"/>
                <w:lang w:val="bg-BG" w:eastAsia="bg-BG"/>
              </w:rPr>
              <w:t xml:space="preserve"> </w:t>
            </w:r>
            <w:r w:rsidRPr="00E76A76">
              <w:rPr>
                <w:rFonts w:ascii="Verdana" w:hAnsi="Verdana"/>
                <w:i/>
                <w:iCs/>
                <w:lang w:val="bg-BG" w:eastAsia="bg-BG"/>
              </w:rPr>
              <w:t>гъвкав</w:t>
            </w:r>
          </w:p>
        </w:tc>
      </w:tr>
      <w:tr w:rsidR="007F658D" w:rsidRPr="00402D27" w14:paraId="36722994" w14:textId="77777777" w:rsidTr="00790D0B">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5A35A33" w14:textId="77777777" w:rsidR="007F658D" w:rsidRPr="00402D27" w:rsidRDefault="00794586"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w:t>
            </w:r>
          </w:p>
          <w:p w14:paraId="46C837EF" w14:textId="77777777" w:rsidR="007F658D" w:rsidRPr="00402D27" w:rsidRDefault="00794586"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по ред</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A16AAC3" w14:textId="77777777" w:rsidR="007F658D" w:rsidRPr="00402D27" w:rsidRDefault="007F658D"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Наименование на изпитваните продукти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2A1B3A3" w14:textId="77777777" w:rsidR="007F658D" w:rsidRPr="00402D27" w:rsidRDefault="007F658D"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Вид на изпитване/ характеристика</w:t>
            </w:r>
          </w:p>
        </w:tc>
        <w:tc>
          <w:tcPr>
            <w:tcW w:w="3374" w:type="dxa"/>
            <w:tcBorders>
              <w:top w:val="single" w:sz="4" w:space="0" w:color="auto"/>
              <w:left w:val="single" w:sz="4" w:space="0" w:color="auto"/>
              <w:bottom w:val="single" w:sz="4" w:space="0" w:color="auto"/>
              <w:right w:val="single" w:sz="4" w:space="0" w:color="auto"/>
            </w:tcBorders>
            <w:vAlign w:val="center"/>
            <w:hideMark/>
          </w:tcPr>
          <w:p w14:paraId="307541EB" w14:textId="77777777" w:rsidR="007F658D" w:rsidRPr="00402D27" w:rsidRDefault="007F658D"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Методи за изпитване</w:t>
            </w:r>
          </w:p>
          <w:p w14:paraId="1D6E95B6" w14:textId="4FF9A82C" w:rsidR="007F658D" w:rsidRPr="00402D27" w:rsidRDefault="007F658D" w:rsidP="00A22F37">
            <w:pPr>
              <w:overflowPunct/>
              <w:adjustRightInd/>
              <w:ind w:right="-41"/>
              <w:jc w:val="center"/>
              <w:textAlignment w:val="auto"/>
              <w:rPr>
                <w:rFonts w:ascii="Verdana" w:hAnsi="Verdana"/>
                <w:b/>
                <w:sz w:val="18"/>
                <w:szCs w:val="18"/>
                <w:lang w:val="bg-BG" w:eastAsia="bg-BG"/>
              </w:rPr>
            </w:pPr>
            <w:r w:rsidRPr="00402D27">
              <w:rPr>
                <w:rFonts w:ascii="Verdana" w:hAnsi="Verdana"/>
                <w:b/>
                <w:sz w:val="18"/>
                <w:szCs w:val="18"/>
                <w:lang w:val="bg-BG" w:eastAsia="bg-BG"/>
              </w:rPr>
              <w:t>(стандартизирани/</w:t>
            </w:r>
            <w:r w:rsidR="00A22F37">
              <w:rPr>
                <w:rFonts w:ascii="Verdana" w:hAnsi="Verdana"/>
                <w:b/>
                <w:sz w:val="18"/>
                <w:szCs w:val="18"/>
                <w:lang w:val="bg-BG" w:eastAsia="bg-BG"/>
              </w:rPr>
              <w:t xml:space="preserve"> </w:t>
            </w:r>
            <w:r w:rsidRPr="00402D27">
              <w:rPr>
                <w:rFonts w:ascii="Verdana" w:hAnsi="Verdana"/>
                <w:b/>
                <w:sz w:val="18"/>
                <w:szCs w:val="18"/>
                <w:lang w:val="bg-BG" w:eastAsia="bg-BG"/>
              </w:rPr>
              <w:t>валидирани)</w:t>
            </w:r>
          </w:p>
        </w:tc>
      </w:tr>
      <w:tr w:rsidR="007F658D" w:rsidRPr="00402D27" w14:paraId="4BBA7903" w14:textId="77777777" w:rsidTr="00790D0B">
        <w:trPr>
          <w:tblHeader/>
        </w:trPr>
        <w:tc>
          <w:tcPr>
            <w:tcW w:w="851" w:type="dxa"/>
            <w:tcBorders>
              <w:top w:val="single" w:sz="4" w:space="0" w:color="auto"/>
              <w:left w:val="single" w:sz="4" w:space="0" w:color="auto"/>
              <w:bottom w:val="single" w:sz="4" w:space="0" w:color="auto"/>
              <w:right w:val="single" w:sz="4" w:space="0" w:color="auto"/>
            </w:tcBorders>
            <w:hideMark/>
          </w:tcPr>
          <w:p w14:paraId="54B1F106" w14:textId="77777777" w:rsidR="007F658D" w:rsidRPr="00402D27" w:rsidRDefault="007F658D" w:rsidP="00FE7871">
            <w:pPr>
              <w:overflowPunct/>
              <w:adjustRightInd/>
              <w:ind w:right="-41"/>
              <w:jc w:val="center"/>
              <w:textAlignment w:val="auto"/>
              <w:rPr>
                <w:rFonts w:ascii="Verdana" w:hAnsi="Verdana"/>
                <w:lang w:val="bg-BG" w:eastAsia="bg-BG"/>
              </w:rPr>
            </w:pPr>
            <w:r w:rsidRPr="00402D27">
              <w:rPr>
                <w:rFonts w:ascii="Verdana" w:hAnsi="Verdana"/>
                <w:lang w:val="bg-BG" w:eastAsia="bg-BG"/>
              </w:rPr>
              <w:t>1</w:t>
            </w:r>
          </w:p>
        </w:tc>
        <w:tc>
          <w:tcPr>
            <w:tcW w:w="2551" w:type="dxa"/>
            <w:tcBorders>
              <w:top w:val="single" w:sz="4" w:space="0" w:color="auto"/>
              <w:left w:val="single" w:sz="4" w:space="0" w:color="auto"/>
              <w:bottom w:val="single" w:sz="4" w:space="0" w:color="auto"/>
              <w:right w:val="single" w:sz="4" w:space="0" w:color="auto"/>
            </w:tcBorders>
            <w:hideMark/>
          </w:tcPr>
          <w:p w14:paraId="4978605A" w14:textId="77777777" w:rsidR="007F658D" w:rsidRPr="00402D27" w:rsidRDefault="007F658D" w:rsidP="00FE7871">
            <w:pPr>
              <w:overflowPunct/>
              <w:adjustRightInd/>
              <w:ind w:right="-41"/>
              <w:jc w:val="center"/>
              <w:textAlignment w:val="auto"/>
              <w:rPr>
                <w:rFonts w:ascii="Verdana" w:hAnsi="Verdana"/>
                <w:lang w:val="bg-BG" w:eastAsia="bg-BG"/>
              </w:rPr>
            </w:pPr>
            <w:r w:rsidRPr="00402D27">
              <w:rPr>
                <w:rFonts w:ascii="Verdana" w:hAnsi="Verdana"/>
                <w:lang w:val="bg-BG" w:eastAsia="bg-BG"/>
              </w:rPr>
              <w:t>2</w:t>
            </w:r>
          </w:p>
        </w:tc>
        <w:tc>
          <w:tcPr>
            <w:tcW w:w="2835" w:type="dxa"/>
            <w:tcBorders>
              <w:top w:val="single" w:sz="4" w:space="0" w:color="auto"/>
              <w:left w:val="single" w:sz="4" w:space="0" w:color="auto"/>
              <w:bottom w:val="single" w:sz="4" w:space="0" w:color="auto"/>
              <w:right w:val="single" w:sz="4" w:space="0" w:color="auto"/>
            </w:tcBorders>
            <w:hideMark/>
          </w:tcPr>
          <w:p w14:paraId="2A152920" w14:textId="77777777" w:rsidR="007F658D" w:rsidRPr="00402D27" w:rsidRDefault="007F658D" w:rsidP="00FE7871">
            <w:pPr>
              <w:overflowPunct/>
              <w:adjustRightInd/>
              <w:ind w:right="-41"/>
              <w:jc w:val="center"/>
              <w:textAlignment w:val="auto"/>
              <w:rPr>
                <w:rFonts w:ascii="Verdana" w:hAnsi="Verdana"/>
                <w:lang w:val="bg-BG" w:eastAsia="bg-BG"/>
              </w:rPr>
            </w:pPr>
            <w:r w:rsidRPr="00402D27">
              <w:rPr>
                <w:rFonts w:ascii="Verdana" w:hAnsi="Verdana"/>
                <w:lang w:val="bg-BG" w:eastAsia="bg-BG"/>
              </w:rPr>
              <w:t>3</w:t>
            </w:r>
          </w:p>
        </w:tc>
        <w:tc>
          <w:tcPr>
            <w:tcW w:w="3374" w:type="dxa"/>
            <w:tcBorders>
              <w:top w:val="single" w:sz="4" w:space="0" w:color="auto"/>
              <w:left w:val="single" w:sz="4" w:space="0" w:color="auto"/>
              <w:bottom w:val="single" w:sz="4" w:space="0" w:color="auto"/>
              <w:right w:val="single" w:sz="4" w:space="0" w:color="auto"/>
            </w:tcBorders>
            <w:hideMark/>
          </w:tcPr>
          <w:p w14:paraId="08D76E98" w14:textId="77777777" w:rsidR="007F658D" w:rsidRPr="00402D27" w:rsidRDefault="007F658D" w:rsidP="00FE7871">
            <w:pPr>
              <w:overflowPunct/>
              <w:adjustRightInd/>
              <w:ind w:right="-41"/>
              <w:jc w:val="center"/>
              <w:textAlignment w:val="auto"/>
              <w:rPr>
                <w:rFonts w:ascii="Verdana" w:hAnsi="Verdana"/>
                <w:lang w:val="bg-BG" w:eastAsia="bg-BG"/>
              </w:rPr>
            </w:pPr>
            <w:r w:rsidRPr="00402D27">
              <w:rPr>
                <w:rFonts w:ascii="Verdana" w:hAnsi="Verdana"/>
                <w:lang w:val="bg-BG" w:eastAsia="bg-BG"/>
              </w:rPr>
              <w:t>4</w:t>
            </w:r>
          </w:p>
        </w:tc>
      </w:tr>
      <w:tr w:rsidR="007F658D" w:rsidRPr="00402D27" w14:paraId="69D104A3" w14:textId="77777777" w:rsidTr="00790D0B">
        <w:tc>
          <w:tcPr>
            <w:tcW w:w="851" w:type="dxa"/>
            <w:vMerge w:val="restart"/>
            <w:tcBorders>
              <w:top w:val="single" w:sz="4" w:space="0" w:color="auto"/>
              <w:left w:val="single" w:sz="4" w:space="0" w:color="auto"/>
              <w:bottom w:val="single" w:sz="4" w:space="0" w:color="auto"/>
              <w:right w:val="single" w:sz="4" w:space="0" w:color="auto"/>
            </w:tcBorders>
            <w:hideMark/>
          </w:tcPr>
          <w:p w14:paraId="4BC13FFB" w14:textId="77777777" w:rsidR="007F658D" w:rsidRPr="00402D27" w:rsidRDefault="007F658D" w:rsidP="00FE7871">
            <w:pPr>
              <w:overflowPunct/>
              <w:adjustRightInd/>
              <w:spacing w:before="20" w:after="20"/>
              <w:jc w:val="center"/>
              <w:textAlignment w:val="auto"/>
              <w:rPr>
                <w:rFonts w:ascii="Verdana" w:hAnsi="Verdana"/>
                <w:lang w:val="bg-BG" w:eastAsia="bg-BG"/>
              </w:rPr>
            </w:pPr>
            <w:r w:rsidRPr="00402D27">
              <w:rPr>
                <w:rFonts w:ascii="Verdana" w:hAnsi="Verdana"/>
                <w:lang w:val="bg-BG" w:eastAsia="bg-BG"/>
              </w:rPr>
              <w:t>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FC05C7F" w14:textId="77777777" w:rsidR="007F658D" w:rsidRPr="00402D27" w:rsidRDefault="007F658D" w:rsidP="00FE7871">
            <w:pPr>
              <w:overflowPunct/>
              <w:adjustRightInd/>
              <w:ind w:right="-81"/>
              <w:textAlignment w:val="auto"/>
              <w:rPr>
                <w:rFonts w:ascii="Verdana" w:hAnsi="Verdana"/>
                <w:snapToGrid w:val="0"/>
                <w:lang w:val="ru-RU" w:eastAsia="bg-BG"/>
              </w:rPr>
            </w:pPr>
            <w:r w:rsidRPr="00402D27">
              <w:rPr>
                <w:rFonts w:ascii="Verdana" w:hAnsi="Verdana"/>
                <w:snapToGrid w:val="0"/>
                <w:lang w:val="ru-RU" w:eastAsia="bg-BG"/>
              </w:rPr>
              <w:t xml:space="preserve">Кабели силови и проводници с термопластична изолация за обявени напрежения до 450/750 V включително </w:t>
            </w:r>
          </w:p>
        </w:tc>
        <w:tc>
          <w:tcPr>
            <w:tcW w:w="2835" w:type="dxa"/>
            <w:tcBorders>
              <w:top w:val="single" w:sz="4" w:space="0" w:color="auto"/>
              <w:left w:val="single" w:sz="4" w:space="0" w:color="auto"/>
              <w:bottom w:val="single" w:sz="4" w:space="0" w:color="auto"/>
              <w:right w:val="single" w:sz="4" w:space="0" w:color="auto"/>
            </w:tcBorders>
            <w:hideMark/>
          </w:tcPr>
          <w:p w14:paraId="21A94596"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 Измерване на радиална дебелина на изолация /обвивка</w:t>
            </w:r>
          </w:p>
        </w:tc>
        <w:tc>
          <w:tcPr>
            <w:tcW w:w="3374" w:type="dxa"/>
            <w:tcBorders>
              <w:top w:val="single" w:sz="4" w:space="0" w:color="auto"/>
              <w:left w:val="single" w:sz="4" w:space="0" w:color="auto"/>
              <w:bottom w:val="single" w:sz="4" w:space="0" w:color="auto"/>
              <w:right w:val="single" w:sz="4" w:space="0" w:color="auto"/>
            </w:tcBorders>
            <w:hideMark/>
          </w:tcPr>
          <w:p w14:paraId="75DF4FF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130C046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60811-201</w:t>
            </w:r>
          </w:p>
          <w:p w14:paraId="4F11FAD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60811-202</w:t>
            </w:r>
          </w:p>
          <w:p w14:paraId="7FD13457" w14:textId="6A7EA481"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50396</w:t>
            </w:r>
            <w:r w:rsidR="00E51D9E">
              <w:rPr>
                <w:rFonts w:ascii="Verdana" w:hAnsi="Verdana"/>
                <w:snapToGrid w:val="0"/>
                <w:lang w:val="ru-RU" w:eastAsia="bg-BG"/>
              </w:rPr>
              <w:t>,</w:t>
            </w:r>
            <w:r w:rsidRPr="00402D27">
              <w:rPr>
                <w:rFonts w:ascii="Verdana" w:hAnsi="Verdana"/>
                <w:snapToGrid w:val="0"/>
                <w:lang w:eastAsia="bg-BG"/>
              </w:rPr>
              <w:t xml:space="preserve"> </w:t>
            </w:r>
            <w:r w:rsidRPr="00402D27">
              <w:rPr>
                <w:rFonts w:ascii="Verdana" w:hAnsi="Verdana"/>
                <w:snapToGrid w:val="0"/>
                <w:lang w:val="ru-RU" w:eastAsia="bg-BG"/>
              </w:rPr>
              <w:t>т.т. 4.1, 4.2, 4.3</w:t>
            </w:r>
          </w:p>
          <w:p w14:paraId="17D1E1D2" w14:textId="207C9D53"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12177</w:t>
            </w:r>
            <w:r w:rsidR="00E51D9E">
              <w:rPr>
                <w:rFonts w:ascii="Verdana" w:hAnsi="Verdana"/>
                <w:snapToGrid w:val="0"/>
                <w:lang w:val="ru-RU" w:eastAsia="bg-BG"/>
              </w:rPr>
              <w:t xml:space="preserve">, т. </w:t>
            </w:r>
            <w:r w:rsidRPr="00402D27">
              <w:rPr>
                <w:rFonts w:ascii="Verdana" w:hAnsi="Verdana"/>
                <w:snapToGrid w:val="0"/>
                <w:lang w:val="ru-RU" w:eastAsia="bg-BG"/>
              </w:rPr>
              <w:t>3.4.7</w:t>
            </w:r>
          </w:p>
        </w:tc>
      </w:tr>
      <w:tr w:rsidR="007F658D" w:rsidRPr="00402D27" w14:paraId="19532862"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2ABC8C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41E217"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18B72DB"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 xml:space="preserve">2. Измерване на конструктивни размери </w:t>
            </w:r>
          </w:p>
        </w:tc>
        <w:tc>
          <w:tcPr>
            <w:tcW w:w="3374" w:type="dxa"/>
            <w:tcBorders>
              <w:top w:val="single" w:sz="4" w:space="0" w:color="auto"/>
              <w:left w:val="single" w:sz="4" w:space="0" w:color="auto"/>
              <w:bottom w:val="single" w:sz="4" w:space="0" w:color="auto"/>
              <w:right w:val="single" w:sz="4" w:space="0" w:color="auto"/>
            </w:tcBorders>
            <w:hideMark/>
          </w:tcPr>
          <w:p w14:paraId="0DC227F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6C849BBA" w14:textId="77777777" w:rsidR="007F658D" w:rsidRPr="00402D27" w:rsidRDefault="007F658D" w:rsidP="00FE7871">
            <w:pPr>
              <w:overflowPunct/>
              <w:adjustRightInd/>
              <w:textAlignment w:val="auto"/>
              <w:rPr>
                <w:rFonts w:ascii="Verdana" w:hAnsi="Verdana"/>
                <w:lang w:val="bg-BG" w:eastAsia="bg-BG"/>
              </w:rPr>
            </w:pPr>
            <w:r w:rsidRPr="00402D27">
              <w:rPr>
                <w:rFonts w:ascii="Verdana" w:hAnsi="Verdana"/>
                <w:lang w:val="bg-BG" w:eastAsia="bg-BG"/>
              </w:rPr>
              <w:t xml:space="preserve">БДС </w:t>
            </w:r>
            <w:r w:rsidRPr="00402D27">
              <w:rPr>
                <w:rFonts w:ascii="Verdana" w:hAnsi="Verdana"/>
                <w:lang w:val="nb-NO" w:eastAsia="bg-BG"/>
              </w:rPr>
              <w:t>EN</w:t>
            </w:r>
            <w:r w:rsidRPr="00402D27">
              <w:rPr>
                <w:rFonts w:ascii="Verdana" w:hAnsi="Verdana"/>
                <w:lang w:val="bg-BG" w:eastAsia="bg-BG"/>
              </w:rPr>
              <w:t xml:space="preserve"> 60811-203</w:t>
            </w:r>
          </w:p>
          <w:p w14:paraId="36571CB7" w14:textId="2CD4881F"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6259</w:t>
            </w:r>
            <w:r w:rsidR="00E51D9E">
              <w:rPr>
                <w:rFonts w:ascii="Verdana" w:hAnsi="Verdana"/>
                <w:snapToGrid w:val="0"/>
                <w:lang w:val="bg-BG" w:eastAsia="bg-BG"/>
              </w:rPr>
              <w:t>,</w:t>
            </w:r>
            <w:r w:rsidRPr="00402D27">
              <w:rPr>
                <w:rFonts w:ascii="Verdana" w:hAnsi="Verdana"/>
                <w:snapToGrid w:val="0"/>
                <w:lang w:val="bg-BG" w:eastAsia="bg-BG"/>
              </w:rPr>
              <w:t xml:space="preserve"> т.т. 2.4, 2.6, 2.8</w:t>
            </w:r>
          </w:p>
          <w:p w14:paraId="46F572EB" w14:textId="53BD2836"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50396</w:t>
            </w:r>
            <w:r w:rsidR="00E51D9E">
              <w:rPr>
                <w:rFonts w:ascii="Verdana" w:hAnsi="Verdana"/>
                <w:snapToGrid w:val="0"/>
                <w:lang w:val="bg-BG" w:eastAsia="bg-BG"/>
              </w:rPr>
              <w:t xml:space="preserve">, т. </w:t>
            </w:r>
            <w:r w:rsidRPr="00402D27">
              <w:rPr>
                <w:rFonts w:ascii="Verdana" w:hAnsi="Verdana"/>
                <w:snapToGrid w:val="0"/>
                <w:lang w:val="bg-BG" w:eastAsia="bg-BG"/>
              </w:rPr>
              <w:t>4.4</w:t>
            </w:r>
          </w:p>
          <w:p w14:paraId="5146846D" w14:textId="4BD14C12" w:rsidR="007F658D" w:rsidRPr="00402D27" w:rsidRDefault="007F658D" w:rsidP="00FE7871">
            <w:pPr>
              <w:tabs>
                <w:tab w:val="right" w:pos="3327"/>
              </w:tabs>
              <w:overflowPunct/>
              <w:adjustRightInd/>
              <w:textAlignment w:val="auto"/>
              <w:rPr>
                <w:rFonts w:ascii="Verdana" w:hAnsi="Verdana"/>
                <w:snapToGrid w:val="0"/>
                <w:lang w:val="bg-BG" w:eastAsia="bg-BG"/>
              </w:rPr>
            </w:pPr>
            <w:r w:rsidRPr="00402D27">
              <w:rPr>
                <w:rFonts w:ascii="Verdana" w:hAnsi="Verdana"/>
                <w:snapToGrid w:val="0"/>
                <w:lang w:val="bg-BG" w:eastAsia="bg-BG"/>
              </w:rPr>
              <w:t>BS 6004</w:t>
            </w:r>
            <w:r w:rsidR="00E51D9E">
              <w:rPr>
                <w:rFonts w:ascii="Verdana" w:hAnsi="Verdana"/>
                <w:snapToGrid w:val="0"/>
                <w:lang w:val="bg-BG" w:eastAsia="bg-BG"/>
              </w:rPr>
              <w:t xml:space="preserve">, т. </w:t>
            </w:r>
            <w:r w:rsidRPr="00402D27">
              <w:rPr>
                <w:rFonts w:ascii="Verdana" w:hAnsi="Verdana"/>
                <w:snapToGrid w:val="0"/>
                <w:lang w:val="bg-BG" w:eastAsia="bg-BG"/>
              </w:rPr>
              <w:t>15.2</w:t>
            </w:r>
            <w:r w:rsidRPr="00402D27">
              <w:rPr>
                <w:rFonts w:ascii="Verdana" w:hAnsi="Verdana"/>
                <w:snapToGrid w:val="0"/>
                <w:lang w:val="bg-BG" w:eastAsia="bg-BG"/>
              </w:rPr>
              <w:tab/>
            </w:r>
          </w:p>
        </w:tc>
      </w:tr>
      <w:tr w:rsidR="007F658D" w:rsidRPr="00402D27" w14:paraId="2B1DCC8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64108D3"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FC5C99"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7791A2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3. Механични свойства на изолация / обвивка преди и след стареене</w:t>
            </w:r>
          </w:p>
        </w:tc>
        <w:tc>
          <w:tcPr>
            <w:tcW w:w="3374" w:type="dxa"/>
            <w:tcBorders>
              <w:top w:val="single" w:sz="4" w:space="0" w:color="auto"/>
              <w:left w:val="single" w:sz="4" w:space="0" w:color="auto"/>
              <w:bottom w:val="single" w:sz="4" w:space="0" w:color="auto"/>
              <w:right w:val="single" w:sz="4" w:space="0" w:color="auto"/>
            </w:tcBorders>
            <w:hideMark/>
          </w:tcPr>
          <w:p w14:paraId="1BEDD37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DD7438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16460861" w14:textId="015587C1"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snapToGrid w:val="0"/>
                <w:lang w:val="ru-RU" w:eastAsia="bg-BG"/>
              </w:rPr>
              <w:t xml:space="preserve">4.1 а), </w:t>
            </w:r>
            <w:r w:rsidRPr="00402D27">
              <w:rPr>
                <w:rFonts w:ascii="Verdana" w:hAnsi="Verdana"/>
                <w:snapToGrid w:val="0"/>
                <w:lang w:val="bg-BG" w:eastAsia="bg-BG"/>
              </w:rPr>
              <w:t>b</w:t>
            </w:r>
            <w:r w:rsidRPr="00402D27">
              <w:rPr>
                <w:rFonts w:ascii="Verdana" w:hAnsi="Verdana"/>
                <w:snapToGrid w:val="0"/>
                <w:lang w:val="ru-RU" w:eastAsia="bg-BG"/>
              </w:rPr>
              <w:t>)</w:t>
            </w:r>
            <w:r w:rsidRPr="00402D27">
              <w:rPr>
                <w:rFonts w:ascii="Verdana" w:hAnsi="Verdana"/>
                <w:snapToGrid w:val="0"/>
                <w:lang w:eastAsia="bg-BG"/>
              </w:rPr>
              <w:t xml:space="preserve"> </w:t>
            </w:r>
          </w:p>
          <w:p w14:paraId="17BC3A8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25018</w:t>
            </w:r>
          </w:p>
        </w:tc>
      </w:tr>
      <w:tr w:rsidR="007F658D" w:rsidRPr="00402D27" w14:paraId="59053A0A"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13BD9B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1D162E"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6E8B97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4. Загуба на маса на изолация / обвивка</w:t>
            </w:r>
          </w:p>
        </w:tc>
        <w:tc>
          <w:tcPr>
            <w:tcW w:w="3374" w:type="dxa"/>
            <w:tcBorders>
              <w:top w:val="single" w:sz="4" w:space="0" w:color="auto"/>
              <w:left w:val="single" w:sz="4" w:space="0" w:color="auto"/>
              <w:bottom w:val="single" w:sz="4" w:space="0" w:color="auto"/>
              <w:right w:val="single" w:sz="4" w:space="0" w:color="auto"/>
            </w:tcBorders>
            <w:hideMark/>
          </w:tcPr>
          <w:p w14:paraId="3920643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2AB0BB11"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БДС ЕN 60811-409</w:t>
            </w:r>
          </w:p>
        </w:tc>
      </w:tr>
      <w:tr w:rsidR="007F658D" w:rsidRPr="00402D27" w14:paraId="78515E0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8907AA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BF5861"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CAE3BA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5. Топлинна деформация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23347621"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2EA4836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БДС ЕN 60811-508</w:t>
            </w:r>
          </w:p>
        </w:tc>
      </w:tr>
      <w:tr w:rsidR="007F658D" w:rsidRPr="00402D27" w14:paraId="3D02617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491366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E174B9"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147AC7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6. Изпитване при ниска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25B0CB4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A72CEB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60811-504</w:t>
            </w:r>
          </w:p>
          <w:p w14:paraId="7171023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60811-505</w:t>
            </w:r>
          </w:p>
          <w:p w14:paraId="176FF478"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Е</w:t>
            </w:r>
            <w:r w:rsidRPr="00402D27">
              <w:rPr>
                <w:rFonts w:ascii="Verdana" w:hAnsi="Verdana"/>
                <w:snapToGrid w:val="0"/>
                <w:lang w:val="bg-BG" w:eastAsia="bg-BG"/>
              </w:rPr>
              <w:t>N 60811-506</w:t>
            </w:r>
          </w:p>
        </w:tc>
      </w:tr>
      <w:tr w:rsidR="007F658D" w:rsidRPr="00402D27" w14:paraId="5475E2C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F619262"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397B03"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13111E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7. Устойчивост на напукване на изолация/ обвивка </w:t>
            </w:r>
          </w:p>
        </w:tc>
        <w:tc>
          <w:tcPr>
            <w:tcW w:w="3374" w:type="dxa"/>
            <w:tcBorders>
              <w:top w:val="single" w:sz="4" w:space="0" w:color="auto"/>
              <w:left w:val="single" w:sz="4" w:space="0" w:color="auto"/>
              <w:bottom w:val="single" w:sz="4" w:space="0" w:color="auto"/>
              <w:right w:val="single" w:sz="4" w:space="0" w:color="auto"/>
            </w:tcBorders>
            <w:hideMark/>
          </w:tcPr>
          <w:p w14:paraId="7287E53D"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627242B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БДС ЕN 60811-509</w:t>
            </w:r>
          </w:p>
        </w:tc>
      </w:tr>
      <w:tr w:rsidR="007F658D" w:rsidRPr="00402D27" w14:paraId="3D132F7E"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98AFCDC"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135FB5"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64B902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8. Термична стабилност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3BE5E323"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7D478DAD"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60811-405</w:t>
            </w:r>
          </w:p>
        </w:tc>
      </w:tr>
      <w:tr w:rsidR="007F658D" w:rsidRPr="00402D27" w14:paraId="4D8F0BC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411C22D"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53042D"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3D4054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9. Електрическо съпротивление на токопроводими жила, екрани и брони</w:t>
            </w:r>
          </w:p>
        </w:tc>
        <w:tc>
          <w:tcPr>
            <w:tcW w:w="3374" w:type="dxa"/>
            <w:tcBorders>
              <w:top w:val="single" w:sz="4" w:space="0" w:color="auto"/>
              <w:left w:val="single" w:sz="4" w:space="0" w:color="auto"/>
              <w:bottom w:val="single" w:sz="4" w:space="0" w:color="auto"/>
              <w:right w:val="single" w:sz="4" w:space="0" w:color="auto"/>
            </w:tcBorders>
            <w:hideMark/>
          </w:tcPr>
          <w:p w14:paraId="77DBEB01"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2374</w:t>
            </w:r>
          </w:p>
          <w:p w14:paraId="4AD3809F" w14:textId="2137DADC"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60228</w:t>
            </w:r>
            <w:r w:rsidR="006E5753">
              <w:rPr>
                <w:rFonts w:ascii="Verdana" w:hAnsi="Verdana"/>
                <w:snapToGrid w:val="0"/>
                <w:lang w:val="ru-RU" w:eastAsia="bg-BG"/>
              </w:rPr>
              <w:t>,</w:t>
            </w:r>
            <w:r w:rsidRPr="00402D27">
              <w:rPr>
                <w:rFonts w:ascii="Verdana" w:hAnsi="Verdana"/>
                <w:snapToGrid w:val="0"/>
                <w:lang w:val="ru-RU" w:eastAsia="bg-BG"/>
              </w:rPr>
              <w:t xml:space="preserve"> анекс А</w:t>
            </w:r>
          </w:p>
          <w:p w14:paraId="2EFA25F6"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ГОСТ 7229</w:t>
            </w:r>
          </w:p>
        </w:tc>
      </w:tr>
      <w:tr w:rsidR="007F658D" w:rsidRPr="00402D27" w14:paraId="52E49074"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3C4DBF2"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367AED"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F16AFC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10. Изпитване на кабел и/или изолирани фази на променливо напрежение </w:t>
            </w:r>
          </w:p>
        </w:tc>
        <w:tc>
          <w:tcPr>
            <w:tcW w:w="3374" w:type="dxa"/>
            <w:tcBorders>
              <w:top w:val="single" w:sz="4" w:space="0" w:color="auto"/>
              <w:left w:val="single" w:sz="4" w:space="0" w:color="auto"/>
              <w:bottom w:val="single" w:sz="4" w:space="0" w:color="auto"/>
              <w:right w:val="single" w:sz="4" w:space="0" w:color="auto"/>
            </w:tcBorders>
            <w:hideMark/>
          </w:tcPr>
          <w:p w14:paraId="54629C1E" w14:textId="523B4AC9"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2406</w:t>
            </w:r>
            <w:r w:rsidR="00E51D9E">
              <w:rPr>
                <w:rFonts w:ascii="Verdana" w:hAnsi="Verdana"/>
                <w:snapToGrid w:val="0"/>
                <w:lang w:val="ru-RU" w:eastAsia="bg-BG"/>
              </w:rPr>
              <w:t>,</w:t>
            </w:r>
            <w:r w:rsidRPr="00402D27">
              <w:rPr>
                <w:rFonts w:ascii="Verdana" w:hAnsi="Verdana"/>
                <w:snapToGrid w:val="0"/>
                <w:lang w:val="ru-RU" w:eastAsia="bg-BG"/>
              </w:rPr>
              <w:t xml:space="preserve"> т.1</w:t>
            </w:r>
          </w:p>
          <w:p w14:paraId="660C0C87" w14:textId="0C29AEF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EN 50395</w:t>
            </w:r>
            <w:r w:rsidR="00E51D9E">
              <w:rPr>
                <w:rFonts w:ascii="Verdana" w:hAnsi="Verdana"/>
                <w:snapToGrid w:val="0"/>
                <w:lang w:val="ru-RU" w:eastAsia="bg-BG"/>
              </w:rPr>
              <w:t>,</w:t>
            </w:r>
            <w:r w:rsidRPr="00402D27">
              <w:rPr>
                <w:rFonts w:ascii="Verdana" w:hAnsi="Verdana"/>
                <w:snapToGrid w:val="0"/>
                <w:lang w:eastAsia="bg-BG"/>
              </w:rPr>
              <w:t xml:space="preserve"> </w:t>
            </w:r>
            <w:r w:rsidRPr="00402D27">
              <w:rPr>
                <w:rFonts w:ascii="Verdana" w:hAnsi="Verdana"/>
                <w:snapToGrid w:val="0"/>
                <w:lang w:val="ru-RU" w:eastAsia="bg-BG"/>
              </w:rPr>
              <w:t>т.т. 6, 7</w:t>
            </w:r>
            <w:r w:rsidRPr="00402D27">
              <w:rPr>
                <w:rFonts w:ascii="Verdana" w:hAnsi="Verdana"/>
                <w:bCs/>
                <w:snapToGrid w:val="0"/>
                <w:lang w:val="ru-RU" w:eastAsia="bg-BG"/>
              </w:rPr>
              <w:t xml:space="preserve">, </w:t>
            </w:r>
            <w:r w:rsidRPr="00402D27">
              <w:rPr>
                <w:rFonts w:ascii="Verdana" w:hAnsi="Verdana"/>
                <w:bCs/>
                <w:snapToGrid w:val="0"/>
                <w:lang w:val="bg-BG" w:eastAsia="bg-BG"/>
              </w:rPr>
              <w:t>10.3</w:t>
            </w:r>
          </w:p>
          <w:p w14:paraId="77498AE1" w14:textId="13269814"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2990</w:t>
            </w:r>
            <w:r w:rsidR="00E51D9E">
              <w:rPr>
                <w:rFonts w:ascii="Verdana" w:hAnsi="Verdana"/>
                <w:snapToGrid w:val="0"/>
                <w:lang w:val="ru-RU" w:eastAsia="bg-BG"/>
              </w:rPr>
              <w:t xml:space="preserve">, т. </w:t>
            </w:r>
            <w:r w:rsidRPr="00402D27">
              <w:rPr>
                <w:rFonts w:ascii="Verdana" w:hAnsi="Verdana"/>
                <w:snapToGrid w:val="0"/>
                <w:lang w:val="ru-RU" w:eastAsia="bg-BG"/>
              </w:rPr>
              <w:t>4.1</w:t>
            </w:r>
          </w:p>
          <w:p w14:paraId="5B61D2E5"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 xml:space="preserve">BS 6004 анекс </w:t>
            </w:r>
            <w:r w:rsidRPr="00402D27">
              <w:rPr>
                <w:rFonts w:ascii="Verdana" w:hAnsi="Verdana"/>
                <w:snapToGrid w:val="0"/>
                <w:lang w:eastAsia="bg-BG"/>
              </w:rPr>
              <w:t>E</w:t>
            </w:r>
          </w:p>
        </w:tc>
      </w:tr>
      <w:tr w:rsidR="007F658D" w:rsidRPr="00402D27" w14:paraId="317AE2C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586963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3EBC23"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CC46EF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11. Електрическо съпротивление на изолация и/или обвивка</w:t>
            </w:r>
          </w:p>
        </w:tc>
        <w:tc>
          <w:tcPr>
            <w:tcW w:w="3374" w:type="dxa"/>
            <w:tcBorders>
              <w:top w:val="single" w:sz="4" w:space="0" w:color="auto"/>
              <w:left w:val="single" w:sz="4" w:space="0" w:color="auto"/>
              <w:bottom w:val="single" w:sz="4" w:space="0" w:color="auto"/>
              <w:right w:val="single" w:sz="4" w:space="0" w:color="auto"/>
            </w:tcBorders>
            <w:hideMark/>
          </w:tcPr>
          <w:p w14:paraId="16E1FB49"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1986</w:t>
            </w:r>
          </w:p>
          <w:p w14:paraId="7671D53D" w14:textId="3791415F"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50395</w:t>
            </w:r>
            <w:r w:rsidR="00E51D9E">
              <w:rPr>
                <w:rFonts w:ascii="Verdana" w:hAnsi="Verdana"/>
                <w:snapToGrid w:val="0"/>
                <w:lang w:eastAsia="bg-BG"/>
              </w:rPr>
              <w:t xml:space="preserve">, т. </w:t>
            </w:r>
            <w:r w:rsidRPr="00402D27">
              <w:rPr>
                <w:rFonts w:ascii="Verdana" w:hAnsi="Verdana"/>
                <w:snapToGrid w:val="0"/>
                <w:lang w:val="ru-RU" w:eastAsia="bg-BG"/>
              </w:rPr>
              <w:t>8;</w:t>
            </w:r>
          </w:p>
          <w:p w14:paraId="080E8E6F"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ГОСТ 3345</w:t>
            </w:r>
          </w:p>
        </w:tc>
      </w:tr>
      <w:tr w:rsidR="007F658D" w:rsidRPr="00402D27" w14:paraId="63F67930"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25BF8A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5F66F4"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FFD6646" w14:textId="77777777"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bCs/>
                <w:snapToGrid w:val="0"/>
                <w:lang w:val="ru-RU" w:eastAsia="bg-BG"/>
              </w:rPr>
              <w:t xml:space="preserve">12. Съвместимост на </w:t>
            </w:r>
            <w:r w:rsidRPr="00402D27">
              <w:rPr>
                <w:rFonts w:ascii="Verdana" w:hAnsi="Verdana"/>
                <w:bCs/>
                <w:snapToGrid w:val="0"/>
                <w:lang w:val="bg-BG" w:eastAsia="bg-BG"/>
              </w:rPr>
              <w:t xml:space="preserve">компонентите на </w:t>
            </w:r>
            <w:r w:rsidRPr="00402D27">
              <w:rPr>
                <w:rFonts w:ascii="Verdana" w:hAnsi="Verdana"/>
                <w:bCs/>
                <w:snapToGrid w:val="0"/>
                <w:lang w:val="ru-RU" w:eastAsia="bg-BG"/>
              </w:rPr>
              <w:t>кабел при топлинно стареене</w:t>
            </w:r>
          </w:p>
        </w:tc>
        <w:tc>
          <w:tcPr>
            <w:tcW w:w="3374" w:type="dxa"/>
            <w:tcBorders>
              <w:top w:val="single" w:sz="4" w:space="0" w:color="auto"/>
              <w:left w:val="single" w:sz="4" w:space="0" w:color="auto"/>
              <w:bottom w:val="single" w:sz="4" w:space="0" w:color="auto"/>
              <w:right w:val="single" w:sz="4" w:space="0" w:color="auto"/>
            </w:tcBorders>
            <w:hideMark/>
          </w:tcPr>
          <w:p w14:paraId="774957C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53B9710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БДС EN 60811-501 </w:t>
            </w:r>
          </w:p>
          <w:p w14:paraId="0C318CE2" w14:textId="58DF5E18"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w:t>
            </w:r>
            <w:r w:rsidRPr="00402D27">
              <w:rPr>
                <w:rFonts w:ascii="Verdana" w:hAnsi="Verdana"/>
                <w:snapToGrid w:val="0"/>
                <w:lang w:val="ru-RU" w:eastAsia="bg-BG"/>
              </w:rPr>
              <w:t xml:space="preserve">т. 4.1 </w:t>
            </w:r>
            <w:r w:rsidRPr="00402D27">
              <w:rPr>
                <w:rFonts w:ascii="Verdana" w:hAnsi="Verdana"/>
                <w:snapToGrid w:val="0"/>
                <w:lang w:val="bg-BG" w:eastAsia="bg-BG"/>
              </w:rPr>
              <w:t>c</w:t>
            </w:r>
            <w:r w:rsidRPr="00402D27">
              <w:rPr>
                <w:rFonts w:ascii="Verdana" w:hAnsi="Verdana"/>
                <w:snapToGrid w:val="0"/>
                <w:lang w:val="ru-RU" w:eastAsia="bg-BG"/>
              </w:rPr>
              <w:t>)</w:t>
            </w:r>
          </w:p>
        </w:tc>
      </w:tr>
      <w:tr w:rsidR="007F658D" w:rsidRPr="00402D27" w14:paraId="2A98D1E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194246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44F722"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FC98EED"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13. Водна абсорбция на изолация от ПВХ</w:t>
            </w:r>
          </w:p>
        </w:tc>
        <w:tc>
          <w:tcPr>
            <w:tcW w:w="3374" w:type="dxa"/>
            <w:tcBorders>
              <w:top w:val="single" w:sz="4" w:space="0" w:color="auto"/>
              <w:left w:val="single" w:sz="4" w:space="0" w:color="auto"/>
              <w:bottom w:val="single" w:sz="4" w:space="0" w:color="auto"/>
              <w:right w:val="single" w:sz="4" w:space="0" w:color="auto"/>
            </w:tcBorders>
            <w:hideMark/>
          </w:tcPr>
          <w:p w14:paraId="427CC239" w14:textId="1D1F3B86"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2406</w:t>
            </w:r>
            <w:r w:rsidR="00E51D9E">
              <w:rPr>
                <w:rFonts w:ascii="Verdana" w:hAnsi="Verdana"/>
                <w:snapToGrid w:val="0"/>
                <w:lang w:val="ru-RU" w:eastAsia="bg-BG"/>
              </w:rPr>
              <w:t>,</w:t>
            </w:r>
            <w:r w:rsidRPr="00402D27">
              <w:rPr>
                <w:rFonts w:ascii="Verdana" w:hAnsi="Verdana"/>
                <w:snapToGrid w:val="0"/>
                <w:lang w:val="ru-RU" w:eastAsia="bg-BG"/>
              </w:rPr>
              <w:t xml:space="preserve"> т.т. 1, 2 </w:t>
            </w:r>
          </w:p>
          <w:p w14:paraId="4733D5AB" w14:textId="5641353D"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50395</w:t>
            </w:r>
            <w:r w:rsidR="00E51D9E">
              <w:rPr>
                <w:rFonts w:ascii="Verdana" w:hAnsi="Verdana"/>
                <w:snapToGrid w:val="0"/>
                <w:lang w:eastAsia="bg-BG"/>
              </w:rPr>
              <w:t xml:space="preserve">, т. </w:t>
            </w:r>
            <w:r w:rsidRPr="00402D27">
              <w:rPr>
                <w:rFonts w:ascii="Verdana" w:hAnsi="Verdana"/>
                <w:snapToGrid w:val="0"/>
                <w:lang w:val="ru-RU" w:eastAsia="bg-BG"/>
              </w:rPr>
              <w:t>9</w:t>
            </w:r>
          </w:p>
        </w:tc>
      </w:tr>
      <w:tr w:rsidR="007F658D" w:rsidRPr="00402D27" w14:paraId="1E89B312"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3B910B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C20941"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7E9C9E0"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14. Повърхностно съпротивление на обвивка</w:t>
            </w:r>
          </w:p>
        </w:tc>
        <w:tc>
          <w:tcPr>
            <w:tcW w:w="3374" w:type="dxa"/>
            <w:tcBorders>
              <w:top w:val="single" w:sz="4" w:space="0" w:color="auto"/>
              <w:left w:val="single" w:sz="4" w:space="0" w:color="auto"/>
              <w:bottom w:val="single" w:sz="4" w:space="0" w:color="auto"/>
              <w:right w:val="single" w:sz="4" w:space="0" w:color="auto"/>
            </w:tcBorders>
            <w:hideMark/>
          </w:tcPr>
          <w:p w14:paraId="2EF23FE3" w14:textId="1D625C90"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50395</w:t>
            </w:r>
            <w:r w:rsidR="00E51D9E">
              <w:rPr>
                <w:rFonts w:ascii="Verdana" w:hAnsi="Verdana"/>
                <w:snapToGrid w:val="0"/>
                <w:lang w:eastAsia="bg-BG"/>
              </w:rPr>
              <w:t xml:space="preserve">, т. </w:t>
            </w:r>
            <w:r w:rsidRPr="00402D27">
              <w:rPr>
                <w:rFonts w:ascii="Verdana" w:hAnsi="Verdana"/>
                <w:snapToGrid w:val="0"/>
                <w:lang w:val="ru-RU" w:eastAsia="bg-BG"/>
              </w:rPr>
              <w:t xml:space="preserve">11 </w:t>
            </w:r>
          </w:p>
        </w:tc>
      </w:tr>
      <w:tr w:rsidR="007F658D" w:rsidRPr="00402D27" w14:paraId="4D41C36A"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3A7779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A351E3"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6896B9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15.Маслоустойчивост на обвивка при повишена температура</w:t>
            </w:r>
          </w:p>
        </w:tc>
        <w:tc>
          <w:tcPr>
            <w:tcW w:w="3374" w:type="dxa"/>
            <w:tcBorders>
              <w:top w:val="single" w:sz="4" w:space="0" w:color="auto"/>
              <w:left w:val="single" w:sz="4" w:space="0" w:color="auto"/>
              <w:bottom w:val="single" w:sz="4" w:space="0" w:color="auto"/>
              <w:right w:val="single" w:sz="4" w:space="0" w:color="auto"/>
            </w:tcBorders>
          </w:tcPr>
          <w:p w14:paraId="30F1A94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41F789FE"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ЕN 60811-404</w:t>
            </w:r>
          </w:p>
          <w:p w14:paraId="5075AB84" w14:textId="77777777" w:rsidR="007F658D" w:rsidRPr="00402D27" w:rsidRDefault="007F658D" w:rsidP="00FE7871">
            <w:pPr>
              <w:overflowPunct/>
              <w:adjustRightInd/>
              <w:textAlignment w:val="auto"/>
              <w:rPr>
                <w:rFonts w:ascii="Verdana" w:hAnsi="Verdana"/>
                <w:snapToGrid w:val="0"/>
                <w:lang w:val="bg-BG" w:eastAsia="bg-BG"/>
              </w:rPr>
            </w:pPr>
          </w:p>
        </w:tc>
      </w:tr>
      <w:tr w:rsidR="007F658D" w:rsidRPr="00402D27" w14:paraId="27C88A8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EF298E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E0456E"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5D48EAA"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16. Изпитване при въздействие на огън на единичен изолиран проводник или кабел</w:t>
            </w:r>
          </w:p>
        </w:tc>
        <w:tc>
          <w:tcPr>
            <w:tcW w:w="3374" w:type="dxa"/>
            <w:tcBorders>
              <w:top w:val="single" w:sz="4" w:space="0" w:color="auto"/>
              <w:left w:val="single" w:sz="4" w:space="0" w:color="auto"/>
              <w:bottom w:val="single" w:sz="4" w:space="0" w:color="auto"/>
              <w:right w:val="single" w:sz="4" w:space="0" w:color="auto"/>
            </w:tcBorders>
            <w:hideMark/>
          </w:tcPr>
          <w:p w14:paraId="1671D36C" w14:textId="77777777" w:rsidR="007F658D" w:rsidRPr="00402D27" w:rsidRDefault="007F658D" w:rsidP="00FE7871">
            <w:pPr>
              <w:overflowPunct/>
              <w:adjustRightInd/>
              <w:spacing w:before="20" w:after="20"/>
              <w:textAlignment w:val="auto"/>
              <w:rPr>
                <w:rFonts w:ascii="Verdana" w:hAnsi="Verdana"/>
                <w:snapToGrid w:val="0"/>
                <w:lang w:eastAsia="bg-BG"/>
              </w:rPr>
            </w:pPr>
            <w:r w:rsidRPr="00402D27">
              <w:rPr>
                <w:rFonts w:ascii="Verdana" w:hAnsi="Verdana"/>
                <w:snapToGrid w:val="0"/>
                <w:lang w:val="bg-BG" w:eastAsia="bg-BG"/>
              </w:rPr>
              <w:t>БДС EN 60332-1-2</w:t>
            </w:r>
          </w:p>
        </w:tc>
      </w:tr>
      <w:tr w:rsidR="007F658D" w:rsidRPr="00402D27" w14:paraId="633DFA9E"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3777B5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C49792"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5F78E62"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17. Изпитване при въздействие на огън на единичен малък изолиран проводник или кабел</w:t>
            </w:r>
          </w:p>
        </w:tc>
        <w:tc>
          <w:tcPr>
            <w:tcW w:w="3374" w:type="dxa"/>
            <w:tcBorders>
              <w:top w:val="single" w:sz="4" w:space="0" w:color="auto"/>
              <w:left w:val="single" w:sz="4" w:space="0" w:color="auto"/>
              <w:bottom w:val="single" w:sz="4" w:space="0" w:color="auto"/>
              <w:right w:val="single" w:sz="4" w:space="0" w:color="auto"/>
            </w:tcBorders>
            <w:hideMark/>
          </w:tcPr>
          <w:p w14:paraId="351E3758" w14:textId="77777777" w:rsidR="007F658D" w:rsidRPr="00402D27" w:rsidRDefault="007F658D" w:rsidP="00FE7871">
            <w:pPr>
              <w:overflowPunct/>
              <w:adjustRightInd/>
              <w:spacing w:before="20" w:after="20"/>
              <w:textAlignment w:val="auto"/>
              <w:rPr>
                <w:rFonts w:ascii="Verdana" w:hAnsi="Verdana"/>
                <w:snapToGrid w:val="0"/>
                <w:lang w:eastAsia="bg-BG"/>
              </w:rPr>
            </w:pPr>
            <w:r w:rsidRPr="00402D27">
              <w:rPr>
                <w:rFonts w:ascii="Verdana" w:hAnsi="Verdana"/>
                <w:snapToGrid w:val="0"/>
                <w:lang w:val="bg-BG" w:eastAsia="bg-BG"/>
              </w:rPr>
              <w:t>БДС EN 60332-2-2</w:t>
            </w:r>
          </w:p>
        </w:tc>
      </w:tr>
      <w:tr w:rsidR="007F658D" w:rsidRPr="00402D27" w14:paraId="7D8626A3" w14:textId="77777777" w:rsidTr="00790D0B">
        <w:tc>
          <w:tcPr>
            <w:tcW w:w="851" w:type="dxa"/>
            <w:vMerge w:val="restart"/>
            <w:tcBorders>
              <w:top w:val="single" w:sz="4" w:space="0" w:color="auto"/>
              <w:left w:val="single" w:sz="4" w:space="0" w:color="auto"/>
              <w:bottom w:val="single" w:sz="4" w:space="0" w:color="auto"/>
              <w:right w:val="single" w:sz="4" w:space="0" w:color="auto"/>
            </w:tcBorders>
          </w:tcPr>
          <w:p w14:paraId="5BC45C75" w14:textId="77777777" w:rsidR="007F658D" w:rsidRPr="00402D27" w:rsidRDefault="007F658D" w:rsidP="00FE7871">
            <w:pPr>
              <w:overflowPunct/>
              <w:adjustRightInd/>
              <w:spacing w:before="60" w:after="40"/>
              <w:jc w:val="center"/>
              <w:textAlignment w:val="auto"/>
              <w:rPr>
                <w:rFonts w:ascii="Verdana" w:hAnsi="Verdana"/>
                <w:lang w:val="bg-BG" w:eastAsia="bg-BG"/>
              </w:rPr>
            </w:pPr>
            <w:r w:rsidRPr="00402D27">
              <w:rPr>
                <w:rFonts w:ascii="Verdana" w:hAnsi="Verdana"/>
                <w:lang w:val="bg-BG" w:eastAsia="bg-BG"/>
              </w:rPr>
              <w:t>2.</w:t>
            </w:r>
          </w:p>
          <w:p w14:paraId="171BE546" w14:textId="77777777" w:rsidR="007F658D" w:rsidRPr="00402D27" w:rsidRDefault="007F658D" w:rsidP="00FE7871">
            <w:pPr>
              <w:overflowPunct/>
              <w:adjustRightInd/>
              <w:spacing w:before="60" w:after="40"/>
              <w:jc w:val="center"/>
              <w:textAlignment w:val="auto"/>
              <w:rPr>
                <w:rFonts w:ascii="Verdana" w:hAnsi="Verdana"/>
                <w:lang w:val="bg-BG" w:eastAsia="bg-BG"/>
              </w:rPr>
            </w:pPr>
          </w:p>
          <w:p w14:paraId="24377012" w14:textId="77777777" w:rsidR="007F658D" w:rsidRPr="00402D27" w:rsidRDefault="007F658D" w:rsidP="00FE7871">
            <w:pPr>
              <w:overflowPunct/>
              <w:adjustRightInd/>
              <w:spacing w:before="60" w:after="40"/>
              <w:jc w:val="both"/>
              <w:textAlignment w:val="auto"/>
              <w:rPr>
                <w:rFonts w:ascii="Verdana" w:hAnsi="Verdana"/>
                <w:lang w:val="bg-BG" w:eastAsia="bg-BG"/>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7DD31A82" w14:textId="77777777" w:rsidR="007F658D" w:rsidRPr="00402D27" w:rsidRDefault="007F658D" w:rsidP="00FE7871">
            <w:pPr>
              <w:overflowPunct/>
              <w:adjustRightInd/>
              <w:textAlignment w:val="auto"/>
              <w:rPr>
                <w:rFonts w:ascii="Verdana" w:hAnsi="Verdana"/>
                <w:lang w:val="ru-RU" w:eastAsia="bg-BG"/>
              </w:rPr>
            </w:pPr>
            <w:r w:rsidRPr="00402D27">
              <w:rPr>
                <w:rFonts w:ascii="Verdana" w:hAnsi="Verdana"/>
                <w:snapToGrid w:val="0"/>
                <w:lang w:val="ru-RU" w:eastAsia="bg-BG"/>
              </w:rPr>
              <w:t xml:space="preserve">Кабели силови с омрежена изолация за обявени напрежения до 450/750 V включително </w:t>
            </w:r>
          </w:p>
        </w:tc>
        <w:tc>
          <w:tcPr>
            <w:tcW w:w="2835" w:type="dxa"/>
            <w:tcBorders>
              <w:top w:val="single" w:sz="4" w:space="0" w:color="auto"/>
              <w:left w:val="single" w:sz="4" w:space="0" w:color="auto"/>
              <w:bottom w:val="single" w:sz="4" w:space="0" w:color="auto"/>
              <w:right w:val="single" w:sz="4" w:space="0" w:color="auto"/>
            </w:tcBorders>
            <w:hideMark/>
          </w:tcPr>
          <w:p w14:paraId="26ACE15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 Измерване на радиална дебелина на изолация /обвивка</w:t>
            </w:r>
          </w:p>
        </w:tc>
        <w:tc>
          <w:tcPr>
            <w:tcW w:w="3374" w:type="dxa"/>
            <w:tcBorders>
              <w:top w:val="single" w:sz="4" w:space="0" w:color="auto"/>
              <w:left w:val="single" w:sz="4" w:space="0" w:color="auto"/>
              <w:bottom w:val="single" w:sz="4" w:space="0" w:color="auto"/>
              <w:right w:val="single" w:sz="4" w:space="0" w:color="auto"/>
            </w:tcBorders>
            <w:hideMark/>
          </w:tcPr>
          <w:p w14:paraId="514E9B9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FB45596"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60811-201</w:t>
            </w:r>
          </w:p>
          <w:p w14:paraId="544431E2"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60811-202</w:t>
            </w:r>
          </w:p>
          <w:p w14:paraId="573A9580" w14:textId="68F3C2A2"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50396</w:t>
            </w:r>
            <w:r w:rsidR="00E51D9E">
              <w:rPr>
                <w:rFonts w:ascii="Verdana" w:hAnsi="Verdana"/>
                <w:snapToGrid w:val="0"/>
                <w:lang w:val="ru-RU" w:eastAsia="bg-BG"/>
              </w:rPr>
              <w:t>,</w:t>
            </w:r>
            <w:r w:rsidRPr="00402D27">
              <w:rPr>
                <w:rFonts w:ascii="Verdana" w:hAnsi="Verdana"/>
                <w:snapToGrid w:val="0"/>
                <w:lang w:val="ru-RU" w:eastAsia="bg-BG"/>
              </w:rPr>
              <w:t xml:space="preserve"> 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4.1, 4.2, 4.3</w:t>
            </w:r>
          </w:p>
        </w:tc>
      </w:tr>
      <w:tr w:rsidR="007F658D" w:rsidRPr="00402D27" w14:paraId="3064568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E8544E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B25944"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4A177ABE"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 xml:space="preserve">2. Измерване на конструктивни размери </w:t>
            </w:r>
          </w:p>
        </w:tc>
        <w:tc>
          <w:tcPr>
            <w:tcW w:w="3374" w:type="dxa"/>
            <w:tcBorders>
              <w:top w:val="single" w:sz="4" w:space="0" w:color="auto"/>
              <w:left w:val="single" w:sz="4" w:space="0" w:color="auto"/>
              <w:bottom w:val="single" w:sz="4" w:space="0" w:color="auto"/>
              <w:right w:val="single" w:sz="4" w:space="0" w:color="auto"/>
            </w:tcBorders>
            <w:hideMark/>
          </w:tcPr>
          <w:p w14:paraId="01CC9A60"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214B1611"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lang w:val="bg-BG" w:eastAsia="bg-BG"/>
              </w:rPr>
              <w:t xml:space="preserve">БДС </w:t>
            </w:r>
            <w:r w:rsidRPr="00402D27">
              <w:rPr>
                <w:rFonts w:ascii="Verdana" w:hAnsi="Verdana"/>
                <w:lang w:val="nb-NO" w:eastAsia="bg-BG"/>
              </w:rPr>
              <w:t>EN</w:t>
            </w:r>
            <w:r w:rsidRPr="00402D27">
              <w:rPr>
                <w:rFonts w:ascii="Verdana" w:hAnsi="Verdana"/>
                <w:lang w:val="bg-BG" w:eastAsia="bg-BG"/>
              </w:rPr>
              <w:t xml:space="preserve"> 60811-203</w:t>
            </w:r>
          </w:p>
          <w:p w14:paraId="589A3EB4" w14:textId="47B0E952"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50396</w:t>
            </w:r>
            <w:r w:rsidR="00E51D9E">
              <w:rPr>
                <w:rFonts w:ascii="Verdana" w:hAnsi="Verdana"/>
                <w:snapToGrid w:val="0"/>
                <w:lang w:val="bg-BG" w:eastAsia="bg-BG"/>
              </w:rPr>
              <w:t xml:space="preserve">, т. </w:t>
            </w:r>
            <w:r w:rsidRPr="00402D27">
              <w:rPr>
                <w:rFonts w:ascii="Verdana" w:hAnsi="Verdana"/>
                <w:snapToGrid w:val="0"/>
                <w:lang w:val="bg-BG" w:eastAsia="bg-BG"/>
              </w:rPr>
              <w:t>4.4</w:t>
            </w:r>
          </w:p>
        </w:tc>
      </w:tr>
      <w:tr w:rsidR="007F658D" w:rsidRPr="00402D27" w14:paraId="4C006303"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45882C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9D4723"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6BECA7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3. Механични свойства на изолация / обвивка преди и след стареене</w:t>
            </w:r>
          </w:p>
        </w:tc>
        <w:tc>
          <w:tcPr>
            <w:tcW w:w="3374" w:type="dxa"/>
            <w:tcBorders>
              <w:top w:val="single" w:sz="4" w:space="0" w:color="auto"/>
              <w:left w:val="single" w:sz="4" w:space="0" w:color="auto"/>
              <w:bottom w:val="single" w:sz="4" w:space="0" w:color="auto"/>
              <w:right w:val="single" w:sz="4" w:space="0" w:color="auto"/>
            </w:tcBorders>
            <w:hideMark/>
          </w:tcPr>
          <w:p w14:paraId="60699B9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E827BF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7EDBA971" w14:textId="6B5056B6"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60811-401</w:t>
            </w:r>
            <w:r w:rsidR="00E51D9E">
              <w:rPr>
                <w:rFonts w:ascii="Verdana" w:hAnsi="Verdana"/>
                <w:snapToGrid w:val="0"/>
                <w:lang w:val="ru-RU" w:eastAsia="bg-BG"/>
              </w:rPr>
              <w:t xml:space="preserve">, т. </w:t>
            </w:r>
            <w:r w:rsidRPr="00402D27">
              <w:rPr>
                <w:rFonts w:ascii="Verdana" w:hAnsi="Verdana"/>
                <w:snapToGrid w:val="0"/>
                <w:lang w:val="ru-RU" w:eastAsia="bg-BG"/>
              </w:rPr>
              <w:t xml:space="preserve">4.1 а), </w:t>
            </w:r>
            <w:r w:rsidRPr="00402D27">
              <w:rPr>
                <w:rFonts w:ascii="Verdana" w:hAnsi="Verdana"/>
                <w:snapToGrid w:val="0"/>
                <w:lang w:val="bg-BG" w:eastAsia="bg-BG"/>
              </w:rPr>
              <w:t>b</w:t>
            </w:r>
            <w:r w:rsidRPr="00402D27">
              <w:rPr>
                <w:rFonts w:ascii="Verdana" w:hAnsi="Verdana"/>
                <w:snapToGrid w:val="0"/>
                <w:lang w:val="ru-RU" w:eastAsia="bg-BG"/>
              </w:rPr>
              <w:t>)</w:t>
            </w:r>
          </w:p>
        </w:tc>
      </w:tr>
      <w:tr w:rsidR="007F658D" w:rsidRPr="00402D27" w14:paraId="6A722F3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5E359C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F92D5F"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B4E60D1"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4. Изпитване при ниска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28E4FA7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73692DBF"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60811-504</w:t>
            </w:r>
          </w:p>
          <w:p w14:paraId="250CF106"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 xml:space="preserve">БДС ЕN 60811-505 </w:t>
            </w:r>
          </w:p>
          <w:p w14:paraId="7C8737BC"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60811-506</w:t>
            </w:r>
          </w:p>
        </w:tc>
      </w:tr>
      <w:tr w:rsidR="007F658D" w:rsidRPr="00402D27" w14:paraId="6CB6B97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98A3E0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796ADB"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80519C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5. Електрическо съпротивление на токопроводими жила, екрани и брони</w:t>
            </w:r>
          </w:p>
        </w:tc>
        <w:tc>
          <w:tcPr>
            <w:tcW w:w="3374" w:type="dxa"/>
            <w:tcBorders>
              <w:top w:val="single" w:sz="4" w:space="0" w:color="auto"/>
              <w:left w:val="single" w:sz="4" w:space="0" w:color="auto"/>
              <w:bottom w:val="single" w:sz="4" w:space="0" w:color="auto"/>
              <w:right w:val="single" w:sz="4" w:space="0" w:color="auto"/>
            </w:tcBorders>
          </w:tcPr>
          <w:p w14:paraId="56BA559C" w14:textId="415D9D4D"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60228</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snapToGrid w:val="0"/>
                <w:lang w:val="bg-BG" w:eastAsia="bg-BG"/>
              </w:rPr>
              <w:t>анекс А</w:t>
            </w:r>
          </w:p>
          <w:p w14:paraId="4573209B" w14:textId="77777777" w:rsidR="007F658D" w:rsidRPr="00402D27" w:rsidRDefault="007F658D" w:rsidP="00FE7871">
            <w:pPr>
              <w:overflowPunct/>
              <w:adjustRightInd/>
              <w:textAlignment w:val="auto"/>
              <w:rPr>
                <w:rFonts w:ascii="Verdana" w:hAnsi="Verdana"/>
                <w:snapToGrid w:val="0"/>
                <w:lang w:val="bg-BG" w:eastAsia="bg-BG"/>
              </w:rPr>
            </w:pPr>
          </w:p>
        </w:tc>
      </w:tr>
      <w:tr w:rsidR="007F658D" w:rsidRPr="00402D27" w14:paraId="4529A24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8F5FE4C"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296B05"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FFB8E9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6. Изпитване на кабел и/или изолирани фази на променливо напрежение </w:t>
            </w:r>
          </w:p>
        </w:tc>
        <w:tc>
          <w:tcPr>
            <w:tcW w:w="3374" w:type="dxa"/>
            <w:tcBorders>
              <w:top w:val="single" w:sz="4" w:space="0" w:color="auto"/>
              <w:left w:val="single" w:sz="4" w:space="0" w:color="auto"/>
              <w:bottom w:val="single" w:sz="4" w:space="0" w:color="auto"/>
              <w:right w:val="single" w:sz="4" w:space="0" w:color="auto"/>
            </w:tcBorders>
            <w:hideMark/>
          </w:tcPr>
          <w:p w14:paraId="509AD0CF" w14:textId="3629F0F4"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EN 50395</w:t>
            </w:r>
            <w:r w:rsidR="00E51D9E">
              <w:rPr>
                <w:rFonts w:ascii="Verdana" w:hAnsi="Verdana"/>
                <w:snapToGrid w:val="0"/>
                <w:lang w:val="ru-RU" w:eastAsia="bg-BG"/>
              </w:rPr>
              <w:t>,</w:t>
            </w:r>
            <w:r w:rsidRPr="00402D27">
              <w:rPr>
                <w:rFonts w:ascii="Verdana" w:hAnsi="Verdana"/>
                <w:snapToGrid w:val="0"/>
                <w:lang w:eastAsia="bg-BG"/>
              </w:rPr>
              <w:t xml:space="preserve"> </w:t>
            </w:r>
            <w:r w:rsidRPr="00402D27">
              <w:rPr>
                <w:rFonts w:ascii="Verdana" w:hAnsi="Verdana"/>
                <w:snapToGrid w:val="0"/>
                <w:lang w:val="ru-RU" w:eastAsia="bg-BG"/>
              </w:rPr>
              <w:t>т.т. 6, 7</w:t>
            </w:r>
            <w:r w:rsidRPr="00402D27">
              <w:rPr>
                <w:rFonts w:ascii="Verdana" w:hAnsi="Verdana"/>
                <w:bCs/>
                <w:snapToGrid w:val="0"/>
                <w:lang w:val="ru-RU" w:eastAsia="bg-BG"/>
              </w:rPr>
              <w:t xml:space="preserve">, </w:t>
            </w:r>
            <w:r w:rsidRPr="00402D27">
              <w:rPr>
                <w:rFonts w:ascii="Verdana" w:hAnsi="Verdana"/>
                <w:bCs/>
                <w:snapToGrid w:val="0"/>
                <w:lang w:val="bg-BG" w:eastAsia="bg-BG"/>
              </w:rPr>
              <w:t>10.3</w:t>
            </w:r>
          </w:p>
          <w:p w14:paraId="5E4982BE" w14:textId="3F685955" w:rsidR="007F658D" w:rsidRPr="00402D27" w:rsidRDefault="007F658D" w:rsidP="00FE7871">
            <w:pPr>
              <w:overflowPunct/>
              <w:adjustRightInd/>
              <w:textAlignment w:val="auto"/>
              <w:rPr>
                <w:rFonts w:ascii="Verdana" w:hAnsi="Verdana"/>
                <w:b/>
                <w:snapToGrid w:val="0"/>
                <w:lang w:val="ru-RU" w:eastAsia="bg-BG"/>
              </w:rPr>
            </w:pPr>
            <w:r w:rsidRPr="00402D27">
              <w:rPr>
                <w:rFonts w:ascii="Verdana" w:hAnsi="Verdana"/>
                <w:snapToGrid w:val="0"/>
                <w:lang w:val="bg-BG" w:eastAsia="bg-BG"/>
              </w:rPr>
              <w:t>BS 7211</w:t>
            </w:r>
            <w:r w:rsidR="006E5753">
              <w:rPr>
                <w:rFonts w:ascii="Verdana" w:hAnsi="Verdana"/>
                <w:snapToGrid w:val="0"/>
                <w:lang w:val="bg-BG" w:eastAsia="bg-BG"/>
              </w:rPr>
              <w:t>,</w:t>
            </w:r>
            <w:r w:rsidRPr="00402D27">
              <w:rPr>
                <w:rFonts w:ascii="Verdana" w:hAnsi="Verdana"/>
                <w:snapToGrid w:val="0"/>
                <w:lang w:val="bg-BG" w:eastAsia="bg-BG"/>
              </w:rPr>
              <w:t xml:space="preserve"> анекс Е</w:t>
            </w:r>
          </w:p>
        </w:tc>
      </w:tr>
      <w:tr w:rsidR="007F658D" w:rsidRPr="00402D27" w14:paraId="25C0289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943E6F8"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009C1F"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4B723DE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7. Електрическо съпротивление на изолация и/или обвивка</w:t>
            </w:r>
          </w:p>
        </w:tc>
        <w:tc>
          <w:tcPr>
            <w:tcW w:w="3374" w:type="dxa"/>
            <w:tcBorders>
              <w:top w:val="single" w:sz="4" w:space="0" w:color="auto"/>
              <w:left w:val="single" w:sz="4" w:space="0" w:color="auto"/>
              <w:bottom w:val="single" w:sz="4" w:space="0" w:color="auto"/>
              <w:right w:val="single" w:sz="4" w:space="0" w:color="auto"/>
            </w:tcBorders>
            <w:hideMark/>
          </w:tcPr>
          <w:p w14:paraId="78BDD5CE" w14:textId="2A1E2419" w:rsidR="007F658D" w:rsidRPr="00402D27" w:rsidRDefault="007F658D" w:rsidP="00FE7871">
            <w:pPr>
              <w:overflowPunct/>
              <w:adjustRightInd/>
              <w:textAlignment w:val="auto"/>
              <w:rPr>
                <w:rFonts w:ascii="Verdana" w:hAnsi="Verdana"/>
                <w:snapToGrid w:val="0"/>
                <w:shd w:val="clear" w:color="auto" w:fill="FFFF00"/>
                <w:lang w:val="bg-BG" w:eastAsia="bg-BG"/>
              </w:rPr>
            </w:pPr>
            <w:r w:rsidRPr="00402D27">
              <w:rPr>
                <w:rFonts w:ascii="Verdana" w:hAnsi="Verdana"/>
                <w:snapToGrid w:val="0"/>
                <w:lang w:val="ru-RU" w:eastAsia="bg-BG"/>
              </w:rPr>
              <w:t>БДС EN 50395</w:t>
            </w:r>
            <w:r w:rsidR="00E51D9E">
              <w:rPr>
                <w:rFonts w:ascii="Verdana" w:hAnsi="Verdana"/>
                <w:snapToGrid w:val="0"/>
                <w:lang w:eastAsia="bg-BG"/>
              </w:rPr>
              <w:t xml:space="preserve">, т. </w:t>
            </w:r>
            <w:r w:rsidRPr="00402D27">
              <w:rPr>
                <w:rFonts w:ascii="Verdana" w:hAnsi="Verdana"/>
                <w:snapToGrid w:val="0"/>
                <w:lang w:val="bg-BG" w:eastAsia="bg-BG"/>
              </w:rPr>
              <w:t>8</w:t>
            </w:r>
          </w:p>
        </w:tc>
      </w:tr>
      <w:tr w:rsidR="007F658D" w:rsidRPr="00402D27" w14:paraId="1577979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7E1D9E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727EB1"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973101C" w14:textId="77777777"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bCs/>
                <w:snapToGrid w:val="0"/>
                <w:lang w:val="ru-RU" w:eastAsia="bg-BG"/>
              </w:rPr>
              <w:t xml:space="preserve">8. Съвместимост на </w:t>
            </w:r>
            <w:r w:rsidRPr="00402D27">
              <w:rPr>
                <w:rFonts w:ascii="Verdana" w:hAnsi="Verdana"/>
                <w:bCs/>
                <w:snapToGrid w:val="0"/>
                <w:lang w:val="bg-BG" w:eastAsia="bg-BG"/>
              </w:rPr>
              <w:t xml:space="preserve">компонентите на </w:t>
            </w:r>
            <w:r w:rsidRPr="00402D27">
              <w:rPr>
                <w:rFonts w:ascii="Verdana" w:hAnsi="Verdana"/>
                <w:bCs/>
                <w:snapToGrid w:val="0"/>
                <w:lang w:val="ru-RU" w:eastAsia="bg-BG"/>
              </w:rPr>
              <w:t>кабел при топлинно стареене</w:t>
            </w:r>
          </w:p>
        </w:tc>
        <w:tc>
          <w:tcPr>
            <w:tcW w:w="3374" w:type="dxa"/>
            <w:tcBorders>
              <w:top w:val="single" w:sz="4" w:space="0" w:color="auto"/>
              <w:left w:val="single" w:sz="4" w:space="0" w:color="auto"/>
              <w:bottom w:val="single" w:sz="4" w:space="0" w:color="auto"/>
              <w:right w:val="single" w:sz="4" w:space="0" w:color="auto"/>
            </w:tcBorders>
            <w:hideMark/>
          </w:tcPr>
          <w:p w14:paraId="2E3DEAC6"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EN 60811-100</w:t>
            </w:r>
          </w:p>
          <w:p w14:paraId="1864774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6140FEB0" w14:textId="13595EAE"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snapToGrid w:val="0"/>
                <w:lang w:val="ru-RU" w:eastAsia="bg-BG"/>
              </w:rPr>
              <w:t xml:space="preserve">4.1 </w:t>
            </w:r>
            <w:r w:rsidRPr="00402D27">
              <w:rPr>
                <w:rFonts w:ascii="Verdana" w:hAnsi="Verdana"/>
                <w:snapToGrid w:val="0"/>
                <w:lang w:val="bg-BG" w:eastAsia="bg-BG"/>
              </w:rPr>
              <w:t>c</w:t>
            </w:r>
            <w:r w:rsidRPr="00402D27">
              <w:rPr>
                <w:rFonts w:ascii="Verdana" w:hAnsi="Verdana"/>
                <w:snapToGrid w:val="0"/>
                <w:lang w:val="ru-RU" w:eastAsia="bg-BG"/>
              </w:rPr>
              <w:t>)</w:t>
            </w:r>
          </w:p>
        </w:tc>
      </w:tr>
      <w:tr w:rsidR="007F658D" w:rsidRPr="00402D27" w14:paraId="3679E3CC"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7FFDDD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EE545A"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B26D2F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9. Топлинно удължение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7B783880"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E1C807C"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EN 60811-507</w:t>
            </w:r>
          </w:p>
        </w:tc>
      </w:tr>
      <w:tr w:rsidR="007F658D" w:rsidRPr="00402D27" w14:paraId="60B9B1ED"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D24DF4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967C4A"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4A2AE01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10.Маслоустойчивост на обвивка при повишена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69E4084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6C1E8CE4"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ЕN 60811-404</w:t>
            </w:r>
          </w:p>
          <w:p w14:paraId="6B1005C1" w14:textId="77777777" w:rsidR="007F658D" w:rsidRPr="00402D27" w:rsidRDefault="007F658D" w:rsidP="00FE7871">
            <w:pPr>
              <w:overflowPunct/>
              <w:adjustRightInd/>
              <w:textAlignment w:val="auto"/>
              <w:rPr>
                <w:rFonts w:ascii="Verdana" w:hAnsi="Verdana"/>
                <w:snapToGrid w:val="0"/>
                <w:lang w:val="bg-BG" w:eastAsia="bg-BG"/>
              </w:rPr>
            </w:pPr>
          </w:p>
        </w:tc>
      </w:tr>
      <w:tr w:rsidR="007F658D" w:rsidRPr="00402D27" w14:paraId="184ED29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EEBB1D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11FEF6"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46F0141"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11. Повърхностно съпротивление на обвивка</w:t>
            </w:r>
          </w:p>
        </w:tc>
        <w:tc>
          <w:tcPr>
            <w:tcW w:w="3374" w:type="dxa"/>
            <w:tcBorders>
              <w:top w:val="single" w:sz="4" w:space="0" w:color="auto"/>
              <w:left w:val="single" w:sz="4" w:space="0" w:color="auto"/>
              <w:bottom w:val="single" w:sz="4" w:space="0" w:color="auto"/>
              <w:right w:val="single" w:sz="4" w:space="0" w:color="auto"/>
            </w:tcBorders>
            <w:hideMark/>
          </w:tcPr>
          <w:p w14:paraId="518FE4F1" w14:textId="07294E00"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50395</w:t>
            </w:r>
            <w:r w:rsidR="00E51D9E">
              <w:rPr>
                <w:rFonts w:ascii="Verdana" w:hAnsi="Verdana"/>
                <w:snapToGrid w:val="0"/>
                <w:lang w:eastAsia="bg-BG"/>
              </w:rPr>
              <w:t xml:space="preserve">, т. </w:t>
            </w:r>
            <w:r w:rsidRPr="00402D27">
              <w:rPr>
                <w:rFonts w:ascii="Verdana" w:hAnsi="Verdana"/>
                <w:snapToGrid w:val="0"/>
                <w:lang w:val="bg-BG" w:eastAsia="bg-BG"/>
              </w:rPr>
              <w:t>11</w:t>
            </w:r>
          </w:p>
        </w:tc>
      </w:tr>
      <w:tr w:rsidR="007F658D" w:rsidRPr="00402D27" w14:paraId="03FCC7AE"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2F1809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DEC7E5"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EA76804"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12. Изпитване при въздействие на огън на единичен изолиран проводник или кабел</w:t>
            </w:r>
          </w:p>
        </w:tc>
        <w:tc>
          <w:tcPr>
            <w:tcW w:w="3374" w:type="dxa"/>
            <w:tcBorders>
              <w:top w:val="single" w:sz="4" w:space="0" w:color="auto"/>
              <w:left w:val="single" w:sz="4" w:space="0" w:color="auto"/>
              <w:bottom w:val="single" w:sz="4" w:space="0" w:color="auto"/>
              <w:right w:val="single" w:sz="4" w:space="0" w:color="auto"/>
            </w:tcBorders>
            <w:hideMark/>
          </w:tcPr>
          <w:p w14:paraId="274E5AC4" w14:textId="77777777" w:rsidR="007F658D" w:rsidRPr="00402D27" w:rsidRDefault="007F658D" w:rsidP="00FE7871">
            <w:pPr>
              <w:overflowPunct/>
              <w:adjustRightInd/>
              <w:spacing w:before="20" w:after="20"/>
              <w:textAlignment w:val="auto"/>
              <w:rPr>
                <w:rFonts w:ascii="Verdana" w:hAnsi="Verdana"/>
                <w:snapToGrid w:val="0"/>
                <w:lang w:val="bg-BG" w:eastAsia="bg-BG"/>
              </w:rPr>
            </w:pPr>
            <w:r w:rsidRPr="00402D27">
              <w:rPr>
                <w:rFonts w:ascii="Verdana" w:hAnsi="Verdana"/>
                <w:snapToGrid w:val="0"/>
                <w:lang w:val="bg-BG" w:eastAsia="bg-BG"/>
              </w:rPr>
              <w:t>БДС EN 60332-1-2</w:t>
            </w:r>
          </w:p>
        </w:tc>
      </w:tr>
      <w:tr w:rsidR="007F658D" w:rsidRPr="00402D27" w14:paraId="5B0C465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38513B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51FB1D" w14:textId="77777777" w:rsidR="007F658D" w:rsidRPr="00402D27" w:rsidRDefault="007F658D" w:rsidP="00FE7871">
            <w:pPr>
              <w:overflowPunct/>
              <w:autoSpaceDE/>
              <w:autoSpaceDN/>
              <w:adjustRightInd/>
              <w:textAlignment w:val="auto"/>
              <w:rPr>
                <w:rFonts w:ascii="Verdana" w:hAnsi="Verdana"/>
                <w:snapToGrid w:val="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B1B8B1C"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13. Изпитване при въздействие на огън на единичен малък изолиран проводник или кабел</w:t>
            </w:r>
          </w:p>
        </w:tc>
        <w:tc>
          <w:tcPr>
            <w:tcW w:w="3374" w:type="dxa"/>
            <w:tcBorders>
              <w:top w:val="single" w:sz="4" w:space="0" w:color="auto"/>
              <w:left w:val="single" w:sz="4" w:space="0" w:color="auto"/>
              <w:bottom w:val="single" w:sz="4" w:space="0" w:color="auto"/>
              <w:right w:val="single" w:sz="4" w:space="0" w:color="auto"/>
            </w:tcBorders>
            <w:hideMark/>
          </w:tcPr>
          <w:p w14:paraId="5AB48983" w14:textId="77777777" w:rsidR="007F658D" w:rsidRPr="00402D27" w:rsidRDefault="007F658D" w:rsidP="00FE7871">
            <w:pPr>
              <w:overflowPunct/>
              <w:adjustRightInd/>
              <w:spacing w:before="20" w:after="20"/>
              <w:textAlignment w:val="auto"/>
              <w:rPr>
                <w:rFonts w:ascii="Verdana" w:hAnsi="Verdana"/>
                <w:snapToGrid w:val="0"/>
                <w:lang w:eastAsia="bg-BG"/>
              </w:rPr>
            </w:pPr>
            <w:r w:rsidRPr="00402D27">
              <w:rPr>
                <w:rFonts w:ascii="Verdana" w:hAnsi="Verdana"/>
                <w:snapToGrid w:val="0"/>
                <w:lang w:val="bg-BG" w:eastAsia="bg-BG"/>
              </w:rPr>
              <w:t>БДС EN 60332-2-2</w:t>
            </w:r>
          </w:p>
        </w:tc>
      </w:tr>
      <w:tr w:rsidR="007F658D" w:rsidRPr="00402D27" w14:paraId="431EF2AD" w14:textId="77777777" w:rsidTr="00790D0B">
        <w:tc>
          <w:tcPr>
            <w:tcW w:w="851" w:type="dxa"/>
            <w:vMerge w:val="restart"/>
            <w:tcBorders>
              <w:top w:val="single" w:sz="4" w:space="0" w:color="auto"/>
              <w:left w:val="single" w:sz="4" w:space="0" w:color="auto"/>
              <w:bottom w:val="single" w:sz="4" w:space="0" w:color="auto"/>
              <w:right w:val="single" w:sz="4" w:space="0" w:color="auto"/>
            </w:tcBorders>
          </w:tcPr>
          <w:p w14:paraId="00F3A36C" w14:textId="77777777" w:rsidR="007F658D" w:rsidRPr="00402D27" w:rsidRDefault="007F658D" w:rsidP="00FE7871">
            <w:pPr>
              <w:overflowPunct/>
              <w:adjustRightInd/>
              <w:spacing w:before="60" w:after="40"/>
              <w:jc w:val="center"/>
              <w:textAlignment w:val="auto"/>
              <w:rPr>
                <w:rFonts w:ascii="Verdana" w:hAnsi="Verdana"/>
                <w:lang w:val="bg-BG" w:eastAsia="bg-BG"/>
              </w:rPr>
            </w:pPr>
            <w:r w:rsidRPr="00402D27">
              <w:rPr>
                <w:rFonts w:ascii="Verdana" w:hAnsi="Verdana"/>
                <w:lang w:val="bg-BG" w:eastAsia="bg-BG"/>
              </w:rPr>
              <w:t>3.</w:t>
            </w:r>
          </w:p>
          <w:p w14:paraId="1DD1069B" w14:textId="77777777" w:rsidR="007F658D" w:rsidRPr="00402D27" w:rsidRDefault="007F658D" w:rsidP="00FE7871">
            <w:pPr>
              <w:overflowPunct/>
              <w:adjustRightInd/>
              <w:spacing w:before="60" w:after="40"/>
              <w:jc w:val="center"/>
              <w:textAlignment w:val="auto"/>
              <w:rPr>
                <w:rFonts w:ascii="Verdana" w:hAnsi="Verdana"/>
                <w:lang w:val="bg-BG" w:eastAsia="bg-BG"/>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76F72DC4" w14:textId="77777777" w:rsidR="007F658D" w:rsidRPr="00402D27" w:rsidRDefault="007F658D" w:rsidP="00FE7871">
            <w:pPr>
              <w:overflowPunct/>
              <w:adjustRightInd/>
              <w:spacing w:before="60" w:after="40"/>
              <w:textAlignment w:val="auto"/>
              <w:rPr>
                <w:rFonts w:ascii="Verdana" w:hAnsi="Verdana"/>
                <w:lang w:val="bg-BG" w:eastAsia="bg-BG"/>
              </w:rPr>
            </w:pPr>
            <w:r w:rsidRPr="00402D27">
              <w:rPr>
                <w:rFonts w:ascii="Verdana" w:hAnsi="Verdana"/>
                <w:lang w:val="ru-RU" w:eastAsia="bg-BG"/>
              </w:rPr>
              <w:t xml:space="preserve">Кабели силови с екструдирана изолация за напрежения до 20/36 </w:t>
            </w:r>
            <w:r w:rsidRPr="00402D27">
              <w:rPr>
                <w:rFonts w:ascii="Verdana" w:hAnsi="Verdana"/>
                <w:lang w:val="bg-BG" w:eastAsia="bg-BG"/>
              </w:rPr>
              <w:t xml:space="preserve">kV </w:t>
            </w:r>
          </w:p>
        </w:tc>
        <w:tc>
          <w:tcPr>
            <w:tcW w:w="2835" w:type="dxa"/>
            <w:tcBorders>
              <w:top w:val="single" w:sz="4" w:space="0" w:color="auto"/>
              <w:left w:val="single" w:sz="4" w:space="0" w:color="auto"/>
              <w:bottom w:val="single" w:sz="4" w:space="0" w:color="auto"/>
              <w:right w:val="single" w:sz="4" w:space="0" w:color="auto"/>
            </w:tcBorders>
            <w:hideMark/>
          </w:tcPr>
          <w:p w14:paraId="03A3AC2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 Измерване на радиална дебелина на изолация /обвивка</w:t>
            </w:r>
          </w:p>
        </w:tc>
        <w:tc>
          <w:tcPr>
            <w:tcW w:w="3374" w:type="dxa"/>
            <w:tcBorders>
              <w:top w:val="single" w:sz="4" w:space="0" w:color="auto"/>
              <w:left w:val="single" w:sz="4" w:space="0" w:color="auto"/>
              <w:bottom w:val="single" w:sz="4" w:space="0" w:color="auto"/>
              <w:right w:val="single" w:sz="4" w:space="0" w:color="auto"/>
            </w:tcBorders>
            <w:hideMark/>
          </w:tcPr>
          <w:p w14:paraId="391044A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025ED5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60811-201</w:t>
            </w:r>
          </w:p>
          <w:p w14:paraId="0A0F116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60811-202</w:t>
            </w:r>
          </w:p>
          <w:p w14:paraId="7F1C4EDF" w14:textId="020D9577" w:rsidR="007F658D" w:rsidRPr="00402D27" w:rsidRDefault="007F658D" w:rsidP="00FE7871">
            <w:pPr>
              <w:overflowPunct/>
              <w:adjustRightInd/>
              <w:textAlignment w:val="auto"/>
              <w:rPr>
                <w:rFonts w:ascii="Verdana" w:hAnsi="Verdana"/>
                <w:lang w:val="ru-RU" w:eastAsia="bg-BG"/>
              </w:rPr>
            </w:pPr>
            <w:r w:rsidRPr="00402D27">
              <w:rPr>
                <w:rFonts w:ascii="Verdana" w:hAnsi="Verdana"/>
                <w:lang w:val="ru-RU" w:eastAsia="bg-BG"/>
              </w:rPr>
              <w:t>БДС HD 605 S3</w:t>
            </w:r>
            <w:r w:rsidR="00E51D9E">
              <w:rPr>
                <w:rFonts w:ascii="Verdana" w:hAnsi="Verdana"/>
                <w:lang w:val="ru-RU" w:eastAsia="bg-BG"/>
              </w:rPr>
              <w:t>,</w:t>
            </w:r>
            <w:r w:rsidRPr="00402D27">
              <w:rPr>
                <w:rFonts w:ascii="Verdana" w:hAnsi="Verdana"/>
                <w:lang w:eastAsia="bg-BG"/>
              </w:rPr>
              <w:t xml:space="preserve"> </w:t>
            </w:r>
            <w:r w:rsidRPr="00402D27">
              <w:rPr>
                <w:rFonts w:ascii="Verdana" w:hAnsi="Verdana"/>
                <w:lang w:val="ru-RU" w:eastAsia="bg-BG"/>
              </w:rPr>
              <w:t xml:space="preserve">т.т. 2.1.1, 2.1.11.1 </w:t>
            </w:r>
          </w:p>
          <w:p w14:paraId="7C0ABDC4" w14:textId="231B6A6E"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lang w:val="ru-RU" w:eastAsia="bg-BG"/>
              </w:rPr>
              <w:t>ГОСТ 12177</w:t>
            </w:r>
            <w:r w:rsidR="00E51D9E">
              <w:rPr>
                <w:rFonts w:ascii="Verdana" w:hAnsi="Verdana"/>
                <w:lang w:val="ru-RU" w:eastAsia="bg-BG"/>
              </w:rPr>
              <w:t xml:space="preserve">, т. </w:t>
            </w:r>
            <w:r w:rsidRPr="00402D27">
              <w:rPr>
                <w:rFonts w:ascii="Verdana" w:hAnsi="Verdana"/>
                <w:lang w:val="ru-RU" w:eastAsia="bg-BG"/>
              </w:rPr>
              <w:t>3.4.7</w:t>
            </w:r>
          </w:p>
        </w:tc>
      </w:tr>
      <w:tr w:rsidR="007F658D" w:rsidRPr="00402D27" w14:paraId="74B695D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550B509"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3DDA1C"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3E534B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 xml:space="preserve">2. Измерване на конструктивни размери </w:t>
            </w:r>
          </w:p>
        </w:tc>
        <w:tc>
          <w:tcPr>
            <w:tcW w:w="3374" w:type="dxa"/>
            <w:tcBorders>
              <w:top w:val="single" w:sz="4" w:space="0" w:color="auto"/>
              <w:left w:val="single" w:sz="4" w:space="0" w:color="auto"/>
              <w:bottom w:val="single" w:sz="4" w:space="0" w:color="auto"/>
              <w:right w:val="single" w:sz="4" w:space="0" w:color="auto"/>
            </w:tcBorders>
            <w:hideMark/>
          </w:tcPr>
          <w:p w14:paraId="6B245ACC"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6259 т.т. 2.4, 2.6, 2.7.2.2, 2.8;</w:t>
            </w:r>
            <w:r w:rsidRPr="00402D27">
              <w:rPr>
                <w:rFonts w:ascii="Verdana" w:hAnsi="Verdana"/>
                <w:snapToGrid w:val="0"/>
                <w:lang w:eastAsia="bg-BG"/>
              </w:rPr>
              <w:t xml:space="preserve"> </w:t>
            </w:r>
          </w:p>
          <w:p w14:paraId="6CBC29C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99BF09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lang w:val="bg-BG" w:eastAsia="bg-BG"/>
              </w:rPr>
              <w:t xml:space="preserve">БДС </w:t>
            </w:r>
            <w:r w:rsidRPr="00402D27">
              <w:rPr>
                <w:rFonts w:ascii="Verdana" w:hAnsi="Verdana"/>
                <w:lang w:val="nb-NO" w:eastAsia="bg-BG"/>
              </w:rPr>
              <w:t>EN</w:t>
            </w:r>
            <w:r w:rsidRPr="00402D27">
              <w:rPr>
                <w:rFonts w:ascii="Verdana" w:hAnsi="Verdana"/>
                <w:lang w:val="bg-BG" w:eastAsia="bg-BG"/>
              </w:rPr>
              <w:t xml:space="preserve"> 60811-203</w:t>
            </w:r>
          </w:p>
          <w:p w14:paraId="3E69B256" w14:textId="5E2B9B05" w:rsidR="007F658D" w:rsidRPr="00402D27" w:rsidRDefault="007F658D" w:rsidP="00FE7871">
            <w:pPr>
              <w:overflowPunct/>
              <w:adjustRightInd/>
              <w:textAlignment w:val="auto"/>
              <w:rPr>
                <w:rFonts w:ascii="Verdana" w:hAnsi="Verdana"/>
                <w:lang w:val="ru-RU" w:eastAsia="bg-BG"/>
              </w:rPr>
            </w:pPr>
            <w:r w:rsidRPr="00402D27">
              <w:rPr>
                <w:rFonts w:ascii="Verdana" w:hAnsi="Verdana"/>
                <w:lang w:val="ru-RU" w:eastAsia="bg-BG"/>
              </w:rPr>
              <w:t>БДС HD 605 S3</w:t>
            </w:r>
            <w:r w:rsidR="00E51D9E">
              <w:rPr>
                <w:rFonts w:ascii="Verdana" w:hAnsi="Verdana"/>
                <w:lang w:val="ru-RU" w:eastAsia="bg-BG"/>
              </w:rPr>
              <w:t>,</w:t>
            </w:r>
            <w:r w:rsidRPr="00402D27">
              <w:rPr>
                <w:rFonts w:ascii="Verdana" w:hAnsi="Verdana"/>
                <w:lang w:eastAsia="bg-BG"/>
              </w:rPr>
              <w:t xml:space="preserve"> </w:t>
            </w:r>
            <w:r w:rsidRPr="00402D27">
              <w:rPr>
                <w:rFonts w:ascii="Verdana" w:hAnsi="Verdana"/>
                <w:lang w:val="ru-RU" w:eastAsia="bg-BG"/>
              </w:rPr>
              <w:t>т.т. 2.1.11.1, 2.1.11.2, 2.1.4.2, 2.1.13.2;</w:t>
            </w:r>
          </w:p>
          <w:p w14:paraId="77EB7324" w14:textId="49E6EFC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lang w:val="ru-RU" w:eastAsia="bg-BG"/>
              </w:rPr>
              <w:t>IEC 60502-1</w:t>
            </w:r>
            <w:r w:rsidR="00E51D9E">
              <w:rPr>
                <w:rFonts w:ascii="Verdana" w:hAnsi="Verdana"/>
                <w:lang w:val="ru-RU" w:eastAsia="bg-BG"/>
              </w:rPr>
              <w:t>,</w:t>
            </w:r>
            <w:r w:rsidRPr="00402D27">
              <w:rPr>
                <w:rFonts w:ascii="Verdana" w:hAnsi="Verdana"/>
                <w:lang w:eastAsia="bg-BG"/>
              </w:rPr>
              <w:t xml:space="preserve"> </w:t>
            </w:r>
            <w:r w:rsidRPr="00402D27">
              <w:rPr>
                <w:rFonts w:ascii="Verdana" w:hAnsi="Verdana"/>
                <w:lang w:val="ru-RU" w:eastAsia="bg-BG"/>
              </w:rPr>
              <w:t xml:space="preserve">т.т. </w:t>
            </w:r>
            <w:r w:rsidRPr="00402D27">
              <w:rPr>
                <w:rFonts w:ascii="Verdana" w:hAnsi="Verdana"/>
                <w:snapToGrid w:val="0"/>
                <w:lang w:val="ru-RU" w:eastAsia="bg-BG"/>
              </w:rPr>
              <w:t>16.6, 16.7;</w:t>
            </w:r>
          </w:p>
          <w:p w14:paraId="1EAD2D7B" w14:textId="3B89716C" w:rsidR="007F658D" w:rsidRPr="00402D27" w:rsidRDefault="007F658D" w:rsidP="00FE7871">
            <w:pPr>
              <w:overflowPunct/>
              <w:adjustRightInd/>
              <w:textAlignment w:val="auto"/>
              <w:rPr>
                <w:rFonts w:ascii="Verdana" w:hAnsi="Verdana"/>
                <w:lang w:val="ru-RU" w:eastAsia="bg-BG"/>
              </w:rPr>
            </w:pPr>
            <w:r w:rsidRPr="00402D27">
              <w:rPr>
                <w:rFonts w:ascii="Verdana" w:hAnsi="Verdana"/>
                <w:snapToGrid w:val="0"/>
                <w:lang w:val="ru-RU" w:eastAsia="bg-BG"/>
              </w:rPr>
              <w:t>IEC 60502-2</w:t>
            </w:r>
            <w:r w:rsidR="00E51D9E">
              <w:rPr>
                <w:rFonts w:ascii="Verdana" w:hAnsi="Verdana"/>
                <w:snapToGrid w:val="0"/>
                <w:lang w:val="ru-RU" w:eastAsia="bg-BG"/>
              </w:rPr>
              <w:t>,</w:t>
            </w:r>
            <w:r w:rsidRPr="00402D27">
              <w:rPr>
                <w:rFonts w:ascii="Verdana" w:hAnsi="Verdana"/>
                <w:snapToGrid w:val="0"/>
                <w:lang w:val="ru-RU" w:eastAsia="bg-BG"/>
              </w:rPr>
              <w:t xml:space="preserve"> т.т. 17.6, 17.7</w:t>
            </w:r>
          </w:p>
        </w:tc>
      </w:tr>
      <w:tr w:rsidR="007F658D" w:rsidRPr="00402D27" w14:paraId="6C52E18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B9EF78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8AC64B"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2E5F35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3. Механични свойства на изолация/ обвивка преди и след стареене</w:t>
            </w:r>
          </w:p>
        </w:tc>
        <w:tc>
          <w:tcPr>
            <w:tcW w:w="3374" w:type="dxa"/>
            <w:tcBorders>
              <w:top w:val="single" w:sz="4" w:space="0" w:color="auto"/>
              <w:left w:val="single" w:sz="4" w:space="0" w:color="auto"/>
              <w:bottom w:val="single" w:sz="4" w:space="0" w:color="auto"/>
              <w:right w:val="single" w:sz="4" w:space="0" w:color="auto"/>
            </w:tcBorders>
            <w:hideMark/>
          </w:tcPr>
          <w:p w14:paraId="3AB4AD51"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069C10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342044FA" w14:textId="32B28B39"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snapToGrid w:val="0"/>
                <w:lang w:val="ru-RU" w:eastAsia="bg-BG"/>
              </w:rPr>
              <w:t>4.1 а),</w:t>
            </w:r>
            <w:r w:rsidRPr="00402D27">
              <w:rPr>
                <w:rFonts w:ascii="Verdana" w:hAnsi="Verdana"/>
                <w:snapToGrid w:val="0"/>
                <w:lang w:eastAsia="bg-BG"/>
              </w:rPr>
              <w:t xml:space="preserve"> </w:t>
            </w:r>
            <w:r w:rsidRPr="00402D27">
              <w:rPr>
                <w:rFonts w:ascii="Verdana" w:hAnsi="Verdana"/>
                <w:snapToGrid w:val="0"/>
                <w:lang w:val="bg-BG" w:eastAsia="bg-BG"/>
              </w:rPr>
              <w:t>b</w:t>
            </w:r>
            <w:r w:rsidRPr="00402D27">
              <w:rPr>
                <w:rFonts w:ascii="Verdana" w:hAnsi="Verdana"/>
                <w:snapToGrid w:val="0"/>
                <w:lang w:val="ru-RU" w:eastAsia="bg-BG"/>
              </w:rPr>
              <w:t xml:space="preserve">); </w:t>
            </w:r>
          </w:p>
          <w:p w14:paraId="5502ED3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25018</w:t>
            </w:r>
          </w:p>
        </w:tc>
      </w:tr>
      <w:tr w:rsidR="007F658D" w:rsidRPr="00402D27" w14:paraId="60F5495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2A382C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DD4B7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5A3C92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4. Загуба на маса на изолация / обвивка</w:t>
            </w:r>
          </w:p>
        </w:tc>
        <w:tc>
          <w:tcPr>
            <w:tcW w:w="3374" w:type="dxa"/>
            <w:tcBorders>
              <w:top w:val="single" w:sz="4" w:space="0" w:color="auto"/>
              <w:left w:val="single" w:sz="4" w:space="0" w:color="auto"/>
              <w:bottom w:val="single" w:sz="4" w:space="0" w:color="auto"/>
              <w:right w:val="single" w:sz="4" w:space="0" w:color="auto"/>
            </w:tcBorders>
            <w:hideMark/>
          </w:tcPr>
          <w:p w14:paraId="576993B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855DC6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БДС ЕN 60811-409</w:t>
            </w:r>
          </w:p>
        </w:tc>
      </w:tr>
      <w:tr w:rsidR="007F658D" w:rsidRPr="00402D27" w14:paraId="7C0E051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D0B53FD"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A1F26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DDCCC3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5. Топлинна деформация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5A93CE7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7364C608" w14:textId="77777777" w:rsidR="007F658D" w:rsidRPr="00402D27" w:rsidRDefault="007F658D" w:rsidP="00FE7871">
            <w:pPr>
              <w:overflowPunct/>
              <w:adjustRightInd/>
              <w:textAlignment w:val="auto"/>
              <w:rPr>
                <w:rFonts w:ascii="Verdana" w:hAnsi="Verdana"/>
                <w:b/>
                <w:bCs/>
                <w:snapToGrid w:val="0"/>
                <w:lang w:val="ru-RU" w:eastAsia="bg-BG"/>
              </w:rPr>
            </w:pPr>
            <w:r w:rsidRPr="00402D27">
              <w:rPr>
                <w:rFonts w:ascii="Verdana" w:hAnsi="Verdana"/>
                <w:snapToGrid w:val="0"/>
                <w:lang w:val="ru-RU" w:eastAsia="bg-BG"/>
              </w:rPr>
              <w:t>БДС ЕN 60811-508</w:t>
            </w:r>
          </w:p>
        </w:tc>
      </w:tr>
      <w:tr w:rsidR="007F658D" w:rsidRPr="00402D27" w14:paraId="3276E828"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0E5F149"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6664B2"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331DF1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6. Изпитване при ниска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2B47B0A6"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7850947D"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60811-504</w:t>
            </w:r>
          </w:p>
          <w:p w14:paraId="465D7B7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60811-505 </w:t>
            </w:r>
          </w:p>
          <w:p w14:paraId="0B5762D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ЕN 60811-506</w:t>
            </w:r>
          </w:p>
        </w:tc>
      </w:tr>
      <w:tr w:rsidR="007F658D" w:rsidRPr="00402D27" w14:paraId="37241F5C"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6B5268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93639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7600580"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7. Устойчивост на напукване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79BFC61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D1EF183"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60811-509</w:t>
            </w:r>
          </w:p>
        </w:tc>
      </w:tr>
      <w:tr w:rsidR="007F658D" w:rsidRPr="00402D27" w14:paraId="6EB7A458"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FD3CE0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94F3C8"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C5933D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8. Термична стабилност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2527C15D"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131CDFA"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60811-405</w:t>
            </w:r>
          </w:p>
        </w:tc>
      </w:tr>
      <w:tr w:rsidR="007F658D" w:rsidRPr="00402D27" w14:paraId="26BF1C5C"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628AA7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20B58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4EE1DB02"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9. Електрическо </w:t>
            </w:r>
            <w:r w:rsidRPr="00402D27">
              <w:rPr>
                <w:rFonts w:ascii="Verdana" w:hAnsi="Verdana"/>
                <w:snapToGrid w:val="0"/>
                <w:lang w:val="bg-BG" w:eastAsia="bg-BG"/>
              </w:rPr>
              <w:t xml:space="preserve">и специфично </w:t>
            </w:r>
            <w:r w:rsidRPr="00402D27">
              <w:rPr>
                <w:rFonts w:ascii="Verdana" w:hAnsi="Verdana"/>
                <w:snapToGrid w:val="0"/>
                <w:lang w:val="ru-RU" w:eastAsia="bg-BG"/>
              </w:rPr>
              <w:t xml:space="preserve">съпротивление на </w:t>
            </w:r>
            <w:r w:rsidRPr="00402D27">
              <w:rPr>
                <w:rFonts w:ascii="Verdana" w:hAnsi="Verdana"/>
                <w:snapToGrid w:val="0"/>
                <w:lang w:val="ru-RU" w:eastAsia="bg-BG"/>
              </w:rPr>
              <w:lastRenderedPageBreak/>
              <w:t>токопроводими жила, екрани и брони</w:t>
            </w:r>
          </w:p>
        </w:tc>
        <w:tc>
          <w:tcPr>
            <w:tcW w:w="3374" w:type="dxa"/>
            <w:tcBorders>
              <w:top w:val="single" w:sz="4" w:space="0" w:color="auto"/>
              <w:left w:val="single" w:sz="4" w:space="0" w:color="auto"/>
              <w:bottom w:val="single" w:sz="4" w:space="0" w:color="auto"/>
              <w:right w:val="single" w:sz="4" w:space="0" w:color="auto"/>
            </w:tcBorders>
            <w:hideMark/>
          </w:tcPr>
          <w:p w14:paraId="499BAE13"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lastRenderedPageBreak/>
              <w:t>БДС 2374</w:t>
            </w:r>
          </w:p>
          <w:p w14:paraId="7471DA47"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 т</w:t>
            </w:r>
            <w:r w:rsidRPr="00402D27">
              <w:rPr>
                <w:rFonts w:ascii="Verdana" w:hAnsi="Verdana"/>
                <w:snapToGrid w:val="0"/>
                <w:lang w:val="bg-BG" w:eastAsia="bg-BG"/>
              </w:rPr>
              <w:t>.т.  3.1.1; 3.1.2; 3.1.4</w:t>
            </w:r>
          </w:p>
          <w:p w14:paraId="4ECFCBA8" w14:textId="6CACEF1A"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lastRenderedPageBreak/>
              <w:t>БДС ЕN 60228</w:t>
            </w:r>
            <w:r w:rsidR="006E5753">
              <w:rPr>
                <w:rFonts w:ascii="Verdana" w:hAnsi="Verdana"/>
                <w:snapToGrid w:val="0"/>
                <w:lang w:val="ru-RU" w:eastAsia="bg-BG"/>
              </w:rPr>
              <w:t xml:space="preserve">, </w:t>
            </w:r>
            <w:r w:rsidRPr="00402D27">
              <w:rPr>
                <w:rFonts w:ascii="Verdana" w:hAnsi="Verdana"/>
                <w:snapToGrid w:val="0"/>
                <w:lang w:val="ru-RU" w:eastAsia="bg-BG"/>
              </w:rPr>
              <w:t>анекс А</w:t>
            </w:r>
          </w:p>
          <w:p w14:paraId="14C4BB3C" w14:textId="72C6C0F1"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IEC 60502-1</w:t>
            </w:r>
            <w:r w:rsidR="00E51D9E">
              <w:rPr>
                <w:rFonts w:ascii="Verdana" w:hAnsi="Verdana"/>
                <w:snapToGrid w:val="0"/>
                <w:lang w:val="ru-RU" w:eastAsia="bg-BG"/>
              </w:rPr>
              <w:t xml:space="preserve">, т. </w:t>
            </w:r>
            <w:r w:rsidRPr="00402D27">
              <w:rPr>
                <w:rFonts w:ascii="Verdana" w:hAnsi="Verdana"/>
                <w:snapToGrid w:val="0"/>
                <w:lang w:val="ru-RU" w:eastAsia="bg-BG"/>
              </w:rPr>
              <w:t>15.2;</w:t>
            </w:r>
          </w:p>
          <w:p w14:paraId="5A4FA00C" w14:textId="5F3051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IEC 60502-2</w:t>
            </w:r>
            <w:r w:rsidR="00E51D9E">
              <w:rPr>
                <w:rFonts w:ascii="Verdana" w:hAnsi="Verdana"/>
                <w:snapToGrid w:val="0"/>
                <w:lang w:eastAsia="bg-BG"/>
              </w:rPr>
              <w:t xml:space="preserve">, т. </w:t>
            </w:r>
            <w:r w:rsidRPr="00402D27">
              <w:rPr>
                <w:rFonts w:ascii="Verdana" w:hAnsi="Verdana"/>
                <w:snapToGrid w:val="0"/>
                <w:lang w:val="ru-RU" w:eastAsia="bg-BG"/>
              </w:rPr>
              <w:t xml:space="preserve">16.2; </w:t>
            </w:r>
          </w:p>
          <w:p w14:paraId="3BBBCF7D" w14:textId="1C28C6E6"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BS 6724</w:t>
            </w:r>
            <w:r w:rsidR="006E5753">
              <w:rPr>
                <w:rFonts w:ascii="Verdana" w:hAnsi="Verdana"/>
                <w:snapToGrid w:val="0"/>
                <w:lang w:val="ru-RU" w:eastAsia="bg-BG"/>
              </w:rPr>
              <w:t>,</w:t>
            </w:r>
            <w:r w:rsidRPr="00402D27">
              <w:rPr>
                <w:rFonts w:ascii="Verdana" w:hAnsi="Verdana"/>
                <w:snapToGrid w:val="0"/>
                <w:lang w:val="ru-RU" w:eastAsia="bg-BG"/>
              </w:rPr>
              <w:t xml:space="preserve"> анекс </w:t>
            </w:r>
            <w:r w:rsidRPr="00402D27">
              <w:rPr>
                <w:rFonts w:ascii="Verdana" w:hAnsi="Verdana"/>
                <w:snapToGrid w:val="0"/>
                <w:lang w:eastAsia="bg-BG"/>
              </w:rPr>
              <w:t>B.5</w:t>
            </w:r>
          </w:p>
          <w:p w14:paraId="2F13D42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7229</w:t>
            </w:r>
          </w:p>
        </w:tc>
      </w:tr>
      <w:tr w:rsidR="007F658D" w:rsidRPr="00402D27" w14:paraId="04144F3A"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CAFCBB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27F51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4AF24E9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10. Изпитване на кабел и/или изолирани фази на променливо напрежение</w:t>
            </w:r>
          </w:p>
        </w:tc>
        <w:tc>
          <w:tcPr>
            <w:tcW w:w="3374" w:type="dxa"/>
            <w:tcBorders>
              <w:top w:val="single" w:sz="4" w:space="0" w:color="auto"/>
              <w:left w:val="single" w:sz="4" w:space="0" w:color="auto"/>
              <w:bottom w:val="single" w:sz="4" w:space="0" w:color="auto"/>
              <w:right w:val="single" w:sz="4" w:space="0" w:color="auto"/>
            </w:tcBorders>
            <w:hideMark/>
          </w:tcPr>
          <w:p w14:paraId="4CBEE661" w14:textId="5ACC11A2"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2406</w:t>
            </w:r>
            <w:r w:rsidR="00E51D9E">
              <w:rPr>
                <w:rFonts w:ascii="Verdana" w:hAnsi="Verdana"/>
                <w:snapToGrid w:val="0"/>
                <w:lang w:val="ru-RU" w:eastAsia="bg-BG"/>
              </w:rPr>
              <w:t xml:space="preserve">, т. </w:t>
            </w:r>
            <w:r w:rsidRPr="00402D27">
              <w:rPr>
                <w:rFonts w:ascii="Verdana" w:hAnsi="Verdana"/>
                <w:snapToGrid w:val="0"/>
                <w:lang w:val="bg-BG" w:eastAsia="bg-BG"/>
              </w:rPr>
              <w:t>1;</w:t>
            </w:r>
          </w:p>
          <w:p w14:paraId="5298EF0E"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 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w:t>
            </w:r>
            <w:r w:rsidRPr="00402D27">
              <w:rPr>
                <w:rFonts w:ascii="Verdana" w:hAnsi="Verdana"/>
                <w:snapToGrid w:val="0"/>
                <w:lang w:eastAsia="bg-BG"/>
              </w:rPr>
              <w:t xml:space="preserve"> </w:t>
            </w:r>
            <w:r w:rsidRPr="00402D27">
              <w:rPr>
                <w:rFonts w:ascii="Verdana" w:hAnsi="Verdana"/>
                <w:snapToGrid w:val="0"/>
                <w:lang w:val="bg-BG" w:eastAsia="bg-BG"/>
              </w:rPr>
              <w:t>3.2.1, 3.2.2, 3.2.5</w:t>
            </w:r>
          </w:p>
          <w:p w14:paraId="5017C16E" w14:textId="3F05CB9A"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lang w:val="ru-RU" w:eastAsia="bg-BG"/>
              </w:rPr>
              <w:t>IEC 60502-1</w:t>
            </w:r>
            <w:r w:rsidR="00E51D9E">
              <w:rPr>
                <w:rFonts w:ascii="Verdana" w:hAnsi="Verdana"/>
                <w:lang w:val="ru-RU" w:eastAsia="bg-BG"/>
              </w:rPr>
              <w:t>,</w:t>
            </w:r>
            <w:r w:rsidRPr="00402D27">
              <w:rPr>
                <w:rFonts w:ascii="Verdana" w:hAnsi="Verdana"/>
                <w:lang w:val="ru-RU" w:eastAsia="bg-BG"/>
              </w:rPr>
              <w:t xml:space="preserve"> </w:t>
            </w:r>
            <w:r w:rsidRPr="00402D27">
              <w:rPr>
                <w:rFonts w:ascii="Verdana" w:hAnsi="Verdana"/>
                <w:snapToGrid w:val="0"/>
                <w:lang w:val="ru-RU" w:eastAsia="bg-BG"/>
              </w:rPr>
              <w:t>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xml:space="preserve">. </w:t>
            </w:r>
            <w:r w:rsidRPr="00402D27">
              <w:rPr>
                <w:rFonts w:ascii="Verdana" w:hAnsi="Verdana"/>
                <w:bCs/>
                <w:snapToGrid w:val="0"/>
                <w:lang w:eastAsia="bg-BG"/>
              </w:rPr>
              <w:t>15.3.1; 15.3.2</w:t>
            </w:r>
            <w:r w:rsidRPr="00402D27">
              <w:rPr>
                <w:rFonts w:ascii="Verdana" w:hAnsi="Verdana"/>
                <w:bCs/>
                <w:snapToGrid w:val="0"/>
                <w:lang w:val="bg-BG" w:eastAsia="bg-BG"/>
              </w:rPr>
              <w:t xml:space="preserve"> </w:t>
            </w:r>
            <w:r w:rsidRPr="00402D27">
              <w:rPr>
                <w:rFonts w:ascii="Verdana" w:hAnsi="Verdana"/>
                <w:bCs/>
                <w:snapToGrid w:val="0"/>
                <w:lang w:eastAsia="bg-BG"/>
              </w:rPr>
              <w:t>a); 15.3.3; 15.3.4; 15.3.5; 17.4</w:t>
            </w:r>
          </w:p>
          <w:p w14:paraId="3A646E88" w14:textId="7601D2ED"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IEC 60502-2</w:t>
            </w:r>
            <w:r w:rsidR="00E51D9E">
              <w:rPr>
                <w:rFonts w:ascii="Verdana" w:hAnsi="Verdana"/>
                <w:snapToGrid w:val="0"/>
                <w:lang w:val="ru-RU" w:eastAsia="bg-BG"/>
              </w:rPr>
              <w:t>,</w:t>
            </w:r>
            <w:r w:rsidRPr="00402D27">
              <w:rPr>
                <w:rFonts w:ascii="Verdana" w:hAnsi="Verdana"/>
                <w:snapToGrid w:val="0"/>
                <w:lang w:val="ru-RU" w:eastAsia="bg-BG"/>
              </w:rPr>
              <w:t xml:space="preserve"> 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xml:space="preserve">. 17.9, 18.2.9, 18.3.4 </w:t>
            </w:r>
          </w:p>
          <w:p w14:paraId="39F11B84" w14:textId="27CDC5C4"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nb-NO" w:eastAsia="bg-BG"/>
              </w:rPr>
              <w:t>BS</w:t>
            </w:r>
            <w:r w:rsidRPr="00402D27">
              <w:rPr>
                <w:rFonts w:ascii="Verdana" w:hAnsi="Verdana"/>
                <w:snapToGrid w:val="0"/>
                <w:lang w:val="ru-RU" w:eastAsia="bg-BG"/>
              </w:rPr>
              <w:t xml:space="preserve"> 6485</w:t>
            </w:r>
            <w:r w:rsidR="006E5753">
              <w:rPr>
                <w:rFonts w:ascii="Verdana" w:hAnsi="Verdana"/>
                <w:snapToGrid w:val="0"/>
                <w:lang w:val="ru-RU" w:eastAsia="bg-BG"/>
              </w:rPr>
              <w:t>,</w:t>
            </w:r>
            <w:r w:rsidRPr="00402D27">
              <w:rPr>
                <w:rFonts w:ascii="Verdana" w:hAnsi="Verdana"/>
                <w:snapToGrid w:val="0"/>
                <w:lang w:val="ru-RU" w:eastAsia="bg-BG"/>
              </w:rPr>
              <w:t xml:space="preserve"> анекс </w:t>
            </w:r>
            <w:r w:rsidRPr="00402D27">
              <w:rPr>
                <w:rFonts w:ascii="Verdana" w:hAnsi="Verdana"/>
                <w:snapToGrid w:val="0"/>
                <w:lang w:val="bg-BG" w:eastAsia="bg-BG"/>
              </w:rPr>
              <w:t>А1</w:t>
            </w:r>
          </w:p>
          <w:p w14:paraId="71B9750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BS</w:t>
            </w:r>
            <w:r w:rsidRPr="00402D27">
              <w:rPr>
                <w:rFonts w:ascii="Verdana" w:hAnsi="Verdana"/>
                <w:snapToGrid w:val="0"/>
                <w:lang w:val="ru-RU" w:eastAsia="bg-BG"/>
              </w:rPr>
              <w:t xml:space="preserve"> 6622</w:t>
            </w:r>
            <w:r w:rsidRPr="00402D27">
              <w:rPr>
                <w:rFonts w:ascii="Verdana" w:hAnsi="Verdana"/>
                <w:snapToGrid w:val="0"/>
                <w:lang w:val="bg-BG" w:eastAsia="bg-BG"/>
              </w:rPr>
              <w:t xml:space="preserve"> </w:t>
            </w:r>
            <w:r w:rsidRPr="00402D27">
              <w:rPr>
                <w:rFonts w:ascii="Verdana" w:hAnsi="Verdana"/>
                <w:snapToGrid w:val="0"/>
                <w:lang w:val="ru-RU" w:eastAsia="bg-BG"/>
              </w:rPr>
              <w:t xml:space="preserve">т.т. 17.8.2, 18.16; </w:t>
            </w:r>
          </w:p>
          <w:p w14:paraId="72CCC60B" w14:textId="22D104B1"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50395</w:t>
            </w:r>
            <w:r w:rsidR="00E51D9E">
              <w:rPr>
                <w:rFonts w:ascii="Verdana" w:hAnsi="Verdana"/>
                <w:snapToGrid w:val="0"/>
                <w:lang w:val="ru-RU" w:eastAsia="bg-BG"/>
              </w:rPr>
              <w:t>,</w:t>
            </w:r>
            <w:r w:rsidRPr="00402D27">
              <w:rPr>
                <w:rFonts w:ascii="Verdana" w:hAnsi="Verdana"/>
                <w:snapToGrid w:val="0"/>
                <w:lang w:eastAsia="bg-BG"/>
              </w:rPr>
              <w:t xml:space="preserve"> </w:t>
            </w:r>
            <w:r w:rsidRPr="00402D27">
              <w:rPr>
                <w:rFonts w:ascii="Verdana" w:hAnsi="Verdana"/>
                <w:snapToGrid w:val="0"/>
                <w:lang w:val="bg-BG" w:eastAsia="bg-BG"/>
              </w:rPr>
              <w:t>т.10.3;</w:t>
            </w:r>
          </w:p>
          <w:p w14:paraId="34D68F1B" w14:textId="1D2465B9"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ГОСТ 2990</w:t>
            </w:r>
            <w:r w:rsidR="00E51D9E">
              <w:rPr>
                <w:rFonts w:ascii="Verdana" w:hAnsi="Verdana"/>
                <w:snapToGrid w:val="0"/>
                <w:lang w:val="ru-RU" w:eastAsia="bg-BG"/>
              </w:rPr>
              <w:t xml:space="preserve">, т. </w:t>
            </w:r>
            <w:r w:rsidRPr="00402D27">
              <w:rPr>
                <w:rFonts w:ascii="Verdana" w:hAnsi="Verdana"/>
                <w:snapToGrid w:val="0"/>
                <w:lang w:val="ru-RU" w:eastAsia="bg-BG"/>
              </w:rPr>
              <w:t>4.1;</w:t>
            </w:r>
          </w:p>
          <w:p w14:paraId="263CC312" w14:textId="17B449B3"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NF С 33-209</w:t>
            </w:r>
            <w:r w:rsidR="00E51D9E">
              <w:rPr>
                <w:rFonts w:ascii="Verdana" w:hAnsi="Verdana"/>
                <w:snapToGrid w:val="0"/>
                <w:lang w:eastAsia="bg-BG"/>
              </w:rPr>
              <w:t xml:space="preserve">, т. </w:t>
            </w:r>
            <w:r w:rsidRPr="00402D27">
              <w:rPr>
                <w:rFonts w:ascii="Verdana" w:hAnsi="Verdana"/>
                <w:snapToGrid w:val="0"/>
                <w:lang w:val="ru-RU" w:eastAsia="bg-BG"/>
              </w:rPr>
              <w:t>6.6</w:t>
            </w:r>
          </w:p>
        </w:tc>
      </w:tr>
      <w:tr w:rsidR="007F658D" w:rsidRPr="00402D27" w14:paraId="7E37A10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A3014B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96EC72"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5F9ADF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11. Електрическо и специфично обемно съпротивление на изолация и/или обвивка</w:t>
            </w:r>
          </w:p>
        </w:tc>
        <w:tc>
          <w:tcPr>
            <w:tcW w:w="3374" w:type="dxa"/>
            <w:tcBorders>
              <w:top w:val="single" w:sz="4" w:space="0" w:color="auto"/>
              <w:left w:val="single" w:sz="4" w:space="0" w:color="auto"/>
              <w:bottom w:val="single" w:sz="4" w:space="0" w:color="auto"/>
              <w:right w:val="single" w:sz="4" w:space="0" w:color="auto"/>
            </w:tcBorders>
            <w:hideMark/>
          </w:tcPr>
          <w:p w14:paraId="669329A1"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 xml:space="preserve">БДС 1986 </w:t>
            </w:r>
          </w:p>
          <w:p w14:paraId="36B0E3F9" w14:textId="07899ABB"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w:t>
            </w:r>
            <w:r w:rsidR="00E51D9E">
              <w:rPr>
                <w:rFonts w:ascii="Verdana" w:hAnsi="Verdana"/>
                <w:snapToGrid w:val="0"/>
                <w:lang w:val="ru-RU" w:eastAsia="bg-BG"/>
              </w:rPr>
              <w:t xml:space="preserve">, т. </w:t>
            </w:r>
            <w:r w:rsidRPr="00402D27">
              <w:rPr>
                <w:rFonts w:ascii="Verdana" w:hAnsi="Verdana"/>
                <w:snapToGrid w:val="0"/>
                <w:lang w:val="bg-BG" w:eastAsia="bg-BG"/>
              </w:rPr>
              <w:t>3.3.1;</w:t>
            </w:r>
          </w:p>
          <w:p w14:paraId="3B26A32B" w14:textId="47ADC694"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lang w:val="ru-RU" w:eastAsia="bg-BG"/>
              </w:rPr>
              <w:t>IEC 60502-1</w:t>
            </w:r>
            <w:r w:rsidR="00E51D9E">
              <w:rPr>
                <w:rFonts w:ascii="Verdana" w:hAnsi="Verdana"/>
                <w:lang w:val="ru-RU" w:eastAsia="bg-BG"/>
              </w:rPr>
              <w:t>,</w:t>
            </w:r>
            <w:r w:rsidRPr="00402D27">
              <w:rPr>
                <w:rFonts w:ascii="Verdana" w:hAnsi="Verdana"/>
                <w:lang w:val="ru-RU" w:eastAsia="bg-BG"/>
              </w:rPr>
              <w:t xml:space="preserve"> </w:t>
            </w:r>
            <w:r w:rsidRPr="00402D27">
              <w:rPr>
                <w:rFonts w:ascii="Verdana" w:hAnsi="Verdana"/>
                <w:snapToGrid w:val="0"/>
                <w:lang w:val="ru-RU" w:eastAsia="bg-BG"/>
              </w:rPr>
              <w:t>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xml:space="preserve">. </w:t>
            </w:r>
            <w:r w:rsidRPr="00402D27">
              <w:rPr>
                <w:rFonts w:ascii="Verdana" w:hAnsi="Verdana"/>
                <w:bCs/>
                <w:snapToGrid w:val="0"/>
                <w:lang w:val="bg-BG" w:eastAsia="bg-BG"/>
              </w:rPr>
              <w:t>17.</w:t>
            </w:r>
            <w:r w:rsidRPr="00402D27">
              <w:rPr>
                <w:rFonts w:ascii="Verdana" w:hAnsi="Verdana"/>
                <w:bCs/>
                <w:snapToGrid w:val="0"/>
                <w:lang w:eastAsia="bg-BG"/>
              </w:rPr>
              <w:t>2</w:t>
            </w:r>
            <w:r w:rsidRPr="00402D27">
              <w:rPr>
                <w:rFonts w:ascii="Verdana" w:hAnsi="Verdana"/>
                <w:bCs/>
                <w:snapToGrid w:val="0"/>
                <w:lang w:val="bg-BG" w:eastAsia="bg-BG"/>
              </w:rPr>
              <w:t>, 17.</w:t>
            </w:r>
            <w:r w:rsidRPr="00402D27">
              <w:rPr>
                <w:rFonts w:ascii="Verdana" w:hAnsi="Verdana"/>
                <w:bCs/>
                <w:snapToGrid w:val="0"/>
                <w:lang w:eastAsia="bg-BG"/>
              </w:rPr>
              <w:t>3</w:t>
            </w:r>
          </w:p>
          <w:p w14:paraId="544E8F0C" w14:textId="70A7F228"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IEC 60502-2</w:t>
            </w:r>
            <w:r w:rsidR="00E51D9E">
              <w:rPr>
                <w:rFonts w:ascii="Verdana" w:hAnsi="Verdana"/>
                <w:snapToGrid w:val="0"/>
                <w:lang w:val="ru-RU" w:eastAsia="bg-BG"/>
              </w:rPr>
              <w:t>,</w:t>
            </w:r>
            <w:r w:rsidRPr="00402D27">
              <w:rPr>
                <w:rFonts w:ascii="Verdana" w:hAnsi="Verdana"/>
                <w:snapToGrid w:val="0"/>
                <w:lang w:val="ru-RU" w:eastAsia="bg-BG"/>
              </w:rPr>
              <w:t xml:space="preserve"> 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18.3.2,</w:t>
            </w:r>
            <w:r w:rsidRPr="00402D27">
              <w:rPr>
                <w:rFonts w:ascii="Verdana" w:hAnsi="Verdana"/>
                <w:snapToGrid w:val="0"/>
                <w:lang w:eastAsia="bg-BG"/>
              </w:rPr>
              <w:t xml:space="preserve"> </w:t>
            </w:r>
            <w:r w:rsidRPr="00402D27">
              <w:rPr>
                <w:rFonts w:ascii="Verdana" w:hAnsi="Verdana"/>
                <w:snapToGrid w:val="0"/>
                <w:lang w:val="bg-BG" w:eastAsia="bg-BG"/>
              </w:rPr>
              <w:t>18.3.3;</w:t>
            </w:r>
          </w:p>
          <w:p w14:paraId="64D2A4CF" w14:textId="2694715D"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nb-NO" w:eastAsia="bg-BG"/>
              </w:rPr>
              <w:t>BS 6485</w:t>
            </w:r>
            <w:r w:rsidR="006E5753">
              <w:rPr>
                <w:rFonts w:ascii="Verdana" w:hAnsi="Verdana"/>
                <w:snapToGrid w:val="0"/>
                <w:lang w:val="bg-BG" w:eastAsia="bg-BG"/>
              </w:rPr>
              <w:t>,</w:t>
            </w:r>
            <w:r w:rsidRPr="00402D27">
              <w:rPr>
                <w:rFonts w:ascii="Verdana" w:hAnsi="Verdana"/>
                <w:snapToGrid w:val="0"/>
                <w:lang w:val="bg-BG" w:eastAsia="bg-BG"/>
              </w:rPr>
              <w:t xml:space="preserve"> анекс А2</w:t>
            </w:r>
          </w:p>
          <w:p w14:paraId="00099728" w14:textId="6E97D01A"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NF С 33-209</w:t>
            </w:r>
            <w:r w:rsidR="00E51D9E">
              <w:rPr>
                <w:rFonts w:ascii="Verdana" w:hAnsi="Verdana"/>
                <w:snapToGrid w:val="0"/>
                <w:lang w:eastAsia="bg-BG"/>
              </w:rPr>
              <w:t xml:space="preserve">, т. </w:t>
            </w:r>
            <w:r w:rsidRPr="00402D27">
              <w:rPr>
                <w:rFonts w:ascii="Verdana" w:hAnsi="Verdana"/>
                <w:snapToGrid w:val="0"/>
                <w:lang w:val="ru-RU" w:eastAsia="bg-BG"/>
              </w:rPr>
              <w:t>6.3;</w:t>
            </w:r>
          </w:p>
          <w:p w14:paraId="0AF899F9"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ГОСТ 3345</w:t>
            </w:r>
          </w:p>
        </w:tc>
      </w:tr>
      <w:tr w:rsidR="007F658D" w:rsidRPr="00402D27" w14:paraId="5BA0EC0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7295A2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75A03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38FD0A4" w14:textId="77777777"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bCs/>
                <w:snapToGrid w:val="0"/>
                <w:lang w:val="ru-RU" w:eastAsia="bg-BG"/>
              </w:rPr>
              <w:t xml:space="preserve">12. Съвместимост на </w:t>
            </w:r>
            <w:r w:rsidRPr="00402D27">
              <w:rPr>
                <w:rFonts w:ascii="Verdana" w:hAnsi="Verdana"/>
                <w:bCs/>
                <w:snapToGrid w:val="0"/>
                <w:lang w:val="bg-BG" w:eastAsia="bg-BG"/>
              </w:rPr>
              <w:t xml:space="preserve">компонентите на </w:t>
            </w:r>
            <w:r w:rsidRPr="00402D27">
              <w:rPr>
                <w:rFonts w:ascii="Verdana" w:hAnsi="Verdana"/>
                <w:bCs/>
                <w:snapToGrid w:val="0"/>
                <w:lang w:val="ru-RU" w:eastAsia="bg-BG"/>
              </w:rPr>
              <w:t>кабел при топлинно стареене</w:t>
            </w:r>
          </w:p>
        </w:tc>
        <w:tc>
          <w:tcPr>
            <w:tcW w:w="3374" w:type="dxa"/>
            <w:tcBorders>
              <w:top w:val="single" w:sz="4" w:space="0" w:color="auto"/>
              <w:left w:val="single" w:sz="4" w:space="0" w:color="auto"/>
              <w:bottom w:val="single" w:sz="4" w:space="0" w:color="auto"/>
              <w:right w:val="single" w:sz="4" w:space="0" w:color="auto"/>
            </w:tcBorders>
            <w:hideMark/>
          </w:tcPr>
          <w:p w14:paraId="1F44170C" w14:textId="77777777"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bCs/>
                <w:snapToGrid w:val="0"/>
                <w:lang w:val="ru-RU" w:eastAsia="bg-BG"/>
              </w:rPr>
              <w:t>БДС EN 60811-100</w:t>
            </w:r>
          </w:p>
          <w:p w14:paraId="1234D751" w14:textId="77777777"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bCs/>
                <w:snapToGrid w:val="0"/>
                <w:lang w:val="ru-RU" w:eastAsia="bg-BG"/>
              </w:rPr>
              <w:t>БДС EN 60811-501</w:t>
            </w:r>
          </w:p>
          <w:p w14:paraId="1034FB7F" w14:textId="0CD829BE" w:rsidR="007F658D" w:rsidRPr="00402D27" w:rsidRDefault="007F658D" w:rsidP="00FE7871">
            <w:pPr>
              <w:overflowPunct/>
              <w:adjustRightInd/>
              <w:textAlignment w:val="auto"/>
              <w:rPr>
                <w:rFonts w:ascii="Verdana" w:hAnsi="Verdana"/>
                <w:bCs/>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bCs/>
                <w:snapToGrid w:val="0"/>
                <w:lang w:val="ru-RU" w:eastAsia="bg-BG"/>
              </w:rPr>
              <w:t xml:space="preserve">4.1 </w:t>
            </w:r>
            <w:r w:rsidRPr="00402D27">
              <w:rPr>
                <w:rFonts w:ascii="Verdana" w:hAnsi="Verdana"/>
                <w:bCs/>
                <w:snapToGrid w:val="0"/>
                <w:lang w:val="bg-BG" w:eastAsia="bg-BG"/>
              </w:rPr>
              <w:t>c</w:t>
            </w:r>
            <w:r w:rsidRPr="00402D27">
              <w:rPr>
                <w:rFonts w:ascii="Verdana" w:hAnsi="Verdana"/>
                <w:bCs/>
                <w:snapToGrid w:val="0"/>
                <w:lang w:val="ru-RU" w:eastAsia="bg-BG"/>
              </w:rPr>
              <w:t>)</w:t>
            </w:r>
          </w:p>
        </w:tc>
      </w:tr>
      <w:tr w:rsidR="007F658D" w:rsidRPr="00402D27" w14:paraId="7F44C482"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78BF84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BF871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1AD6C8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13. Топлинно удължение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0528FFE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10ED6B94"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EN 60811-507</w:t>
            </w:r>
          </w:p>
        </w:tc>
      </w:tr>
      <w:tr w:rsidR="007F658D" w:rsidRPr="00402D27" w14:paraId="2AFF36F9" w14:textId="77777777" w:rsidTr="00790D0B">
        <w:trPr>
          <w:trHeight w:val="1331"/>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C33B4D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ACD76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FD0283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14. Свиваемост на изолация / обвивка при повишена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0FA4913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3764AC46"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60811-502</w:t>
            </w:r>
          </w:p>
          <w:p w14:paraId="2C31CE7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60811-503</w:t>
            </w:r>
          </w:p>
          <w:p w14:paraId="0DCAD805" w14:textId="5B1B3055"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w:t>
            </w:r>
            <w:r w:rsidR="00E51D9E">
              <w:rPr>
                <w:rFonts w:ascii="Verdana" w:hAnsi="Verdana"/>
                <w:snapToGrid w:val="0"/>
                <w:lang w:val="ru-RU" w:eastAsia="bg-BG"/>
              </w:rPr>
              <w:t xml:space="preserve">, т. </w:t>
            </w:r>
            <w:r w:rsidRPr="00402D27">
              <w:rPr>
                <w:rFonts w:ascii="Verdana" w:hAnsi="Verdana"/>
                <w:snapToGrid w:val="0"/>
                <w:lang w:val="bg-BG" w:eastAsia="bg-BG"/>
              </w:rPr>
              <w:t>2.4.4.1;</w:t>
            </w:r>
          </w:p>
          <w:p w14:paraId="39CDE60C" w14:textId="465784F4"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BS 6724</w:t>
            </w:r>
            <w:r w:rsidR="006E5753">
              <w:rPr>
                <w:rFonts w:ascii="Verdana" w:hAnsi="Verdana"/>
                <w:snapToGrid w:val="0"/>
                <w:lang w:val="ru-RU" w:eastAsia="bg-BG"/>
              </w:rPr>
              <w:t>,</w:t>
            </w:r>
            <w:r w:rsidRPr="00402D27">
              <w:rPr>
                <w:rFonts w:ascii="Verdana" w:hAnsi="Verdana"/>
                <w:snapToGrid w:val="0"/>
                <w:lang w:val="ru-RU" w:eastAsia="bg-BG"/>
              </w:rPr>
              <w:t xml:space="preserve"> анекс </w:t>
            </w:r>
            <w:r w:rsidRPr="00402D27">
              <w:rPr>
                <w:rFonts w:ascii="Verdana" w:hAnsi="Verdana"/>
                <w:snapToGrid w:val="0"/>
                <w:lang w:eastAsia="bg-BG"/>
              </w:rPr>
              <w:t>H</w:t>
            </w:r>
          </w:p>
        </w:tc>
      </w:tr>
      <w:tr w:rsidR="007F658D" w:rsidRPr="00402D27" w14:paraId="7A6667C1"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BECB56B"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F87DD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201B019"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15. Специфично повърхностно съпротивление на обвивка</w:t>
            </w:r>
          </w:p>
        </w:tc>
        <w:tc>
          <w:tcPr>
            <w:tcW w:w="3374" w:type="dxa"/>
            <w:tcBorders>
              <w:top w:val="single" w:sz="4" w:space="0" w:color="auto"/>
              <w:left w:val="single" w:sz="4" w:space="0" w:color="auto"/>
              <w:bottom w:val="single" w:sz="4" w:space="0" w:color="auto"/>
              <w:right w:val="single" w:sz="4" w:space="0" w:color="auto"/>
            </w:tcBorders>
            <w:hideMark/>
          </w:tcPr>
          <w:p w14:paraId="45CD91FD" w14:textId="2AB17052"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 xml:space="preserve">, т. </w:t>
            </w:r>
            <w:r w:rsidRPr="00402D27">
              <w:rPr>
                <w:rFonts w:ascii="Verdana" w:hAnsi="Verdana"/>
                <w:snapToGrid w:val="0"/>
                <w:lang w:val="bg-BG" w:eastAsia="bg-BG"/>
              </w:rPr>
              <w:t>3.4</w:t>
            </w:r>
          </w:p>
        </w:tc>
      </w:tr>
      <w:tr w:rsidR="007F658D" w:rsidRPr="00402D27" w14:paraId="02962433"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5A756F1"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BF30E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4C396C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16. Водна абсорбция на изолация от ПВХ</w:t>
            </w:r>
          </w:p>
        </w:tc>
        <w:tc>
          <w:tcPr>
            <w:tcW w:w="3374" w:type="dxa"/>
            <w:tcBorders>
              <w:top w:val="single" w:sz="4" w:space="0" w:color="auto"/>
              <w:left w:val="single" w:sz="4" w:space="0" w:color="auto"/>
              <w:bottom w:val="single" w:sz="4" w:space="0" w:color="auto"/>
              <w:right w:val="single" w:sz="4" w:space="0" w:color="auto"/>
            </w:tcBorders>
            <w:hideMark/>
          </w:tcPr>
          <w:p w14:paraId="7E7B7AF2"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2406 т.т. 1, 2</w:t>
            </w:r>
          </w:p>
          <w:p w14:paraId="62289A6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AB7A733" w14:textId="3EA870A4"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60811-402</w:t>
            </w:r>
            <w:r w:rsidR="00E51D9E">
              <w:rPr>
                <w:rFonts w:ascii="Verdana" w:hAnsi="Verdana"/>
                <w:snapToGrid w:val="0"/>
                <w:lang w:val="bg-BG" w:eastAsia="bg-BG"/>
              </w:rPr>
              <w:t xml:space="preserve">, т. </w:t>
            </w:r>
            <w:r w:rsidRPr="00402D27">
              <w:rPr>
                <w:rFonts w:ascii="Verdana" w:hAnsi="Verdana"/>
                <w:snapToGrid w:val="0"/>
                <w:lang w:val="bg-BG" w:eastAsia="bg-BG"/>
              </w:rPr>
              <w:t>4.3</w:t>
            </w:r>
            <w:r w:rsidRPr="00402D27">
              <w:rPr>
                <w:rFonts w:ascii="Verdana" w:hAnsi="Verdana"/>
                <w:snapToGrid w:val="0"/>
                <w:lang w:val="ru-RU" w:eastAsia="bg-BG"/>
              </w:rPr>
              <w:t>;</w:t>
            </w:r>
          </w:p>
        </w:tc>
      </w:tr>
      <w:tr w:rsidR="007F658D" w:rsidRPr="00402D27" w14:paraId="5BAE3EB4"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4F775BE"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6CE33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055F373"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17. Надлъжна водонепропускливост</w:t>
            </w:r>
          </w:p>
        </w:tc>
        <w:tc>
          <w:tcPr>
            <w:tcW w:w="3374" w:type="dxa"/>
            <w:tcBorders>
              <w:top w:val="single" w:sz="4" w:space="0" w:color="auto"/>
              <w:left w:val="single" w:sz="4" w:space="0" w:color="auto"/>
              <w:bottom w:val="single" w:sz="4" w:space="0" w:color="auto"/>
              <w:right w:val="single" w:sz="4" w:space="0" w:color="auto"/>
            </w:tcBorders>
            <w:hideMark/>
          </w:tcPr>
          <w:p w14:paraId="0C695248" w14:textId="23409EA1"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2581</w:t>
            </w:r>
            <w:r w:rsidR="00E51D9E">
              <w:rPr>
                <w:rFonts w:ascii="Verdana" w:hAnsi="Verdana"/>
                <w:snapToGrid w:val="0"/>
                <w:lang w:eastAsia="bg-BG"/>
              </w:rPr>
              <w:t xml:space="preserve">, т. </w:t>
            </w:r>
            <w:r w:rsidRPr="00402D27">
              <w:rPr>
                <w:rFonts w:ascii="Verdana" w:hAnsi="Verdana"/>
                <w:snapToGrid w:val="0"/>
                <w:lang w:val="bg-BG" w:eastAsia="bg-BG"/>
              </w:rPr>
              <w:t>3.32;</w:t>
            </w:r>
          </w:p>
          <w:p w14:paraId="3F863CEB" w14:textId="387C4E65"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 xml:space="preserve">, т. </w:t>
            </w:r>
            <w:r w:rsidRPr="00402D27">
              <w:rPr>
                <w:rFonts w:ascii="Verdana" w:hAnsi="Verdana"/>
                <w:snapToGrid w:val="0"/>
                <w:lang w:val="bg-BG" w:eastAsia="bg-BG"/>
              </w:rPr>
              <w:t>2.4.9.3;</w:t>
            </w:r>
          </w:p>
          <w:p w14:paraId="1BDBD605" w14:textId="6DB7BEF8"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IEC 60502-2</w:t>
            </w:r>
            <w:r w:rsidR="00E51D9E">
              <w:rPr>
                <w:rFonts w:ascii="Verdana" w:hAnsi="Verdana"/>
                <w:snapToGrid w:val="0"/>
                <w:lang w:val="ru-RU" w:eastAsia="bg-BG"/>
              </w:rPr>
              <w:t xml:space="preserve">, т. </w:t>
            </w:r>
            <w:r w:rsidRPr="00402D27">
              <w:rPr>
                <w:rFonts w:ascii="Verdana" w:hAnsi="Verdana"/>
                <w:snapToGrid w:val="0"/>
                <w:lang w:val="bg-BG" w:eastAsia="bg-BG"/>
              </w:rPr>
              <w:t>19.24</w:t>
            </w:r>
            <w:r w:rsidRPr="00402D27">
              <w:rPr>
                <w:rFonts w:ascii="Verdana" w:hAnsi="Verdana"/>
                <w:snapToGrid w:val="0"/>
                <w:lang w:eastAsia="bg-BG"/>
              </w:rPr>
              <w:t xml:space="preserve">, </w:t>
            </w:r>
            <w:r w:rsidRPr="00402D27">
              <w:rPr>
                <w:rFonts w:ascii="Verdana" w:hAnsi="Verdana"/>
                <w:snapToGrid w:val="0"/>
                <w:lang w:val="bg-BG" w:eastAsia="bg-BG"/>
              </w:rPr>
              <w:t xml:space="preserve">анекс </w:t>
            </w:r>
            <w:r w:rsidRPr="00402D27">
              <w:rPr>
                <w:rFonts w:ascii="Verdana" w:hAnsi="Verdana"/>
                <w:snapToGrid w:val="0"/>
                <w:lang w:eastAsia="bg-BG"/>
              </w:rPr>
              <w:t>F</w:t>
            </w:r>
          </w:p>
        </w:tc>
      </w:tr>
      <w:tr w:rsidR="007F658D" w:rsidRPr="00402D27" w14:paraId="44E646C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6A864C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2EAA3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A43DE5D"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18. Специфично обемно съпротивление на полупроводими екрани</w:t>
            </w:r>
          </w:p>
        </w:tc>
        <w:tc>
          <w:tcPr>
            <w:tcW w:w="3374" w:type="dxa"/>
            <w:tcBorders>
              <w:top w:val="single" w:sz="4" w:space="0" w:color="auto"/>
              <w:left w:val="single" w:sz="4" w:space="0" w:color="auto"/>
              <w:bottom w:val="single" w:sz="4" w:space="0" w:color="auto"/>
              <w:right w:val="single" w:sz="4" w:space="0" w:color="auto"/>
            </w:tcBorders>
            <w:hideMark/>
          </w:tcPr>
          <w:p w14:paraId="08B650FB" w14:textId="7C1D908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w:t>
            </w:r>
            <w:r w:rsidR="00E51D9E">
              <w:rPr>
                <w:rFonts w:ascii="Verdana" w:hAnsi="Verdana"/>
                <w:snapToGrid w:val="0"/>
                <w:lang w:val="ru-RU" w:eastAsia="bg-BG"/>
              </w:rPr>
              <w:t xml:space="preserve">, т. </w:t>
            </w:r>
            <w:r w:rsidRPr="00402D27">
              <w:rPr>
                <w:rFonts w:ascii="Verdana" w:hAnsi="Verdana"/>
                <w:snapToGrid w:val="0"/>
                <w:lang w:val="bg-BG" w:eastAsia="bg-BG"/>
              </w:rPr>
              <w:t>3.9.1;</w:t>
            </w:r>
          </w:p>
          <w:p w14:paraId="554D73B1" w14:textId="1D5C4B99"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IEC 60502-2</w:t>
            </w:r>
            <w:r w:rsidR="00E51D9E">
              <w:rPr>
                <w:rFonts w:ascii="Verdana" w:hAnsi="Verdana"/>
                <w:snapToGrid w:val="0"/>
                <w:lang w:val="ru-RU" w:eastAsia="bg-BG"/>
              </w:rPr>
              <w:t xml:space="preserve">, т. </w:t>
            </w:r>
            <w:r w:rsidRPr="00402D27">
              <w:rPr>
                <w:rFonts w:ascii="Verdana" w:hAnsi="Verdana"/>
                <w:lang w:val="bg-BG" w:eastAsia="bg-BG"/>
              </w:rPr>
              <w:t>18.2.10</w:t>
            </w:r>
            <w:r w:rsidRPr="00402D27">
              <w:rPr>
                <w:rFonts w:ascii="Verdana" w:hAnsi="Verdana"/>
                <w:lang w:eastAsia="bg-BG"/>
              </w:rPr>
              <w:t xml:space="preserve">, </w:t>
            </w:r>
            <w:r w:rsidRPr="00402D27">
              <w:rPr>
                <w:rFonts w:ascii="Verdana" w:hAnsi="Verdana"/>
                <w:lang w:val="bg-BG" w:eastAsia="bg-BG"/>
              </w:rPr>
              <w:t xml:space="preserve">анекс </w:t>
            </w:r>
            <w:r w:rsidRPr="00402D27">
              <w:rPr>
                <w:rFonts w:ascii="Verdana" w:hAnsi="Verdana"/>
                <w:lang w:eastAsia="bg-BG"/>
              </w:rPr>
              <w:t>D</w:t>
            </w:r>
          </w:p>
          <w:p w14:paraId="175C2438" w14:textId="77777777" w:rsidR="007F658D" w:rsidRPr="00402D27" w:rsidRDefault="007F658D" w:rsidP="00FE7871">
            <w:pPr>
              <w:tabs>
                <w:tab w:val="left" w:pos="2432"/>
              </w:tabs>
              <w:overflowPunct/>
              <w:adjustRightInd/>
              <w:textAlignment w:val="auto"/>
              <w:rPr>
                <w:rFonts w:ascii="Verdana" w:hAnsi="Verdana"/>
                <w:snapToGrid w:val="0"/>
                <w:lang w:eastAsia="bg-BG"/>
              </w:rPr>
            </w:pPr>
            <w:r w:rsidRPr="00402D27">
              <w:rPr>
                <w:rFonts w:ascii="Verdana" w:hAnsi="Verdana"/>
                <w:snapToGrid w:val="0"/>
                <w:lang w:val="bg-BG" w:eastAsia="bg-BG"/>
              </w:rPr>
              <w:t xml:space="preserve">BS 6622 анекс </w:t>
            </w:r>
            <w:r w:rsidRPr="00402D27">
              <w:rPr>
                <w:rFonts w:ascii="Verdana" w:hAnsi="Verdana"/>
                <w:snapToGrid w:val="0"/>
                <w:lang w:eastAsia="bg-BG"/>
              </w:rPr>
              <w:t>J</w:t>
            </w:r>
          </w:p>
        </w:tc>
      </w:tr>
      <w:tr w:rsidR="007F658D" w:rsidRPr="00402D27" w14:paraId="2162BFF4"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136BA6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99E76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A4EEFB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19.Маслоустойчивост на обвивка при повишена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614E6FF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192AD4BD"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ЕN 60811-404</w:t>
            </w:r>
          </w:p>
          <w:p w14:paraId="1B30275C" w14:textId="77777777" w:rsidR="007F658D" w:rsidRPr="00402D27" w:rsidRDefault="007F658D" w:rsidP="00FE7871">
            <w:pPr>
              <w:overflowPunct/>
              <w:adjustRightInd/>
              <w:textAlignment w:val="auto"/>
              <w:rPr>
                <w:rFonts w:ascii="Verdana" w:hAnsi="Verdana"/>
                <w:strike/>
                <w:snapToGrid w:val="0"/>
                <w:lang w:val="bg-BG" w:eastAsia="bg-BG"/>
              </w:rPr>
            </w:pPr>
          </w:p>
        </w:tc>
      </w:tr>
      <w:tr w:rsidR="007F658D" w:rsidRPr="00402D27" w14:paraId="439D53F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46AAAB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23F55C"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tcPr>
          <w:p w14:paraId="5D88C42E"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20. Изпитване на топлинни цикли</w:t>
            </w:r>
          </w:p>
          <w:p w14:paraId="62DAF8FE" w14:textId="77777777" w:rsidR="007F658D" w:rsidRPr="00402D27" w:rsidRDefault="007F658D" w:rsidP="00FE7871">
            <w:pPr>
              <w:overflowPunct/>
              <w:adjustRightInd/>
              <w:textAlignment w:val="auto"/>
              <w:rPr>
                <w:rFonts w:ascii="Verdana" w:hAnsi="Verdana"/>
                <w:snapToGrid w:val="0"/>
                <w:lang w:val="bg-BG" w:eastAsia="bg-BG"/>
              </w:rPr>
            </w:pPr>
          </w:p>
        </w:tc>
        <w:tc>
          <w:tcPr>
            <w:tcW w:w="3374" w:type="dxa"/>
            <w:tcBorders>
              <w:top w:val="single" w:sz="4" w:space="0" w:color="auto"/>
              <w:left w:val="single" w:sz="4" w:space="0" w:color="auto"/>
              <w:bottom w:val="single" w:sz="4" w:space="0" w:color="auto"/>
              <w:right w:val="single" w:sz="4" w:space="0" w:color="auto"/>
            </w:tcBorders>
            <w:hideMark/>
          </w:tcPr>
          <w:p w14:paraId="058F11C7" w14:textId="66A29248" w:rsidR="007F658D" w:rsidRPr="00034D9F" w:rsidRDefault="007F658D" w:rsidP="00FE7871">
            <w:pPr>
              <w:overflowPunct/>
              <w:adjustRightInd/>
              <w:textAlignment w:val="auto"/>
              <w:rPr>
                <w:rFonts w:ascii="Verdana" w:hAnsi="Verdana"/>
                <w:snapToGrid w:val="0"/>
                <w:lang w:val="bg-BG" w:eastAsia="bg-BG"/>
              </w:rPr>
            </w:pPr>
            <w:r w:rsidRPr="00034D9F">
              <w:rPr>
                <w:rFonts w:ascii="Verdana" w:hAnsi="Verdana"/>
                <w:snapToGrid w:val="0"/>
                <w:lang w:val="bg-BG" w:eastAsia="bg-BG"/>
              </w:rPr>
              <w:t>БДС 2581:86</w:t>
            </w:r>
            <w:r w:rsidR="00E51D9E">
              <w:rPr>
                <w:rFonts w:ascii="Verdana" w:hAnsi="Verdana"/>
                <w:snapToGrid w:val="0"/>
                <w:lang w:eastAsia="bg-BG"/>
              </w:rPr>
              <w:t xml:space="preserve">, т. </w:t>
            </w:r>
            <w:r w:rsidRPr="00034D9F">
              <w:rPr>
                <w:rFonts w:ascii="Verdana" w:hAnsi="Verdana"/>
                <w:snapToGrid w:val="0"/>
                <w:lang w:val="bg-BG" w:eastAsia="bg-BG"/>
              </w:rPr>
              <w:t>3.15;</w:t>
            </w:r>
          </w:p>
          <w:p w14:paraId="5CA9A92D" w14:textId="37788DB2" w:rsidR="007F658D" w:rsidRPr="00034D9F" w:rsidRDefault="007F658D" w:rsidP="00FE7871">
            <w:pPr>
              <w:overflowPunct/>
              <w:adjustRightInd/>
              <w:textAlignment w:val="auto"/>
              <w:rPr>
                <w:rFonts w:ascii="Verdana" w:hAnsi="Verdana"/>
                <w:snapToGrid w:val="0"/>
                <w:lang w:val="bg-BG" w:eastAsia="bg-BG"/>
              </w:rPr>
            </w:pPr>
            <w:r w:rsidRPr="00034D9F">
              <w:rPr>
                <w:rFonts w:ascii="Verdana" w:hAnsi="Verdana"/>
                <w:snapToGrid w:val="0"/>
                <w:lang w:val="bg-BG" w:eastAsia="bg-BG"/>
              </w:rPr>
              <w:t xml:space="preserve">БДС HD 620 </w:t>
            </w:r>
            <w:r w:rsidRPr="00034D9F">
              <w:rPr>
                <w:rFonts w:ascii="Verdana" w:hAnsi="Verdana"/>
                <w:lang w:eastAsia="bg-BG"/>
              </w:rPr>
              <w:t>S</w:t>
            </w:r>
            <w:r w:rsidR="00950A0B" w:rsidRPr="00034D9F">
              <w:rPr>
                <w:rFonts w:ascii="Verdana" w:hAnsi="Verdana"/>
                <w:lang w:val="bg-BG" w:eastAsia="bg-BG"/>
              </w:rPr>
              <w:t>3</w:t>
            </w:r>
            <w:r w:rsidRPr="00034D9F">
              <w:rPr>
                <w:rFonts w:ascii="Verdana" w:hAnsi="Verdana"/>
                <w:lang w:eastAsia="bg-BG"/>
              </w:rPr>
              <w:t xml:space="preserve"> </w:t>
            </w:r>
            <w:r w:rsidRPr="00034D9F">
              <w:rPr>
                <w:rFonts w:ascii="Verdana" w:hAnsi="Verdana"/>
                <w:snapToGrid w:val="0"/>
                <w:lang w:val="bg-BG" w:eastAsia="bg-BG"/>
              </w:rPr>
              <w:t>10A</w:t>
            </w:r>
            <w:r w:rsidR="00E51D9E">
              <w:rPr>
                <w:rFonts w:ascii="Verdana" w:hAnsi="Verdana"/>
                <w:snapToGrid w:val="0"/>
                <w:lang w:val="bg-BG" w:eastAsia="bg-BG"/>
              </w:rPr>
              <w:t>,</w:t>
            </w:r>
            <w:r w:rsidRPr="00034D9F">
              <w:rPr>
                <w:rFonts w:ascii="Verdana" w:hAnsi="Verdana"/>
                <w:snapToGrid w:val="0"/>
                <w:lang w:val="bg-BG" w:eastAsia="bg-BG"/>
              </w:rPr>
              <w:t xml:space="preserve"> т.3.3.1.4; </w:t>
            </w:r>
          </w:p>
          <w:p w14:paraId="73CC11CA" w14:textId="05415C24" w:rsidR="007F658D" w:rsidRPr="00034D9F" w:rsidRDefault="007F658D" w:rsidP="00FE7871">
            <w:pPr>
              <w:overflowPunct/>
              <w:adjustRightInd/>
              <w:textAlignment w:val="auto"/>
              <w:rPr>
                <w:rFonts w:ascii="Verdana" w:hAnsi="Verdana"/>
                <w:snapToGrid w:val="0"/>
                <w:lang w:val="bg-BG" w:eastAsia="bg-BG"/>
              </w:rPr>
            </w:pPr>
            <w:r w:rsidRPr="00034D9F">
              <w:rPr>
                <w:rFonts w:ascii="Verdana" w:hAnsi="Verdana"/>
                <w:snapToGrid w:val="0"/>
                <w:lang w:val="bg-BG" w:eastAsia="bg-BG"/>
              </w:rPr>
              <w:t xml:space="preserve">БДС HD 620 </w:t>
            </w:r>
            <w:r w:rsidRPr="00034D9F">
              <w:rPr>
                <w:rFonts w:ascii="Verdana" w:hAnsi="Verdana"/>
                <w:lang w:eastAsia="bg-BG"/>
              </w:rPr>
              <w:t>S</w:t>
            </w:r>
            <w:r w:rsidR="00950A0B" w:rsidRPr="00034D9F">
              <w:rPr>
                <w:rFonts w:ascii="Verdana" w:hAnsi="Verdana"/>
                <w:lang w:val="bg-BG" w:eastAsia="bg-BG"/>
              </w:rPr>
              <w:t>3</w:t>
            </w:r>
            <w:r w:rsidRPr="00034D9F">
              <w:rPr>
                <w:rFonts w:ascii="Verdana" w:hAnsi="Verdana"/>
                <w:lang w:eastAsia="bg-BG"/>
              </w:rPr>
              <w:t xml:space="preserve"> </w:t>
            </w:r>
            <w:r w:rsidRPr="00034D9F">
              <w:rPr>
                <w:rFonts w:ascii="Verdana" w:hAnsi="Verdana"/>
                <w:snapToGrid w:val="0"/>
                <w:lang w:val="bg-BG" w:eastAsia="bg-BG"/>
              </w:rPr>
              <w:t>10</w:t>
            </w:r>
            <w:r w:rsidRPr="00034D9F">
              <w:rPr>
                <w:rFonts w:ascii="Verdana" w:hAnsi="Verdana"/>
                <w:snapToGrid w:val="0"/>
                <w:lang w:val="ru-RU" w:eastAsia="bg-BG"/>
              </w:rPr>
              <w:t>С</w:t>
            </w:r>
            <w:r w:rsidR="00E51D9E">
              <w:rPr>
                <w:rFonts w:ascii="Verdana" w:hAnsi="Verdana"/>
                <w:snapToGrid w:val="0"/>
                <w:lang w:val="ru-RU" w:eastAsia="bg-BG"/>
              </w:rPr>
              <w:t>,</w:t>
            </w:r>
            <w:r w:rsidRPr="00034D9F">
              <w:rPr>
                <w:rFonts w:ascii="Verdana" w:hAnsi="Verdana"/>
                <w:snapToGrid w:val="0"/>
                <w:lang w:val="ru-RU" w:eastAsia="bg-BG"/>
              </w:rPr>
              <w:t xml:space="preserve"> т</w:t>
            </w:r>
            <w:r w:rsidRPr="00034D9F">
              <w:rPr>
                <w:rFonts w:ascii="Verdana" w:hAnsi="Verdana"/>
                <w:snapToGrid w:val="0"/>
                <w:lang w:val="bg-BG" w:eastAsia="bg-BG"/>
              </w:rPr>
              <w:t xml:space="preserve">.3.3.1.4; </w:t>
            </w:r>
          </w:p>
          <w:p w14:paraId="76D3688B" w14:textId="5C60B660" w:rsidR="007F658D" w:rsidRPr="00034D9F" w:rsidRDefault="007F658D" w:rsidP="00FE7871">
            <w:pPr>
              <w:overflowPunct/>
              <w:adjustRightInd/>
              <w:textAlignment w:val="auto"/>
              <w:rPr>
                <w:rFonts w:ascii="Verdana" w:hAnsi="Verdana"/>
                <w:snapToGrid w:val="0"/>
                <w:lang w:val="bg-BG" w:eastAsia="bg-BG"/>
              </w:rPr>
            </w:pPr>
            <w:r w:rsidRPr="00034D9F">
              <w:rPr>
                <w:rFonts w:ascii="Verdana" w:hAnsi="Verdana"/>
                <w:snapToGrid w:val="0"/>
                <w:lang w:val="bg-BG" w:eastAsia="bg-BG"/>
              </w:rPr>
              <w:t xml:space="preserve">БДС HD 620 </w:t>
            </w:r>
            <w:r w:rsidRPr="00034D9F">
              <w:rPr>
                <w:rFonts w:ascii="Verdana" w:hAnsi="Verdana"/>
                <w:lang w:eastAsia="bg-BG"/>
              </w:rPr>
              <w:t>S</w:t>
            </w:r>
            <w:r w:rsidR="00950A0B" w:rsidRPr="00034D9F">
              <w:rPr>
                <w:rFonts w:ascii="Verdana" w:hAnsi="Verdana"/>
                <w:lang w:val="bg-BG" w:eastAsia="bg-BG"/>
              </w:rPr>
              <w:t>3</w:t>
            </w:r>
            <w:r w:rsidRPr="00034D9F">
              <w:rPr>
                <w:rFonts w:ascii="Verdana" w:hAnsi="Verdana"/>
                <w:lang w:eastAsia="bg-BG"/>
              </w:rPr>
              <w:t xml:space="preserve"> </w:t>
            </w:r>
            <w:r w:rsidRPr="00034D9F">
              <w:rPr>
                <w:rFonts w:ascii="Verdana" w:hAnsi="Verdana"/>
                <w:snapToGrid w:val="0"/>
                <w:lang w:val="bg-BG" w:eastAsia="bg-BG"/>
              </w:rPr>
              <w:t>10J</w:t>
            </w:r>
            <w:r w:rsidR="00E51D9E">
              <w:rPr>
                <w:rFonts w:ascii="Verdana" w:hAnsi="Verdana"/>
                <w:snapToGrid w:val="0"/>
                <w:lang w:val="bg-BG" w:eastAsia="bg-BG"/>
              </w:rPr>
              <w:t>,</w:t>
            </w:r>
            <w:r w:rsidRPr="00034D9F">
              <w:rPr>
                <w:rFonts w:ascii="Verdana" w:hAnsi="Verdana"/>
                <w:snapToGrid w:val="0"/>
                <w:lang w:val="bg-BG" w:eastAsia="bg-BG"/>
              </w:rPr>
              <w:t xml:space="preserve"> </w:t>
            </w:r>
            <w:r w:rsidRPr="00034D9F">
              <w:rPr>
                <w:rFonts w:ascii="Verdana" w:hAnsi="Verdana"/>
                <w:snapToGrid w:val="0"/>
                <w:lang w:val="ru-RU" w:eastAsia="bg-BG"/>
              </w:rPr>
              <w:t>т</w:t>
            </w:r>
            <w:r w:rsidRPr="00034D9F">
              <w:rPr>
                <w:rFonts w:ascii="Verdana" w:hAnsi="Verdana"/>
                <w:snapToGrid w:val="0"/>
                <w:lang w:val="bg-BG" w:eastAsia="bg-BG"/>
              </w:rPr>
              <w:t xml:space="preserve">.3.3.4.2; </w:t>
            </w:r>
          </w:p>
          <w:p w14:paraId="275E8792" w14:textId="03EA61F1" w:rsidR="007F658D" w:rsidRPr="00034D9F" w:rsidRDefault="007F658D" w:rsidP="00FE7871">
            <w:pPr>
              <w:overflowPunct/>
              <w:adjustRightInd/>
              <w:spacing w:before="20" w:after="20"/>
              <w:textAlignment w:val="auto"/>
              <w:rPr>
                <w:rFonts w:ascii="Verdana" w:hAnsi="Verdana"/>
                <w:snapToGrid w:val="0"/>
                <w:lang w:val="bg-BG" w:eastAsia="bg-BG"/>
              </w:rPr>
            </w:pPr>
            <w:r w:rsidRPr="00034D9F">
              <w:rPr>
                <w:rFonts w:ascii="Verdana" w:hAnsi="Verdana"/>
                <w:snapToGrid w:val="0"/>
                <w:lang w:val="ru-RU" w:eastAsia="bg-BG"/>
              </w:rPr>
              <w:t>БДС</w:t>
            </w:r>
            <w:r w:rsidRPr="00034D9F">
              <w:rPr>
                <w:rFonts w:ascii="Verdana" w:hAnsi="Verdana"/>
                <w:snapToGrid w:val="0"/>
                <w:lang w:val="bg-BG" w:eastAsia="bg-BG"/>
              </w:rPr>
              <w:t xml:space="preserve"> HD 632</w:t>
            </w:r>
            <w:r w:rsidRPr="00034D9F">
              <w:rPr>
                <w:rFonts w:ascii="Verdana" w:hAnsi="Verdana"/>
                <w:lang w:val="bg-BG" w:eastAsia="bg-BG"/>
              </w:rPr>
              <w:t xml:space="preserve"> </w:t>
            </w:r>
            <w:r w:rsidRPr="00034D9F">
              <w:rPr>
                <w:rFonts w:ascii="Verdana" w:hAnsi="Verdana"/>
                <w:lang w:eastAsia="bg-BG"/>
              </w:rPr>
              <w:t>S3</w:t>
            </w:r>
            <w:r w:rsidR="006E5753">
              <w:rPr>
                <w:rFonts w:ascii="Verdana" w:hAnsi="Verdana"/>
                <w:lang w:val="bg-BG" w:eastAsia="bg-BG"/>
              </w:rPr>
              <w:t>,</w:t>
            </w:r>
            <w:r w:rsidRPr="00034D9F">
              <w:rPr>
                <w:rFonts w:ascii="Verdana" w:hAnsi="Verdana"/>
                <w:lang w:eastAsia="bg-BG"/>
              </w:rPr>
              <w:t xml:space="preserve"> </w:t>
            </w:r>
            <w:r w:rsidRPr="00034D9F">
              <w:rPr>
                <w:rFonts w:ascii="Verdana" w:hAnsi="Verdana"/>
                <w:lang w:val="bg-BG" w:eastAsia="bg-BG"/>
              </w:rPr>
              <w:t>част 1</w:t>
            </w:r>
            <w:r w:rsidR="00E51D9E">
              <w:rPr>
                <w:rFonts w:ascii="Verdana" w:hAnsi="Verdana"/>
                <w:snapToGrid w:val="0"/>
                <w:lang w:val="bg-BG" w:eastAsia="bg-BG"/>
              </w:rPr>
              <w:t xml:space="preserve">, т. </w:t>
            </w:r>
            <w:r w:rsidRPr="00034D9F">
              <w:rPr>
                <w:rFonts w:ascii="Verdana" w:hAnsi="Verdana"/>
                <w:snapToGrid w:val="0"/>
                <w:lang w:val="bg-BG" w:eastAsia="bg-BG"/>
              </w:rPr>
              <w:t>12.4.6;</w:t>
            </w:r>
          </w:p>
          <w:p w14:paraId="7083B53E" w14:textId="26E0BD7B" w:rsidR="007F658D" w:rsidRPr="00034D9F" w:rsidRDefault="007F658D" w:rsidP="00FE7871">
            <w:pPr>
              <w:overflowPunct/>
              <w:adjustRightInd/>
              <w:spacing w:before="20" w:after="20"/>
              <w:textAlignment w:val="auto"/>
              <w:rPr>
                <w:rFonts w:ascii="Verdana" w:hAnsi="Verdana"/>
                <w:snapToGrid w:val="0"/>
                <w:lang w:eastAsia="bg-BG"/>
              </w:rPr>
            </w:pPr>
            <w:r w:rsidRPr="00034D9F">
              <w:rPr>
                <w:rFonts w:ascii="Verdana" w:hAnsi="Verdana"/>
                <w:snapToGrid w:val="0"/>
                <w:lang w:val="ru-RU" w:eastAsia="bg-BG"/>
              </w:rPr>
              <w:t>БДС HD 605 S3</w:t>
            </w:r>
            <w:r w:rsidR="00E51D9E">
              <w:rPr>
                <w:rFonts w:ascii="Verdana" w:hAnsi="Verdana"/>
                <w:snapToGrid w:val="0"/>
                <w:lang w:val="ru-RU" w:eastAsia="bg-BG"/>
              </w:rPr>
              <w:t>,</w:t>
            </w:r>
            <w:r w:rsidRPr="00034D9F">
              <w:rPr>
                <w:rFonts w:ascii="Verdana" w:hAnsi="Verdana"/>
                <w:snapToGrid w:val="0"/>
                <w:lang w:eastAsia="bg-BG"/>
              </w:rPr>
              <w:t xml:space="preserve"> </w:t>
            </w:r>
            <w:r w:rsidRPr="00034D9F">
              <w:rPr>
                <w:rFonts w:ascii="Verdana" w:hAnsi="Verdana"/>
                <w:snapToGrid w:val="0"/>
                <w:lang w:val="ru-RU" w:eastAsia="bg-BG"/>
              </w:rPr>
              <w:t>т</w:t>
            </w:r>
            <w:r w:rsidRPr="00034D9F">
              <w:rPr>
                <w:rFonts w:ascii="Verdana" w:hAnsi="Verdana"/>
                <w:snapToGrid w:val="0"/>
                <w:lang w:val="bg-BG" w:eastAsia="bg-BG"/>
              </w:rPr>
              <w:t>.т. 3.8.1; 3.8.2</w:t>
            </w:r>
            <w:r w:rsidRPr="00034D9F">
              <w:rPr>
                <w:rFonts w:ascii="Verdana" w:hAnsi="Verdana"/>
                <w:snapToGrid w:val="0"/>
                <w:lang w:eastAsia="bg-BG"/>
              </w:rPr>
              <w:t xml:space="preserve">; </w:t>
            </w:r>
          </w:p>
          <w:p w14:paraId="07CCF720" w14:textId="38785CF0" w:rsidR="007F658D" w:rsidRPr="00034D9F" w:rsidRDefault="007F658D" w:rsidP="00FE7871">
            <w:pPr>
              <w:overflowPunct/>
              <w:adjustRightInd/>
              <w:spacing w:before="20" w:after="20"/>
              <w:textAlignment w:val="auto"/>
              <w:rPr>
                <w:rFonts w:ascii="Verdana" w:hAnsi="Verdana"/>
                <w:snapToGrid w:val="0"/>
                <w:lang w:eastAsia="bg-BG"/>
              </w:rPr>
            </w:pPr>
            <w:r w:rsidRPr="00034D9F">
              <w:rPr>
                <w:rFonts w:ascii="Verdana" w:hAnsi="Verdana"/>
                <w:snapToGrid w:val="0"/>
                <w:lang w:val="ru-RU" w:eastAsia="bg-BG"/>
              </w:rPr>
              <w:t>IEC 60502-2</w:t>
            </w:r>
            <w:r w:rsidR="00E51D9E">
              <w:rPr>
                <w:rFonts w:ascii="Verdana" w:hAnsi="Verdana"/>
                <w:snapToGrid w:val="0"/>
                <w:lang w:eastAsia="bg-BG"/>
              </w:rPr>
              <w:t xml:space="preserve">, т. </w:t>
            </w:r>
            <w:r w:rsidRPr="00034D9F">
              <w:rPr>
                <w:rFonts w:ascii="Verdana" w:hAnsi="Verdana"/>
                <w:snapToGrid w:val="0"/>
                <w:lang w:val="bg-BG" w:eastAsia="bg-BG"/>
              </w:rPr>
              <w:t>18.2.7;</w:t>
            </w:r>
            <w:r w:rsidRPr="00034D9F">
              <w:rPr>
                <w:rFonts w:ascii="Verdana" w:hAnsi="Verdana"/>
                <w:snapToGrid w:val="0"/>
                <w:lang w:eastAsia="bg-BG"/>
              </w:rPr>
              <w:t xml:space="preserve"> </w:t>
            </w:r>
          </w:p>
          <w:p w14:paraId="5D3133CE" w14:textId="0F3C5E3D" w:rsidR="007F658D" w:rsidRPr="00034D9F" w:rsidRDefault="007F658D" w:rsidP="00FE7871">
            <w:pPr>
              <w:overflowPunct/>
              <w:adjustRightInd/>
              <w:spacing w:before="20" w:after="20"/>
              <w:textAlignment w:val="auto"/>
              <w:rPr>
                <w:rFonts w:ascii="Verdana" w:hAnsi="Verdana"/>
                <w:snapToGrid w:val="0"/>
                <w:lang w:val="bg-BG" w:eastAsia="bg-BG"/>
              </w:rPr>
            </w:pPr>
            <w:r w:rsidRPr="00034D9F">
              <w:rPr>
                <w:rFonts w:ascii="Verdana" w:hAnsi="Verdana"/>
                <w:snapToGrid w:val="0"/>
                <w:lang w:val="bg-BG" w:eastAsia="bg-BG"/>
              </w:rPr>
              <w:t>BS 6622</w:t>
            </w:r>
            <w:r w:rsidR="00E51D9E">
              <w:rPr>
                <w:rFonts w:ascii="Verdana" w:hAnsi="Verdana"/>
                <w:snapToGrid w:val="0"/>
                <w:lang w:eastAsia="bg-BG"/>
              </w:rPr>
              <w:t xml:space="preserve">, т. </w:t>
            </w:r>
            <w:r w:rsidRPr="00034D9F">
              <w:rPr>
                <w:rFonts w:ascii="Verdana" w:hAnsi="Verdana"/>
                <w:snapToGrid w:val="0"/>
                <w:lang w:val="bg-BG" w:eastAsia="bg-BG"/>
              </w:rPr>
              <w:t>20.6</w:t>
            </w:r>
          </w:p>
        </w:tc>
      </w:tr>
      <w:tr w:rsidR="007F658D" w:rsidRPr="00402D27" w14:paraId="02260B71"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5AB9E7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EB5D1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75E88EE"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21. Изпитване на огъване</w:t>
            </w:r>
          </w:p>
        </w:tc>
        <w:tc>
          <w:tcPr>
            <w:tcW w:w="3374" w:type="dxa"/>
            <w:tcBorders>
              <w:top w:val="single" w:sz="4" w:space="0" w:color="auto"/>
              <w:left w:val="single" w:sz="4" w:space="0" w:color="auto"/>
              <w:bottom w:val="single" w:sz="4" w:space="0" w:color="auto"/>
              <w:right w:val="single" w:sz="4" w:space="0" w:color="auto"/>
            </w:tcBorders>
            <w:hideMark/>
          </w:tcPr>
          <w:p w14:paraId="20B7E2F0" w14:textId="5A6B20A5"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БДС 2581</w:t>
            </w:r>
            <w:r w:rsidR="00E51D9E">
              <w:rPr>
                <w:rFonts w:ascii="Verdana" w:hAnsi="Verdana"/>
                <w:snapToGrid w:val="0"/>
                <w:lang w:eastAsia="bg-BG"/>
              </w:rPr>
              <w:t xml:space="preserve">, т. </w:t>
            </w:r>
            <w:r w:rsidRPr="00402D27">
              <w:rPr>
                <w:rFonts w:ascii="Verdana" w:hAnsi="Verdana"/>
                <w:snapToGrid w:val="0"/>
                <w:lang w:val="bg-BG" w:eastAsia="bg-BG"/>
              </w:rPr>
              <w:t>3.12;</w:t>
            </w:r>
          </w:p>
          <w:p w14:paraId="4989C7CF" w14:textId="00371325"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 xml:space="preserve">, т. </w:t>
            </w:r>
            <w:r w:rsidRPr="00402D27">
              <w:rPr>
                <w:rFonts w:ascii="Verdana" w:hAnsi="Verdana"/>
                <w:snapToGrid w:val="0"/>
                <w:lang w:val="bg-BG" w:eastAsia="bg-BG"/>
              </w:rPr>
              <w:t>2.4.1.6;</w:t>
            </w:r>
          </w:p>
          <w:p w14:paraId="45C339FF" w14:textId="245E1BAC"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IEC 60502-2</w:t>
            </w:r>
            <w:r w:rsidR="00E51D9E">
              <w:rPr>
                <w:rFonts w:ascii="Verdana" w:hAnsi="Verdana"/>
                <w:snapToGrid w:val="0"/>
                <w:lang w:val="ru-RU" w:eastAsia="bg-BG"/>
              </w:rPr>
              <w:t xml:space="preserve">, т. </w:t>
            </w:r>
            <w:r w:rsidRPr="00402D27">
              <w:rPr>
                <w:rFonts w:ascii="Verdana" w:hAnsi="Verdana"/>
                <w:snapToGrid w:val="0"/>
                <w:lang w:val="bg-BG" w:eastAsia="bg-BG"/>
              </w:rPr>
              <w:t xml:space="preserve">18.2.4; </w:t>
            </w:r>
          </w:p>
          <w:p w14:paraId="6D94D7C1" w14:textId="5CA303A4"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BS</w:t>
            </w:r>
            <w:r w:rsidRPr="00402D27">
              <w:rPr>
                <w:rFonts w:ascii="Verdana" w:hAnsi="Verdana"/>
                <w:snapToGrid w:val="0"/>
                <w:lang w:val="ru-RU" w:eastAsia="bg-BG"/>
              </w:rPr>
              <w:t xml:space="preserve"> 6622</w:t>
            </w:r>
            <w:r w:rsidR="00E51D9E">
              <w:rPr>
                <w:rFonts w:ascii="Verdana" w:hAnsi="Verdana"/>
                <w:snapToGrid w:val="0"/>
                <w:lang w:val="bg-BG" w:eastAsia="bg-BG"/>
              </w:rPr>
              <w:t xml:space="preserve">, т. </w:t>
            </w:r>
            <w:r w:rsidRPr="00402D27">
              <w:rPr>
                <w:rFonts w:ascii="Verdana" w:hAnsi="Verdana"/>
                <w:snapToGrid w:val="0"/>
                <w:lang w:val="bg-BG" w:eastAsia="bg-BG"/>
              </w:rPr>
              <w:t>20.3</w:t>
            </w:r>
          </w:p>
        </w:tc>
      </w:tr>
      <w:tr w:rsidR="007F658D" w:rsidRPr="00402D27" w14:paraId="1DDF60E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8919923"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AC9833"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C57CE1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22. Изпитване на обвивка от ПЕ на твърдост по Шор</w:t>
            </w:r>
          </w:p>
        </w:tc>
        <w:tc>
          <w:tcPr>
            <w:tcW w:w="3374" w:type="dxa"/>
            <w:tcBorders>
              <w:top w:val="single" w:sz="4" w:space="0" w:color="auto"/>
              <w:left w:val="single" w:sz="4" w:space="0" w:color="auto"/>
              <w:bottom w:val="single" w:sz="4" w:space="0" w:color="auto"/>
              <w:right w:val="single" w:sz="4" w:space="0" w:color="auto"/>
            </w:tcBorders>
            <w:hideMark/>
          </w:tcPr>
          <w:p w14:paraId="4F8AE0D0" w14:textId="575FD6D2"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 xml:space="preserve">, т. </w:t>
            </w:r>
            <w:r w:rsidRPr="00402D27">
              <w:rPr>
                <w:rFonts w:ascii="Verdana" w:hAnsi="Verdana"/>
                <w:snapToGrid w:val="0"/>
                <w:lang w:val="bg-BG" w:eastAsia="bg-BG"/>
              </w:rPr>
              <w:t>2.2.1</w:t>
            </w:r>
          </w:p>
        </w:tc>
      </w:tr>
      <w:tr w:rsidR="007F658D" w:rsidRPr="00402D27" w14:paraId="5861C078"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D9579DA"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70644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4C4E27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23.</w:t>
            </w:r>
            <w:r w:rsidRPr="00402D27">
              <w:rPr>
                <w:rFonts w:ascii="Verdana" w:hAnsi="Verdana"/>
                <w:lang w:val="ru-RU" w:eastAsia="bg-BG"/>
              </w:rPr>
              <w:t xml:space="preserve"> Напукване на обвивка от ПЕ под въздействие на околната среда</w:t>
            </w:r>
          </w:p>
        </w:tc>
        <w:tc>
          <w:tcPr>
            <w:tcW w:w="3374" w:type="dxa"/>
            <w:tcBorders>
              <w:top w:val="single" w:sz="4" w:space="0" w:color="auto"/>
              <w:left w:val="single" w:sz="4" w:space="0" w:color="auto"/>
              <w:bottom w:val="single" w:sz="4" w:space="0" w:color="auto"/>
              <w:right w:val="single" w:sz="4" w:space="0" w:color="auto"/>
            </w:tcBorders>
            <w:hideMark/>
          </w:tcPr>
          <w:p w14:paraId="60300EA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2EAECAFA"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60811-406</w:t>
            </w:r>
          </w:p>
          <w:p w14:paraId="02AD960A" w14:textId="12D11C75"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ru-RU" w:eastAsia="bg-BG"/>
              </w:rPr>
              <w:t>БДС HD 605 S3</w:t>
            </w:r>
            <w:r w:rsidR="00E51D9E">
              <w:rPr>
                <w:rFonts w:ascii="Verdana" w:hAnsi="Verdana"/>
                <w:snapToGrid w:val="0"/>
                <w:lang w:val="ru-RU" w:eastAsia="bg-BG"/>
              </w:rPr>
              <w:t xml:space="preserve">, т. </w:t>
            </w:r>
            <w:r w:rsidRPr="00402D27">
              <w:rPr>
                <w:rFonts w:ascii="Verdana" w:hAnsi="Verdana"/>
                <w:snapToGrid w:val="0"/>
                <w:lang w:val="ru-RU" w:eastAsia="bg-BG"/>
              </w:rPr>
              <w:t>2.4.21</w:t>
            </w:r>
          </w:p>
        </w:tc>
      </w:tr>
      <w:tr w:rsidR="007F658D" w:rsidRPr="00402D27" w14:paraId="594D3DF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921965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912A72"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416430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24.</w:t>
            </w:r>
            <w:r w:rsidRPr="00402D27">
              <w:rPr>
                <w:rFonts w:ascii="Verdana" w:hAnsi="Verdana"/>
                <w:lang w:val="ru-RU" w:eastAsia="bg-BG"/>
              </w:rPr>
              <w:t>Неравномерности и чужди включвания в изолацията и полупроводимите екрани</w:t>
            </w:r>
          </w:p>
        </w:tc>
        <w:tc>
          <w:tcPr>
            <w:tcW w:w="3374" w:type="dxa"/>
            <w:tcBorders>
              <w:top w:val="single" w:sz="4" w:space="0" w:color="auto"/>
              <w:left w:val="single" w:sz="4" w:space="0" w:color="auto"/>
              <w:bottom w:val="single" w:sz="4" w:space="0" w:color="auto"/>
              <w:right w:val="single" w:sz="4" w:space="0" w:color="auto"/>
            </w:tcBorders>
            <w:hideMark/>
          </w:tcPr>
          <w:p w14:paraId="75159DA2" w14:textId="04833792"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w:t>
            </w:r>
            <w:r w:rsidRPr="00402D27">
              <w:rPr>
                <w:rFonts w:ascii="Verdana" w:hAnsi="Verdana"/>
                <w:snapToGrid w:val="0"/>
                <w:lang w:val="bg-BG" w:eastAsia="bg-BG"/>
              </w:rPr>
              <w:t xml:space="preserve"> т.т. 2.1.10.2; 2.1.10.5</w:t>
            </w:r>
          </w:p>
        </w:tc>
      </w:tr>
      <w:tr w:rsidR="007F658D" w:rsidRPr="00402D27" w14:paraId="0EE7F4A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3503A1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D0CDF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07A0ECA"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25. Измерване на диелектрични загуби</w:t>
            </w:r>
          </w:p>
        </w:tc>
        <w:tc>
          <w:tcPr>
            <w:tcW w:w="3374" w:type="dxa"/>
            <w:tcBorders>
              <w:top w:val="single" w:sz="4" w:space="0" w:color="auto"/>
              <w:left w:val="single" w:sz="4" w:space="0" w:color="auto"/>
              <w:bottom w:val="single" w:sz="4" w:space="0" w:color="auto"/>
              <w:right w:val="single" w:sz="4" w:space="0" w:color="auto"/>
            </w:tcBorders>
            <w:hideMark/>
          </w:tcPr>
          <w:p w14:paraId="4596439C" w14:textId="7F7A0674" w:rsidR="007F658D" w:rsidRPr="00402D27" w:rsidRDefault="007F658D" w:rsidP="00FE7871">
            <w:pPr>
              <w:overflowPunct/>
              <w:adjustRightInd/>
              <w:spacing w:before="20" w:after="20"/>
              <w:jc w:val="both"/>
              <w:textAlignment w:val="auto"/>
              <w:rPr>
                <w:rFonts w:ascii="Verdana" w:hAnsi="Verdana"/>
                <w:lang w:val="bg-BG" w:eastAsia="bg-BG"/>
              </w:rPr>
            </w:pPr>
            <w:r w:rsidRPr="00402D27">
              <w:rPr>
                <w:rFonts w:ascii="Verdana" w:hAnsi="Verdana"/>
                <w:snapToGrid w:val="0"/>
                <w:lang w:val="ru-RU" w:eastAsia="bg-BG"/>
              </w:rPr>
              <w:t>IEC 60502-2</w:t>
            </w:r>
            <w:r w:rsidR="00E51D9E">
              <w:rPr>
                <w:rFonts w:ascii="Verdana" w:hAnsi="Verdana"/>
                <w:snapToGrid w:val="0"/>
                <w:lang w:val="ru-RU" w:eastAsia="bg-BG"/>
              </w:rPr>
              <w:t xml:space="preserve">, т. </w:t>
            </w:r>
            <w:r w:rsidRPr="00402D27">
              <w:rPr>
                <w:rFonts w:ascii="Verdana" w:hAnsi="Verdana"/>
                <w:lang w:val="bg-BG" w:eastAsia="bg-BG"/>
              </w:rPr>
              <w:t xml:space="preserve">18.2.6; </w:t>
            </w:r>
          </w:p>
          <w:p w14:paraId="30AC848D" w14:textId="1E3459FF" w:rsidR="007F658D" w:rsidRPr="00402D27" w:rsidRDefault="007F658D" w:rsidP="00FE7871">
            <w:pPr>
              <w:overflowPunct/>
              <w:adjustRightInd/>
              <w:spacing w:before="20" w:after="20"/>
              <w:jc w:val="both"/>
              <w:textAlignment w:val="auto"/>
              <w:rPr>
                <w:rFonts w:ascii="Verdana" w:hAnsi="Verdana"/>
                <w:lang w:val="bg-BG" w:eastAsia="bg-BG"/>
              </w:rPr>
            </w:pPr>
            <w:r w:rsidRPr="00402D27">
              <w:rPr>
                <w:rFonts w:ascii="Verdana" w:hAnsi="Verdana"/>
                <w:lang w:val="ru-RU" w:eastAsia="bg-BG"/>
              </w:rPr>
              <w:t>БДС HD 605 S3</w:t>
            </w:r>
            <w:r w:rsidR="00E51D9E">
              <w:rPr>
                <w:rFonts w:ascii="Verdana" w:hAnsi="Verdana"/>
                <w:lang w:val="ru-RU" w:eastAsia="bg-BG"/>
              </w:rPr>
              <w:t xml:space="preserve">, т. </w:t>
            </w:r>
            <w:r w:rsidRPr="00402D27">
              <w:rPr>
                <w:rFonts w:ascii="Verdana" w:hAnsi="Verdana"/>
                <w:lang w:val="bg-BG" w:eastAsia="bg-BG"/>
              </w:rPr>
              <w:t xml:space="preserve">3.11; </w:t>
            </w:r>
          </w:p>
          <w:p w14:paraId="6565D6A2" w14:textId="77777777" w:rsidR="007F658D" w:rsidRPr="00402D27" w:rsidRDefault="007F658D" w:rsidP="00FE7871">
            <w:pPr>
              <w:overflowPunct/>
              <w:adjustRightInd/>
              <w:spacing w:before="20" w:after="20"/>
              <w:jc w:val="both"/>
              <w:textAlignment w:val="auto"/>
              <w:rPr>
                <w:rFonts w:ascii="Verdana" w:hAnsi="Verdana"/>
                <w:lang w:eastAsia="bg-BG"/>
              </w:rPr>
            </w:pPr>
            <w:r w:rsidRPr="00402D27">
              <w:rPr>
                <w:rFonts w:ascii="Verdana" w:hAnsi="Verdana"/>
                <w:lang w:val="ru-RU" w:eastAsia="bg-BG"/>
              </w:rPr>
              <w:t>БДС</w:t>
            </w:r>
            <w:r w:rsidRPr="00402D27">
              <w:rPr>
                <w:rFonts w:ascii="Verdana" w:hAnsi="Verdana"/>
                <w:lang w:val="bg-BG" w:eastAsia="bg-BG"/>
              </w:rPr>
              <w:t xml:space="preserve"> 6927</w:t>
            </w:r>
          </w:p>
        </w:tc>
      </w:tr>
      <w:tr w:rsidR="007F658D" w:rsidRPr="00402D27" w14:paraId="2DB4FC15"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3A1381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F144D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4E9A89E" w14:textId="77777777" w:rsidR="007F658D" w:rsidRPr="00402D27" w:rsidRDefault="007F658D" w:rsidP="00FE7871">
            <w:pPr>
              <w:overflowPunct/>
              <w:adjustRightInd/>
              <w:spacing w:before="20" w:after="20"/>
              <w:textAlignment w:val="auto"/>
              <w:rPr>
                <w:rFonts w:ascii="Verdana" w:hAnsi="Verdana"/>
                <w:snapToGrid w:val="0"/>
                <w:lang w:val="bg-BG" w:eastAsia="bg-BG"/>
              </w:rPr>
            </w:pPr>
            <w:r w:rsidRPr="00402D27">
              <w:rPr>
                <w:rFonts w:ascii="Verdana" w:hAnsi="Verdana"/>
                <w:snapToGrid w:val="0"/>
                <w:lang w:val="ru-RU" w:eastAsia="bg-BG"/>
              </w:rPr>
              <w:t xml:space="preserve">26. Измерване на </w:t>
            </w:r>
          </w:p>
          <w:p w14:paraId="72F6930E"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частични разряди</w:t>
            </w:r>
          </w:p>
        </w:tc>
        <w:tc>
          <w:tcPr>
            <w:tcW w:w="3374" w:type="dxa"/>
            <w:tcBorders>
              <w:top w:val="single" w:sz="4" w:space="0" w:color="auto"/>
              <w:left w:val="single" w:sz="4" w:space="0" w:color="auto"/>
              <w:bottom w:val="single" w:sz="4" w:space="0" w:color="auto"/>
              <w:right w:val="single" w:sz="4" w:space="0" w:color="auto"/>
            </w:tcBorders>
            <w:hideMark/>
          </w:tcPr>
          <w:p w14:paraId="7874823C" w14:textId="77777777" w:rsidR="007F658D" w:rsidRPr="00402D27" w:rsidRDefault="007F658D" w:rsidP="00FE7871">
            <w:pPr>
              <w:overflowPunct/>
              <w:adjustRightInd/>
              <w:spacing w:before="20" w:after="20"/>
              <w:jc w:val="both"/>
              <w:textAlignment w:val="auto"/>
              <w:rPr>
                <w:rFonts w:ascii="Verdana" w:hAnsi="Verdana"/>
                <w:lang w:val="ru-RU" w:eastAsia="bg-BG"/>
              </w:rPr>
            </w:pPr>
            <w:r w:rsidRPr="00402D27">
              <w:rPr>
                <w:rFonts w:ascii="Verdana" w:hAnsi="Verdana"/>
                <w:lang w:val="ru-RU" w:eastAsia="bg-BG"/>
              </w:rPr>
              <w:t xml:space="preserve">БДС EN 60885-3 </w:t>
            </w:r>
          </w:p>
          <w:p w14:paraId="28B52545" w14:textId="77777777" w:rsidR="007F658D" w:rsidRPr="00402D27" w:rsidRDefault="007F658D" w:rsidP="00FE7871">
            <w:pPr>
              <w:overflowPunct/>
              <w:adjustRightInd/>
              <w:spacing w:before="20" w:after="20"/>
              <w:jc w:val="both"/>
              <w:textAlignment w:val="auto"/>
              <w:rPr>
                <w:rFonts w:ascii="Verdana" w:hAnsi="Verdana"/>
                <w:lang w:val="ru-RU" w:eastAsia="bg-BG"/>
              </w:rPr>
            </w:pPr>
            <w:r w:rsidRPr="00402D27">
              <w:rPr>
                <w:rFonts w:ascii="Verdana" w:hAnsi="Verdana"/>
                <w:lang w:val="ru-RU" w:eastAsia="bg-BG"/>
              </w:rPr>
              <w:t>БДС 13382</w:t>
            </w:r>
          </w:p>
          <w:p w14:paraId="48638A14" w14:textId="4F5D2A3B" w:rsidR="007F658D" w:rsidRPr="00402D27" w:rsidRDefault="007F658D" w:rsidP="00FE7871">
            <w:pPr>
              <w:overflowPunct/>
              <w:adjustRightInd/>
              <w:spacing w:before="20" w:after="20"/>
              <w:jc w:val="both"/>
              <w:textAlignment w:val="auto"/>
              <w:rPr>
                <w:rFonts w:ascii="Verdana" w:hAnsi="Verdana"/>
                <w:lang w:val="ru-RU" w:eastAsia="bg-BG"/>
              </w:rPr>
            </w:pPr>
            <w:r w:rsidRPr="00402D27">
              <w:rPr>
                <w:rFonts w:ascii="Verdana" w:hAnsi="Verdana"/>
                <w:lang w:val="ru-RU" w:eastAsia="bg-BG"/>
              </w:rPr>
              <w:t>БДС HD 605 S3</w:t>
            </w:r>
            <w:r w:rsidR="00E51D9E">
              <w:rPr>
                <w:rFonts w:ascii="Verdana" w:hAnsi="Verdana"/>
                <w:lang w:val="ru-RU" w:eastAsia="bg-BG"/>
              </w:rPr>
              <w:t xml:space="preserve">, т. </w:t>
            </w:r>
            <w:r w:rsidRPr="00402D27">
              <w:rPr>
                <w:rFonts w:ascii="Verdana" w:hAnsi="Verdana"/>
                <w:lang w:val="ru-RU" w:eastAsia="bg-BG"/>
              </w:rPr>
              <w:t>3.10</w:t>
            </w:r>
          </w:p>
        </w:tc>
      </w:tr>
      <w:tr w:rsidR="007F658D" w:rsidRPr="00402D27" w14:paraId="4ADBA6C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3376ACD"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0904A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5044DC4"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27. Изпитване при въздействие на огън на единичен изолиран проводник или кабел</w:t>
            </w:r>
          </w:p>
        </w:tc>
        <w:tc>
          <w:tcPr>
            <w:tcW w:w="3374" w:type="dxa"/>
            <w:tcBorders>
              <w:top w:val="single" w:sz="4" w:space="0" w:color="auto"/>
              <w:left w:val="single" w:sz="4" w:space="0" w:color="auto"/>
              <w:bottom w:val="single" w:sz="4" w:space="0" w:color="auto"/>
              <w:right w:val="single" w:sz="4" w:space="0" w:color="auto"/>
            </w:tcBorders>
            <w:hideMark/>
          </w:tcPr>
          <w:p w14:paraId="11281C8A" w14:textId="77777777" w:rsidR="007F658D" w:rsidRPr="00402D27" w:rsidRDefault="007F658D" w:rsidP="00FE7871">
            <w:pPr>
              <w:overflowPunct/>
              <w:adjustRightInd/>
              <w:spacing w:before="20" w:after="20"/>
              <w:textAlignment w:val="auto"/>
              <w:rPr>
                <w:rFonts w:ascii="Verdana" w:hAnsi="Verdana"/>
                <w:snapToGrid w:val="0"/>
                <w:lang w:val="bg-BG" w:eastAsia="bg-BG"/>
              </w:rPr>
            </w:pPr>
            <w:r w:rsidRPr="00402D27">
              <w:rPr>
                <w:rFonts w:ascii="Verdana" w:hAnsi="Verdana"/>
                <w:snapToGrid w:val="0"/>
                <w:lang w:val="bg-BG" w:eastAsia="bg-BG"/>
              </w:rPr>
              <w:t>БДС EN 60332-1-2</w:t>
            </w:r>
          </w:p>
        </w:tc>
      </w:tr>
      <w:tr w:rsidR="007F658D" w:rsidRPr="00402D27" w14:paraId="5AC40F9A" w14:textId="77777777" w:rsidTr="00790D0B">
        <w:tc>
          <w:tcPr>
            <w:tcW w:w="851" w:type="dxa"/>
            <w:vMerge w:val="restart"/>
            <w:tcBorders>
              <w:top w:val="single" w:sz="4" w:space="0" w:color="auto"/>
              <w:left w:val="single" w:sz="4" w:space="0" w:color="auto"/>
              <w:bottom w:val="single" w:sz="4" w:space="0" w:color="auto"/>
              <w:right w:val="single" w:sz="4" w:space="0" w:color="auto"/>
            </w:tcBorders>
            <w:hideMark/>
          </w:tcPr>
          <w:p w14:paraId="679A3FE3" w14:textId="77777777" w:rsidR="007F658D" w:rsidRPr="00402D27" w:rsidRDefault="007F658D" w:rsidP="00FE7871">
            <w:pPr>
              <w:overflowPunct/>
              <w:adjustRightInd/>
              <w:jc w:val="center"/>
              <w:textAlignment w:val="auto"/>
              <w:rPr>
                <w:rFonts w:ascii="Verdana" w:hAnsi="Verdana"/>
                <w:lang w:val="bg-BG" w:eastAsia="bg-BG"/>
              </w:rPr>
            </w:pPr>
            <w:r w:rsidRPr="00402D27">
              <w:rPr>
                <w:rFonts w:ascii="Verdana" w:hAnsi="Verdana"/>
                <w:lang w:val="bg-BG" w:eastAsia="bg-BG"/>
              </w:rPr>
              <w:t>4.</w:t>
            </w:r>
          </w:p>
        </w:tc>
        <w:tc>
          <w:tcPr>
            <w:tcW w:w="2551" w:type="dxa"/>
            <w:vMerge w:val="restart"/>
            <w:tcBorders>
              <w:top w:val="single" w:sz="4" w:space="0" w:color="auto"/>
              <w:left w:val="single" w:sz="4" w:space="0" w:color="auto"/>
              <w:bottom w:val="single" w:sz="4" w:space="0" w:color="auto"/>
              <w:right w:val="single" w:sz="4" w:space="0" w:color="auto"/>
            </w:tcBorders>
          </w:tcPr>
          <w:p w14:paraId="2391E3A0" w14:textId="77777777" w:rsidR="007F658D" w:rsidRPr="00402D27" w:rsidRDefault="007F658D" w:rsidP="00FE7871">
            <w:pPr>
              <w:overflowPunct/>
              <w:adjustRightInd/>
              <w:textAlignment w:val="auto"/>
              <w:rPr>
                <w:rFonts w:ascii="Verdana" w:hAnsi="Verdana"/>
                <w:lang w:val="ru-RU" w:eastAsia="bg-BG"/>
              </w:rPr>
            </w:pPr>
            <w:r w:rsidRPr="00402D27">
              <w:rPr>
                <w:rFonts w:ascii="Verdana" w:hAnsi="Verdana"/>
                <w:lang w:val="bg-BG" w:eastAsia="bg-BG"/>
              </w:rPr>
              <w:t xml:space="preserve">Кабели силови с екструдирана изолация </w:t>
            </w:r>
            <w:r w:rsidRPr="00402D27">
              <w:rPr>
                <w:rFonts w:ascii="Verdana" w:hAnsi="Verdana"/>
                <w:lang w:val="ru-RU" w:eastAsia="bg-BG"/>
              </w:rPr>
              <w:t>за напрежения</w:t>
            </w:r>
            <w:r w:rsidRPr="00402D27">
              <w:rPr>
                <w:rFonts w:ascii="Verdana" w:hAnsi="Verdana"/>
                <w:lang w:val="bg-BG" w:eastAsia="bg-BG"/>
              </w:rPr>
              <w:t xml:space="preserve"> до 64/110 kV</w:t>
            </w:r>
          </w:p>
          <w:p w14:paraId="2ED623C7" w14:textId="77777777" w:rsidR="007F658D" w:rsidRPr="00402D27" w:rsidRDefault="007F658D" w:rsidP="00FE7871">
            <w:pPr>
              <w:overflowPunct/>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8275B0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 Измерване на радиална дебелина на изолация /обвивка</w:t>
            </w:r>
          </w:p>
        </w:tc>
        <w:tc>
          <w:tcPr>
            <w:tcW w:w="3374" w:type="dxa"/>
            <w:tcBorders>
              <w:top w:val="single" w:sz="4" w:space="0" w:color="auto"/>
              <w:left w:val="single" w:sz="4" w:space="0" w:color="auto"/>
              <w:bottom w:val="single" w:sz="4" w:space="0" w:color="auto"/>
              <w:right w:val="single" w:sz="4" w:space="0" w:color="auto"/>
            </w:tcBorders>
            <w:hideMark/>
          </w:tcPr>
          <w:p w14:paraId="48DC6EF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B9AD061"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60811-201</w:t>
            </w:r>
          </w:p>
          <w:p w14:paraId="0D38E55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60811-202</w:t>
            </w:r>
          </w:p>
        </w:tc>
      </w:tr>
      <w:tr w:rsidR="007F658D" w:rsidRPr="00402D27" w14:paraId="628D6E1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E97799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2045E3"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525D97F"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 xml:space="preserve">2. Измерване на конструктивни размери </w:t>
            </w:r>
          </w:p>
        </w:tc>
        <w:tc>
          <w:tcPr>
            <w:tcW w:w="3374" w:type="dxa"/>
            <w:tcBorders>
              <w:top w:val="single" w:sz="4" w:space="0" w:color="auto"/>
              <w:left w:val="single" w:sz="4" w:space="0" w:color="auto"/>
              <w:bottom w:val="single" w:sz="4" w:space="0" w:color="auto"/>
              <w:right w:val="single" w:sz="4" w:space="0" w:color="auto"/>
            </w:tcBorders>
            <w:hideMark/>
          </w:tcPr>
          <w:p w14:paraId="7815DAA3"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6259 т.т 2.7.2.2, 2.8</w:t>
            </w:r>
          </w:p>
          <w:p w14:paraId="7971A8EE"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186AAD4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lang w:val="bg-BG" w:eastAsia="bg-BG"/>
              </w:rPr>
              <w:t xml:space="preserve">БДС </w:t>
            </w:r>
            <w:r w:rsidRPr="00402D27">
              <w:rPr>
                <w:rFonts w:ascii="Verdana" w:hAnsi="Verdana"/>
                <w:lang w:val="nb-NO" w:eastAsia="bg-BG"/>
              </w:rPr>
              <w:t>EN</w:t>
            </w:r>
            <w:r w:rsidRPr="00402D27">
              <w:rPr>
                <w:rFonts w:ascii="Verdana" w:hAnsi="Verdana"/>
                <w:lang w:val="bg-BG" w:eastAsia="bg-BG"/>
              </w:rPr>
              <w:t xml:space="preserve"> 60811-203</w:t>
            </w:r>
          </w:p>
          <w:p w14:paraId="4F85FED1" w14:textId="1B6053D5"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IEC 60840</w:t>
            </w:r>
            <w:r w:rsidR="00E51D9E">
              <w:rPr>
                <w:rFonts w:ascii="Verdana" w:hAnsi="Verdana"/>
                <w:snapToGrid w:val="0"/>
                <w:lang w:eastAsia="bg-BG"/>
              </w:rPr>
              <w:t xml:space="preserve">, т. </w:t>
            </w:r>
            <w:r w:rsidRPr="00402D27">
              <w:rPr>
                <w:rFonts w:ascii="Verdana" w:hAnsi="Verdana"/>
                <w:snapToGrid w:val="0"/>
                <w:lang w:val="ru-RU" w:eastAsia="bg-BG"/>
              </w:rPr>
              <w:t>10.7</w:t>
            </w:r>
          </w:p>
        </w:tc>
      </w:tr>
      <w:tr w:rsidR="007F658D" w:rsidRPr="00402D27" w14:paraId="7DA5E540"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6C56436"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A24F1F"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6C23A7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3. Механични свойства на изолация / обвивка преди и след стареене</w:t>
            </w:r>
          </w:p>
        </w:tc>
        <w:tc>
          <w:tcPr>
            <w:tcW w:w="3374" w:type="dxa"/>
            <w:tcBorders>
              <w:top w:val="single" w:sz="4" w:space="0" w:color="auto"/>
              <w:left w:val="single" w:sz="4" w:space="0" w:color="auto"/>
              <w:bottom w:val="single" w:sz="4" w:space="0" w:color="auto"/>
              <w:right w:val="single" w:sz="4" w:space="0" w:color="auto"/>
            </w:tcBorders>
            <w:hideMark/>
          </w:tcPr>
          <w:p w14:paraId="344AD2A2"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357F690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73ED9CD1" w14:textId="25BEB1B4"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snapToGrid w:val="0"/>
                <w:lang w:val="ru-RU" w:eastAsia="bg-BG"/>
              </w:rPr>
              <w:t xml:space="preserve">4.1 а), </w:t>
            </w:r>
            <w:r w:rsidRPr="00402D27">
              <w:rPr>
                <w:rFonts w:ascii="Verdana" w:hAnsi="Verdana"/>
                <w:snapToGrid w:val="0"/>
                <w:lang w:val="bg-BG" w:eastAsia="bg-BG"/>
              </w:rPr>
              <w:t>b</w:t>
            </w:r>
            <w:r w:rsidRPr="00402D27">
              <w:rPr>
                <w:rFonts w:ascii="Verdana" w:hAnsi="Verdana"/>
                <w:snapToGrid w:val="0"/>
                <w:lang w:val="ru-RU" w:eastAsia="bg-BG"/>
              </w:rPr>
              <w:t>)</w:t>
            </w:r>
          </w:p>
        </w:tc>
      </w:tr>
      <w:tr w:rsidR="007F658D" w:rsidRPr="00402D27" w14:paraId="52C6907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058B4AB"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17FE08"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17940B1"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4. Загуба на маса на изолация / обвивка</w:t>
            </w:r>
          </w:p>
        </w:tc>
        <w:tc>
          <w:tcPr>
            <w:tcW w:w="3374" w:type="dxa"/>
            <w:tcBorders>
              <w:top w:val="single" w:sz="4" w:space="0" w:color="auto"/>
              <w:left w:val="single" w:sz="4" w:space="0" w:color="auto"/>
              <w:bottom w:val="single" w:sz="4" w:space="0" w:color="auto"/>
              <w:right w:val="single" w:sz="4" w:space="0" w:color="auto"/>
            </w:tcBorders>
            <w:hideMark/>
          </w:tcPr>
          <w:p w14:paraId="43B37A3A"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БДС EN 60811-100 </w:t>
            </w:r>
          </w:p>
          <w:p w14:paraId="5764D830"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60811-409</w:t>
            </w:r>
          </w:p>
        </w:tc>
      </w:tr>
      <w:tr w:rsidR="007F658D" w:rsidRPr="00402D27" w14:paraId="7206A55C"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6A0F5B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FED761"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69967A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5. Топлинна деформация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562B1D9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4F1BA14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60811-508</w:t>
            </w:r>
          </w:p>
        </w:tc>
      </w:tr>
      <w:tr w:rsidR="007F658D" w:rsidRPr="00402D27" w14:paraId="79C4A89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402BDB3"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34387E"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6682A0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6. Изпитване при ниска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6520B930"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EN 60811-100</w:t>
            </w:r>
          </w:p>
          <w:p w14:paraId="336D4932"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60811-505</w:t>
            </w:r>
          </w:p>
          <w:p w14:paraId="029DC614"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60811-506</w:t>
            </w:r>
          </w:p>
        </w:tc>
      </w:tr>
      <w:tr w:rsidR="007F658D" w:rsidRPr="00402D27" w14:paraId="2BBC314D"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8853D1F"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868D93"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6F22CE7"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7. Устойчивост на напукване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63B14DFE"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2409EC5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ЕN 60811-509</w:t>
            </w:r>
          </w:p>
        </w:tc>
      </w:tr>
      <w:tr w:rsidR="007F658D" w:rsidRPr="00402D27" w14:paraId="3783BF6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DBC2831"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5EDC1B"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02EDED5"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8. Електрическо и специфично съпротивление на токопроводими жила, екрани и брони</w:t>
            </w:r>
          </w:p>
        </w:tc>
        <w:tc>
          <w:tcPr>
            <w:tcW w:w="3374" w:type="dxa"/>
            <w:tcBorders>
              <w:top w:val="single" w:sz="4" w:space="0" w:color="auto"/>
              <w:left w:val="single" w:sz="4" w:space="0" w:color="auto"/>
              <w:bottom w:val="single" w:sz="4" w:space="0" w:color="auto"/>
              <w:right w:val="single" w:sz="4" w:space="0" w:color="auto"/>
            </w:tcBorders>
            <w:hideMark/>
          </w:tcPr>
          <w:p w14:paraId="01278838"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2374</w:t>
            </w:r>
          </w:p>
          <w:p w14:paraId="64A182F7" w14:textId="38F79835"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w:t>
            </w:r>
            <w:r w:rsidR="00E51D9E">
              <w:rPr>
                <w:rFonts w:ascii="Verdana" w:hAnsi="Verdana"/>
                <w:snapToGrid w:val="0"/>
                <w:lang w:val="ru-RU" w:eastAsia="bg-BG"/>
              </w:rPr>
              <w:t>,</w:t>
            </w:r>
            <w:r w:rsidRPr="00402D27">
              <w:rPr>
                <w:rFonts w:ascii="Verdana" w:hAnsi="Verdana"/>
                <w:snapToGrid w:val="0"/>
                <w:lang w:val="ru-RU" w:eastAsia="bg-BG"/>
              </w:rPr>
              <w:t xml:space="preserve"> т</w:t>
            </w:r>
            <w:r w:rsidRPr="00402D27">
              <w:rPr>
                <w:rFonts w:ascii="Verdana" w:hAnsi="Verdana"/>
                <w:snapToGrid w:val="0"/>
                <w:lang w:val="bg-BG" w:eastAsia="bg-BG"/>
              </w:rPr>
              <w:t>.т. 3.1.1; 3.1.2; 3.1.4</w:t>
            </w:r>
          </w:p>
          <w:p w14:paraId="232A2788"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IEC 60840 т</w:t>
            </w:r>
            <w:r w:rsidRPr="00402D27">
              <w:rPr>
                <w:rFonts w:ascii="Verdana" w:hAnsi="Verdana"/>
                <w:snapToGrid w:val="0"/>
                <w:lang w:val="bg-BG" w:eastAsia="bg-BG"/>
              </w:rPr>
              <w:t>.10.5;</w:t>
            </w:r>
          </w:p>
          <w:p w14:paraId="233B5DA1" w14:textId="5848D704"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част 1</w:t>
            </w:r>
            <w:r w:rsidR="00E51D9E">
              <w:rPr>
                <w:rFonts w:ascii="Verdana" w:hAnsi="Verdana"/>
                <w:lang w:val="bg-BG" w:eastAsia="bg-BG"/>
              </w:rPr>
              <w:t xml:space="preserve">, т. </w:t>
            </w:r>
            <w:r w:rsidRPr="00402D27">
              <w:rPr>
                <w:rFonts w:ascii="Verdana" w:hAnsi="Verdana"/>
                <w:lang w:val="bg-BG" w:eastAsia="bg-BG"/>
              </w:rPr>
              <w:t>10.5</w:t>
            </w:r>
          </w:p>
        </w:tc>
      </w:tr>
      <w:tr w:rsidR="007F658D" w:rsidRPr="00402D27" w14:paraId="260CCEC4"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453C5E9"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DC6B84"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F1561B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9. Изпитване на кабел и/или изолирани фази на променливо напрежение</w:t>
            </w:r>
          </w:p>
        </w:tc>
        <w:tc>
          <w:tcPr>
            <w:tcW w:w="3374" w:type="dxa"/>
            <w:tcBorders>
              <w:top w:val="single" w:sz="4" w:space="0" w:color="auto"/>
              <w:left w:val="single" w:sz="4" w:space="0" w:color="auto"/>
              <w:bottom w:val="single" w:sz="4" w:space="0" w:color="auto"/>
              <w:right w:val="single" w:sz="4" w:space="0" w:color="auto"/>
            </w:tcBorders>
            <w:hideMark/>
          </w:tcPr>
          <w:p w14:paraId="1251D317" w14:textId="4E83210C" w:rsidR="007F658D" w:rsidRPr="00402D27" w:rsidRDefault="007F658D" w:rsidP="00FE7871">
            <w:pPr>
              <w:overflowPunct/>
              <w:adjustRightInd/>
              <w:textAlignment w:val="auto"/>
              <w:rPr>
                <w:rFonts w:ascii="Verdana" w:hAnsi="Verdana"/>
                <w:lang w:val="bg-B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 xml:space="preserve">част 1 </w:t>
            </w:r>
          </w:p>
          <w:p w14:paraId="681BE2A2"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9.3, 12.4.1</w:t>
            </w:r>
          </w:p>
          <w:p w14:paraId="10D2536C"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IEC 60840</w:t>
            </w:r>
            <w:r w:rsidRPr="00402D27">
              <w:rPr>
                <w:rFonts w:ascii="Verdana" w:hAnsi="Verdana"/>
                <w:snapToGrid w:val="0"/>
                <w:lang w:eastAsia="bg-BG"/>
              </w:rPr>
              <w:t xml:space="preserve"> </w:t>
            </w:r>
            <w:r w:rsidRPr="00402D27">
              <w:rPr>
                <w:rFonts w:ascii="Verdana" w:hAnsi="Verdana"/>
                <w:snapToGrid w:val="0"/>
                <w:lang w:val="ru-RU" w:eastAsia="bg-BG"/>
              </w:rPr>
              <w:t>т</w:t>
            </w:r>
            <w:r w:rsidRPr="00402D27">
              <w:rPr>
                <w:rFonts w:ascii="Verdana" w:hAnsi="Verdana"/>
                <w:snapToGrid w:val="0"/>
                <w:lang w:val="bg-BG" w:eastAsia="bg-BG"/>
              </w:rPr>
              <w:t>.</w:t>
            </w:r>
            <w:r w:rsidRPr="00402D27">
              <w:rPr>
                <w:rFonts w:ascii="Verdana" w:hAnsi="Verdana"/>
                <w:snapToGrid w:val="0"/>
                <w:lang w:val="ru-RU" w:eastAsia="bg-BG"/>
              </w:rPr>
              <w:t>т</w:t>
            </w:r>
            <w:r w:rsidRPr="00402D27">
              <w:rPr>
                <w:rFonts w:ascii="Verdana" w:hAnsi="Verdana"/>
                <w:snapToGrid w:val="0"/>
                <w:lang w:val="bg-BG" w:eastAsia="bg-BG"/>
              </w:rPr>
              <w:t>. 9.3; 12.4.1</w:t>
            </w:r>
          </w:p>
          <w:p w14:paraId="6FD6FF4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BS 7912</w:t>
            </w:r>
            <w:r w:rsidRPr="00402D27">
              <w:rPr>
                <w:rFonts w:ascii="Verdana" w:hAnsi="Verdana"/>
                <w:snapToGrid w:val="0"/>
                <w:lang w:eastAsia="bg-BG"/>
              </w:rPr>
              <w:t xml:space="preserve"> </w:t>
            </w:r>
            <w:r w:rsidRPr="00402D27">
              <w:rPr>
                <w:rFonts w:ascii="Verdana" w:hAnsi="Verdana"/>
                <w:snapToGrid w:val="0"/>
                <w:lang w:val="ru-RU" w:eastAsia="bg-BG"/>
              </w:rPr>
              <w:t>т.т. 9.3, 12.11</w:t>
            </w:r>
          </w:p>
        </w:tc>
      </w:tr>
      <w:tr w:rsidR="007F658D" w:rsidRPr="00402D27" w14:paraId="5F636A24"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54650C0B"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8BEFD7"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6A7CEFE2"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10. Съвместимост на </w:t>
            </w:r>
            <w:r w:rsidRPr="00402D27">
              <w:rPr>
                <w:rFonts w:ascii="Verdana" w:hAnsi="Verdana"/>
                <w:snapToGrid w:val="0"/>
                <w:lang w:val="bg-BG" w:eastAsia="bg-BG"/>
              </w:rPr>
              <w:t xml:space="preserve">компонентите на </w:t>
            </w:r>
            <w:r w:rsidRPr="00402D27">
              <w:rPr>
                <w:rFonts w:ascii="Verdana" w:hAnsi="Verdana"/>
                <w:snapToGrid w:val="0"/>
                <w:lang w:val="ru-RU" w:eastAsia="bg-BG"/>
              </w:rPr>
              <w:t>кабел при топлинно стареене</w:t>
            </w:r>
          </w:p>
        </w:tc>
        <w:tc>
          <w:tcPr>
            <w:tcW w:w="3374" w:type="dxa"/>
            <w:tcBorders>
              <w:top w:val="single" w:sz="4" w:space="0" w:color="auto"/>
              <w:left w:val="single" w:sz="4" w:space="0" w:color="auto"/>
              <w:bottom w:val="single" w:sz="4" w:space="0" w:color="auto"/>
              <w:right w:val="single" w:sz="4" w:space="0" w:color="auto"/>
            </w:tcBorders>
            <w:hideMark/>
          </w:tcPr>
          <w:p w14:paraId="560B96B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15A15CEC"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60811-501</w:t>
            </w:r>
          </w:p>
          <w:p w14:paraId="6A7681EE" w14:textId="6FADBCC5"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60811-401</w:t>
            </w:r>
            <w:r w:rsidR="00E51D9E">
              <w:rPr>
                <w:rFonts w:ascii="Verdana" w:hAnsi="Verdana"/>
                <w:snapToGrid w:val="0"/>
                <w:lang w:val="ru-RU" w:eastAsia="bg-BG"/>
              </w:rPr>
              <w:t xml:space="preserve">, т. </w:t>
            </w:r>
            <w:r w:rsidRPr="00402D27">
              <w:rPr>
                <w:rFonts w:ascii="Verdana" w:hAnsi="Verdana"/>
                <w:snapToGrid w:val="0"/>
                <w:lang w:val="ru-RU" w:eastAsia="bg-BG"/>
              </w:rPr>
              <w:t xml:space="preserve">4.1 </w:t>
            </w:r>
            <w:r w:rsidRPr="00402D27">
              <w:rPr>
                <w:rFonts w:ascii="Verdana" w:hAnsi="Verdana"/>
                <w:snapToGrid w:val="0"/>
                <w:lang w:val="bg-BG" w:eastAsia="bg-BG"/>
              </w:rPr>
              <w:t>c</w:t>
            </w:r>
            <w:r w:rsidRPr="00402D27">
              <w:rPr>
                <w:rFonts w:ascii="Verdana" w:hAnsi="Verdana"/>
                <w:snapToGrid w:val="0"/>
                <w:lang w:val="ru-RU" w:eastAsia="bg-BG"/>
              </w:rPr>
              <w:t>)</w:t>
            </w:r>
          </w:p>
        </w:tc>
      </w:tr>
      <w:tr w:rsidR="007F658D" w:rsidRPr="00402D27" w14:paraId="6027AAFD"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03EBC963"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999A6F"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AC64208"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11. Топлинно удължение на изолация/обвивка</w:t>
            </w:r>
          </w:p>
        </w:tc>
        <w:tc>
          <w:tcPr>
            <w:tcW w:w="3374" w:type="dxa"/>
            <w:tcBorders>
              <w:top w:val="single" w:sz="4" w:space="0" w:color="auto"/>
              <w:left w:val="single" w:sz="4" w:space="0" w:color="auto"/>
              <w:bottom w:val="single" w:sz="4" w:space="0" w:color="auto"/>
              <w:right w:val="single" w:sz="4" w:space="0" w:color="auto"/>
            </w:tcBorders>
            <w:hideMark/>
          </w:tcPr>
          <w:p w14:paraId="12DFFF1B"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364A6C40"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EN 60811-507</w:t>
            </w:r>
          </w:p>
        </w:tc>
      </w:tr>
      <w:tr w:rsidR="007F658D" w:rsidRPr="00402D27" w14:paraId="070566D2"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CD7A0A5"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3AD9FF"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7C9CF73"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12. Свиваемост на изолация/обвивка при повишена температура</w:t>
            </w:r>
          </w:p>
        </w:tc>
        <w:tc>
          <w:tcPr>
            <w:tcW w:w="3374" w:type="dxa"/>
            <w:tcBorders>
              <w:top w:val="single" w:sz="4" w:space="0" w:color="auto"/>
              <w:left w:val="single" w:sz="4" w:space="0" w:color="auto"/>
              <w:bottom w:val="single" w:sz="4" w:space="0" w:color="auto"/>
              <w:right w:val="single" w:sz="4" w:space="0" w:color="auto"/>
            </w:tcBorders>
            <w:hideMark/>
          </w:tcPr>
          <w:p w14:paraId="3428310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EN 60811-100</w:t>
            </w:r>
          </w:p>
          <w:p w14:paraId="04ED2FD0"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60811-502</w:t>
            </w:r>
          </w:p>
          <w:p w14:paraId="1A4FEB5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60811-503</w:t>
            </w:r>
          </w:p>
        </w:tc>
      </w:tr>
      <w:tr w:rsidR="007F658D" w:rsidRPr="00402D27" w14:paraId="58596013"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5462874"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8AE3C0"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E500F19"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13. Надлъжна водонепропускливост</w:t>
            </w:r>
          </w:p>
        </w:tc>
        <w:tc>
          <w:tcPr>
            <w:tcW w:w="3374" w:type="dxa"/>
            <w:tcBorders>
              <w:top w:val="single" w:sz="4" w:space="0" w:color="auto"/>
              <w:left w:val="single" w:sz="4" w:space="0" w:color="auto"/>
              <w:bottom w:val="single" w:sz="4" w:space="0" w:color="auto"/>
              <w:right w:val="single" w:sz="4" w:space="0" w:color="auto"/>
            </w:tcBorders>
            <w:hideMark/>
          </w:tcPr>
          <w:p w14:paraId="505FFD76" w14:textId="27ECC02B"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632 S3</w:t>
            </w:r>
            <w:r w:rsidR="006E5753">
              <w:rPr>
                <w:rFonts w:ascii="Verdana" w:hAnsi="Verdana"/>
                <w:snapToGrid w:val="0"/>
                <w:lang w:val="bg-BG" w:eastAsia="bg-BG"/>
              </w:rPr>
              <w:t>,</w:t>
            </w:r>
            <w:r w:rsidRPr="00402D27">
              <w:rPr>
                <w:rFonts w:ascii="Verdana" w:hAnsi="Verdana"/>
                <w:snapToGrid w:val="0"/>
                <w:lang w:val="bg-BG" w:eastAsia="bg-BG"/>
              </w:rPr>
              <w:t xml:space="preserve"> част 1</w:t>
            </w:r>
            <w:r w:rsidR="006E5753">
              <w:rPr>
                <w:rFonts w:ascii="Verdana" w:hAnsi="Verdana"/>
                <w:snapToGrid w:val="0"/>
                <w:lang w:val="bg-BG" w:eastAsia="bg-BG"/>
              </w:rPr>
              <w:t>,</w:t>
            </w:r>
            <w:r w:rsidRPr="00402D27">
              <w:rPr>
                <w:rFonts w:ascii="Verdana" w:hAnsi="Verdana"/>
                <w:snapToGrid w:val="0"/>
                <w:lang w:val="bg-BG" w:eastAsia="bg-BG"/>
              </w:rPr>
              <w:t xml:space="preserve"> анекс Е</w:t>
            </w:r>
          </w:p>
          <w:p w14:paraId="0D8B675F" w14:textId="77777777" w:rsidR="007F658D" w:rsidRPr="00402D27" w:rsidRDefault="007F658D" w:rsidP="00FE7871">
            <w:pPr>
              <w:tabs>
                <w:tab w:val="left" w:pos="2565"/>
              </w:tabs>
              <w:overflowPunct/>
              <w:adjustRightInd/>
              <w:textAlignment w:val="auto"/>
              <w:rPr>
                <w:rFonts w:ascii="Verdana" w:hAnsi="Verdana"/>
                <w:snapToGrid w:val="0"/>
                <w:lang w:val="bg-BG" w:eastAsia="bg-BG"/>
              </w:rPr>
            </w:pPr>
            <w:r w:rsidRPr="00402D27">
              <w:rPr>
                <w:rFonts w:ascii="Verdana" w:hAnsi="Verdana"/>
                <w:snapToGrid w:val="0"/>
                <w:lang w:val="bg-BG" w:eastAsia="bg-BG"/>
              </w:rPr>
              <w:t>IEC 60840 анекс Е</w:t>
            </w:r>
            <w:r w:rsidRPr="00402D27">
              <w:rPr>
                <w:rFonts w:ascii="Verdana" w:hAnsi="Verdana"/>
                <w:snapToGrid w:val="0"/>
                <w:lang w:val="bg-BG" w:eastAsia="bg-BG"/>
              </w:rPr>
              <w:tab/>
            </w:r>
          </w:p>
          <w:p w14:paraId="38095046" w14:textId="7C1737C8"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BS 7912</w:t>
            </w:r>
            <w:r w:rsidR="00E51D9E">
              <w:rPr>
                <w:rFonts w:ascii="Verdana" w:hAnsi="Verdana"/>
                <w:snapToGrid w:val="0"/>
                <w:lang w:eastAsia="bg-BG"/>
              </w:rPr>
              <w:t xml:space="preserve">, т. </w:t>
            </w:r>
            <w:r w:rsidRPr="00402D27">
              <w:rPr>
                <w:rFonts w:ascii="Verdana" w:hAnsi="Verdana"/>
                <w:snapToGrid w:val="0"/>
                <w:lang w:val="bg-BG" w:eastAsia="bg-BG"/>
              </w:rPr>
              <w:t>14</w:t>
            </w:r>
          </w:p>
        </w:tc>
      </w:tr>
      <w:tr w:rsidR="007F658D" w:rsidRPr="00402D27" w14:paraId="6ED36F5B"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7C7A027"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57DD8C"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5DB1490"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14. Специфично обемно съпротивление на полупроводими екрани</w:t>
            </w:r>
          </w:p>
        </w:tc>
        <w:tc>
          <w:tcPr>
            <w:tcW w:w="3374" w:type="dxa"/>
            <w:tcBorders>
              <w:top w:val="single" w:sz="4" w:space="0" w:color="auto"/>
              <w:left w:val="single" w:sz="4" w:space="0" w:color="auto"/>
              <w:bottom w:val="single" w:sz="4" w:space="0" w:color="auto"/>
              <w:right w:val="single" w:sz="4" w:space="0" w:color="auto"/>
            </w:tcBorders>
            <w:hideMark/>
          </w:tcPr>
          <w:p w14:paraId="40B07D7A" w14:textId="0D96FDA0" w:rsidR="007F658D" w:rsidRPr="00402D27" w:rsidRDefault="007F658D" w:rsidP="00FE7871">
            <w:pPr>
              <w:overflowPunct/>
              <w:adjustRightInd/>
              <w:spacing w:before="20" w:after="20"/>
              <w:textAlignment w:val="auto"/>
              <w:rPr>
                <w:rFonts w:ascii="Verdana" w:hAnsi="Verdana"/>
                <w:snapToGrid w:val="0"/>
                <w:lan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част 1</w:t>
            </w:r>
            <w:r w:rsidR="006E5753">
              <w:rPr>
                <w:rFonts w:ascii="Verdana" w:hAnsi="Verdana"/>
                <w:lang w:val="bg-BG" w:eastAsia="bg-BG"/>
              </w:rPr>
              <w:t>,</w:t>
            </w:r>
            <w:r w:rsidR="00E51D9E">
              <w:rPr>
                <w:rFonts w:ascii="Verdana" w:hAnsi="Verdana"/>
                <w:lang w:val="bg-BG" w:eastAsia="bg-BG"/>
              </w:rPr>
              <w:t xml:space="preserve"> т. </w:t>
            </w:r>
            <w:r w:rsidRPr="00402D27">
              <w:rPr>
                <w:rFonts w:ascii="Verdana" w:hAnsi="Verdana"/>
                <w:snapToGrid w:val="0"/>
                <w:lang w:val="ru-RU" w:eastAsia="bg-BG"/>
              </w:rPr>
              <w:t xml:space="preserve">12.4.9; анекс </w:t>
            </w:r>
            <w:r w:rsidRPr="00402D27">
              <w:rPr>
                <w:rFonts w:ascii="Verdana" w:hAnsi="Verdana"/>
                <w:snapToGrid w:val="0"/>
                <w:lang w:eastAsia="bg-BG"/>
              </w:rPr>
              <w:t>D</w:t>
            </w:r>
          </w:p>
          <w:p w14:paraId="4DCA8EC1" w14:textId="02A01ED1"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IEC 60840</w:t>
            </w:r>
            <w:r w:rsidR="006E5753">
              <w:rPr>
                <w:rFonts w:ascii="Verdana" w:hAnsi="Verdana"/>
                <w:snapToGrid w:val="0"/>
                <w:lang w:val="bg-BG" w:eastAsia="bg-BG"/>
              </w:rPr>
              <w:t>,</w:t>
            </w:r>
            <w:r w:rsidRPr="00402D27">
              <w:rPr>
                <w:rFonts w:ascii="Verdana" w:hAnsi="Verdana"/>
                <w:snapToGrid w:val="0"/>
                <w:lang w:eastAsia="bg-BG"/>
              </w:rPr>
              <w:t xml:space="preserve"> </w:t>
            </w:r>
            <w:r w:rsidRPr="00402D27">
              <w:rPr>
                <w:rFonts w:ascii="Verdana" w:hAnsi="Verdana"/>
                <w:snapToGrid w:val="0"/>
                <w:lang w:val="bg-BG" w:eastAsia="bg-BG"/>
              </w:rPr>
              <w:t xml:space="preserve">анекс </w:t>
            </w:r>
            <w:r w:rsidRPr="00402D27">
              <w:rPr>
                <w:rFonts w:ascii="Verdana" w:hAnsi="Verdana"/>
                <w:snapToGrid w:val="0"/>
                <w:lang w:eastAsia="bg-BG"/>
              </w:rPr>
              <w:t>D</w:t>
            </w:r>
          </w:p>
        </w:tc>
      </w:tr>
      <w:tr w:rsidR="007F658D" w:rsidRPr="00402D27" w14:paraId="71E93A69"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063EFD1"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F40535"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078ABC1"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15. Изпитване на топлинни цик</w:t>
            </w:r>
            <w:r w:rsidRPr="00402D27">
              <w:rPr>
                <w:rFonts w:ascii="Verdana" w:hAnsi="Verdana"/>
                <w:snapToGrid w:val="0"/>
                <w:lang w:val="bg-BG" w:eastAsia="bg-BG"/>
              </w:rPr>
              <w:t>ли</w:t>
            </w:r>
          </w:p>
        </w:tc>
        <w:tc>
          <w:tcPr>
            <w:tcW w:w="3374" w:type="dxa"/>
            <w:tcBorders>
              <w:top w:val="single" w:sz="4" w:space="0" w:color="auto"/>
              <w:left w:val="single" w:sz="4" w:space="0" w:color="auto"/>
              <w:bottom w:val="single" w:sz="4" w:space="0" w:color="auto"/>
              <w:right w:val="single" w:sz="4" w:space="0" w:color="auto"/>
            </w:tcBorders>
            <w:hideMark/>
          </w:tcPr>
          <w:p w14:paraId="2061DB5D" w14:textId="748CAAD4" w:rsidR="007F658D" w:rsidRPr="00402D27" w:rsidRDefault="007F658D" w:rsidP="00FE7871">
            <w:pPr>
              <w:overflowPunct/>
              <w:adjustRightInd/>
              <w:spacing w:before="20" w:after="20"/>
              <w:textAlignment w:val="auto"/>
              <w:rPr>
                <w:rFonts w:ascii="Verdana" w:hAnsi="Verdana"/>
                <w:lang w:val="bg-B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част 1</w:t>
            </w:r>
            <w:r w:rsidR="006E5753">
              <w:rPr>
                <w:rFonts w:ascii="Verdana" w:hAnsi="Verdana"/>
                <w:lang w:val="bg-BG" w:eastAsia="bg-BG"/>
              </w:rPr>
              <w:t>,</w:t>
            </w:r>
            <w:r w:rsidR="00E51D9E">
              <w:rPr>
                <w:rFonts w:ascii="Verdana" w:hAnsi="Verdana"/>
                <w:lang w:val="bg-BG" w:eastAsia="bg-BG"/>
              </w:rPr>
              <w:t xml:space="preserve"> т. </w:t>
            </w:r>
            <w:r w:rsidRPr="00402D27">
              <w:rPr>
                <w:rFonts w:ascii="Verdana" w:hAnsi="Verdana"/>
                <w:snapToGrid w:val="0"/>
                <w:lang w:val="bg-BG" w:eastAsia="bg-BG"/>
              </w:rPr>
              <w:t>12.4.6</w:t>
            </w:r>
          </w:p>
          <w:p w14:paraId="652946DD" w14:textId="69D53099" w:rsidR="007F658D" w:rsidRPr="00402D27" w:rsidRDefault="007F658D" w:rsidP="00FE7871">
            <w:pPr>
              <w:overflowPunct/>
              <w:adjustRightInd/>
              <w:spacing w:before="20" w:after="20"/>
              <w:textAlignment w:val="auto"/>
              <w:rPr>
                <w:rFonts w:ascii="Verdana" w:hAnsi="Verdana"/>
                <w:snapToGrid w:val="0"/>
                <w:lang w:val="bg-BG" w:eastAsia="bg-BG"/>
              </w:rPr>
            </w:pPr>
            <w:r w:rsidRPr="00402D27">
              <w:rPr>
                <w:rFonts w:ascii="Verdana" w:hAnsi="Verdana"/>
                <w:snapToGrid w:val="0"/>
                <w:lang w:val="bg-BG" w:eastAsia="bg-BG"/>
              </w:rPr>
              <w:t>IEC 60840</w:t>
            </w:r>
            <w:r w:rsidR="00E51D9E">
              <w:rPr>
                <w:rFonts w:ascii="Verdana" w:hAnsi="Verdana"/>
                <w:snapToGrid w:val="0"/>
                <w:lang w:val="bg-BG" w:eastAsia="bg-BG"/>
              </w:rPr>
              <w:t xml:space="preserve">, т. </w:t>
            </w:r>
            <w:r w:rsidRPr="00402D27">
              <w:rPr>
                <w:rFonts w:ascii="Verdana" w:hAnsi="Verdana"/>
                <w:snapToGrid w:val="0"/>
                <w:lang w:val="bg-BG" w:eastAsia="bg-BG"/>
              </w:rPr>
              <w:t>12.4.6;</w:t>
            </w:r>
          </w:p>
          <w:p w14:paraId="7B908272" w14:textId="18052788"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BS 7912</w:t>
            </w:r>
            <w:r w:rsidR="00E51D9E">
              <w:rPr>
                <w:rFonts w:ascii="Verdana" w:hAnsi="Verdana"/>
                <w:snapToGrid w:val="0"/>
                <w:lang w:eastAsia="bg-BG"/>
              </w:rPr>
              <w:t xml:space="preserve">, т. </w:t>
            </w:r>
            <w:r w:rsidRPr="00402D27">
              <w:rPr>
                <w:rFonts w:ascii="Verdana" w:hAnsi="Verdana"/>
                <w:snapToGrid w:val="0"/>
                <w:lang w:val="bg-BG" w:eastAsia="bg-BG"/>
              </w:rPr>
              <w:t>12.9</w:t>
            </w:r>
          </w:p>
        </w:tc>
      </w:tr>
      <w:tr w:rsidR="007F658D" w:rsidRPr="00402D27" w14:paraId="1CB7910A"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B72B6AC"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D6A6F3"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37CF702D"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16. Изпитване на огъване</w:t>
            </w:r>
          </w:p>
        </w:tc>
        <w:tc>
          <w:tcPr>
            <w:tcW w:w="3374" w:type="dxa"/>
            <w:tcBorders>
              <w:top w:val="single" w:sz="4" w:space="0" w:color="auto"/>
              <w:left w:val="single" w:sz="4" w:space="0" w:color="auto"/>
              <w:bottom w:val="single" w:sz="4" w:space="0" w:color="auto"/>
              <w:right w:val="single" w:sz="4" w:space="0" w:color="auto"/>
            </w:tcBorders>
            <w:hideMark/>
          </w:tcPr>
          <w:p w14:paraId="2C0F3528" w14:textId="538280B3" w:rsidR="007F658D" w:rsidRPr="00402D27" w:rsidRDefault="007F658D" w:rsidP="00FE7871">
            <w:pPr>
              <w:overflowPunct/>
              <w:adjustRightInd/>
              <w:spacing w:before="20" w:after="20"/>
              <w:textAlignment w:val="auto"/>
              <w:rPr>
                <w:rFonts w:ascii="Verdana" w:hAnsi="Verdana"/>
                <w:lang w:val="bg-B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част 1</w:t>
            </w:r>
            <w:r w:rsidR="006E5753">
              <w:rPr>
                <w:rFonts w:ascii="Verdana" w:hAnsi="Verdana"/>
                <w:lang w:val="bg-BG" w:eastAsia="bg-BG"/>
              </w:rPr>
              <w:t>,</w:t>
            </w:r>
            <w:r w:rsidR="00E51D9E">
              <w:rPr>
                <w:rFonts w:ascii="Verdana" w:hAnsi="Verdana"/>
                <w:lang w:val="bg-BG" w:eastAsia="bg-BG"/>
              </w:rPr>
              <w:t xml:space="preserve"> т. </w:t>
            </w:r>
            <w:r w:rsidRPr="00402D27">
              <w:rPr>
                <w:rFonts w:ascii="Verdana" w:hAnsi="Verdana"/>
                <w:snapToGrid w:val="0"/>
                <w:lang w:val="bg-BG" w:eastAsia="bg-BG"/>
              </w:rPr>
              <w:t>12.4.3</w:t>
            </w:r>
            <w:r w:rsidRPr="00402D27">
              <w:rPr>
                <w:rFonts w:ascii="Verdana" w:hAnsi="Verdana"/>
                <w:snapToGrid w:val="0"/>
                <w:lang w:eastAsia="bg-BG"/>
              </w:rPr>
              <w:t xml:space="preserve"> </w:t>
            </w:r>
          </w:p>
          <w:p w14:paraId="5E770BF5" w14:textId="41F06D19" w:rsidR="007F658D" w:rsidRPr="00402D27" w:rsidRDefault="007F658D" w:rsidP="00FE7871">
            <w:pPr>
              <w:overflowPunct/>
              <w:adjustRightInd/>
              <w:spacing w:before="20" w:after="20"/>
              <w:textAlignment w:val="auto"/>
              <w:rPr>
                <w:rFonts w:ascii="Verdana" w:hAnsi="Verdana"/>
                <w:snapToGrid w:val="0"/>
                <w:lang w:val="bg-BG" w:eastAsia="bg-BG"/>
              </w:rPr>
            </w:pPr>
            <w:r w:rsidRPr="00402D27">
              <w:rPr>
                <w:rFonts w:ascii="Verdana" w:hAnsi="Verdana"/>
                <w:snapToGrid w:val="0"/>
                <w:lang w:val="bg-BG" w:eastAsia="bg-BG"/>
              </w:rPr>
              <w:t>IEC 60840</w:t>
            </w:r>
            <w:r w:rsidR="00E51D9E">
              <w:rPr>
                <w:rFonts w:ascii="Verdana" w:hAnsi="Verdana"/>
                <w:snapToGrid w:val="0"/>
                <w:lang w:val="bg-BG" w:eastAsia="bg-BG"/>
              </w:rPr>
              <w:t xml:space="preserve">, т. </w:t>
            </w:r>
            <w:r w:rsidRPr="00402D27">
              <w:rPr>
                <w:rFonts w:ascii="Verdana" w:hAnsi="Verdana"/>
                <w:snapToGrid w:val="0"/>
                <w:lang w:val="bg-BG" w:eastAsia="bg-BG"/>
              </w:rPr>
              <w:t>12.4.3;</w:t>
            </w:r>
          </w:p>
          <w:p w14:paraId="18129A56" w14:textId="7FC99F1E"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bg-BG" w:eastAsia="bg-BG"/>
              </w:rPr>
              <w:t>BS 7912</w:t>
            </w:r>
            <w:r w:rsidR="00E51D9E">
              <w:rPr>
                <w:rFonts w:ascii="Verdana" w:hAnsi="Verdana"/>
                <w:snapToGrid w:val="0"/>
                <w:lang w:eastAsia="bg-BG"/>
              </w:rPr>
              <w:t xml:space="preserve">, т. </w:t>
            </w:r>
            <w:r w:rsidRPr="00402D27">
              <w:rPr>
                <w:rFonts w:ascii="Verdana" w:hAnsi="Verdana"/>
                <w:snapToGrid w:val="0"/>
                <w:lang w:val="ru-RU" w:eastAsia="bg-BG"/>
              </w:rPr>
              <w:t>12.5</w:t>
            </w:r>
          </w:p>
        </w:tc>
      </w:tr>
      <w:tr w:rsidR="007F658D" w:rsidRPr="00402D27" w14:paraId="4513A9F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943DE29"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AEA735"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06516DB4"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 xml:space="preserve">17. </w:t>
            </w:r>
            <w:r w:rsidRPr="00402D27">
              <w:rPr>
                <w:rFonts w:ascii="Verdana" w:hAnsi="Verdana"/>
                <w:lang w:val="ru-RU" w:eastAsia="bg-BG"/>
              </w:rPr>
              <w:t xml:space="preserve">Неравномерности и чужди включвания в </w:t>
            </w:r>
            <w:r w:rsidRPr="00402D27">
              <w:rPr>
                <w:rFonts w:ascii="Verdana" w:hAnsi="Verdana"/>
                <w:lang w:val="ru-RU" w:eastAsia="bg-BG"/>
              </w:rPr>
              <w:lastRenderedPageBreak/>
              <w:t>изолацията и полупроводимите екрани</w:t>
            </w:r>
          </w:p>
        </w:tc>
        <w:tc>
          <w:tcPr>
            <w:tcW w:w="3374" w:type="dxa"/>
            <w:tcBorders>
              <w:top w:val="single" w:sz="4" w:space="0" w:color="auto"/>
              <w:left w:val="single" w:sz="4" w:space="0" w:color="auto"/>
              <w:bottom w:val="single" w:sz="4" w:space="0" w:color="auto"/>
              <w:right w:val="single" w:sz="4" w:space="0" w:color="auto"/>
            </w:tcBorders>
            <w:hideMark/>
          </w:tcPr>
          <w:p w14:paraId="7CEA56DF" w14:textId="77777777"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lastRenderedPageBreak/>
              <w:t xml:space="preserve">БДС HD 605 S3 т.т. 2.1.10.2; 2.1.10.5 </w:t>
            </w:r>
          </w:p>
        </w:tc>
      </w:tr>
      <w:tr w:rsidR="007F658D" w:rsidRPr="00402D27" w14:paraId="69F6894D"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1E6C3370"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FE06D6"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7590D98"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18. Измерване на диелектрични загуби</w:t>
            </w:r>
          </w:p>
        </w:tc>
        <w:tc>
          <w:tcPr>
            <w:tcW w:w="3374" w:type="dxa"/>
            <w:tcBorders>
              <w:top w:val="single" w:sz="4" w:space="0" w:color="auto"/>
              <w:left w:val="single" w:sz="4" w:space="0" w:color="auto"/>
              <w:bottom w:val="single" w:sz="4" w:space="0" w:color="auto"/>
              <w:right w:val="single" w:sz="4" w:space="0" w:color="auto"/>
            </w:tcBorders>
            <w:hideMark/>
          </w:tcPr>
          <w:p w14:paraId="1E6B4F7F" w14:textId="77777777" w:rsidR="007F658D" w:rsidRPr="00402D27" w:rsidRDefault="007F658D" w:rsidP="00FE7871">
            <w:pPr>
              <w:overflowPunct/>
              <w:adjustRightInd/>
              <w:spacing w:before="20" w:after="20"/>
              <w:textAlignment w:val="auto"/>
              <w:rPr>
                <w:rFonts w:ascii="Verdana" w:hAnsi="Verdana"/>
                <w:lang w:val="bg-BG" w:eastAsia="bg-BG"/>
              </w:rPr>
            </w:pPr>
            <w:r w:rsidRPr="00402D27">
              <w:rPr>
                <w:rFonts w:ascii="Verdana" w:hAnsi="Verdana"/>
                <w:lang w:val="ru-RU" w:eastAsia="bg-BG"/>
              </w:rPr>
              <w:t>БДС 6927</w:t>
            </w:r>
          </w:p>
          <w:p w14:paraId="15D5755C" w14:textId="5B5E00F3" w:rsidR="007F658D" w:rsidRPr="00402D27" w:rsidRDefault="007F658D" w:rsidP="00FE7871">
            <w:pPr>
              <w:overflowPunct/>
              <w:adjustRightInd/>
              <w:spacing w:before="20" w:after="20"/>
              <w:textAlignment w:val="auto"/>
              <w:rPr>
                <w:rFonts w:ascii="Verdana" w:hAnsi="Verdana"/>
                <w:lang w:val="bg-BG" w:eastAsia="bg-BG"/>
              </w:rPr>
            </w:pPr>
            <w:r w:rsidRPr="00402D27">
              <w:rPr>
                <w:rFonts w:ascii="Verdana" w:hAnsi="Verdana"/>
                <w:lang w:val="bg-BG" w:eastAsia="bg-BG"/>
              </w:rPr>
              <w:t>IEC 60840</w:t>
            </w:r>
            <w:r w:rsidR="00E51D9E">
              <w:rPr>
                <w:rFonts w:ascii="Verdana" w:hAnsi="Verdana"/>
                <w:lang w:eastAsia="bg-BG"/>
              </w:rPr>
              <w:t xml:space="preserve">, т. </w:t>
            </w:r>
            <w:r w:rsidRPr="00402D27">
              <w:rPr>
                <w:rFonts w:ascii="Verdana" w:hAnsi="Verdana"/>
                <w:lang w:val="bg-BG" w:eastAsia="bg-BG"/>
              </w:rPr>
              <w:t xml:space="preserve">12.4.5; </w:t>
            </w:r>
          </w:p>
          <w:p w14:paraId="39040312" w14:textId="2C7612A0" w:rsidR="007F658D" w:rsidRPr="00402D27" w:rsidRDefault="007F658D" w:rsidP="00FE7871">
            <w:pPr>
              <w:overflowPunct/>
              <w:adjustRightInd/>
              <w:spacing w:before="20" w:after="20"/>
              <w:textAlignment w:val="auto"/>
              <w:rPr>
                <w:rFonts w:ascii="Verdana" w:hAnsi="Verdana"/>
                <w:lang w:val="bg-BG" w:eastAsia="bg-BG"/>
              </w:rPr>
            </w:pPr>
            <w:r w:rsidRPr="00402D27">
              <w:rPr>
                <w:rFonts w:ascii="Verdana" w:hAnsi="Verdana"/>
                <w:snapToGrid w:val="0"/>
                <w:lang w:val="ru-RU" w:eastAsia="bg-BG"/>
              </w:rPr>
              <w:t>БДС HD 632 S3</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lang w:val="bg-BG" w:eastAsia="bg-BG"/>
              </w:rPr>
              <w:t>част 1</w:t>
            </w:r>
            <w:r w:rsidRPr="00402D27">
              <w:rPr>
                <w:rFonts w:ascii="Verdana" w:hAnsi="Verdana"/>
                <w:lang w:val="ru-RU" w:eastAsia="bg-BG"/>
              </w:rPr>
              <w:t xml:space="preserve"> т</w:t>
            </w:r>
            <w:r w:rsidRPr="00402D27">
              <w:rPr>
                <w:rFonts w:ascii="Verdana" w:hAnsi="Verdana"/>
                <w:lang w:val="bg-BG" w:eastAsia="bg-BG"/>
              </w:rPr>
              <w:t>.12.4.5</w:t>
            </w:r>
          </w:p>
        </w:tc>
      </w:tr>
      <w:tr w:rsidR="007F658D" w:rsidRPr="00402D27" w14:paraId="16386E8F"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31FE3EEB" w14:textId="77777777" w:rsidR="007F658D" w:rsidRPr="00402D27"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C07F16" w14:textId="77777777" w:rsidR="007F658D" w:rsidRPr="00402D27" w:rsidRDefault="007F658D" w:rsidP="00FE7871">
            <w:pPr>
              <w:overflowPunct/>
              <w:autoSpaceDE/>
              <w:autoSpaceDN/>
              <w:adjustRightInd/>
              <w:textAlignment w:val="auto"/>
              <w:rPr>
                <w:rFonts w:ascii="Verdana" w:hAnsi="Verdana"/>
                <w:color w:val="FF0000"/>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0D82DEE" w14:textId="77777777"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snapToGrid w:val="0"/>
                <w:lang w:val="ru-RU" w:eastAsia="bg-BG"/>
              </w:rPr>
              <w:t>19. Измерване на частични разряди</w:t>
            </w:r>
          </w:p>
        </w:tc>
        <w:tc>
          <w:tcPr>
            <w:tcW w:w="3374" w:type="dxa"/>
            <w:tcBorders>
              <w:top w:val="single" w:sz="4" w:space="0" w:color="auto"/>
              <w:left w:val="single" w:sz="4" w:space="0" w:color="auto"/>
              <w:bottom w:val="single" w:sz="4" w:space="0" w:color="auto"/>
              <w:right w:val="single" w:sz="4" w:space="0" w:color="auto"/>
            </w:tcBorders>
            <w:hideMark/>
          </w:tcPr>
          <w:p w14:paraId="1066F37C" w14:textId="77777777" w:rsidR="007F658D" w:rsidRPr="00402D27" w:rsidRDefault="007F658D" w:rsidP="00FE7871">
            <w:pPr>
              <w:overflowPunct/>
              <w:adjustRightInd/>
              <w:spacing w:before="20" w:after="20"/>
              <w:textAlignment w:val="auto"/>
              <w:rPr>
                <w:rFonts w:ascii="Verdana" w:hAnsi="Verdana"/>
                <w:lang w:val="ru-RU" w:eastAsia="bg-BG"/>
              </w:rPr>
            </w:pPr>
            <w:r w:rsidRPr="00402D27">
              <w:rPr>
                <w:rFonts w:ascii="Verdana" w:hAnsi="Verdana"/>
                <w:lang w:val="ru-RU" w:eastAsia="bg-BG"/>
              </w:rPr>
              <w:t>БДС EN 60885-3</w:t>
            </w:r>
          </w:p>
          <w:p w14:paraId="5897955E" w14:textId="77777777" w:rsidR="007F658D" w:rsidRPr="00402D27" w:rsidRDefault="007F658D" w:rsidP="00FE7871">
            <w:pPr>
              <w:overflowPunct/>
              <w:adjustRightInd/>
              <w:spacing w:before="20" w:after="20"/>
              <w:textAlignment w:val="auto"/>
              <w:rPr>
                <w:rFonts w:ascii="Verdana" w:hAnsi="Verdana"/>
                <w:lang w:val="ru-RU" w:eastAsia="bg-BG"/>
              </w:rPr>
            </w:pPr>
            <w:r w:rsidRPr="00402D27">
              <w:rPr>
                <w:rFonts w:ascii="Verdana" w:hAnsi="Verdana"/>
                <w:lang w:val="ru-RU" w:eastAsia="bg-BG"/>
              </w:rPr>
              <w:t>БДС 13382</w:t>
            </w:r>
          </w:p>
          <w:p w14:paraId="4A4A0F44" w14:textId="7218DF52" w:rsidR="007F658D" w:rsidRPr="00402D27" w:rsidRDefault="007F658D" w:rsidP="00FE7871">
            <w:pPr>
              <w:overflowPunct/>
              <w:adjustRightInd/>
              <w:spacing w:before="20" w:after="20"/>
              <w:textAlignment w:val="auto"/>
              <w:rPr>
                <w:rFonts w:ascii="Verdana" w:hAnsi="Verdana"/>
                <w:snapToGrid w:val="0"/>
                <w:lang w:val="ru-RU" w:eastAsia="bg-BG"/>
              </w:rPr>
            </w:pPr>
            <w:r w:rsidRPr="00402D27">
              <w:rPr>
                <w:rFonts w:ascii="Verdana" w:hAnsi="Verdana"/>
                <w:lang w:val="ru-RU" w:eastAsia="bg-BG"/>
              </w:rPr>
              <w:t>БДС HD 605 S3</w:t>
            </w:r>
            <w:r w:rsidR="00E51D9E">
              <w:rPr>
                <w:rFonts w:ascii="Verdana" w:hAnsi="Verdana"/>
                <w:lang w:val="ru-RU" w:eastAsia="bg-BG"/>
              </w:rPr>
              <w:t xml:space="preserve">, т. </w:t>
            </w:r>
            <w:r w:rsidRPr="00402D27">
              <w:rPr>
                <w:rFonts w:ascii="Verdana" w:hAnsi="Verdana"/>
                <w:lang w:val="ru-RU" w:eastAsia="bg-BG"/>
              </w:rPr>
              <w:t>3.10</w:t>
            </w:r>
          </w:p>
        </w:tc>
      </w:tr>
      <w:tr w:rsidR="007F658D" w:rsidRPr="007B1F7B" w14:paraId="7D05D45A" w14:textId="77777777" w:rsidTr="00790D0B">
        <w:tc>
          <w:tcPr>
            <w:tcW w:w="851" w:type="dxa"/>
            <w:vMerge w:val="restart"/>
            <w:tcBorders>
              <w:top w:val="single" w:sz="4" w:space="0" w:color="auto"/>
              <w:left w:val="single" w:sz="4" w:space="0" w:color="auto"/>
              <w:bottom w:val="single" w:sz="4" w:space="0" w:color="auto"/>
              <w:right w:val="single" w:sz="4" w:space="0" w:color="auto"/>
            </w:tcBorders>
            <w:hideMark/>
          </w:tcPr>
          <w:p w14:paraId="0DF62909" w14:textId="77777777" w:rsidR="007F658D" w:rsidRPr="007B1F7B" w:rsidRDefault="007F658D" w:rsidP="00FE7871">
            <w:pPr>
              <w:overflowPunct/>
              <w:adjustRightInd/>
              <w:spacing w:after="40"/>
              <w:jc w:val="center"/>
              <w:textAlignment w:val="auto"/>
              <w:rPr>
                <w:rFonts w:ascii="Verdana" w:hAnsi="Verdana"/>
                <w:lang w:val="bg-BG" w:eastAsia="bg-BG"/>
              </w:rPr>
            </w:pPr>
            <w:r>
              <w:rPr>
                <w:rFonts w:ascii="Verdana" w:hAnsi="Verdana"/>
                <w:lang w:val="bg-BG" w:eastAsia="bg-BG"/>
              </w:rPr>
              <w:t>5</w:t>
            </w:r>
            <w:r w:rsidRPr="007B1F7B">
              <w:rPr>
                <w:rFonts w:ascii="Verdana" w:hAnsi="Verdana"/>
                <w:lang w:val="bg-BG" w:eastAsia="bg-BG"/>
              </w:rPr>
              <w:t>.</w:t>
            </w:r>
          </w:p>
        </w:tc>
        <w:tc>
          <w:tcPr>
            <w:tcW w:w="2551" w:type="dxa"/>
            <w:vMerge w:val="restart"/>
            <w:tcBorders>
              <w:top w:val="single" w:sz="4" w:space="0" w:color="auto"/>
              <w:left w:val="single" w:sz="4" w:space="0" w:color="auto"/>
              <w:bottom w:val="single" w:sz="4" w:space="0" w:color="auto"/>
              <w:right w:val="single" w:sz="4" w:space="0" w:color="auto"/>
            </w:tcBorders>
          </w:tcPr>
          <w:p w14:paraId="379103E1" w14:textId="77777777" w:rsidR="007F658D" w:rsidRPr="007B1F7B" w:rsidRDefault="007F658D" w:rsidP="00FE7871">
            <w:pPr>
              <w:overflowPunct/>
              <w:autoSpaceDE/>
              <w:autoSpaceDN/>
              <w:adjustRightInd/>
              <w:textAlignment w:val="auto"/>
              <w:rPr>
                <w:rFonts w:ascii="Verdana" w:hAnsi="Verdana"/>
              </w:rPr>
            </w:pPr>
            <w:r w:rsidRPr="007B1F7B">
              <w:rPr>
                <w:rFonts w:ascii="Verdana" w:hAnsi="Verdana"/>
              </w:rPr>
              <w:t>Неизолирани проводници за въздушни електрически линии</w:t>
            </w:r>
          </w:p>
          <w:p w14:paraId="514E9EC3" w14:textId="77777777" w:rsidR="007F658D" w:rsidRPr="007B1F7B" w:rsidRDefault="007F658D" w:rsidP="00FE7871">
            <w:pPr>
              <w:overflowPunct/>
              <w:adjustRightInd/>
              <w:spacing w:before="60" w:after="40"/>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502D7861" w14:textId="77777777"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1. Измерване на конструктивни размери</w:t>
            </w:r>
          </w:p>
        </w:tc>
        <w:tc>
          <w:tcPr>
            <w:tcW w:w="3374" w:type="dxa"/>
            <w:tcBorders>
              <w:top w:val="single" w:sz="4" w:space="0" w:color="auto"/>
              <w:left w:val="single" w:sz="4" w:space="0" w:color="auto"/>
              <w:bottom w:val="single" w:sz="4" w:space="0" w:color="auto"/>
              <w:right w:val="single" w:sz="4" w:space="0" w:color="auto"/>
            </w:tcBorders>
            <w:hideMark/>
          </w:tcPr>
          <w:p w14:paraId="7B6FFD66" w14:textId="07AD3AA9"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БДС 6259</w:t>
            </w:r>
            <w:r w:rsidR="00E51D9E">
              <w:rPr>
                <w:rFonts w:ascii="Verdana" w:hAnsi="Verdana"/>
                <w:snapToGrid w:val="0"/>
                <w:lang w:val="bg-BG" w:eastAsia="bg-BG"/>
              </w:rPr>
              <w:t xml:space="preserve">, т. </w:t>
            </w:r>
            <w:r w:rsidRPr="007B1F7B">
              <w:rPr>
                <w:rFonts w:ascii="Verdana" w:hAnsi="Verdana"/>
                <w:snapToGrid w:val="0"/>
                <w:lang w:val="bg-BG" w:eastAsia="bg-BG"/>
              </w:rPr>
              <w:t xml:space="preserve">2.4; </w:t>
            </w:r>
          </w:p>
          <w:p w14:paraId="12591BEE" w14:textId="4FE1BBB9"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БДС 16651</w:t>
            </w:r>
            <w:r w:rsidR="00E51D9E">
              <w:rPr>
                <w:rFonts w:ascii="Verdana" w:hAnsi="Verdana"/>
                <w:snapToGrid w:val="0"/>
                <w:lang w:eastAsia="bg-BG"/>
              </w:rPr>
              <w:t xml:space="preserve">, т. </w:t>
            </w:r>
            <w:r w:rsidRPr="007B1F7B">
              <w:rPr>
                <w:rFonts w:ascii="Verdana" w:hAnsi="Verdana"/>
                <w:snapToGrid w:val="0"/>
                <w:lang w:val="bg-BG" w:eastAsia="bg-BG"/>
              </w:rPr>
              <w:t xml:space="preserve">4.6; </w:t>
            </w:r>
          </w:p>
          <w:p w14:paraId="7F914642" w14:textId="2372F2EE" w:rsidR="007F658D" w:rsidRPr="007B1F7B" w:rsidRDefault="007F658D" w:rsidP="00FE7871">
            <w:pPr>
              <w:overflowPunct/>
              <w:adjustRightInd/>
              <w:textAlignment w:val="auto"/>
              <w:rPr>
                <w:rFonts w:ascii="Verdana" w:hAnsi="Verdana"/>
                <w:snapToGrid w:val="0"/>
                <w:lang w:eastAsia="bg-BG"/>
              </w:rPr>
            </w:pPr>
            <w:r w:rsidRPr="007B1F7B">
              <w:rPr>
                <w:rFonts w:ascii="Verdana" w:hAnsi="Verdana"/>
                <w:snapToGrid w:val="0"/>
                <w:lang w:val="bg-BG" w:eastAsia="bg-BG"/>
              </w:rPr>
              <w:t>БДС EN 50182</w:t>
            </w:r>
            <w:r w:rsidR="00790D0B">
              <w:rPr>
                <w:rFonts w:ascii="Verdana" w:hAnsi="Verdana"/>
                <w:snapToGrid w:val="0"/>
                <w:lang w:val="bg-BG" w:eastAsia="bg-BG"/>
              </w:rPr>
              <w:t>,</w:t>
            </w:r>
            <w:r w:rsidRPr="007B1F7B">
              <w:rPr>
                <w:rFonts w:ascii="Verdana" w:hAnsi="Verdana"/>
                <w:snapToGrid w:val="0"/>
                <w:lang w:eastAsia="bg-BG"/>
              </w:rPr>
              <w:t xml:space="preserve"> </w:t>
            </w:r>
            <w:r w:rsidRPr="007B1F7B">
              <w:rPr>
                <w:rFonts w:ascii="Verdana" w:hAnsi="Verdana"/>
                <w:snapToGrid w:val="0"/>
                <w:lang w:val="bg-BG" w:eastAsia="bg-BG"/>
              </w:rPr>
              <w:t>т.т. 6.4.2, 6.4.4</w:t>
            </w:r>
          </w:p>
          <w:p w14:paraId="03415927" w14:textId="64616716" w:rsidR="007F658D" w:rsidRPr="007B1F7B" w:rsidRDefault="007F658D" w:rsidP="00FE7871">
            <w:pPr>
              <w:overflowPunct/>
              <w:adjustRightInd/>
              <w:textAlignment w:val="auto"/>
              <w:rPr>
                <w:rFonts w:ascii="Verdana" w:hAnsi="Verdana"/>
                <w:snapToGrid w:val="0"/>
                <w:lang w:eastAsia="bg-BG"/>
              </w:rPr>
            </w:pPr>
            <w:r w:rsidRPr="007B1F7B">
              <w:rPr>
                <w:rFonts w:ascii="Verdana" w:hAnsi="Verdana"/>
                <w:snapToGrid w:val="0"/>
                <w:lang w:val="ru-RU" w:eastAsia="bg-BG"/>
              </w:rPr>
              <w:t>IEC 61089</w:t>
            </w:r>
            <w:r w:rsidR="00E51D9E">
              <w:rPr>
                <w:rFonts w:ascii="Verdana" w:hAnsi="Verdana"/>
                <w:snapToGrid w:val="0"/>
                <w:lang w:eastAsia="bg-BG"/>
              </w:rPr>
              <w:t xml:space="preserve">, т. </w:t>
            </w:r>
            <w:r w:rsidRPr="007B1F7B">
              <w:rPr>
                <w:rFonts w:ascii="Verdana" w:hAnsi="Verdana"/>
                <w:snapToGrid w:val="0"/>
                <w:lang w:val="bg-BG" w:eastAsia="bg-BG"/>
              </w:rPr>
              <w:t>6.6.1.3</w:t>
            </w:r>
          </w:p>
        </w:tc>
      </w:tr>
      <w:tr w:rsidR="007F658D" w:rsidRPr="007B1F7B" w14:paraId="6D430B97"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3B080D3" w14:textId="77777777" w:rsidR="007F658D" w:rsidRPr="007B1F7B"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4B0070" w14:textId="77777777" w:rsidR="007F658D" w:rsidRPr="007B1F7B"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295C7DBD" w14:textId="77777777"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2. Електрическо и специфично съпротивление</w:t>
            </w:r>
          </w:p>
        </w:tc>
        <w:tc>
          <w:tcPr>
            <w:tcW w:w="3374" w:type="dxa"/>
            <w:tcBorders>
              <w:top w:val="single" w:sz="4" w:space="0" w:color="auto"/>
              <w:left w:val="single" w:sz="4" w:space="0" w:color="auto"/>
              <w:bottom w:val="single" w:sz="4" w:space="0" w:color="auto"/>
              <w:right w:val="single" w:sz="4" w:space="0" w:color="auto"/>
            </w:tcBorders>
            <w:hideMark/>
          </w:tcPr>
          <w:p w14:paraId="5C508636" w14:textId="77777777"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БДС 2374</w:t>
            </w:r>
          </w:p>
          <w:p w14:paraId="1839BB8F" w14:textId="48B547B6"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БДС 1133</w:t>
            </w:r>
            <w:r w:rsidR="006E5753">
              <w:rPr>
                <w:rFonts w:ascii="Verdana" w:hAnsi="Verdana"/>
                <w:snapToGrid w:val="0"/>
                <w:lang w:val="ru-RU" w:eastAsia="bg-BG"/>
              </w:rPr>
              <w:t>,</w:t>
            </w:r>
            <w:r w:rsidRPr="007B1F7B">
              <w:rPr>
                <w:rFonts w:ascii="Verdana" w:hAnsi="Verdana"/>
                <w:snapToGrid w:val="0"/>
                <w:lang w:eastAsia="bg-BG"/>
              </w:rPr>
              <w:t xml:space="preserve"> </w:t>
            </w:r>
            <w:r w:rsidRPr="007B1F7B">
              <w:rPr>
                <w:rFonts w:ascii="Verdana" w:hAnsi="Verdana"/>
                <w:snapToGrid w:val="0"/>
                <w:lang w:val="ru-RU" w:eastAsia="bg-BG"/>
              </w:rPr>
              <w:t>приложение 2</w:t>
            </w:r>
          </w:p>
          <w:p w14:paraId="79DD0CAD" w14:textId="6D8CE4CF"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IEC 60468</w:t>
            </w:r>
            <w:r w:rsidR="006E5753">
              <w:rPr>
                <w:rFonts w:ascii="Verdana" w:hAnsi="Verdana"/>
                <w:snapToGrid w:val="0"/>
                <w:lang w:val="ru-RU" w:eastAsia="bg-BG"/>
              </w:rPr>
              <w:t>,</w:t>
            </w:r>
            <w:r w:rsidRPr="007B1F7B">
              <w:rPr>
                <w:rFonts w:ascii="Verdana" w:hAnsi="Verdana"/>
                <w:snapToGrid w:val="0"/>
                <w:lang w:val="ru-RU" w:eastAsia="bg-BG"/>
              </w:rPr>
              <w:t xml:space="preserve"> рутинен метод</w:t>
            </w:r>
          </w:p>
          <w:p w14:paraId="303C3DBD" w14:textId="5132D548"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BS 215-1</w:t>
            </w:r>
            <w:r w:rsidR="006E5753">
              <w:rPr>
                <w:rFonts w:ascii="Verdana" w:hAnsi="Verdana"/>
                <w:snapToGrid w:val="0"/>
                <w:lang w:val="bg-BG" w:eastAsia="bg-BG"/>
              </w:rPr>
              <w:t>,</w:t>
            </w:r>
            <w:r w:rsidRPr="007B1F7B">
              <w:rPr>
                <w:rFonts w:ascii="Verdana" w:hAnsi="Verdana"/>
                <w:snapToGrid w:val="0"/>
                <w:lang w:eastAsia="bg-BG"/>
              </w:rPr>
              <w:t xml:space="preserve"> </w:t>
            </w:r>
            <w:r w:rsidRPr="007B1F7B">
              <w:rPr>
                <w:rFonts w:ascii="Verdana" w:hAnsi="Verdana"/>
                <w:snapToGrid w:val="0"/>
                <w:lang w:val="bg-BG" w:eastAsia="bg-BG"/>
              </w:rPr>
              <w:t>анекс А</w:t>
            </w:r>
          </w:p>
          <w:p w14:paraId="12193CED" w14:textId="262CFD34"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bg-BG" w:eastAsia="bg-BG"/>
              </w:rPr>
              <w:t>BS 215-2</w:t>
            </w:r>
            <w:r w:rsidR="006E5753">
              <w:rPr>
                <w:rFonts w:ascii="Verdana" w:hAnsi="Verdana"/>
                <w:snapToGrid w:val="0"/>
                <w:lang w:val="bg-BG" w:eastAsia="bg-BG"/>
              </w:rPr>
              <w:t>,</w:t>
            </w:r>
            <w:r w:rsidRPr="007B1F7B">
              <w:rPr>
                <w:rFonts w:ascii="Verdana" w:hAnsi="Verdana"/>
                <w:snapToGrid w:val="0"/>
                <w:lang w:val="bg-BG" w:eastAsia="bg-BG"/>
              </w:rPr>
              <w:t xml:space="preserve"> анекс А</w:t>
            </w:r>
          </w:p>
        </w:tc>
      </w:tr>
      <w:tr w:rsidR="007F658D" w:rsidRPr="007B1F7B" w14:paraId="0A766C03"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4020823D" w14:textId="77777777" w:rsidR="007F658D" w:rsidRPr="007B1F7B"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3124AB" w14:textId="77777777" w:rsidR="007F658D" w:rsidRPr="007B1F7B"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tcPr>
          <w:p w14:paraId="0A588B0B" w14:textId="77777777"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3. Механични показатели</w:t>
            </w:r>
          </w:p>
          <w:p w14:paraId="01DACD16" w14:textId="77777777" w:rsidR="007F658D" w:rsidRPr="007B1F7B" w:rsidRDefault="007F658D" w:rsidP="00FE7871">
            <w:pPr>
              <w:overflowPunct/>
              <w:adjustRightInd/>
              <w:textAlignment w:val="auto"/>
              <w:rPr>
                <w:rFonts w:ascii="Verdana" w:hAnsi="Verdana"/>
                <w:snapToGrid w:val="0"/>
                <w:lang w:val="bg-BG" w:eastAsia="bg-BG"/>
              </w:rPr>
            </w:pPr>
          </w:p>
        </w:tc>
        <w:tc>
          <w:tcPr>
            <w:tcW w:w="3374" w:type="dxa"/>
            <w:tcBorders>
              <w:top w:val="single" w:sz="4" w:space="0" w:color="auto"/>
              <w:left w:val="single" w:sz="4" w:space="0" w:color="auto"/>
              <w:bottom w:val="single" w:sz="4" w:space="0" w:color="auto"/>
              <w:right w:val="single" w:sz="4" w:space="0" w:color="auto"/>
            </w:tcBorders>
            <w:hideMark/>
          </w:tcPr>
          <w:p w14:paraId="41FA7F49" w14:textId="26FA89C3"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БДС 1133</w:t>
            </w:r>
            <w:r w:rsidR="006E5753">
              <w:rPr>
                <w:rFonts w:ascii="Verdana" w:hAnsi="Verdana"/>
                <w:snapToGrid w:val="0"/>
                <w:lang w:val="ru-RU" w:eastAsia="bg-BG"/>
              </w:rPr>
              <w:t>,</w:t>
            </w:r>
            <w:r w:rsidRPr="007B1F7B">
              <w:rPr>
                <w:rFonts w:ascii="Verdana" w:hAnsi="Verdana"/>
                <w:snapToGrid w:val="0"/>
                <w:lang w:val="ru-RU" w:eastAsia="bg-BG"/>
              </w:rPr>
              <w:t xml:space="preserve"> приложение 2</w:t>
            </w:r>
          </w:p>
          <w:p w14:paraId="41F1F980" w14:textId="77777777"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bg-BG" w:eastAsia="bg-BG"/>
              </w:rPr>
              <w:t>БДС 7454</w:t>
            </w:r>
          </w:p>
          <w:p w14:paraId="7AFD7625" w14:textId="6D513065"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БДС 17002</w:t>
            </w:r>
            <w:r w:rsidR="00E51D9E">
              <w:rPr>
                <w:rFonts w:ascii="Verdana" w:hAnsi="Verdana"/>
                <w:snapToGrid w:val="0"/>
                <w:lang w:eastAsia="bg-BG"/>
              </w:rPr>
              <w:t xml:space="preserve">, т. </w:t>
            </w:r>
            <w:r w:rsidRPr="007B1F7B">
              <w:rPr>
                <w:rFonts w:ascii="Verdana" w:hAnsi="Verdana"/>
                <w:snapToGrid w:val="0"/>
                <w:lang w:val="ru-RU" w:eastAsia="bg-BG"/>
              </w:rPr>
              <w:t xml:space="preserve">3.8; </w:t>
            </w:r>
          </w:p>
          <w:p w14:paraId="68AA50B1" w14:textId="50902C44" w:rsidR="007F658D" w:rsidRPr="007B1F7B" w:rsidRDefault="007F658D" w:rsidP="00FE7871">
            <w:pPr>
              <w:overflowPunct/>
              <w:adjustRightInd/>
              <w:textAlignment w:val="auto"/>
              <w:rPr>
                <w:rFonts w:ascii="Verdana" w:hAnsi="Verdana"/>
                <w:snapToGrid w:val="0"/>
                <w:lang w:val="de-DE" w:eastAsia="bg-BG"/>
              </w:rPr>
            </w:pPr>
            <w:r w:rsidRPr="007B1F7B">
              <w:rPr>
                <w:rFonts w:ascii="Verdana" w:hAnsi="Verdana"/>
                <w:snapToGrid w:val="0"/>
                <w:lang w:val="ru-RU" w:eastAsia="bg-BG"/>
              </w:rPr>
              <w:t>БДС EN 50189</w:t>
            </w:r>
            <w:r w:rsidR="00E51D9E">
              <w:rPr>
                <w:rFonts w:ascii="Verdana" w:hAnsi="Verdana"/>
                <w:snapToGrid w:val="0"/>
                <w:lang w:val="ru-RU" w:eastAsia="bg-BG"/>
              </w:rPr>
              <w:t>,</w:t>
            </w:r>
            <w:r w:rsidRPr="007B1F7B">
              <w:rPr>
                <w:rFonts w:ascii="Verdana" w:hAnsi="Verdana"/>
                <w:snapToGrid w:val="0"/>
                <w:lang w:eastAsia="bg-BG"/>
              </w:rPr>
              <w:t xml:space="preserve"> </w:t>
            </w:r>
            <w:r w:rsidRPr="007B1F7B">
              <w:rPr>
                <w:rFonts w:ascii="Verdana" w:hAnsi="Verdana"/>
                <w:snapToGrid w:val="0"/>
                <w:lang w:val="de-DE" w:eastAsia="bg-BG"/>
              </w:rPr>
              <w:t>т.т. 11.3, 11.4;</w:t>
            </w:r>
          </w:p>
          <w:p w14:paraId="68E67BD4" w14:textId="77777777" w:rsidR="007F658D" w:rsidRPr="007B1F7B" w:rsidRDefault="007F658D" w:rsidP="00FE7871">
            <w:pPr>
              <w:overflowPunct/>
              <w:adjustRightInd/>
              <w:textAlignment w:val="auto"/>
              <w:rPr>
                <w:rFonts w:ascii="Verdana" w:hAnsi="Verdana"/>
                <w:snapToGrid w:val="0"/>
                <w:lang w:val="de-DE" w:eastAsia="bg-BG"/>
              </w:rPr>
            </w:pPr>
            <w:r w:rsidRPr="007B1F7B">
              <w:rPr>
                <w:rFonts w:ascii="Verdana" w:hAnsi="Verdana"/>
                <w:snapToGrid w:val="0"/>
                <w:lang w:val="de-DE" w:eastAsia="bg-BG"/>
              </w:rPr>
              <w:t>БДС EN ISO 6892-1</w:t>
            </w:r>
          </w:p>
          <w:p w14:paraId="6D295293" w14:textId="1797B99B" w:rsidR="007F658D" w:rsidRPr="007B1F7B" w:rsidRDefault="007F658D" w:rsidP="00FE7871">
            <w:pPr>
              <w:overflowPunct/>
              <w:adjustRightInd/>
              <w:textAlignment w:val="auto"/>
              <w:rPr>
                <w:rFonts w:ascii="Verdana" w:hAnsi="Verdana"/>
                <w:snapToGrid w:val="0"/>
                <w:lang w:val="de-DE" w:eastAsia="bg-BG"/>
              </w:rPr>
            </w:pPr>
            <w:r w:rsidRPr="007B1F7B">
              <w:rPr>
                <w:rFonts w:ascii="Verdana" w:hAnsi="Verdana"/>
                <w:snapToGrid w:val="0"/>
                <w:lang w:val="bg-BG" w:eastAsia="bg-BG"/>
              </w:rPr>
              <w:t>BS 215-1</w:t>
            </w:r>
            <w:r w:rsidR="006E5753">
              <w:rPr>
                <w:rFonts w:ascii="Verdana" w:hAnsi="Verdana"/>
                <w:snapToGrid w:val="0"/>
                <w:lang w:val="bg-BG" w:eastAsia="bg-BG"/>
              </w:rPr>
              <w:t>,</w:t>
            </w:r>
            <w:r w:rsidRPr="007B1F7B">
              <w:rPr>
                <w:rFonts w:ascii="Verdana" w:hAnsi="Verdana"/>
                <w:snapToGrid w:val="0"/>
                <w:lang w:val="bg-BG" w:eastAsia="bg-BG"/>
              </w:rPr>
              <w:t xml:space="preserve"> анекс А</w:t>
            </w:r>
          </w:p>
          <w:p w14:paraId="6551B415" w14:textId="32B82688"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bg-BG" w:eastAsia="bg-BG"/>
              </w:rPr>
              <w:t>BS 215-2</w:t>
            </w:r>
            <w:r w:rsidR="006E5753">
              <w:rPr>
                <w:rFonts w:ascii="Verdana" w:hAnsi="Verdana"/>
                <w:snapToGrid w:val="0"/>
                <w:lang w:val="bg-BG" w:eastAsia="bg-BG"/>
              </w:rPr>
              <w:t>,</w:t>
            </w:r>
            <w:r w:rsidRPr="007B1F7B">
              <w:rPr>
                <w:rFonts w:ascii="Verdana" w:hAnsi="Verdana"/>
                <w:snapToGrid w:val="0"/>
                <w:lang w:val="bg-BG" w:eastAsia="bg-BG"/>
              </w:rPr>
              <w:t xml:space="preserve"> анекс А</w:t>
            </w:r>
          </w:p>
        </w:tc>
      </w:tr>
      <w:tr w:rsidR="007F658D" w:rsidRPr="007B1F7B" w14:paraId="223CC6FA"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7C1A7585" w14:textId="77777777" w:rsidR="007F658D" w:rsidRPr="007B1F7B" w:rsidRDefault="007F658D" w:rsidP="00FE7871">
            <w:pPr>
              <w:overflowPunct/>
              <w:autoSpaceDE/>
              <w:autoSpaceDN/>
              <w:adjustRightInd/>
              <w:textAlignment w:val="auto"/>
              <w:rPr>
                <w:rFonts w:ascii="Verdana" w:hAnsi="Verdana"/>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1B65A1" w14:textId="77777777" w:rsidR="007F658D" w:rsidRPr="007B1F7B" w:rsidRDefault="007F658D" w:rsidP="00FE7871">
            <w:pPr>
              <w:overflowPunct/>
              <w:autoSpaceDE/>
              <w:autoSpaceDN/>
              <w:adjustRightInd/>
              <w:textAlignment w:val="auto"/>
              <w:rPr>
                <w:rFonts w:ascii="Verdana" w:hAnsi="Verdana"/>
                <w:lang w:val="bg-BG"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C16A423" w14:textId="77777777"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4. Маса на проводника</w:t>
            </w:r>
          </w:p>
        </w:tc>
        <w:tc>
          <w:tcPr>
            <w:tcW w:w="3374" w:type="dxa"/>
            <w:tcBorders>
              <w:top w:val="single" w:sz="4" w:space="0" w:color="auto"/>
              <w:left w:val="single" w:sz="4" w:space="0" w:color="auto"/>
              <w:bottom w:val="single" w:sz="4" w:space="0" w:color="auto"/>
              <w:right w:val="single" w:sz="4" w:space="0" w:color="auto"/>
            </w:tcBorders>
            <w:hideMark/>
          </w:tcPr>
          <w:p w14:paraId="2BA3939B" w14:textId="34606702"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БДС 1133</w:t>
            </w:r>
            <w:r w:rsidR="00E51D9E">
              <w:rPr>
                <w:rFonts w:ascii="Verdana" w:hAnsi="Verdana"/>
                <w:snapToGrid w:val="0"/>
                <w:lang w:val="bg-BG" w:eastAsia="bg-BG"/>
              </w:rPr>
              <w:t xml:space="preserve">, т. </w:t>
            </w:r>
            <w:r w:rsidRPr="007B1F7B">
              <w:rPr>
                <w:rFonts w:ascii="Verdana" w:hAnsi="Verdana"/>
                <w:snapToGrid w:val="0"/>
                <w:lang w:val="bg-BG" w:eastAsia="bg-BG"/>
              </w:rPr>
              <w:t>4.7;</w:t>
            </w:r>
          </w:p>
          <w:p w14:paraId="3D626053" w14:textId="06F5DD1A"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БДС 17002</w:t>
            </w:r>
            <w:r w:rsidR="00E51D9E">
              <w:rPr>
                <w:rFonts w:ascii="Verdana" w:hAnsi="Verdana"/>
                <w:snapToGrid w:val="0"/>
                <w:lang w:eastAsia="bg-BG"/>
              </w:rPr>
              <w:t xml:space="preserve">, т. </w:t>
            </w:r>
            <w:r w:rsidRPr="007B1F7B">
              <w:rPr>
                <w:rFonts w:ascii="Verdana" w:hAnsi="Verdana"/>
                <w:snapToGrid w:val="0"/>
                <w:lang w:val="bg-BG" w:eastAsia="bg-BG"/>
              </w:rPr>
              <w:t>3.5;</w:t>
            </w:r>
          </w:p>
          <w:p w14:paraId="021620C7" w14:textId="4596256C" w:rsidR="007F658D" w:rsidRPr="007B1F7B" w:rsidRDefault="007F658D" w:rsidP="00FE7871">
            <w:pPr>
              <w:overflowPunct/>
              <w:adjustRightInd/>
              <w:textAlignment w:val="auto"/>
              <w:rPr>
                <w:rFonts w:ascii="Verdana" w:hAnsi="Verdana"/>
                <w:snapToGrid w:val="0"/>
                <w:lang w:val="bg-BG" w:eastAsia="bg-BG"/>
              </w:rPr>
            </w:pPr>
            <w:r w:rsidRPr="007B1F7B">
              <w:rPr>
                <w:rFonts w:ascii="Verdana" w:hAnsi="Verdana"/>
                <w:snapToGrid w:val="0"/>
                <w:lang w:val="bg-BG" w:eastAsia="bg-BG"/>
              </w:rPr>
              <w:t>БДС EN 50182</w:t>
            </w:r>
            <w:r w:rsidR="00E51D9E">
              <w:rPr>
                <w:rFonts w:ascii="Verdana" w:hAnsi="Verdana"/>
                <w:snapToGrid w:val="0"/>
                <w:lang w:val="bg-BG" w:eastAsia="bg-BG"/>
              </w:rPr>
              <w:t xml:space="preserve">, т. </w:t>
            </w:r>
            <w:r w:rsidRPr="007B1F7B">
              <w:rPr>
                <w:rFonts w:ascii="Verdana" w:hAnsi="Verdana"/>
                <w:snapToGrid w:val="0"/>
                <w:lang w:val="bg-BG" w:eastAsia="bg-BG"/>
              </w:rPr>
              <w:t>6</w:t>
            </w:r>
            <w:r w:rsidRPr="007B1F7B">
              <w:rPr>
                <w:rFonts w:ascii="Verdana" w:hAnsi="Verdana"/>
                <w:snapToGrid w:val="0"/>
                <w:lang w:val="ru-RU" w:eastAsia="bg-BG"/>
              </w:rPr>
              <w:t xml:space="preserve">.4.6; </w:t>
            </w:r>
          </w:p>
          <w:p w14:paraId="25F436DB" w14:textId="5C39F028"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ru-RU" w:eastAsia="bg-BG"/>
              </w:rPr>
              <w:t>IEC 61089</w:t>
            </w:r>
            <w:r w:rsidR="00E51D9E">
              <w:rPr>
                <w:rFonts w:ascii="Verdana" w:hAnsi="Verdana"/>
                <w:snapToGrid w:val="0"/>
                <w:lang w:eastAsia="bg-BG"/>
              </w:rPr>
              <w:t xml:space="preserve">, т. </w:t>
            </w:r>
            <w:r w:rsidRPr="007B1F7B">
              <w:rPr>
                <w:rFonts w:ascii="Verdana" w:hAnsi="Verdana"/>
                <w:snapToGrid w:val="0"/>
                <w:lang w:val="ru-RU" w:eastAsia="bg-BG"/>
              </w:rPr>
              <w:t>6.6.3</w:t>
            </w:r>
          </w:p>
          <w:p w14:paraId="24E92AC2" w14:textId="5DAB0439"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bg-BG" w:eastAsia="bg-BG"/>
              </w:rPr>
              <w:t>BS 215-1</w:t>
            </w:r>
            <w:r w:rsidR="006E5753">
              <w:rPr>
                <w:rFonts w:ascii="Verdana" w:hAnsi="Verdana"/>
                <w:snapToGrid w:val="0"/>
                <w:lang w:val="bg-BG" w:eastAsia="bg-BG"/>
              </w:rPr>
              <w:t>,</w:t>
            </w:r>
            <w:r w:rsidRPr="007B1F7B">
              <w:rPr>
                <w:rFonts w:ascii="Verdana" w:hAnsi="Verdana"/>
                <w:snapToGrid w:val="0"/>
                <w:lang w:val="bg-BG" w:eastAsia="bg-BG"/>
              </w:rPr>
              <w:t xml:space="preserve"> анекс А</w:t>
            </w:r>
          </w:p>
          <w:p w14:paraId="201A0BA0" w14:textId="04CDF03A" w:rsidR="007F658D" w:rsidRPr="007B1F7B" w:rsidRDefault="007F658D" w:rsidP="00FE7871">
            <w:pPr>
              <w:overflowPunct/>
              <w:adjustRightInd/>
              <w:textAlignment w:val="auto"/>
              <w:rPr>
                <w:rFonts w:ascii="Verdana" w:hAnsi="Verdana"/>
                <w:snapToGrid w:val="0"/>
                <w:lang w:val="ru-RU" w:eastAsia="bg-BG"/>
              </w:rPr>
            </w:pPr>
            <w:r w:rsidRPr="007B1F7B">
              <w:rPr>
                <w:rFonts w:ascii="Verdana" w:hAnsi="Verdana"/>
                <w:snapToGrid w:val="0"/>
                <w:lang w:val="bg-BG" w:eastAsia="bg-BG"/>
              </w:rPr>
              <w:t>BS 215-2</w:t>
            </w:r>
            <w:r w:rsidR="006E5753">
              <w:rPr>
                <w:rFonts w:ascii="Verdana" w:hAnsi="Verdana"/>
                <w:snapToGrid w:val="0"/>
                <w:lang w:val="bg-BG" w:eastAsia="bg-BG"/>
              </w:rPr>
              <w:t>,</w:t>
            </w:r>
            <w:r w:rsidRPr="007B1F7B">
              <w:rPr>
                <w:rFonts w:ascii="Verdana" w:hAnsi="Verdana"/>
                <w:snapToGrid w:val="0"/>
                <w:lang w:val="bg-BG" w:eastAsia="bg-BG"/>
              </w:rPr>
              <w:t xml:space="preserve"> анекс А</w:t>
            </w:r>
          </w:p>
        </w:tc>
      </w:tr>
      <w:tr w:rsidR="007F658D" w:rsidRPr="00402D27" w14:paraId="6934EA87" w14:textId="77777777" w:rsidTr="00790D0B">
        <w:tc>
          <w:tcPr>
            <w:tcW w:w="851" w:type="dxa"/>
            <w:vMerge w:val="restart"/>
            <w:tcBorders>
              <w:top w:val="single" w:sz="4" w:space="0" w:color="auto"/>
              <w:left w:val="single" w:sz="4" w:space="0" w:color="auto"/>
              <w:bottom w:val="single" w:sz="4" w:space="0" w:color="auto"/>
              <w:right w:val="single" w:sz="4" w:space="0" w:color="auto"/>
            </w:tcBorders>
          </w:tcPr>
          <w:p w14:paraId="10AA3419" w14:textId="77777777" w:rsidR="007F658D" w:rsidRPr="00402D27" w:rsidRDefault="007F658D" w:rsidP="00FE7871">
            <w:pPr>
              <w:overflowPunct/>
              <w:adjustRightInd/>
              <w:spacing w:before="60" w:after="40"/>
              <w:jc w:val="center"/>
              <w:textAlignment w:val="auto"/>
              <w:rPr>
                <w:rFonts w:ascii="Verdana" w:hAnsi="Verdana"/>
                <w:lang w:val="bg-BG" w:eastAsia="bg-BG"/>
              </w:rPr>
            </w:pPr>
            <w:r>
              <w:rPr>
                <w:rFonts w:ascii="Verdana" w:hAnsi="Verdana"/>
                <w:lang w:val="bg-BG" w:eastAsia="bg-BG"/>
              </w:rPr>
              <w:t>6</w:t>
            </w:r>
            <w:r w:rsidRPr="00402D27">
              <w:rPr>
                <w:rFonts w:ascii="Verdana" w:hAnsi="Verdana"/>
                <w:lang w:val="bg-BG" w:eastAsia="bg-BG"/>
              </w:rPr>
              <w:t>.</w:t>
            </w:r>
          </w:p>
          <w:p w14:paraId="6C9D5D4D" w14:textId="77777777" w:rsidR="007F658D" w:rsidRPr="00402D27" w:rsidRDefault="007F658D" w:rsidP="00FE7871">
            <w:pPr>
              <w:overflowPunct/>
              <w:adjustRightInd/>
              <w:spacing w:before="60" w:after="40"/>
              <w:jc w:val="both"/>
              <w:textAlignment w:val="auto"/>
              <w:rPr>
                <w:rFonts w:ascii="Verdana" w:hAnsi="Verdana"/>
                <w:color w:val="FF0000"/>
                <w:lang w:val="bg-BG" w:eastAsia="bg-BG"/>
              </w:rPr>
            </w:pPr>
          </w:p>
        </w:tc>
        <w:tc>
          <w:tcPr>
            <w:tcW w:w="2551" w:type="dxa"/>
            <w:vMerge w:val="restart"/>
            <w:tcBorders>
              <w:top w:val="single" w:sz="4" w:space="0" w:color="auto"/>
              <w:left w:val="single" w:sz="4" w:space="0" w:color="auto"/>
              <w:bottom w:val="single" w:sz="4" w:space="0" w:color="auto"/>
              <w:right w:val="single" w:sz="4" w:space="0" w:color="auto"/>
            </w:tcBorders>
          </w:tcPr>
          <w:p w14:paraId="6C1131FB" w14:textId="77777777" w:rsidR="007F658D" w:rsidRPr="00402D27" w:rsidRDefault="007F658D" w:rsidP="00FE7871">
            <w:pPr>
              <w:overflowPunct/>
              <w:autoSpaceDE/>
              <w:autoSpaceDN/>
              <w:adjustRightInd/>
              <w:textAlignment w:val="auto"/>
              <w:rPr>
                <w:rFonts w:ascii="Verdana" w:hAnsi="Verdana"/>
                <w:bCs/>
                <w:lang w:val="ru-RU"/>
              </w:rPr>
            </w:pPr>
            <w:r w:rsidRPr="00402D27">
              <w:rPr>
                <w:rFonts w:ascii="Verdana" w:hAnsi="Verdana"/>
                <w:bCs/>
                <w:lang w:val="ru-RU"/>
              </w:rPr>
              <w:t>Токопроводими жила медни и алуминиеви за проводници и кабели</w:t>
            </w:r>
          </w:p>
          <w:p w14:paraId="6AB7504F" w14:textId="77777777" w:rsidR="007F658D" w:rsidRPr="00402D27" w:rsidRDefault="007F658D" w:rsidP="00FE7871">
            <w:pPr>
              <w:overflowPunct/>
              <w:adjustRightInd/>
              <w:spacing w:before="60" w:after="40"/>
              <w:textAlignment w:val="auto"/>
              <w:rPr>
                <w:rFonts w:ascii="Verdana" w:hAnsi="Verdana"/>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1590D6B8"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 xml:space="preserve">1. Измерване на конструктивни размери </w:t>
            </w:r>
          </w:p>
        </w:tc>
        <w:tc>
          <w:tcPr>
            <w:tcW w:w="3374" w:type="dxa"/>
            <w:tcBorders>
              <w:top w:val="single" w:sz="4" w:space="0" w:color="auto"/>
              <w:left w:val="single" w:sz="4" w:space="0" w:color="auto"/>
              <w:bottom w:val="single" w:sz="4" w:space="0" w:color="auto"/>
              <w:right w:val="single" w:sz="4" w:space="0" w:color="auto"/>
            </w:tcBorders>
            <w:hideMark/>
          </w:tcPr>
          <w:p w14:paraId="708A1986" w14:textId="00938971"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6259</w:t>
            </w:r>
            <w:r w:rsidR="00E51D9E">
              <w:rPr>
                <w:rFonts w:ascii="Verdana" w:hAnsi="Verdana"/>
                <w:snapToGrid w:val="0"/>
                <w:lang w:val="bg-BG" w:eastAsia="bg-BG"/>
              </w:rPr>
              <w:t xml:space="preserve">, т. </w:t>
            </w:r>
            <w:r w:rsidRPr="00402D27">
              <w:rPr>
                <w:rFonts w:ascii="Verdana" w:hAnsi="Verdana"/>
                <w:snapToGrid w:val="0"/>
                <w:lang w:val="bg-BG" w:eastAsia="bg-BG"/>
              </w:rPr>
              <w:t xml:space="preserve">2.4; </w:t>
            </w:r>
          </w:p>
          <w:p w14:paraId="7D020ADC" w14:textId="70E4039C"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HD 605 S3</w:t>
            </w:r>
            <w:r w:rsidR="00E51D9E">
              <w:rPr>
                <w:rFonts w:ascii="Verdana" w:hAnsi="Verdana"/>
                <w:snapToGrid w:val="0"/>
                <w:lang w:val="bg-BG" w:eastAsia="bg-BG"/>
              </w:rPr>
              <w:t xml:space="preserve">, т. </w:t>
            </w:r>
            <w:r w:rsidRPr="00402D27">
              <w:rPr>
                <w:rFonts w:ascii="Verdana" w:hAnsi="Verdana"/>
                <w:snapToGrid w:val="0"/>
                <w:lang w:val="bg-BG" w:eastAsia="bg-BG"/>
              </w:rPr>
              <w:t>2.1.4.2, 2.1.13.2;</w:t>
            </w:r>
          </w:p>
          <w:p w14:paraId="52678A63" w14:textId="14DCB2F3"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16651</w:t>
            </w:r>
            <w:r w:rsidR="00E51D9E">
              <w:rPr>
                <w:rFonts w:ascii="Verdana" w:hAnsi="Verdana"/>
                <w:snapToGrid w:val="0"/>
                <w:lang w:eastAsia="bg-BG"/>
              </w:rPr>
              <w:t xml:space="preserve">, т. </w:t>
            </w:r>
            <w:r w:rsidRPr="00402D27">
              <w:rPr>
                <w:rFonts w:ascii="Verdana" w:hAnsi="Verdana"/>
                <w:snapToGrid w:val="0"/>
                <w:lang w:val="bg-BG" w:eastAsia="bg-BG"/>
              </w:rPr>
              <w:t>4.6</w:t>
            </w:r>
          </w:p>
        </w:tc>
      </w:tr>
      <w:tr w:rsidR="007F658D" w:rsidRPr="00402D27" w14:paraId="76F31076"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2E1632D5" w14:textId="77777777" w:rsidR="007F658D" w:rsidRPr="00402D27" w:rsidRDefault="007F658D" w:rsidP="00FE7871">
            <w:pPr>
              <w:overflowPunct/>
              <w:autoSpaceDE/>
              <w:autoSpaceDN/>
              <w:adjustRightInd/>
              <w:textAlignment w:val="auto"/>
              <w:rPr>
                <w:rFonts w:ascii="Verdana" w:hAnsi="Verdana"/>
                <w:color w:val="FF0000"/>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A8DD89" w14:textId="77777777" w:rsidR="007F658D" w:rsidRPr="00402D27" w:rsidRDefault="007F658D" w:rsidP="00FE7871">
            <w:pPr>
              <w:overflowPunct/>
              <w:autoSpaceDE/>
              <w:autoSpaceDN/>
              <w:adjustRightInd/>
              <w:textAlignment w:val="auto"/>
              <w:rPr>
                <w:rFonts w:ascii="Verdana" w:hAnsi="Verdana"/>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D47A788"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2. Електрическо и специфично съпротивление</w:t>
            </w:r>
          </w:p>
        </w:tc>
        <w:tc>
          <w:tcPr>
            <w:tcW w:w="3374" w:type="dxa"/>
            <w:tcBorders>
              <w:top w:val="single" w:sz="4" w:space="0" w:color="auto"/>
              <w:left w:val="single" w:sz="4" w:space="0" w:color="auto"/>
              <w:bottom w:val="single" w:sz="4" w:space="0" w:color="auto"/>
              <w:right w:val="single" w:sz="4" w:space="0" w:color="auto"/>
            </w:tcBorders>
            <w:hideMark/>
          </w:tcPr>
          <w:p w14:paraId="40F319A5"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2374</w:t>
            </w:r>
          </w:p>
          <w:p w14:paraId="492BB7EA" w14:textId="650C8844"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ru-RU" w:eastAsia="bg-BG"/>
              </w:rPr>
              <w:t>БДС HD 605 S3</w:t>
            </w:r>
            <w:r w:rsidR="00E51D9E">
              <w:rPr>
                <w:rFonts w:ascii="Verdana" w:hAnsi="Verdana"/>
                <w:snapToGrid w:val="0"/>
                <w:lang w:val="ru-RU" w:eastAsia="bg-BG"/>
              </w:rPr>
              <w:t xml:space="preserve">, т. </w:t>
            </w:r>
            <w:r w:rsidRPr="00402D27">
              <w:rPr>
                <w:rFonts w:ascii="Verdana" w:hAnsi="Verdana"/>
                <w:snapToGrid w:val="0"/>
                <w:lang w:val="bg-BG" w:eastAsia="bg-BG"/>
              </w:rPr>
              <w:t>3.1</w:t>
            </w:r>
            <w:r w:rsidRPr="00402D27">
              <w:rPr>
                <w:rFonts w:ascii="Verdana" w:hAnsi="Verdana"/>
                <w:snapToGrid w:val="0"/>
                <w:lang w:eastAsia="bg-BG"/>
              </w:rPr>
              <w:t>.1</w:t>
            </w:r>
          </w:p>
          <w:p w14:paraId="2D3B7835" w14:textId="6B859BA9"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БДС Е</w:t>
            </w:r>
            <w:r w:rsidRPr="00402D27">
              <w:rPr>
                <w:rFonts w:ascii="Verdana" w:hAnsi="Verdana"/>
                <w:snapToGrid w:val="0"/>
                <w:lang w:val="bg-BG" w:eastAsia="bg-BG"/>
              </w:rPr>
              <w:t>N</w:t>
            </w:r>
            <w:r w:rsidRPr="00402D27">
              <w:rPr>
                <w:rFonts w:ascii="Verdana" w:hAnsi="Verdana"/>
                <w:snapToGrid w:val="0"/>
                <w:lang w:val="ru-RU" w:eastAsia="bg-BG"/>
              </w:rPr>
              <w:t xml:space="preserve"> 60228</w:t>
            </w:r>
            <w:r w:rsidR="006E5753">
              <w:rPr>
                <w:rFonts w:ascii="Verdana" w:hAnsi="Verdana"/>
                <w:snapToGrid w:val="0"/>
                <w:lang w:val="ru-RU" w:eastAsia="bg-BG"/>
              </w:rPr>
              <w:t>,</w:t>
            </w:r>
            <w:r w:rsidRPr="00402D27">
              <w:rPr>
                <w:rFonts w:ascii="Verdana" w:hAnsi="Verdana"/>
                <w:snapToGrid w:val="0"/>
                <w:lang w:val="ru-RU" w:eastAsia="bg-BG"/>
              </w:rPr>
              <w:t xml:space="preserve"> </w:t>
            </w:r>
            <w:r w:rsidRPr="00402D27">
              <w:rPr>
                <w:rFonts w:ascii="Verdana" w:hAnsi="Verdana"/>
                <w:snapToGrid w:val="0"/>
                <w:lang w:val="bg-BG" w:eastAsia="bg-BG"/>
              </w:rPr>
              <w:t>анекс А</w:t>
            </w:r>
          </w:p>
          <w:p w14:paraId="5D7F47D1" w14:textId="7FB1A43E" w:rsidR="007F658D" w:rsidRPr="00402D27" w:rsidRDefault="007F658D" w:rsidP="00FE7871">
            <w:pPr>
              <w:overflowPunct/>
              <w:adjustRightInd/>
              <w:textAlignment w:val="auto"/>
              <w:rPr>
                <w:rFonts w:ascii="Verdana" w:hAnsi="Verdana"/>
                <w:snapToGrid w:val="0"/>
                <w:lang w:val="ru-RU" w:eastAsia="bg-BG"/>
              </w:rPr>
            </w:pPr>
            <w:r w:rsidRPr="00402D27">
              <w:rPr>
                <w:rFonts w:ascii="Verdana" w:hAnsi="Verdana"/>
                <w:snapToGrid w:val="0"/>
                <w:lang w:val="ru-RU" w:eastAsia="bg-BG"/>
              </w:rPr>
              <w:t>IEC 60468</w:t>
            </w:r>
            <w:r w:rsidR="006E5753">
              <w:rPr>
                <w:rFonts w:ascii="Verdana" w:hAnsi="Verdana"/>
                <w:snapToGrid w:val="0"/>
                <w:lang w:val="ru-RU" w:eastAsia="bg-BG"/>
              </w:rPr>
              <w:t>,</w:t>
            </w:r>
            <w:r w:rsidRPr="00402D27">
              <w:rPr>
                <w:rFonts w:ascii="Verdana" w:hAnsi="Verdana"/>
                <w:snapToGrid w:val="0"/>
                <w:lang w:eastAsia="bg-BG"/>
              </w:rPr>
              <w:t xml:space="preserve"> </w:t>
            </w:r>
            <w:r w:rsidRPr="00402D27">
              <w:rPr>
                <w:rFonts w:ascii="Verdana" w:hAnsi="Verdana"/>
                <w:snapToGrid w:val="0"/>
                <w:lang w:val="ru-RU" w:eastAsia="bg-BG"/>
              </w:rPr>
              <w:t>рутинен метод</w:t>
            </w:r>
          </w:p>
        </w:tc>
      </w:tr>
      <w:tr w:rsidR="007F658D" w:rsidRPr="00402D27" w14:paraId="05518D9C" w14:textId="77777777" w:rsidTr="00790D0B">
        <w:tc>
          <w:tcPr>
            <w:tcW w:w="851" w:type="dxa"/>
            <w:vMerge/>
            <w:tcBorders>
              <w:top w:val="single" w:sz="4" w:space="0" w:color="auto"/>
              <w:left w:val="single" w:sz="4" w:space="0" w:color="auto"/>
              <w:bottom w:val="single" w:sz="4" w:space="0" w:color="auto"/>
              <w:right w:val="single" w:sz="4" w:space="0" w:color="auto"/>
            </w:tcBorders>
            <w:vAlign w:val="center"/>
            <w:hideMark/>
          </w:tcPr>
          <w:p w14:paraId="65CB8284" w14:textId="77777777" w:rsidR="007F658D" w:rsidRPr="00402D27" w:rsidRDefault="007F658D" w:rsidP="00FE7871">
            <w:pPr>
              <w:overflowPunct/>
              <w:autoSpaceDE/>
              <w:autoSpaceDN/>
              <w:adjustRightInd/>
              <w:textAlignment w:val="auto"/>
              <w:rPr>
                <w:rFonts w:ascii="Verdana" w:hAnsi="Verdana"/>
                <w:color w:val="FF0000"/>
                <w:lang w:val="bg-B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5AE156" w14:textId="77777777" w:rsidR="007F658D" w:rsidRPr="00402D27" w:rsidRDefault="007F658D" w:rsidP="00FE7871">
            <w:pPr>
              <w:overflowPunct/>
              <w:autoSpaceDE/>
              <w:autoSpaceDN/>
              <w:adjustRightInd/>
              <w:textAlignment w:val="auto"/>
              <w:rPr>
                <w:rFonts w:ascii="Verdana" w:hAnsi="Verdana"/>
                <w:lang w:val="ru-RU" w:eastAsia="bg-BG"/>
              </w:rPr>
            </w:pPr>
          </w:p>
        </w:tc>
        <w:tc>
          <w:tcPr>
            <w:tcW w:w="2835" w:type="dxa"/>
            <w:tcBorders>
              <w:top w:val="single" w:sz="4" w:space="0" w:color="auto"/>
              <w:left w:val="single" w:sz="4" w:space="0" w:color="auto"/>
              <w:bottom w:val="single" w:sz="4" w:space="0" w:color="auto"/>
              <w:right w:val="single" w:sz="4" w:space="0" w:color="auto"/>
            </w:tcBorders>
            <w:hideMark/>
          </w:tcPr>
          <w:p w14:paraId="788382D8" w14:textId="77777777" w:rsidR="007F658D" w:rsidRPr="00402D27" w:rsidRDefault="007F658D" w:rsidP="00FE7871">
            <w:pPr>
              <w:overflowPunct/>
              <w:adjustRightInd/>
              <w:textAlignment w:val="auto"/>
              <w:rPr>
                <w:rFonts w:ascii="Verdana" w:hAnsi="Verdana"/>
                <w:snapToGrid w:val="0"/>
                <w:lang w:eastAsia="bg-BG"/>
              </w:rPr>
            </w:pPr>
            <w:r w:rsidRPr="00402D27">
              <w:rPr>
                <w:rFonts w:ascii="Verdana" w:hAnsi="Verdana"/>
                <w:snapToGrid w:val="0"/>
                <w:lang w:val="bg-BG" w:eastAsia="bg-BG"/>
              </w:rPr>
              <w:t>3.Механични показатели</w:t>
            </w:r>
          </w:p>
        </w:tc>
        <w:tc>
          <w:tcPr>
            <w:tcW w:w="3374" w:type="dxa"/>
            <w:tcBorders>
              <w:top w:val="single" w:sz="4" w:space="0" w:color="auto"/>
              <w:left w:val="single" w:sz="4" w:space="0" w:color="auto"/>
              <w:bottom w:val="single" w:sz="4" w:space="0" w:color="auto"/>
              <w:right w:val="single" w:sz="4" w:space="0" w:color="auto"/>
            </w:tcBorders>
            <w:hideMark/>
          </w:tcPr>
          <w:p w14:paraId="683F9A2B"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7454</w:t>
            </w:r>
          </w:p>
          <w:p w14:paraId="6B0A4DA4" w14:textId="77777777" w:rsidR="007F658D" w:rsidRPr="00402D27" w:rsidRDefault="007F658D" w:rsidP="00FE7871">
            <w:pPr>
              <w:overflowPunct/>
              <w:adjustRightInd/>
              <w:textAlignment w:val="auto"/>
              <w:rPr>
                <w:rFonts w:ascii="Verdana" w:hAnsi="Verdana"/>
                <w:snapToGrid w:val="0"/>
                <w:lang w:val="bg-BG" w:eastAsia="bg-BG"/>
              </w:rPr>
            </w:pPr>
            <w:r w:rsidRPr="00402D27">
              <w:rPr>
                <w:rFonts w:ascii="Verdana" w:hAnsi="Verdana"/>
                <w:snapToGrid w:val="0"/>
                <w:lang w:val="bg-BG" w:eastAsia="bg-BG"/>
              </w:rPr>
              <w:t>БДС EN ISO 6892-1</w:t>
            </w:r>
          </w:p>
        </w:tc>
      </w:tr>
    </w:tbl>
    <w:p w14:paraId="24B2450F" w14:textId="77777777" w:rsidR="007F658D" w:rsidRPr="009C3857" w:rsidRDefault="007F658D" w:rsidP="007F658D">
      <w:pPr>
        <w:overflowPunct/>
        <w:adjustRightInd/>
        <w:ind w:right="-41"/>
        <w:jc w:val="both"/>
        <w:textAlignment w:val="auto"/>
        <w:rPr>
          <w:rFonts w:ascii="Verdana" w:hAnsi="Verdana"/>
          <w:b/>
          <w:lang w:val="bg-BG" w:eastAsia="bg-BG"/>
        </w:rPr>
      </w:pPr>
    </w:p>
    <w:p w14:paraId="66100A71" w14:textId="77777777" w:rsidR="007F658D" w:rsidRPr="007F658D" w:rsidRDefault="007F658D" w:rsidP="007F658D">
      <w:pPr>
        <w:pStyle w:val="Heading2"/>
        <w:ind w:left="-90" w:right="-180"/>
        <w:jc w:val="both"/>
        <w:rPr>
          <w:rFonts w:ascii="Verdana" w:hAnsi="Verdana"/>
          <w:b/>
          <w:u w:val="none"/>
        </w:rPr>
      </w:pPr>
      <w:r w:rsidRPr="007F658D">
        <w:rPr>
          <w:rFonts w:ascii="Verdana" w:hAnsi="Verdana"/>
          <w:b/>
          <w:u w:val="none"/>
          <w:lang w:eastAsia="bg-BG"/>
        </w:rPr>
        <w:t xml:space="preserve">Гъвкав обхват: </w:t>
      </w:r>
      <w:r w:rsidRPr="007F658D">
        <w:rPr>
          <w:rFonts w:ascii="Verdana" w:hAnsi="Verdana"/>
          <w:i/>
          <w:u w:val="none"/>
          <w:lang w:eastAsia="bg-BG"/>
        </w:rPr>
        <w:t>Въвеждането на нова версия на стандартите или стандарти, които ги заменят е разрешено. Лабораторията поддържа актуален списък на стандартите с техните датирани версии</w:t>
      </w:r>
      <w:r w:rsidR="00794586">
        <w:rPr>
          <w:rFonts w:ascii="Verdana" w:hAnsi="Verdana"/>
          <w:i/>
          <w:u w:val="none"/>
          <w:lang w:eastAsia="bg-BG"/>
        </w:rPr>
        <w:t>.</w:t>
      </w:r>
    </w:p>
    <w:p w14:paraId="106D8185" w14:textId="77777777" w:rsidR="007F658D" w:rsidRDefault="007F658D" w:rsidP="00302CE7">
      <w:pPr>
        <w:pStyle w:val="Heading2"/>
        <w:ind w:left="-90" w:right="-180"/>
        <w:jc w:val="center"/>
        <w:rPr>
          <w:rFonts w:ascii="Verdana" w:hAnsi="Verdana"/>
          <w:b/>
          <w:u w:val="none"/>
        </w:rPr>
      </w:pPr>
    </w:p>
    <w:sectPr w:rsidR="007F658D" w:rsidSect="009A71FB">
      <w:footerReference w:type="default" r:id="rId8"/>
      <w:footerReference w:type="first" r:id="rId9"/>
      <w:pgSz w:w="11907" w:h="16840" w:code="9"/>
      <w:pgMar w:top="1560" w:right="1287" w:bottom="1418" w:left="1260" w:header="864" w:footer="42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C16CB" w14:textId="77777777" w:rsidR="00C834BB" w:rsidRDefault="00C834BB">
      <w:r>
        <w:separator/>
      </w:r>
    </w:p>
  </w:endnote>
  <w:endnote w:type="continuationSeparator" w:id="0">
    <w:p w14:paraId="1C3CB5D9" w14:textId="77777777" w:rsidR="00C834BB" w:rsidRDefault="00C8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Reference Sans Serif">
    <w:panose1 w:val="020B0604030504040204"/>
    <w:charset w:val="CC"/>
    <w:family w:val="swiss"/>
    <w:pitch w:val="variable"/>
    <w:sig w:usb0="20000287" w:usb1="00000000" w:usb2="00000000" w:usb3="00000000" w:csb0="0000019F" w:csb1="00000000"/>
  </w:font>
  <w:font w:name="System">
    <w:panose1 w:val="00000000000000000000"/>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5862" w14:textId="77777777" w:rsidR="0006690E" w:rsidRPr="00207671" w:rsidRDefault="0006690E" w:rsidP="000210F1">
    <w:pPr>
      <w:pStyle w:val="Footer"/>
      <w:tabs>
        <w:tab w:val="clear" w:pos="8640"/>
        <w:tab w:val="right" w:pos="8931"/>
      </w:tabs>
      <w:ind w:left="-284"/>
      <w:jc w:val="center"/>
      <w:rPr>
        <w:rFonts w:ascii="Verdana" w:hAnsi="Verdana"/>
        <w:lang w:val="bg-BG"/>
      </w:rPr>
    </w:pPr>
  </w:p>
  <w:p w14:paraId="22A98F74" w14:textId="6D2D767B" w:rsidR="0006690E" w:rsidRPr="0052044B" w:rsidRDefault="0006690E" w:rsidP="000210F1">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w:t>
    </w:r>
    <w:r w:rsidR="00B07AB7">
      <w:rPr>
        <w:rFonts w:ascii="Verdana" w:hAnsi="Verdana"/>
        <w:lang w:val="bg-BG"/>
      </w:rPr>
      <w:t>04.06</w:t>
    </w:r>
    <w:r>
      <w:rPr>
        <w:rFonts w:ascii="Verdana" w:hAnsi="Verdana"/>
        <w:lang w:val="bg-BG"/>
      </w:rPr>
      <w:t>.</w:t>
    </w:r>
    <w:r w:rsidRPr="002345BC">
      <w:rPr>
        <w:rFonts w:ascii="Verdana" w:hAnsi="Verdana"/>
        <w:lang w:val="bg-BG"/>
      </w:rPr>
      <w:t>20</w:t>
    </w:r>
    <w:r w:rsidR="00E82452">
      <w:rPr>
        <w:rFonts w:ascii="Verdana" w:hAnsi="Verdana"/>
        <w:lang w:val="bg-BG"/>
      </w:rPr>
      <w:t>2</w:t>
    </w:r>
    <w:r w:rsidR="00265388">
      <w:rPr>
        <w:rFonts w:ascii="Verdana" w:hAnsi="Verdana"/>
        <w:lang w:val="bg-BG"/>
      </w:rPr>
      <w:t>4</w:t>
    </w:r>
    <w:r w:rsidRPr="002345BC">
      <w:rPr>
        <w:rFonts w:ascii="Verdana" w:hAnsi="Verdana"/>
        <w:lang w:val="bg-BG"/>
      </w:rPr>
      <w:t>г.                    стр.</w:t>
    </w:r>
    <w:r w:rsidRPr="002345BC">
      <w:rPr>
        <w:rFonts w:ascii="Verdana" w:hAnsi="Verdana"/>
        <w:lang w:val="ru-RU"/>
      </w:rPr>
      <w:t xml:space="preserve"> </w:t>
    </w:r>
    <w:r w:rsidRPr="002345BC">
      <w:rPr>
        <w:rStyle w:val="PageNumber"/>
        <w:rFonts w:ascii="Verdana" w:hAnsi="Verdana"/>
      </w:rPr>
      <w:fldChar w:fldCharType="begin"/>
    </w:r>
    <w:r w:rsidRPr="002345BC">
      <w:rPr>
        <w:rStyle w:val="PageNumber"/>
        <w:rFonts w:ascii="Verdana" w:hAnsi="Verdana"/>
        <w:lang w:val="ru-RU"/>
      </w:rPr>
      <w:instrText xml:space="preserve"> </w:instrText>
    </w:r>
    <w:r w:rsidRPr="002345BC">
      <w:rPr>
        <w:rStyle w:val="PageNumber"/>
        <w:rFonts w:ascii="Verdana" w:hAnsi="Verdana"/>
      </w:rPr>
      <w:instrText>PAGE</w:instrText>
    </w:r>
    <w:r w:rsidRPr="002345BC">
      <w:rPr>
        <w:rStyle w:val="PageNumber"/>
        <w:rFonts w:ascii="Verdana" w:hAnsi="Verdana"/>
        <w:lang w:val="ru-RU"/>
      </w:rPr>
      <w:instrText xml:space="preserve"> </w:instrText>
    </w:r>
    <w:r w:rsidRPr="002345BC">
      <w:rPr>
        <w:rStyle w:val="PageNumber"/>
        <w:rFonts w:ascii="Verdana" w:hAnsi="Verdana"/>
      </w:rPr>
      <w:fldChar w:fldCharType="separate"/>
    </w:r>
    <w:r w:rsidR="00A7025B">
      <w:rPr>
        <w:rStyle w:val="PageNumber"/>
        <w:rFonts w:ascii="Verdana" w:hAnsi="Verdana"/>
        <w:noProof/>
      </w:rPr>
      <w:t>25</w:t>
    </w:r>
    <w:r w:rsidRPr="002345BC">
      <w:rPr>
        <w:rStyle w:val="PageNumber"/>
        <w:rFonts w:ascii="Verdana" w:hAnsi="Verdana"/>
      </w:rPr>
      <w:fldChar w:fldCharType="end"/>
    </w:r>
    <w:r w:rsidRPr="002345BC">
      <w:rPr>
        <w:rStyle w:val="PageNumber"/>
        <w:rFonts w:ascii="Verdana" w:hAnsi="Verdana"/>
        <w:lang w:val="bg-BG"/>
      </w:rPr>
      <w:t xml:space="preserve"> </w:t>
    </w:r>
    <w:r w:rsidRPr="0052044B">
      <w:rPr>
        <w:rFonts w:ascii="Verdana" w:hAnsi="Verdana"/>
      </w:rPr>
      <w:t>o</w:t>
    </w:r>
    <w:r w:rsidRPr="0052044B">
      <w:rPr>
        <w:rFonts w:ascii="Verdana" w:hAnsi="Verdana"/>
        <w:lang w:val="bg-BG"/>
      </w:rPr>
      <w:t>т</w:t>
    </w:r>
    <w:r w:rsidRPr="0052044B">
      <w:rPr>
        <w:rFonts w:ascii="Verdana" w:hAnsi="Verdana"/>
      </w:rPr>
      <w:t xml:space="preserve"> </w:t>
    </w:r>
    <w:r w:rsidR="009A71FB">
      <w:rPr>
        <w:rFonts w:ascii="Verdana" w:hAnsi="Verdana"/>
        <w:lang w:val="bg-BG"/>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53ACC" w14:textId="77777777" w:rsidR="0006690E" w:rsidRDefault="0006690E" w:rsidP="00473253">
    <w:pPr>
      <w:jc w:val="both"/>
      <w:rPr>
        <w:rFonts w:ascii="Verdana" w:hAnsi="Verdana"/>
        <w:sz w:val="16"/>
        <w:szCs w:val="16"/>
        <w:lang w:val="bg-BG"/>
      </w:rPr>
    </w:pPr>
  </w:p>
  <w:p w14:paraId="2D3D6C7E" w14:textId="77777777" w:rsidR="0006690E" w:rsidRPr="008C691D" w:rsidRDefault="0006690E"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bg-BG"/>
      </w:rPr>
    </w:pPr>
    <w:r w:rsidRPr="008C691D">
      <w:rPr>
        <w:rFonts w:ascii="Verdana" w:hAnsi="Verdana"/>
        <w:noProof/>
        <w:sz w:val="16"/>
        <w:szCs w:val="16"/>
        <w:lang w:val="bg-BG"/>
      </w:rPr>
      <w:t>гр. София 1</w:t>
    </w:r>
    <w:r w:rsidRPr="00872550">
      <w:rPr>
        <w:rFonts w:ascii="Verdana" w:hAnsi="Verdana"/>
        <w:noProof/>
        <w:sz w:val="16"/>
        <w:szCs w:val="16"/>
        <w:lang w:val="bg-BG"/>
      </w:rPr>
      <w:t>7</w:t>
    </w:r>
    <w:r w:rsidRPr="008C691D">
      <w:rPr>
        <w:rFonts w:ascii="Verdana" w:hAnsi="Verdana"/>
        <w:noProof/>
        <w:sz w:val="16"/>
        <w:szCs w:val="16"/>
        <w:lang w:val="bg-BG"/>
      </w:rPr>
      <w:t>97, бул. "Г.М.Димитров" №52 А, ет.7</w:t>
    </w:r>
  </w:p>
  <w:p w14:paraId="2877E315" w14:textId="77777777" w:rsidR="0006690E" w:rsidRPr="00872550" w:rsidRDefault="0006690E"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de-DE"/>
      </w:rPr>
    </w:pPr>
    <w:r w:rsidRPr="008C691D">
      <w:rPr>
        <w:rFonts w:ascii="Verdana" w:hAnsi="Verdana"/>
        <w:noProof/>
        <w:sz w:val="16"/>
        <w:szCs w:val="16"/>
        <w:lang w:val="bg-BG"/>
      </w:rPr>
      <w:t>Тел: +359</w:t>
    </w:r>
    <w:r w:rsidRPr="00872550">
      <w:rPr>
        <w:rFonts w:ascii="Verdana" w:hAnsi="Verdana"/>
        <w:noProof/>
        <w:sz w:val="16"/>
        <w:szCs w:val="16"/>
        <w:lang w:val="de-DE"/>
      </w:rPr>
      <w:t xml:space="preserve"> 9766 401</w:t>
    </w:r>
    <w:r w:rsidRPr="008C691D">
      <w:rPr>
        <w:rFonts w:ascii="Verdana" w:hAnsi="Verdana"/>
        <w:noProof/>
        <w:sz w:val="16"/>
        <w:szCs w:val="16"/>
        <w:lang w:val="bg-BG"/>
      </w:rPr>
      <w:t xml:space="preserve">; </w:t>
    </w:r>
    <w:r w:rsidRPr="008C691D">
      <w:rPr>
        <w:rFonts w:ascii="Verdana" w:hAnsi="Verdana"/>
        <w:noProof/>
        <w:sz w:val="16"/>
        <w:szCs w:val="16"/>
      </w:rPr>
      <w:t>Факс</w:t>
    </w:r>
    <w:r w:rsidRPr="008C691D">
      <w:rPr>
        <w:rFonts w:ascii="Verdana" w:hAnsi="Verdana"/>
        <w:noProof/>
        <w:sz w:val="16"/>
        <w:szCs w:val="16"/>
        <w:lang w:val="it-IT"/>
      </w:rPr>
      <w:t xml:space="preserve">: </w:t>
    </w:r>
    <w:r w:rsidRPr="008C691D">
      <w:rPr>
        <w:rFonts w:ascii="Verdana" w:hAnsi="Verdana"/>
        <w:noProof/>
        <w:sz w:val="16"/>
        <w:szCs w:val="16"/>
        <w:lang w:val="bg-BG"/>
      </w:rPr>
      <w:t>(</w:t>
    </w:r>
    <w:r w:rsidRPr="008C691D">
      <w:rPr>
        <w:rFonts w:ascii="Verdana" w:hAnsi="Verdana"/>
        <w:noProof/>
        <w:sz w:val="16"/>
        <w:szCs w:val="16"/>
        <w:lang w:val="it-IT"/>
      </w:rPr>
      <w:t>+3592</w:t>
    </w:r>
    <w:r w:rsidRPr="008C691D">
      <w:rPr>
        <w:rFonts w:ascii="Verdana" w:hAnsi="Verdana"/>
        <w:noProof/>
        <w:sz w:val="16"/>
        <w:szCs w:val="16"/>
        <w:lang w:val="bg-BG"/>
      </w:rPr>
      <w:t>)</w:t>
    </w:r>
    <w:r w:rsidRPr="008C691D">
      <w:rPr>
        <w:rFonts w:ascii="Verdana" w:hAnsi="Verdana"/>
        <w:noProof/>
        <w:sz w:val="16"/>
        <w:szCs w:val="16"/>
        <w:lang w:val="it-IT"/>
      </w:rPr>
      <w:t xml:space="preserve"> 9766 </w:t>
    </w:r>
    <w:r w:rsidRPr="00872550">
      <w:rPr>
        <w:rFonts w:ascii="Verdana" w:hAnsi="Verdana"/>
        <w:noProof/>
        <w:sz w:val="16"/>
        <w:szCs w:val="16"/>
        <w:lang w:val="de-DE"/>
      </w:rPr>
      <w:t>415</w:t>
    </w:r>
  </w:p>
  <w:p w14:paraId="1A4F7725" w14:textId="77777777" w:rsidR="0006690E" w:rsidRPr="008C691D" w:rsidRDefault="0006690E"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bg-BG"/>
      </w:rPr>
    </w:pPr>
    <w:r w:rsidRPr="008C691D">
      <w:rPr>
        <w:rFonts w:ascii="Verdana" w:hAnsi="Verdana"/>
        <w:noProof/>
        <w:sz w:val="16"/>
        <w:szCs w:val="16"/>
        <w:lang w:val="it-IT"/>
      </w:rPr>
      <w:t xml:space="preserve">e-mail: </w:t>
    </w:r>
    <w:r w:rsidRPr="00872550">
      <w:rPr>
        <w:rFonts w:ascii="Verdana" w:hAnsi="Verdana"/>
        <w:noProof/>
        <w:sz w:val="16"/>
        <w:szCs w:val="16"/>
        <w:lang w:val="de-DE"/>
      </w:rPr>
      <w:t>office</w:t>
    </w:r>
    <w:r w:rsidRPr="008C691D">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6C244" w14:textId="77777777" w:rsidR="00C834BB" w:rsidRDefault="00C834BB">
      <w:r>
        <w:separator/>
      </w:r>
    </w:p>
  </w:footnote>
  <w:footnote w:type="continuationSeparator" w:id="0">
    <w:p w14:paraId="7BD7653B" w14:textId="77777777" w:rsidR="00C834BB" w:rsidRDefault="00C83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788C1E8E"/>
    <w:lvl w:ilvl="0">
      <w:start w:val="18"/>
      <w:numFmt w:val="bullet"/>
      <w:lvlText w:val="-"/>
      <w:lvlJc w:val="left"/>
      <w:pPr>
        <w:ind w:left="720" w:hanging="360"/>
      </w:pPr>
      <w:rPr>
        <w:rFonts w:ascii="Times New Roman" w:eastAsia="Times New Roman" w:hAnsi="Times New Roman" w:cs="Times New Roman" w:hint="default"/>
        <w:color w:val="333300"/>
        <w:sz w:val="20"/>
        <w:szCs w:val="20"/>
      </w:rPr>
    </w:lvl>
  </w:abstractNum>
  <w:abstractNum w:abstractNumId="3"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4" w15:restartNumberingAfterBreak="0">
    <w:nsid w:val="00000006"/>
    <w:multiLevelType w:val="singleLevel"/>
    <w:tmpl w:val="00000006"/>
    <w:lvl w:ilvl="0">
      <w:start w:val="1"/>
      <w:numFmt w:val="decimal"/>
      <w:lvlText w:val="%1."/>
      <w:lvlJc w:val="left"/>
      <w:pPr>
        <w:tabs>
          <w:tab w:val="num" w:pos="0"/>
        </w:tabs>
        <w:ind w:left="720" w:hanging="360"/>
      </w:pPr>
    </w:lvl>
  </w:abstractNum>
  <w:abstractNum w:abstractNumId="5" w15:restartNumberingAfterBreak="0">
    <w:nsid w:val="00000008"/>
    <w:multiLevelType w:val="singleLevel"/>
    <w:tmpl w:val="788C1E8E"/>
    <w:lvl w:ilvl="0">
      <w:start w:val="18"/>
      <w:numFmt w:val="bullet"/>
      <w:lvlText w:val="-"/>
      <w:lvlJc w:val="left"/>
      <w:pPr>
        <w:ind w:left="720" w:hanging="360"/>
      </w:pPr>
      <w:rPr>
        <w:rFonts w:ascii="Times New Roman" w:eastAsia="Times New Roman" w:hAnsi="Times New Roman" w:cs="Times New Roman" w:hint="default"/>
      </w:rPr>
    </w:lvl>
  </w:abstractNum>
  <w:abstractNum w:abstractNumId="6" w15:restartNumberingAfterBreak="0">
    <w:nsid w:val="00000009"/>
    <w:multiLevelType w:val="singleLevel"/>
    <w:tmpl w:val="788C1E8E"/>
    <w:lvl w:ilvl="0">
      <w:start w:val="18"/>
      <w:numFmt w:val="bullet"/>
      <w:lvlText w:val="-"/>
      <w:lvlJc w:val="left"/>
      <w:pPr>
        <w:ind w:left="720" w:hanging="360"/>
      </w:pPr>
      <w:rPr>
        <w:rFonts w:ascii="Times New Roman" w:eastAsia="Times New Roman" w:hAnsi="Times New Roman" w:cs="Times New Roman" w:hint="default"/>
        <w:b w:val="0"/>
        <w:i w:val="0"/>
        <w:sz w:val="20"/>
        <w:szCs w:val="20"/>
      </w:rPr>
    </w:lvl>
  </w:abstractNum>
  <w:abstractNum w:abstractNumId="7" w15:restartNumberingAfterBreak="0">
    <w:nsid w:val="0000000A"/>
    <w:multiLevelType w:val="singleLevel"/>
    <w:tmpl w:val="788C1E8E"/>
    <w:lvl w:ilvl="0">
      <w:start w:val="18"/>
      <w:numFmt w:val="bullet"/>
      <w:lvlText w:val="-"/>
      <w:lvlJc w:val="left"/>
      <w:pPr>
        <w:ind w:left="720" w:hanging="360"/>
      </w:pPr>
      <w:rPr>
        <w:rFonts w:ascii="Times New Roman" w:eastAsia="Times New Roman" w:hAnsi="Times New Roman" w:cs="Times New Roman" w:hint="default"/>
        <w:sz w:val="20"/>
        <w:szCs w:val="20"/>
      </w:rPr>
    </w:lvl>
  </w:abstractNum>
  <w:abstractNum w:abstractNumId="8" w15:restartNumberingAfterBreak="0">
    <w:nsid w:val="0000000B"/>
    <w:multiLevelType w:val="singleLevel"/>
    <w:tmpl w:val="788C1E8E"/>
    <w:lvl w:ilvl="0">
      <w:start w:val="18"/>
      <w:numFmt w:val="bullet"/>
      <w:lvlText w:val="-"/>
      <w:lvlJc w:val="left"/>
      <w:pPr>
        <w:ind w:left="720" w:hanging="360"/>
      </w:pPr>
      <w:rPr>
        <w:rFonts w:ascii="Times New Roman" w:eastAsia="Times New Roman" w:hAnsi="Times New Roman" w:cs="Times New Roman" w:hint="default"/>
        <w:b w:val="0"/>
        <w:i w:val="0"/>
        <w:sz w:val="20"/>
        <w:szCs w:val="20"/>
      </w:rPr>
    </w:lvl>
  </w:abstractNum>
  <w:abstractNum w:abstractNumId="9" w15:restartNumberingAfterBreak="0">
    <w:nsid w:val="0000000D"/>
    <w:multiLevelType w:val="singleLevel"/>
    <w:tmpl w:val="788C1E8E"/>
    <w:lvl w:ilvl="0">
      <w:start w:val="18"/>
      <w:numFmt w:val="bullet"/>
      <w:lvlText w:val="-"/>
      <w:lvlJc w:val="left"/>
      <w:pPr>
        <w:ind w:left="720" w:hanging="360"/>
      </w:pPr>
      <w:rPr>
        <w:rFonts w:ascii="Times New Roman" w:eastAsia="Times New Roman" w:hAnsi="Times New Roman" w:cs="Cambria" w:hint="default"/>
        <w:b w:val="0"/>
        <w:i w:val="0"/>
        <w:color w:val="333300"/>
        <w:sz w:val="20"/>
        <w:szCs w:val="20"/>
      </w:rPr>
    </w:lvl>
  </w:abstractNum>
  <w:abstractNum w:abstractNumId="10" w15:restartNumberingAfterBreak="0">
    <w:nsid w:val="03DF3D2F"/>
    <w:multiLevelType w:val="hybridMultilevel"/>
    <w:tmpl w:val="4972FB56"/>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222"/>
        </w:tabs>
        <w:ind w:left="1222" w:hanging="360"/>
      </w:pPr>
    </w:lvl>
    <w:lvl w:ilvl="2" w:tplc="0402001B" w:tentative="1">
      <w:start w:val="1"/>
      <w:numFmt w:val="lowerRoman"/>
      <w:lvlText w:val="%3."/>
      <w:lvlJc w:val="right"/>
      <w:pPr>
        <w:tabs>
          <w:tab w:val="num" w:pos="1942"/>
        </w:tabs>
        <w:ind w:left="1942" w:hanging="180"/>
      </w:pPr>
    </w:lvl>
    <w:lvl w:ilvl="3" w:tplc="0402000F" w:tentative="1">
      <w:start w:val="1"/>
      <w:numFmt w:val="decimal"/>
      <w:lvlText w:val="%4."/>
      <w:lvlJc w:val="left"/>
      <w:pPr>
        <w:tabs>
          <w:tab w:val="num" w:pos="2662"/>
        </w:tabs>
        <w:ind w:left="2662" w:hanging="360"/>
      </w:pPr>
    </w:lvl>
    <w:lvl w:ilvl="4" w:tplc="04020019" w:tentative="1">
      <w:start w:val="1"/>
      <w:numFmt w:val="lowerLetter"/>
      <w:lvlText w:val="%5."/>
      <w:lvlJc w:val="left"/>
      <w:pPr>
        <w:tabs>
          <w:tab w:val="num" w:pos="3382"/>
        </w:tabs>
        <w:ind w:left="3382" w:hanging="360"/>
      </w:pPr>
    </w:lvl>
    <w:lvl w:ilvl="5" w:tplc="0402001B" w:tentative="1">
      <w:start w:val="1"/>
      <w:numFmt w:val="lowerRoman"/>
      <w:lvlText w:val="%6."/>
      <w:lvlJc w:val="right"/>
      <w:pPr>
        <w:tabs>
          <w:tab w:val="num" w:pos="4102"/>
        </w:tabs>
        <w:ind w:left="4102" w:hanging="180"/>
      </w:pPr>
    </w:lvl>
    <w:lvl w:ilvl="6" w:tplc="0402000F" w:tentative="1">
      <w:start w:val="1"/>
      <w:numFmt w:val="decimal"/>
      <w:lvlText w:val="%7."/>
      <w:lvlJc w:val="left"/>
      <w:pPr>
        <w:tabs>
          <w:tab w:val="num" w:pos="4822"/>
        </w:tabs>
        <w:ind w:left="4822" w:hanging="360"/>
      </w:pPr>
    </w:lvl>
    <w:lvl w:ilvl="7" w:tplc="04020019" w:tentative="1">
      <w:start w:val="1"/>
      <w:numFmt w:val="lowerLetter"/>
      <w:lvlText w:val="%8."/>
      <w:lvlJc w:val="left"/>
      <w:pPr>
        <w:tabs>
          <w:tab w:val="num" w:pos="5542"/>
        </w:tabs>
        <w:ind w:left="5542" w:hanging="360"/>
      </w:pPr>
    </w:lvl>
    <w:lvl w:ilvl="8" w:tplc="0402001B" w:tentative="1">
      <w:start w:val="1"/>
      <w:numFmt w:val="lowerRoman"/>
      <w:lvlText w:val="%9."/>
      <w:lvlJc w:val="right"/>
      <w:pPr>
        <w:tabs>
          <w:tab w:val="num" w:pos="6262"/>
        </w:tabs>
        <w:ind w:left="6262" w:hanging="180"/>
      </w:pPr>
    </w:lvl>
  </w:abstractNum>
  <w:abstractNum w:abstractNumId="11" w15:restartNumberingAfterBreak="0">
    <w:nsid w:val="094547FF"/>
    <w:multiLevelType w:val="hybridMultilevel"/>
    <w:tmpl w:val="79007A2C"/>
    <w:lvl w:ilvl="0" w:tplc="6DD281FE">
      <w:start w:val="1"/>
      <w:numFmt w:val="decimal"/>
      <w:lvlText w:val="1.%1."/>
      <w:lvlJc w:val="left"/>
      <w:pPr>
        <w:tabs>
          <w:tab w:val="num" w:pos="851"/>
        </w:tabs>
        <w:ind w:left="227" w:firstLine="0"/>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0BAE339D"/>
    <w:multiLevelType w:val="multilevel"/>
    <w:tmpl w:val="84C029E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F480090"/>
    <w:multiLevelType w:val="multilevel"/>
    <w:tmpl w:val="4274D6A2"/>
    <w:lvl w:ilvl="0">
      <w:start w:val="6"/>
      <w:numFmt w:val="decimal"/>
      <w:lvlText w:val="%1."/>
      <w:lvlJc w:val="left"/>
      <w:pPr>
        <w:tabs>
          <w:tab w:val="num" w:pos="473"/>
        </w:tabs>
        <w:ind w:left="113" w:firstLine="0"/>
      </w:pPr>
      <w:rPr>
        <w:rFonts w:hint="default"/>
        <w:b w:val="0"/>
        <w:i w:val="0"/>
      </w:rPr>
    </w:lvl>
    <w:lvl w:ilvl="1">
      <w:start w:val="1"/>
      <w:numFmt w:val="none"/>
      <w:isLgl/>
      <w:lvlText w:val="6.1"/>
      <w:lvlJc w:val="left"/>
      <w:pPr>
        <w:tabs>
          <w:tab w:val="num" w:pos="0"/>
        </w:tabs>
        <w:ind w:left="653" w:hanging="540"/>
      </w:pPr>
      <w:rPr>
        <w:rFonts w:hint="default"/>
      </w:rPr>
    </w:lvl>
    <w:lvl w:ilvl="2">
      <w:start w:val="1"/>
      <w:numFmt w:val="decimal"/>
      <w:lvlText w:val="6.%3."/>
      <w:lvlJc w:val="left"/>
      <w:pPr>
        <w:tabs>
          <w:tab w:val="num" w:pos="473"/>
        </w:tabs>
        <w:ind w:left="113" w:firstLine="0"/>
      </w:pPr>
      <w:rPr>
        <w:rFonts w:hint="default"/>
        <w:b w:val="0"/>
        <w:i w:val="0"/>
      </w:rPr>
    </w:lvl>
    <w:lvl w:ilvl="3">
      <w:start w:val="1"/>
      <w:numFmt w:val="decimal"/>
      <w:isLgl/>
      <w:lvlText w:val="%1.%2.%3.%4."/>
      <w:lvlJc w:val="left"/>
      <w:pPr>
        <w:tabs>
          <w:tab w:val="num" w:pos="0"/>
        </w:tabs>
        <w:ind w:left="833" w:hanging="720"/>
      </w:pPr>
      <w:rPr>
        <w:rFonts w:hint="default"/>
      </w:rPr>
    </w:lvl>
    <w:lvl w:ilvl="4">
      <w:start w:val="1"/>
      <w:numFmt w:val="decimal"/>
      <w:isLgl/>
      <w:lvlText w:val="%1.%2.%3.%4.%5."/>
      <w:lvlJc w:val="left"/>
      <w:pPr>
        <w:tabs>
          <w:tab w:val="num" w:pos="0"/>
        </w:tabs>
        <w:ind w:left="1193" w:hanging="1080"/>
      </w:pPr>
      <w:rPr>
        <w:rFonts w:hint="default"/>
      </w:rPr>
    </w:lvl>
    <w:lvl w:ilvl="5">
      <w:start w:val="1"/>
      <w:numFmt w:val="decimal"/>
      <w:isLgl/>
      <w:lvlText w:val="%1.%2.%3.%4.%5.%6."/>
      <w:lvlJc w:val="left"/>
      <w:pPr>
        <w:tabs>
          <w:tab w:val="num" w:pos="0"/>
        </w:tabs>
        <w:ind w:left="1193" w:hanging="1080"/>
      </w:pPr>
      <w:rPr>
        <w:rFonts w:hint="default"/>
      </w:rPr>
    </w:lvl>
    <w:lvl w:ilvl="6">
      <w:start w:val="1"/>
      <w:numFmt w:val="decimal"/>
      <w:isLgl/>
      <w:lvlText w:val="%1.%2.%3.%4.%5.%6.%7."/>
      <w:lvlJc w:val="left"/>
      <w:pPr>
        <w:tabs>
          <w:tab w:val="num" w:pos="0"/>
        </w:tabs>
        <w:ind w:left="1553" w:hanging="1440"/>
      </w:pPr>
      <w:rPr>
        <w:rFonts w:hint="default"/>
      </w:rPr>
    </w:lvl>
    <w:lvl w:ilvl="7">
      <w:start w:val="1"/>
      <w:numFmt w:val="decimal"/>
      <w:isLgl/>
      <w:lvlText w:val="%1.%2.%3.%4.%5.%6.%7.%8."/>
      <w:lvlJc w:val="left"/>
      <w:pPr>
        <w:tabs>
          <w:tab w:val="num" w:pos="0"/>
        </w:tabs>
        <w:ind w:left="1553" w:hanging="1440"/>
      </w:pPr>
      <w:rPr>
        <w:rFonts w:hint="default"/>
      </w:rPr>
    </w:lvl>
    <w:lvl w:ilvl="8">
      <w:start w:val="1"/>
      <w:numFmt w:val="decimal"/>
      <w:isLgl/>
      <w:lvlText w:val="%1.%2.%3.%4.%5.%6.%7.%8.%9."/>
      <w:lvlJc w:val="left"/>
      <w:pPr>
        <w:tabs>
          <w:tab w:val="num" w:pos="0"/>
        </w:tabs>
        <w:ind w:left="1913" w:hanging="1800"/>
      </w:pPr>
      <w:rPr>
        <w:rFonts w:hint="default"/>
      </w:rPr>
    </w:lvl>
  </w:abstractNum>
  <w:abstractNum w:abstractNumId="14" w15:restartNumberingAfterBreak="0">
    <w:nsid w:val="11EB108B"/>
    <w:multiLevelType w:val="hybridMultilevel"/>
    <w:tmpl w:val="FC9A4014"/>
    <w:lvl w:ilvl="0" w:tplc="FB5E0898">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15:restartNumberingAfterBreak="0">
    <w:nsid w:val="1E902331"/>
    <w:multiLevelType w:val="multilevel"/>
    <w:tmpl w:val="470E79B0"/>
    <w:lvl w:ilvl="0">
      <w:start w:val="2"/>
      <w:numFmt w:val="decimal"/>
      <w:lvlText w:val="%1."/>
      <w:lvlJc w:val="left"/>
      <w:pPr>
        <w:tabs>
          <w:tab w:val="num" w:pos="648"/>
        </w:tabs>
        <w:ind w:left="345" w:hanging="57"/>
      </w:pPr>
      <w:rPr>
        <w:rFonts w:hint="default"/>
        <w:b w:val="0"/>
        <w:i w:val="0"/>
      </w:rPr>
    </w:lvl>
    <w:lvl w:ilvl="1">
      <w:start w:val="1"/>
      <w:numFmt w:val="decimal"/>
      <w:isLgl/>
      <w:lvlText w:val="%1.%2."/>
      <w:lvlJc w:val="left"/>
      <w:pPr>
        <w:ind w:left="648" w:hanging="360"/>
      </w:pPr>
      <w:rPr>
        <w:rFonts w:hint="default"/>
      </w:rPr>
    </w:lvl>
    <w:lvl w:ilvl="2">
      <w:start w:val="1"/>
      <w:numFmt w:val="decimal"/>
      <w:isLgl/>
      <w:lvlText w:val="%1.%2.%3."/>
      <w:lvlJc w:val="left"/>
      <w:pPr>
        <w:ind w:left="1008" w:hanging="720"/>
      </w:pPr>
      <w:rPr>
        <w:rFonts w:hint="default"/>
      </w:rPr>
    </w:lvl>
    <w:lvl w:ilvl="3">
      <w:start w:val="1"/>
      <w:numFmt w:val="decimal"/>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2088" w:hanging="1800"/>
      </w:pPr>
      <w:rPr>
        <w:rFonts w:hint="default"/>
      </w:rPr>
    </w:lvl>
  </w:abstractNum>
  <w:abstractNum w:abstractNumId="16" w15:restartNumberingAfterBreak="0">
    <w:nsid w:val="2206795B"/>
    <w:multiLevelType w:val="hybridMultilevel"/>
    <w:tmpl w:val="CA9C57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46B65E3"/>
    <w:multiLevelType w:val="hybridMultilevel"/>
    <w:tmpl w:val="0818C0FC"/>
    <w:lvl w:ilvl="0" w:tplc="AE00CD30">
      <w:start w:val="1"/>
      <w:numFmt w:val="decimal"/>
      <w:lvlText w:val="5.%1."/>
      <w:lvlJc w:val="left"/>
      <w:pPr>
        <w:tabs>
          <w:tab w:val="num" w:pos="473"/>
        </w:tabs>
        <w:ind w:left="113" w:firstLine="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253B747E"/>
    <w:multiLevelType w:val="hybridMultilevel"/>
    <w:tmpl w:val="C83896F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2995019A"/>
    <w:multiLevelType w:val="multilevel"/>
    <w:tmpl w:val="49C479C8"/>
    <w:lvl w:ilvl="0">
      <w:start w:val="1"/>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A9F5F76"/>
    <w:multiLevelType w:val="hybridMultilevel"/>
    <w:tmpl w:val="1B5E6708"/>
    <w:lvl w:ilvl="0" w:tplc="5A9C8A10">
      <w:start w:val="1"/>
      <w:numFmt w:val="decimal"/>
      <w:lvlText w:val="%1."/>
      <w:lvlJc w:val="left"/>
      <w:pPr>
        <w:tabs>
          <w:tab w:val="num" w:pos="720"/>
        </w:tabs>
        <w:ind w:left="720" w:hanging="493"/>
      </w:pPr>
      <w:rPr>
        <w:rFonts w:hint="default"/>
      </w:rPr>
    </w:lvl>
    <w:lvl w:ilvl="1" w:tplc="C91CDB6A">
      <w:start w:val="1"/>
      <w:numFmt w:val="decimal"/>
      <w:lvlText w:val="%2."/>
      <w:lvlJc w:val="left"/>
      <w:pPr>
        <w:tabs>
          <w:tab w:val="num" w:pos="473"/>
        </w:tabs>
        <w:ind w:left="170" w:hanging="57"/>
      </w:pPr>
      <w:rPr>
        <w:rFonts w:hint="default"/>
      </w:rPr>
    </w:lvl>
    <w:lvl w:ilvl="2" w:tplc="FA289036">
      <w:start w:val="9"/>
      <w:numFmt w:val="decimal"/>
      <w:lvlText w:val="%3."/>
      <w:lvlJc w:val="left"/>
      <w:pPr>
        <w:tabs>
          <w:tab w:val="num" w:pos="2340"/>
        </w:tabs>
        <w:ind w:left="2037" w:hanging="57"/>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B0B71C9"/>
    <w:multiLevelType w:val="multilevel"/>
    <w:tmpl w:val="1A7A43B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1F37471"/>
    <w:multiLevelType w:val="hybridMultilevel"/>
    <w:tmpl w:val="C292F63C"/>
    <w:lvl w:ilvl="0" w:tplc="F94C5F9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372524D"/>
    <w:multiLevelType w:val="hybridMultilevel"/>
    <w:tmpl w:val="4462DABE"/>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222"/>
        </w:tabs>
        <w:ind w:left="1222" w:hanging="360"/>
      </w:pPr>
    </w:lvl>
    <w:lvl w:ilvl="2" w:tplc="0402001B" w:tentative="1">
      <w:start w:val="1"/>
      <w:numFmt w:val="lowerRoman"/>
      <w:lvlText w:val="%3."/>
      <w:lvlJc w:val="right"/>
      <w:pPr>
        <w:tabs>
          <w:tab w:val="num" w:pos="1942"/>
        </w:tabs>
        <w:ind w:left="1942" w:hanging="180"/>
      </w:pPr>
    </w:lvl>
    <w:lvl w:ilvl="3" w:tplc="0402000F" w:tentative="1">
      <w:start w:val="1"/>
      <w:numFmt w:val="decimal"/>
      <w:lvlText w:val="%4."/>
      <w:lvlJc w:val="left"/>
      <w:pPr>
        <w:tabs>
          <w:tab w:val="num" w:pos="2662"/>
        </w:tabs>
        <w:ind w:left="2662" w:hanging="360"/>
      </w:pPr>
    </w:lvl>
    <w:lvl w:ilvl="4" w:tplc="04020019" w:tentative="1">
      <w:start w:val="1"/>
      <w:numFmt w:val="lowerLetter"/>
      <w:lvlText w:val="%5."/>
      <w:lvlJc w:val="left"/>
      <w:pPr>
        <w:tabs>
          <w:tab w:val="num" w:pos="3382"/>
        </w:tabs>
        <w:ind w:left="3382" w:hanging="360"/>
      </w:pPr>
    </w:lvl>
    <w:lvl w:ilvl="5" w:tplc="0402001B" w:tentative="1">
      <w:start w:val="1"/>
      <w:numFmt w:val="lowerRoman"/>
      <w:lvlText w:val="%6."/>
      <w:lvlJc w:val="right"/>
      <w:pPr>
        <w:tabs>
          <w:tab w:val="num" w:pos="4102"/>
        </w:tabs>
        <w:ind w:left="4102" w:hanging="180"/>
      </w:pPr>
    </w:lvl>
    <w:lvl w:ilvl="6" w:tplc="0402000F" w:tentative="1">
      <w:start w:val="1"/>
      <w:numFmt w:val="decimal"/>
      <w:lvlText w:val="%7."/>
      <w:lvlJc w:val="left"/>
      <w:pPr>
        <w:tabs>
          <w:tab w:val="num" w:pos="4822"/>
        </w:tabs>
        <w:ind w:left="4822" w:hanging="360"/>
      </w:pPr>
    </w:lvl>
    <w:lvl w:ilvl="7" w:tplc="04020019" w:tentative="1">
      <w:start w:val="1"/>
      <w:numFmt w:val="lowerLetter"/>
      <w:lvlText w:val="%8."/>
      <w:lvlJc w:val="left"/>
      <w:pPr>
        <w:tabs>
          <w:tab w:val="num" w:pos="5542"/>
        </w:tabs>
        <w:ind w:left="5542" w:hanging="360"/>
      </w:pPr>
    </w:lvl>
    <w:lvl w:ilvl="8" w:tplc="0402001B" w:tentative="1">
      <w:start w:val="1"/>
      <w:numFmt w:val="lowerRoman"/>
      <w:lvlText w:val="%9."/>
      <w:lvlJc w:val="right"/>
      <w:pPr>
        <w:tabs>
          <w:tab w:val="num" w:pos="6262"/>
        </w:tabs>
        <w:ind w:left="6262" w:hanging="180"/>
      </w:pPr>
    </w:lvl>
  </w:abstractNum>
  <w:abstractNum w:abstractNumId="24" w15:restartNumberingAfterBreak="0">
    <w:nsid w:val="351E0EDE"/>
    <w:multiLevelType w:val="hybridMultilevel"/>
    <w:tmpl w:val="0B842F8E"/>
    <w:lvl w:ilvl="0" w:tplc="CACA481A">
      <w:start w:val="1"/>
      <w:numFmt w:val="decimal"/>
      <w:lvlText w:val="7.%1."/>
      <w:lvlJc w:val="left"/>
      <w:pPr>
        <w:tabs>
          <w:tab w:val="num" w:pos="416"/>
        </w:tabs>
        <w:ind w:left="56" w:firstLine="5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FC08C3"/>
    <w:multiLevelType w:val="hybridMultilevel"/>
    <w:tmpl w:val="E8B4FE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B16745A"/>
    <w:multiLevelType w:val="singleLevel"/>
    <w:tmpl w:val="3856AB2A"/>
    <w:lvl w:ilvl="0">
      <w:start w:val="1"/>
      <w:numFmt w:val="decimal"/>
      <w:lvlText w:val="%1."/>
      <w:lvlJc w:val="left"/>
      <w:pPr>
        <w:tabs>
          <w:tab w:val="num" w:pos="752"/>
        </w:tabs>
        <w:ind w:left="752" w:hanging="360"/>
      </w:pPr>
      <w:rPr>
        <w:rFonts w:ascii="Times New Roman" w:hAnsi="Times New Roman" w:cs="Times New Roman" w:hint="default"/>
      </w:rPr>
    </w:lvl>
  </w:abstractNum>
  <w:abstractNum w:abstractNumId="27" w15:restartNumberingAfterBreak="0">
    <w:nsid w:val="3F5A2581"/>
    <w:multiLevelType w:val="hybridMultilevel"/>
    <w:tmpl w:val="C0F4FF5A"/>
    <w:lvl w:ilvl="0" w:tplc="B5F623C8">
      <w:start w:val="1"/>
      <w:numFmt w:val="decimal"/>
      <w:lvlText w:val="%1."/>
      <w:lvlJc w:val="left"/>
      <w:pPr>
        <w:tabs>
          <w:tab w:val="num" w:pos="454"/>
        </w:tabs>
        <w:ind w:left="170" w:hanging="57"/>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400C5057"/>
    <w:multiLevelType w:val="hybridMultilevel"/>
    <w:tmpl w:val="A346209E"/>
    <w:lvl w:ilvl="0" w:tplc="F70071FA">
      <w:start w:val="1"/>
      <w:numFmt w:val="decimal"/>
      <w:lvlText w:val="2.%1."/>
      <w:lvlJc w:val="left"/>
      <w:pPr>
        <w:tabs>
          <w:tab w:val="num" w:pos="473"/>
        </w:tabs>
        <w:ind w:left="170" w:hanging="57"/>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9" w15:restartNumberingAfterBreak="0">
    <w:nsid w:val="42090711"/>
    <w:multiLevelType w:val="multilevel"/>
    <w:tmpl w:val="2070D2E4"/>
    <w:lvl w:ilvl="0">
      <w:start w:val="8"/>
      <w:numFmt w:val="decimal"/>
      <w:lvlText w:val="%1."/>
      <w:lvlJc w:val="left"/>
      <w:pPr>
        <w:tabs>
          <w:tab w:val="num" w:pos="625"/>
        </w:tabs>
        <w:ind w:left="341" w:hanging="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BE41EFF"/>
    <w:multiLevelType w:val="hybridMultilevel"/>
    <w:tmpl w:val="40B0FEB6"/>
    <w:lvl w:ilvl="0" w:tplc="89504DDA">
      <w:numFmt w:val="bullet"/>
      <w:lvlText w:val="–"/>
      <w:lvlJc w:val="left"/>
      <w:pPr>
        <w:ind w:left="420" w:hanging="360"/>
      </w:pPr>
      <w:rPr>
        <w:rFonts w:ascii="Times New Roman" w:eastAsia="Times New Roman" w:hAnsi="Times New Roman" w:hint="default"/>
      </w:rPr>
    </w:lvl>
    <w:lvl w:ilvl="1" w:tplc="04020003" w:tentative="1">
      <w:start w:val="1"/>
      <w:numFmt w:val="bullet"/>
      <w:lvlText w:val="o"/>
      <w:lvlJc w:val="left"/>
      <w:pPr>
        <w:ind w:left="1140" w:hanging="360"/>
      </w:pPr>
      <w:rPr>
        <w:rFonts w:ascii="Courier New" w:hAnsi="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1" w15:restartNumberingAfterBreak="0">
    <w:nsid w:val="4D767398"/>
    <w:multiLevelType w:val="hybridMultilevel"/>
    <w:tmpl w:val="9BD853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EDF7CC2"/>
    <w:multiLevelType w:val="hybridMultilevel"/>
    <w:tmpl w:val="BF9098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1806617"/>
    <w:multiLevelType w:val="multilevel"/>
    <w:tmpl w:val="7C1A80C8"/>
    <w:lvl w:ilvl="0">
      <w:start w:val="5"/>
      <w:numFmt w:val="decimal"/>
      <w:lvlText w:val="6.%1."/>
      <w:lvlJc w:val="left"/>
      <w:pPr>
        <w:tabs>
          <w:tab w:val="num" w:pos="648"/>
        </w:tabs>
        <w:ind w:left="288" w:firstLine="0"/>
      </w:pPr>
      <w:rPr>
        <w:rFonts w:hint="default"/>
      </w:rPr>
    </w:lvl>
    <w:lvl w:ilvl="1">
      <w:start w:val="1"/>
      <w:numFmt w:val="decimal"/>
      <w:isLgl/>
      <w:lvlText w:val="%1.%2."/>
      <w:lvlJc w:val="left"/>
      <w:pPr>
        <w:tabs>
          <w:tab w:val="num" w:pos="0"/>
        </w:tabs>
        <w:ind w:left="648" w:hanging="360"/>
      </w:pPr>
      <w:rPr>
        <w:rFonts w:hint="default"/>
      </w:rPr>
    </w:lvl>
    <w:lvl w:ilvl="2">
      <w:start w:val="1"/>
      <w:numFmt w:val="decimal"/>
      <w:isLgl/>
      <w:lvlText w:val="%1.%2.%3."/>
      <w:lvlJc w:val="left"/>
      <w:pPr>
        <w:tabs>
          <w:tab w:val="num" w:pos="0"/>
        </w:tabs>
        <w:ind w:left="1008" w:hanging="720"/>
      </w:pPr>
      <w:rPr>
        <w:rFonts w:hint="default"/>
      </w:rPr>
    </w:lvl>
    <w:lvl w:ilvl="3">
      <w:start w:val="1"/>
      <w:numFmt w:val="decimal"/>
      <w:isLgl/>
      <w:lvlText w:val="%1.%2.%3.%4."/>
      <w:lvlJc w:val="left"/>
      <w:pPr>
        <w:tabs>
          <w:tab w:val="num" w:pos="0"/>
        </w:tabs>
        <w:ind w:left="1008" w:hanging="720"/>
      </w:pPr>
      <w:rPr>
        <w:rFonts w:hint="default"/>
      </w:rPr>
    </w:lvl>
    <w:lvl w:ilvl="4">
      <w:start w:val="1"/>
      <w:numFmt w:val="decimal"/>
      <w:isLgl/>
      <w:lvlText w:val="%1.%2.%3.%4.%5."/>
      <w:lvlJc w:val="left"/>
      <w:pPr>
        <w:tabs>
          <w:tab w:val="num" w:pos="0"/>
        </w:tabs>
        <w:ind w:left="1368" w:hanging="1080"/>
      </w:pPr>
      <w:rPr>
        <w:rFonts w:hint="default"/>
      </w:rPr>
    </w:lvl>
    <w:lvl w:ilvl="5">
      <w:start w:val="1"/>
      <w:numFmt w:val="decimal"/>
      <w:isLgl/>
      <w:lvlText w:val="%1.%2.%3.%4.%5.%6."/>
      <w:lvlJc w:val="left"/>
      <w:pPr>
        <w:tabs>
          <w:tab w:val="num" w:pos="0"/>
        </w:tabs>
        <w:ind w:left="1368" w:hanging="1080"/>
      </w:pPr>
      <w:rPr>
        <w:rFonts w:hint="default"/>
      </w:rPr>
    </w:lvl>
    <w:lvl w:ilvl="6">
      <w:start w:val="1"/>
      <w:numFmt w:val="decimal"/>
      <w:isLgl/>
      <w:lvlText w:val="%1.%2.%3.%4.%5.%6.%7."/>
      <w:lvlJc w:val="left"/>
      <w:pPr>
        <w:tabs>
          <w:tab w:val="num" w:pos="0"/>
        </w:tabs>
        <w:ind w:left="1728" w:hanging="1440"/>
      </w:pPr>
      <w:rPr>
        <w:rFonts w:hint="default"/>
      </w:rPr>
    </w:lvl>
    <w:lvl w:ilvl="7">
      <w:start w:val="1"/>
      <w:numFmt w:val="decimal"/>
      <w:isLgl/>
      <w:lvlText w:val="%1.%2.%3.%4.%5.%6.%7.%8."/>
      <w:lvlJc w:val="left"/>
      <w:pPr>
        <w:tabs>
          <w:tab w:val="num" w:pos="0"/>
        </w:tabs>
        <w:ind w:left="1728" w:hanging="1440"/>
      </w:pPr>
      <w:rPr>
        <w:rFonts w:hint="default"/>
      </w:rPr>
    </w:lvl>
    <w:lvl w:ilvl="8">
      <w:start w:val="1"/>
      <w:numFmt w:val="decimal"/>
      <w:isLgl/>
      <w:lvlText w:val="%1.%2.%3.%4.%5.%6.%7.%8.%9."/>
      <w:lvlJc w:val="left"/>
      <w:pPr>
        <w:tabs>
          <w:tab w:val="num" w:pos="0"/>
        </w:tabs>
        <w:ind w:left="2088" w:hanging="1800"/>
      </w:pPr>
      <w:rPr>
        <w:rFonts w:hint="default"/>
      </w:rPr>
    </w:lvl>
  </w:abstractNum>
  <w:abstractNum w:abstractNumId="34" w15:restartNumberingAfterBreak="0">
    <w:nsid w:val="549E0844"/>
    <w:multiLevelType w:val="hybridMultilevel"/>
    <w:tmpl w:val="D50851B4"/>
    <w:lvl w:ilvl="0" w:tplc="6B36574A">
      <w:start w:val="1"/>
      <w:numFmt w:val="none"/>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5AFE12A9"/>
    <w:multiLevelType w:val="hybridMultilevel"/>
    <w:tmpl w:val="D506FAE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37" w15:restartNumberingAfterBreak="0">
    <w:nsid w:val="66941A75"/>
    <w:multiLevelType w:val="hybridMultilevel"/>
    <w:tmpl w:val="8DC4442E"/>
    <w:lvl w:ilvl="0" w:tplc="788C1E8E">
      <w:start w:val="1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7B444AE"/>
    <w:multiLevelType w:val="multilevel"/>
    <w:tmpl w:val="626A064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BB4277A"/>
    <w:multiLevelType w:val="hybridMultilevel"/>
    <w:tmpl w:val="7D440FB2"/>
    <w:lvl w:ilvl="0" w:tplc="2CAC12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EC671F1"/>
    <w:multiLevelType w:val="hybridMultilevel"/>
    <w:tmpl w:val="622ED8FA"/>
    <w:lvl w:ilvl="0" w:tplc="7C265ECA">
      <w:start w:val="1"/>
      <w:numFmt w:val="decimal"/>
      <w:lvlText w:val="%1."/>
      <w:lvlJc w:val="left"/>
      <w:pPr>
        <w:ind w:left="36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6F6661A9"/>
    <w:multiLevelType w:val="hybridMultilevel"/>
    <w:tmpl w:val="C00655DA"/>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222"/>
        </w:tabs>
        <w:ind w:left="1222" w:hanging="360"/>
      </w:pPr>
    </w:lvl>
    <w:lvl w:ilvl="2" w:tplc="0402001B" w:tentative="1">
      <w:start w:val="1"/>
      <w:numFmt w:val="lowerRoman"/>
      <w:lvlText w:val="%3."/>
      <w:lvlJc w:val="right"/>
      <w:pPr>
        <w:tabs>
          <w:tab w:val="num" w:pos="1942"/>
        </w:tabs>
        <w:ind w:left="1942" w:hanging="180"/>
      </w:pPr>
    </w:lvl>
    <w:lvl w:ilvl="3" w:tplc="0402000F" w:tentative="1">
      <w:start w:val="1"/>
      <w:numFmt w:val="decimal"/>
      <w:lvlText w:val="%4."/>
      <w:lvlJc w:val="left"/>
      <w:pPr>
        <w:tabs>
          <w:tab w:val="num" w:pos="2662"/>
        </w:tabs>
        <w:ind w:left="2662" w:hanging="360"/>
      </w:pPr>
    </w:lvl>
    <w:lvl w:ilvl="4" w:tplc="04020019" w:tentative="1">
      <w:start w:val="1"/>
      <w:numFmt w:val="lowerLetter"/>
      <w:lvlText w:val="%5."/>
      <w:lvlJc w:val="left"/>
      <w:pPr>
        <w:tabs>
          <w:tab w:val="num" w:pos="3382"/>
        </w:tabs>
        <w:ind w:left="3382" w:hanging="360"/>
      </w:pPr>
    </w:lvl>
    <w:lvl w:ilvl="5" w:tplc="0402001B" w:tentative="1">
      <w:start w:val="1"/>
      <w:numFmt w:val="lowerRoman"/>
      <w:lvlText w:val="%6."/>
      <w:lvlJc w:val="right"/>
      <w:pPr>
        <w:tabs>
          <w:tab w:val="num" w:pos="4102"/>
        </w:tabs>
        <w:ind w:left="4102" w:hanging="180"/>
      </w:pPr>
    </w:lvl>
    <w:lvl w:ilvl="6" w:tplc="0402000F" w:tentative="1">
      <w:start w:val="1"/>
      <w:numFmt w:val="decimal"/>
      <w:lvlText w:val="%7."/>
      <w:lvlJc w:val="left"/>
      <w:pPr>
        <w:tabs>
          <w:tab w:val="num" w:pos="4822"/>
        </w:tabs>
        <w:ind w:left="4822" w:hanging="360"/>
      </w:pPr>
    </w:lvl>
    <w:lvl w:ilvl="7" w:tplc="04020019" w:tentative="1">
      <w:start w:val="1"/>
      <w:numFmt w:val="lowerLetter"/>
      <w:lvlText w:val="%8."/>
      <w:lvlJc w:val="left"/>
      <w:pPr>
        <w:tabs>
          <w:tab w:val="num" w:pos="5542"/>
        </w:tabs>
        <w:ind w:left="5542" w:hanging="360"/>
      </w:pPr>
    </w:lvl>
    <w:lvl w:ilvl="8" w:tplc="0402001B" w:tentative="1">
      <w:start w:val="1"/>
      <w:numFmt w:val="lowerRoman"/>
      <w:lvlText w:val="%9."/>
      <w:lvlJc w:val="right"/>
      <w:pPr>
        <w:tabs>
          <w:tab w:val="num" w:pos="6262"/>
        </w:tabs>
        <w:ind w:left="6262" w:hanging="180"/>
      </w:pPr>
    </w:lvl>
  </w:abstractNum>
  <w:abstractNum w:abstractNumId="42" w15:restartNumberingAfterBreak="0">
    <w:nsid w:val="70774445"/>
    <w:multiLevelType w:val="hybridMultilevel"/>
    <w:tmpl w:val="A2F895AA"/>
    <w:lvl w:ilvl="0" w:tplc="5C208E40">
      <w:start w:val="1"/>
      <w:numFmt w:val="decimal"/>
      <w:lvlText w:val="4.%1."/>
      <w:lvlJc w:val="left"/>
      <w:pPr>
        <w:tabs>
          <w:tab w:val="num" w:pos="473"/>
        </w:tabs>
        <w:ind w:left="113" w:firstLine="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3" w15:restartNumberingAfterBreak="0">
    <w:nsid w:val="746C2778"/>
    <w:multiLevelType w:val="hybridMultilevel"/>
    <w:tmpl w:val="C00E5448"/>
    <w:lvl w:ilvl="0" w:tplc="0C964996">
      <w:start w:val="1"/>
      <w:numFmt w:val="decimal"/>
      <w:lvlText w:val="8.%1."/>
      <w:lvlJc w:val="left"/>
      <w:pPr>
        <w:tabs>
          <w:tab w:val="num" w:pos="416"/>
        </w:tabs>
        <w:ind w:left="56" w:firstLine="57"/>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4" w15:restartNumberingAfterBreak="0">
    <w:nsid w:val="74727C4A"/>
    <w:multiLevelType w:val="hybridMultilevel"/>
    <w:tmpl w:val="1026E83A"/>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76BA0E7D"/>
    <w:multiLevelType w:val="hybridMultilevel"/>
    <w:tmpl w:val="9B021EFC"/>
    <w:lvl w:ilvl="0" w:tplc="C22487F8">
      <w:start w:val="1"/>
      <w:numFmt w:val="decimal"/>
      <w:lvlText w:val="%1."/>
      <w:lvlJc w:val="left"/>
      <w:pPr>
        <w:tabs>
          <w:tab w:val="num" w:pos="1103"/>
        </w:tabs>
        <w:ind w:left="596" w:hanging="170"/>
      </w:pPr>
      <w:rPr>
        <w:rFonts w:cs="Times New Roman" w:hint="default"/>
      </w:rPr>
    </w:lvl>
    <w:lvl w:ilvl="1" w:tplc="04020019">
      <w:start w:val="1"/>
      <w:numFmt w:val="lowerLetter"/>
      <w:lvlText w:val="%2."/>
      <w:lvlJc w:val="left"/>
      <w:pPr>
        <w:tabs>
          <w:tab w:val="num" w:pos="1397"/>
        </w:tabs>
        <w:ind w:left="1397" w:hanging="360"/>
      </w:pPr>
      <w:rPr>
        <w:rFonts w:cs="Times New Roman"/>
      </w:rPr>
    </w:lvl>
    <w:lvl w:ilvl="2" w:tplc="0402001B">
      <w:start w:val="1"/>
      <w:numFmt w:val="lowerRoman"/>
      <w:lvlText w:val="%3."/>
      <w:lvlJc w:val="right"/>
      <w:pPr>
        <w:tabs>
          <w:tab w:val="num" w:pos="2117"/>
        </w:tabs>
        <w:ind w:left="2117" w:hanging="180"/>
      </w:pPr>
      <w:rPr>
        <w:rFonts w:cs="Times New Roman"/>
      </w:rPr>
    </w:lvl>
    <w:lvl w:ilvl="3" w:tplc="0402000F">
      <w:start w:val="1"/>
      <w:numFmt w:val="decimal"/>
      <w:lvlText w:val="%4."/>
      <w:lvlJc w:val="left"/>
      <w:pPr>
        <w:tabs>
          <w:tab w:val="num" w:pos="2837"/>
        </w:tabs>
        <w:ind w:left="2837" w:hanging="360"/>
      </w:pPr>
      <w:rPr>
        <w:rFonts w:cs="Times New Roman"/>
      </w:rPr>
    </w:lvl>
    <w:lvl w:ilvl="4" w:tplc="04020019">
      <w:start w:val="1"/>
      <w:numFmt w:val="lowerLetter"/>
      <w:lvlText w:val="%5."/>
      <w:lvlJc w:val="left"/>
      <w:pPr>
        <w:tabs>
          <w:tab w:val="num" w:pos="3557"/>
        </w:tabs>
        <w:ind w:left="3557" w:hanging="360"/>
      </w:pPr>
      <w:rPr>
        <w:rFonts w:cs="Times New Roman"/>
      </w:rPr>
    </w:lvl>
    <w:lvl w:ilvl="5" w:tplc="0402001B">
      <w:start w:val="1"/>
      <w:numFmt w:val="lowerRoman"/>
      <w:lvlText w:val="%6."/>
      <w:lvlJc w:val="right"/>
      <w:pPr>
        <w:tabs>
          <w:tab w:val="num" w:pos="4277"/>
        </w:tabs>
        <w:ind w:left="4277" w:hanging="180"/>
      </w:pPr>
      <w:rPr>
        <w:rFonts w:cs="Times New Roman"/>
      </w:rPr>
    </w:lvl>
    <w:lvl w:ilvl="6" w:tplc="0402000F">
      <w:start w:val="1"/>
      <w:numFmt w:val="decimal"/>
      <w:lvlText w:val="%7."/>
      <w:lvlJc w:val="left"/>
      <w:pPr>
        <w:tabs>
          <w:tab w:val="num" w:pos="4997"/>
        </w:tabs>
        <w:ind w:left="4997" w:hanging="360"/>
      </w:pPr>
      <w:rPr>
        <w:rFonts w:cs="Times New Roman"/>
      </w:rPr>
    </w:lvl>
    <w:lvl w:ilvl="7" w:tplc="04020019">
      <w:start w:val="1"/>
      <w:numFmt w:val="lowerLetter"/>
      <w:lvlText w:val="%8."/>
      <w:lvlJc w:val="left"/>
      <w:pPr>
        <w:tabs>
          <w:tab w:val="num" w:pos="5717"/>
        </w:tabs>
        <w:ind w:left="5717" w:hanging="360"/>
      </w:pPr>
      <w:rPr>
        <w:rFonts w:cs="Times New Roman"/>
      </w:rPr>
    </w:lvl>
    <w:lvl w:ilvl="8" w:tplc="0402001B">
      <w:start w:val="1"/>
      <w:numFmt w:val="lowerRoman"/>
      <w:lvlText w:val="%9."/>
      <w:lvlJc w:val="right"/>
      <w:pPr>
        <w:tabs>
          <w:tab w:val="num" w:pos="6437"/>
        </w:tabs>
        <w:ind w:left="6437" w:hanging="180"/>
      </w:pPr>
      <w:rPr>
        <w:rFonts w:cs="Times New Roman"/>
      </w:rPr>
    </w:lvl>
  </w:abstractNum>
  <w:abstractNum w:abstractNumId="46" w15:restartNumberingAfterBreak="0">
    <w:nsid w:val="77B40074"/>
    <w:multiLevelType w:val="multilevel"/>
    <w:tmpl w:val="E36AE640"/>
    <w:lvl w:ilvl="0">
      <w:start w:val="1"/>
      <w:numFmt w:val="decimal"/>
      <w:lvlText w:val="3.%1."/>
      <w:lvlJc w:val="left"/>
      <w:pPr>
        <w:tabs>
          <w:tab w:val="num" w:pos="473"/>
        </w:tabs>
        <w:ind w:left="113" w:firstLine="0"/>
      </w:pPr>
      <w:rPr>
        <w:rFonts w:hint="default"/>
        <w:b w:val="0"/>
        <w:i w:val="0"/>
      </w:rPr>
    </w:lvl>
    <w:lvl w:ilvl="1">
      <w:start w:val="1"/>
      <w:numFmt w:val="decimal"/>
      <w:isLgl/>
      <w:lvlText w:val="%1.%2."/>
      <w:lvlJc w:val="left"/>
      <w:pPr>
        <w:tabs>
          <w:tab w:val="num" w:pos="0"/>
        </w:tabs>
        <w:ind w:left="653" w:hanging="540"/>
      </w:pPr>
      <w:rPr>
        <w:rFonts w:hint="default"/>
      </w:rPr>
    </w:lvl>
    <w:lvl w:ilvl="2">
      <w:start w:val="2"/>
      <w:numFmt w:val="decimal"/>
      <w:isLgl/>
      <w:lvlText w:val="%1.%2.%3."/>
      <w:lvlJc w:val="left"/>
      <w:pPr>
        <w:tabs>
          <w:tab w:val="num" w:pos="0"/>
        </w:tabs>
        <w:ind w:left="833" w:hanging="720"/>
      </w:pPr>
      <w:rPr>
        <w:rFonts w:hint="default"/>
      </w:rPr>
    </w:lvl>
    <w:lvl w:ilvl="3">
      <w:start w:val="1"/>
      <w:numFmt w:val="decimal"/>
      <w:isLgl/>
      <w:lvlText w:val="%1.%2.%3.%4."/>
      <w:lvlJc w:val="left"/>
      <w:pPr>
        <w:tabs>
          <w:tab w:val="num" w:pos="0"/>
        </w:tabs>
        <w:ind w:left="833" w:hanging="720"/>
      </w:pPr>
      <w:rPr>
        <w:rFonts w:hint="default"/>
      </w:rPr>
    </w:lvl>
    <w:lvl w:ilvl="4">
      <w:start w:val="1"/>
      <w:numFmt w:val="decimal"/>
      <w:isLgl/>
      <w:lvlText w:val="%1.%2.%3.%4.%5."/>
      <w:lvlJc w:val="left"/>
      <w:pPr>
        <w:tabs>
          <w:tab w:val="num" w:pos="0"/>
        </w:tabs>
        <w:ind w:left="1193" w:hanging="1080"/>
      </w:pPr>
      <w:rPr>
        <w:rFonts w:hint="default"/>
      </w:rPr>
    </w:lvl>
    <w:lvl w:ilvl="5">
      <w:start w:val="1"/>
      <w:numFmt w:val="decimal"/>
      <w:isLgl/>
      <w:lvlText w:val="%1.%2.%3.%4.%5.%6."/>
      <w:lvlJc w:val="left"/>
      <w:pPr>
        <w:tabs>
          <w:tab w:val="num" w:pos="0"/>
        </w:tabs>
        <w:ind w:left="1193" w:hanging="1080"/>
      </w:pPr>
      <w:rPr>
        <w:rFonts w:hint="default"/>
      </w:rPr>
    </w:lvl>
    <w:lvl w:ilvl="6">
      <w:start w:val="1"/>
      <w:numFmt w:val="decimal"/>
      <w:isLgl/>
      <w:lvlText w:val="%1.%2.%3.%4.%5.%6.%7."/>
      <w:lvlJc w:val="left"/>
      <w:pPr>
        <w:tabs>
          <w:tab w:val="num" w:pos="0"/>
        </w:tabs>
        <w:ind w:left="1553" w:hanging="1440"/>
      </w:pPr>
      <w:rPr>
        <w:rFonts w:hint="default"/>
      </w:rPr>
    </w:lvl>
    <w:lvl w:ilvl="7">
      <w:start w:val="1"/>
      <w:numFmt w:val="decimal"/>
      <w:isLgl/>
      <w:lvlText w:val="%1.%2.%3.%4.%5.%6.%7.%8."/>
      <w:lvlJc w:val="left"/>
      <w:pPr>
        <w:tabs>
          <w:tab w:val="num" w:pos="0"/>
        </w:tabs>
        <w:ind w:left="1553" w:hanging="1440"/>
      </w:pPr>
      <w:rPr>
        <w:rFonts w:hint="default"/>
      </w:rPr>
    </w:lvl>
    <w:lvl w:ilvl="8">
      <w:start w:val="1"/>
      <w:numFmt w:val="decimal"/>
      <w:isLgl/>
      <w:lvlText w:val="%1.%2.%3.%4.%5.%6.%7.%8.%9."/>
      <w:lvlJc w:val="left"/>
      <w:pPr>
        <w:tabs>
          <w:tab w:val="num" w:pos="0"/>
        </w:tabs>
        <w:ind w:left="1913" w:hanging="1800"/>
      </w:pPr>
      <w:rPr>
        <w:rFonts w:hint="default"/>
      </w:rPr>
    </w:lvl>
  </w:abstractNum>
  <w:abstractNum w:abstractNumId="47" w15:restartNumberingAfterBreak="0">
    <w:nsid w:val="787E4412"/>
    <w:multiLevelType w:val="hybridMultilevel"/>
    <w:tmpl w:val="DD42CDCA"/>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48" w15:restartNumberingAfterBreak="0">
    <w:nsid w:val="791861BA"/>
    <w:multiLevelType w:val="hybridMultilevel"/>
    <w:tmpl w:val="6E542622"/>
    <w:lvl w:ilvl="0" w:tplc="788C1E8E">
      <w:start w:val="1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7DD649F3"/>
    <w:multiLevelType w:val="multilevel"/>
    <w:tmpl w:val="5F407904"/>
    <w:lvl w:ilvl="0">
      <w:start w:val="1"/>
      <w:numFmt w:val="decimal"/>
      <w:lvlText w:val="%1"/>
      <w:lvlJc w:val="left"/>
      <w:pPr>
        <w:ind w:left="360" w:hanging="360"/>
      </w:pPr>
      <w:rPr>
        <w:rFonts w:hint="default"/>
      </w:rPr>
    </w:lvl>
    <w:lvl w:ilvl="1">
      <w:start w:val="1"/>
      <w:numFmt w:val="decimal"/>
      <w:lvlText w:val="%1.%2"/>
      <w:lvlJc w:val="left"/>
      <w:pPr>
        <w:ind w:left="342" w:hanging="36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648" w:hanging="72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972" w:hanging="108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296" w:hanging="1440"/>
      </w:pPr>
      <w:rPr>
        <w:rFonts w:hint="default"/>
      </w:rPr>
    </w:lvl>
  </w:abstractNum>
  <w:num w:numId="1">
    <w:abstractNumId w:val="36"/>
  </w:num>
  <w:num w:numId="2">
    <w:abstractNumId w:val="26"/>
  </w:num>
  <w:num w:numId="3">
    <w:abstractNumId w:val="10"/>
  </w:num>
  <w:num w:numId="4">
    <w:abstractNumId w:val="41"/>
  </w:num>
  <w:num w:numId="5">
    <w:abstractNumId w:val="23"/>
  </w:num>
  <w:num w:numId="6">
    <w:abstractNumId w:val="0"/>
  </w:num>
  <w:num w:numId="7">
    <w:abstractNumId w:val="1"/>
  </w:num>
  <w:num w:numId="8">
    <w:abstractNumId w:val="20"/>
  </w:num>
  <w:num w:numId="9">
    <w:abstractNumId w:val="15"/>
  </w:num>
  <w:num w:numId="10">
    <w:abstractNumId w:val="46"/>
  </w:num>
  <w:num w:numId="11">
    <w:abstractNumId w:val="24"/>
  </w:num>
  <w:num w:numId="12">
    <w:abstractNumId w:val="29"/>
  </w:num>
  <w:num w:numId="13">
    <w:abstractNumId w:val="27"/>
  </w:num>
  <w:num w:numId="14">
    <w:abstractNumId w:val="13"/>
  </w:num>
  <w:num w:numId="15">
    <w:abstractNumId w:val="11"/>
  </w:num>
  <w:num w:numId="16">
    <w:abstractNumId w:val="28"/>
  </w:num>
  <w:num w:numId="17">
    <w:abstractNumId w:val="42"/>
  </w:num>
  <w:num w:numId="18">
    <w:abstractNumId w:val="17"/>
  </w:num>
  <w:num w:numId="19">
    <w:abstractNumId w:val="33"/>
  </w:num>
  <w:num w:numId="20">
    <w:abstractNumId w:val="43"/>
  </w:num>
  <w:num w:numId="21">
    <w:abstractNumId w:val="39"/>
  </w:num>
  <w:num w:numId="22">
    <w:abstractNumId w:val="12"/>
  </w:num>
  <w:num w:numId="23">
    <w:abstractNumId w:val="34"/>
  </w:num>
  <w:num w:numId="24">
    <w:abstractNumId w:val="18"/>
  </w:num>
  <w:num w:numId="25">
    <w:abstractNumId w:val="4"/>
  </w:num>
  <w:num w:numId="26">
    <w:abstractNumId w:val="2"/>
  </w:num>
  <w:num w:numId="27">
    <w:abstractNumId w:val="3"/>
  </w:num>
  <w:num w:numId="28">
    <w:abstractNumId w:val="5"/>
  </w:num>
  <w:num w:numId="29">
    <w:abstractNumId w:val="6"/>
  </w:num>
  <w:num w:numId="30">
    <w:abstractNumId w:val="7"/>
  </w:num>
  <w:num w:numId="31">
    <w:abstractNumId w:val="8"/>
  </w:num>
  <w:num w:numId="32">
    <w:abstractNumId w:val="9"/>
  </w:num>
  <w:num w:numId="33">
    <w:abstractNumId w:val="48"/>
  </w:num>
  <w:num w:numId="34">
    <w:abstractNumId w:val="37"/>
  </w:num>
  <w:num w:numId="35">
    <w:abstractNumId w:val="22"/>
  </w:num>
  <w:num w:numId="36">
    <w:abstractNumId w:val="16"/>
  </w:num>
  <w:num w:numId="37">
    <w:abstractNumId w:val="47"/>
  </w:num>
  <w:num w:numId="38">
    <w:abstractNumId w:val="40"/>
  </w:num>
  <w:num w:numId="39">
    <w:abstractNumId w:val="25"/>
  </w:num>
  <w:num w:numId="40">
    <w:abstractNumId w:val="31"/>
  </w:num>
  <w:num w:numId="41">
    <w:abstractNumId w:val="35"/>
  </w:num>
  <w:num w:numId="42">
    <w:abstractNumId w:val="14"/>
  </w:num>
  <w:num w:numId="43">
    <w:abstractNumId w:val="19"/>
  </w:num>
  <w:num w:numId="44">
    <w:abstractNumId w:val="38"/>
  </w:num>
  <w:num w:numId="45">
    <w:abstractNumId w:val="49"/>
  </w:num>
  <w:num w:numId="46">
    <w:abstractNumId w:val="21"/>
  </w:num>
  <w:num w:numId="47">
    <w:abstractNumId w:val="45"/>
  </w:num>
  <w:num w:numId="48">
    <w:abstractNumId w:val="30"/>
  </w:num>
  <w:num w:numId="49">
    <w:abstractNumId w:val="44"/>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053"/>
    <w:rsid w:val="00001FE1"/>
    <w:rsid w:val="00017669"/>
    <w:rsid w:val="000210F1"/>
    <w:rsid w:val="000236B9"/>
    <w:rsid w:val="000241E3"/>
    <w:rsid w:val="000257AC"/>
    <w:rsid w:val="00026BC8"/>
    <w:rsid w:val="00034D9F"/>
    <w:rsid w:val="000412E0"/>
    <w:rsid w:val="00041949"/>
    <w:rsid w:val="00050455"/>
    <w:rsid w:val="0005469F"/>
    <w:rsid w:val="00057E43"/>
    <w:rsid w:val="000647BE"/>
    <w:rsid w:val="0006690E"/>
    <w:rsid w:val="00070659"/>
    <w:rsid w:val="0007520B"/>
    <w:rsid w:val="00080531"/>
    <w:rsid w:val="000833DF"/>
    <w:rsid w:val="00096442"/>
    <w:rsid w:val="0009704F"/>
    <w:rsid w:val="000A2026"/>
    <w:rsid w:val="000A2AD8"/>
    <w:rsid w:val="000B2EB3"/>
    <w:rsid w:val="000B7281"/>
    <w:rsid w:val="000C0CE3"/>
    <w:rsid w:val="000C32E8"/>
    <w:rsid w:val="000C42D6"/>
    <w:rsid w:val="000D0ED6"/>
    <w:rsid w:val="000D6166"/>
    <w:rsid w:val="000D65C9"/>
    <w:rsid w:val="000E00D1"/>
    <w:rsid w:val="000E4444"/>
    <w:rsid w:val="000F2BC8"/>
    <w:rsid w:val="00101E33"/>
    <w:rsid w:val="00101E85"/>
    <w:rsid w:val="00107CF7"/>
    <w:rsid w:val="00110B29"/>
    <w:rsid w:val="00121B0B"/>
    <w:rsid w:val="00121EC5"/>
    <w:rsid w:val="001239B4"/>
    <w:rsid w:val="001266B2"/>
    <w:rsid w:val="00130B20"/>
    <w:rsid w:val="00131E3D"/>
    <w:rsid w:val="001339FC"/>
    <w:rsid w:val="001353F4"/>
    <w:rsid w:val="00136030"/>
    <w:rsid w:val="001424EC"/>
    <w:rsid w:val="00143BA8"/>
    <w:rsid w:val="001442D8"/>
    <w:rsid w:val="00144659"/>
    <w:rsid w:val="00150C5A"/>
    <w:rsid w:val="00154488"/>
    <w:rsid w:val="001572D1"/>
    <w:rsid w:val="00157D1E"/>
    <w:rsid w:val="001601D2"/>
    <w:rsid w:val="00165218"/>
    <w:rsid w:val="00170FC4"/>
    <w:rsid w:val="001829D5"/>
    <w:rsid w:val="0018579F"/>
    <w:rsid w:val="001903CB"/>
    <w:rsid w:val="001B0353"/>
    <w:rsid w:val="001B26D4"/>
    <w:rsid w:val="001B4BA5"/>
    <w:rsid w:val="001B610B"/>
    <w:rsid w:val="001B6AA6"/>
    <w:rsid w:val="001C2620"/>
    <w:rsid w:val="001D26DF"/>
    <w:rsid w:val="001D57BA"/>
    <w:rsid w:val="001D66A5"/>
    <w:rsid w:val="001E4C25"/>
    <w:rsid w:val="001E5C7E"/>
    <w:rsid w:val="001E71B3"/>
    <w:rsid w:val="001F12A2"/>
    <w:rsid w:val="001F6672"/>
    <w:rsid w:val="002019FF"/>
    <w:rsid w:val="0020653E"/>
    <w:rsid w:val="00207671"/>
    <w:rsid w:val="002108A7"/>
    <w:rsid w:val="00214042"/>
    <w:rsid w:val="00216FE7"/>
    <w:rsid w:val="002218B2"/>
    <w:rsid w:val="0022644A"/>
    <w:rsid w:val="00230E57"/>
    <w:rsid w:val="00230E59"/>
    <w:rsid w:val="002345BC"/>
    <w:rsid w:val="0023751C"/>
    <w:rsid w:val="002402DF"/>
    <w:rsid w:val="00240EF6"/>
    <w:rsid w:val="00255BC8"/>
    <w:rsid w:val="00256FCE"/>
    <w:rsid w:val="00257885"/>
    <w:rsid w:val="002604E1"/>
    <w:rsid w:val="00265388"/>
    <w:rsid w:val="002663EF"/>
    <w:rsid w:val="00266D04"/>
    <w:rsid w:val="002725AB"/>
    <w:rsid w:val="0028005D"/>
    <w:rsid w:val="00280265"/>
    <w:rsid w:val="00280C10"/>
    <w:rsid w:val="002875CB"/>
    <w:rsid w:val="0029154E"/>
    <w:rsid w:val="002934DD"/>
    <w:rsid w:val="0029422B"/>
    <w:rsid w:val="00296DB3"/>
    <w:rsid w:val="00297131"/>
    <w:rsid w:val="002B4914"/>
    <w:rsid w:val="002B5149"/>
    <w:rsid w:val="002B69B6"/>
    <w:rsid w:val="002C58D8"/>
    <w:rsid w:val="002D02C6"/>
    <w:rsid w:val="002D1BD8"/>
    <w:rsid w:val="002D2314"/>
    <w:rsid w:val="002D34C0"/>
    <w:rsid w:val="002D7185"/>
    <w:rsid w:val="002D7DF3"/>
    <w:rsid w:val="002E25EF"/>
    <w:rsid w:val="002E3BCB"/>
    <w:rsid w:val="002E4A96"/>
    <w:rsid w:val="002E4E60"/>
    <w:rsid w:val="002F1D72"/>
    <w:rsid w:val="002F2DFB"/>
    <w:rsid w:val="002F3B78"/>
    <w:rsid w:val="002F44A4"/>
    <w:rsid w:val="002F6260"/>
    <w:rsid w:val="00302CE7"/>
    <w:rsid w:val="00304885"/>
    <w:rsid w:val="00306E5E"/>
    <w:rsid w:val="00307E02"/>
    <w:rsid w:val="00310997"/>
    <w:rsid w:val="00311AD1"/>
    <w:rsid w:val="003129D9"/>
    <w:rsid w:val="00315B1E"/>
    <w:rsid w:val="00317FFB"/>
    <w:rsid w:val="003232D0"/>
    <w:rsid w:val="00327B50"/>
    <w:rsid w:val="00330FAF"/>
    <w:rsid w:val="003360AC"/>
    <w:rsid w:val="00337F86"/>
    <w:rsid w:val="00346422"/>
    <w:rsid w:val="003464EA"/>
    <w:rsid w:val="00346AB5"/>
    <w:rsid w:val="00364854"/>
    <w:rsid w:val="00364DFE"/>
    <w:rsid w:val="00367748"/>
    <w:rsid w:val="00374C6B"/>
    <w:rsid w:val="00376052"/>
    <w:rsid w:val="00376BBF"/>
    <w:rsid w:val="00377100"/>
    <w:rsid w:val="003777EB"/>
    <w:rsid w:val="003833DA"/>
    <w:rsid w:val="00383F70"/>
    <w:rsid w:val="00384654"/>
    <w:rsid w:val="003851E1"/>
    <w:rsid w:val="003859EB"/>
    <w:rsid w:val="00387C07"/>
    <w:rsid w:val="00394126"/>
    <w:rsid w:val="003A539C"/>
    <w:rsid w:val="003A5A14"/>
    <w:rsid w:val="003B4600"/>
    <w:rsid w:val="003B5145"/>
    <w:rsid w:val="003B59E4"/>
    <w:rsid w:val="003B5F16"/>
    <w:rsid w:val="003B6CDA"/>
    <w:rsid w:val="003C3680"/>
    <w:rsid w:val="003C41B9"/>
    <w:rsid w:val="003D74A2"/>
    <w:rsid w:val="003E267A"/>
    <w:rsid w:val="003E28F0"/>
    <w:rsid w:val="003E41E8"/>
    <w:rsid w:val="003E651F"/>
    <w:rsid w:val="003E6D71"/>
    <w:rsid w:val="003F0163"/>
    <w:rsid w:val="003F4F53"/>
    <w:rsid w:val="003F5CC2"/>
    <w:rsid w:val="00400BFC"/>
    <w:rsid w:val="00400D84"/>
    <w:rsid w:val="00413367"/>
    <w:rsid w:val="00415CF9"/>
    <w:rsid w:val="0042376D"/>
    <w:rsid w:val="00436D7E"/>
    <w:rsid w:val="00443EE2"/>
    <w:rsid w:val="00445462"/>
    <w:rsid w:val="00451254"/>
    <w:rsid w:val="004532DE"/>
    <w:rsid w:val="004534BC"/>
    <w:rsid w:val="00454B59"/>
    <w:rsid w:val="004704ED"/>
    <w:rsid w:val="00473253"/>
    <w:rsid w:val="00480A6E"/>
    <w:rsid w:val="0048178F"/>
    <w:rsid w:val="00481A29"/>
    <w:rsid w:val="004840DF"/>
    <w:rsid w:val="004845FF"/>
    <w:rsid w:val="00484E91"/>
    <w:rsid w:val="00487B88"/>
    <w:rsid w:val="00491941"/>
    <w:rsid w:val="004932F0"/>
    <w:rsid w:val="004A637D"/>
    <w:rsid w:val="004B46E6"/>
    <w:rsid w:val="004C0BE4"/>
    <w:rsid w:val="004C2CCB"/>
    <w:rsid w:val="004C3144"/>
    <w:rsid w:val="004C35A4"/>
    <w:rsid w:val="004C5C51"/>
    <w:rsid w:val="004C69EE"/>
    <w:rsid w:val="004C771E"/>
    <w:rsid w:val="004C78D6"/>
    <w:rsid w:val="004D1611"/>
    <w:rsid w:val="004D4676"/>
    <w:rsid w:val="004D52E9"/>
    <w:rsid w:val="004D7A17"/>
    <w:rsid w:val="004D7E6C"/>
    <w:rsid w:val="004F170B"/>
    <w:rsid w:val="004F183E"/>
    <w:rsid w:val="004F2DF5"/>
    <w:rsid w:val="004F3BB5"/>
    <w:rsid w:val="004F3CF8"/>
    <w:rsid w:val="004F469B"/>
    <w:rsid w:val="004F5F0A"/>
    <w:rsid w:val="004F765C"/>
    <w:rsid w:val="004F7F4F"/>
    <w:rsid w:val="00500AF5"/>
    <w:rsid w:val="005016C3"/>
    <w:rsid w:val="00501F12"/>
    <w:rsid w:val="00504C7C"/>
    <w:rsid w:val="00504D32"/>
    <w:rsid w:val="00507E00"/>
    <w:rsid w:val="00511099"/>
    <w:rsid w:val="00513373"/>
    <w:rsid w:val="0051624C"/>
    <w:rsid w:val="0051634D"/>
    <w:rsid w:val="00516ABF"/>
    <w:rsid w:val="0052044B"/>
    <w:rsid w:val="00522DF1"/>
    <w:rsid w:val="00523186"/>
    <w:rsid w:val="0052526B"/>
    <w:rsid w:val="00531FBB"/>
    <w:rsid w:val="00534592"/>
    <w:rsid w:val="00536973"/>
    <w:rsid w:val="005378AD"/>
    <w:rsid w:val="00540C43"/>
    <w:rsid w:val="00543F89"/>
    <w:rsid w:val="00545339"/>
    <w:rsid w:val="005506BB"/>
    <w:rsid w:val="00550FC6"/>
    <w:rsid w:val="005579BD"/>
    <w:rsid w:val="00562D41"/>
    <w:rsid w:val="0056386A"/>
    <w:rsid w:val="00564316"/>
    <w:rsid w:val="00564465"/>
    <w:rsid w:val="00564931"/>
    <w:rsid w:val="005650DB"/>
    <w:rsid w:val="00567DE6"/>
    <w:rsid w:val="0057056E"/>
    <w:rsid w:val="00572A22"/>
    <w:rsid w:val="00575636"/>
    <w:rsid w:val="0057665F"/>
    <w:rsid w:val="00582CDB"/>
    <w:rsid w:val="00586895"/>
    <w:rsid w:val="005903A8"/>
    <w:rsid w:val="0059150E"/>
    <w:rsid w:val="0059222D"/>
    <w:rsid w:val="005A169A"/>
    <w:rsid w:val="005A3B17"/>
    <w:rsid w:val="005A6E2E"/>
    <w:rsid w:val="005B3333"/>
    <w:rsid w:val="005B3366"/>
    <w:rsid w:val="005B69F7"/>
    <w:rsid w:val="005C753F"/>
    <w:rsid w:val="005C7E63"/>
    <w:rsid w:val="005D1A61"/>
    <w:rsid w:val="005D7788"/>
    <w:rsid w:val="005E07F5"/>
    <w:rsid w:val="005E23AC"/>
    <w:rsid w:val="005E34B3"/>
    <w:rsid w:val="00602A0B"/>
    <w:rsid w:val="00603B38"/>
    <w:rsid w:val="00605FB7"/>
    <w:rsid w:val="0061126C"/>
    <w:rsid w:val="006132BC"/>
    <w:rsid w:val="0061562E"/>
    <w:rsid w:val="00616451"/>
    <w:rsid w:val="0061744D"/>
    <w:rsid w:val="00617F6E"/>
    <w:rsid w:val="00625B5A"/>
    <w:rsid w:val="0062777B"/>
    <w:rsid w:val="00635BD1"/>
    <w:rsid w:val="006376D0"/>
    <w:rsid w:val="00640D4A"/>
    <w:rsid w:val="006416FE"/>
    <w:rsid w:val="006462DE"/>
    <w:rsid w:val="00646A3C"/>
    <w:rsid w:val="00647389"/>
    <w:rsid w:val="006504C5"/>
    <w:rsid w:val="00655619"/>
    <w:rsid w:val="00660F1B"/>
    <w:rsid w:val="00661545"/>
    <w:rsid w:val="006643A1"/>
    <w:rsid w:val="00665807"/>
    <w:rsid w:val="00666A89"/>
    <w:rsid w:val="006705B2"/>
    <w:rsid w:val="0067379A"/>
    <w:rsid w:val="006747B1"/>
    <w:rsid w:val="00680B3F"/>
    <w:rsid w:val="00682559"/>
    <w:rsid w:val="00690611"/>
    <w:rsid w:val="006913EE"/>
    <w:rsid w:val="00695E60"/>
    <w:rsid w:val="0069759E"/>
    <w:rsid w:val="006A2144"/>
    <w:rsid w:val="006A2BF2"/>
    <w:rsid w:val="006A414F"/>
    <w:rsid w:val="006A4BE6"/>
    <w:rsid w:val="006A5517"/>
    <w:rsid w:val="006A5667"/>
    <w:rsid w:val="006B4C6E"/>
    <w:rsid w:val="006B5988"/>
    <w:rsid w:val="006C1DF8"/>
    <w:rsid w:val="006C2E9B"/>
    <w:rsid w:val="006C5947"/>
    <w:rsid w:val="006C5E8F"/>
    <w:rsid w:val="006C773B"/>
    <w:rsid w:val="006D1BBF"/>
    <w:rsid w:val="006D37E6"/>
    <w:rsid w:val="006D4E0D"/>
    <w:rsid w:val="006E05FE"/>
    <w:rsid w:val="006E1608"/>
    <w:rsid w:val="006E5753"/>
    <w:rsid w:val="006E6BFD"/>
    <w:rsid w:val="006E7871"/>
    <w:rsid w:val="006F1B93"/>
    <w:rsid w:val="006F7064"/>
    <w:rsid w:val="00704CA6"/>
    <w:rsid w:val="00706771"/>
    <w:rsid w:val="007113E7"/>
    <w:rsid w:val="0071230F"/>
    <w:rsid w:val="007128EA"/>
    <w:rsid w:val="00723F0E"/>
    <w:rsid w:val="00724864"/>
    <w:rsid w:val="007249A6"/>
    <w:rsid w:val="00735898"/>
    <w:rsid w:val="00736CEC"/>
    <w:rsid w:val="00744C51"/>
    <w:rsid w:val="00745E62"/>
    <w:rsid w:val="00762C6F"/>
    <w:rsid w:val="007642F7"/>
    <w:rsid w:val="00770D77"/>
    <w:rsid w:val="007769EA"/>
    <w:rsid w:val="00790D0B"/>
    <w:rsid w:val="00791788"/>
    <w:rsid w:val="00794146"/>
    <w:rsid w:val="00794586"/>
    <w:rsid w:val="007A13AB"/>
    <w:rsid w:val="007A3889"/>
    <w:rsid w:val="007A6290"/>
    <w:rsid w:val="007B4FF7"/>
    <w:rsid w:val="007C10B3"/>
    <w:rsid w:val="007C4F92"/>
    <w:rsid w:val="007C6FC7"/>
    <w:rsid w:val="007D2EA3"/>
    <w:rsid w:val="007D33D0"/>
    <w:rsid w:val="007D76C8"/>
    <w:rsid w:val="007E0785"/>
    <w:rsid w:val="007E1476"/>
    <w:rsid w:val="007E70B2"/>
    <w:rsid w:val="007F658D"/>
    <w:rsid w:val="007F7C69"/>
    <w:rsid w:val="008014BE"/>
    <w:rsid w:val="008043FB"/>
    <w:rsid w:val="00805531"/>
    <w:rsid w:val="008115AE"/>
    <w:rsid w:val="008201DA"/>
    <w:rsid w:val="00820CAB"/>
    <w:rsid w:val="008307E2"/>
    <w:rsid w:val="00831F30"/>
    <w:rsid w:val="00840400"/>
    <w:rsid w:val="00840DD3"/>
    <w:rsid w:val="008416E3"/>
    <w:rsid w:val="00842D4E"/>
    <w:rsid w:val="00843D9B"/>
    <w:rsid w:val="00843ED1"/>
    <w:rsid w:val="0084517B"/>
    <w:rsid w:val="008461B8"/>
    <w:rsid w:val="0084632F"/>
    <w:rsid w:val="00846743"/>
    <w:rsid w:val="0084683D"/>
    <w:rsid w:val="0085348A"/>
    <w:rsid w:val="00853C42"/>
    <w:rsid w:val="0085633E"/>
    <w:rsid w:val="00860044"/>
    <w:rsid w:val="00865A85"/>
    <w:rsid w:val="00866504"/>
    <w:rsid w:val="00870C10"/>
    <w:rsid w:val="00872550"/>
    <w:rsid w:val="00873BA0"/>
    <w:rsid w:val="00873F98"/>
    <w:rsid w:val="00880C60"/>
    <w:rsid w:val="008904A4"/>
    <w:rsid w:val="0089153F"/>
    <w:rsid w:val="008951B4"/>
    <w:rsid w:val="008A07D6"/>
    <w:rsid w:val="008A22A4"/>
    <w:rsid w:val="008A38C6"/>
    <w:rsid w:val="008A75FE"/>
    <w:rsid w:val="008B1664"/>
    <w:rsid w:val="008B1BBE"/>
    <w:rsid w:val="008B367F"/>
    <w:rsid w:val="008B59AA"/>
    <w:rsid w:val="008C724E"/>
    <w:rsid w:val="008D3584"/>
    <w:rsid w:val="008D686B"/>
    <w:rsid w:val="008E4A97"/>
    <w:rsid w:val="008E7040"/>
    <w:rsid w:val="008F4129"/>
    <w:rsid w:val="008F4F0E"/>
    <w:rsid w:val="008F706A"/>
    <w:rsid w:val="00904409"/>
    <w:rsid w:val="009044D9"/>
    <w:rsid w:val="009045CE"/>
    <w:rsid w:val="009109B0"/>
    <w:rsid w:val="009123FF"/>
    <w:rsid w:val="00914DF6"/>
    <w:rsid w:val="0091505E"/>
    <w:rsid w:val="00917A08"/>
    <w:rsid w:val="009203C8"/>
    <w:rsid w:val="009250A5"/>
    <w:rsid w:val="00926724"/>
    <w:rsid w:val="00932FAF"/>
    <w:rsid w:val="009369F8"/>
    <w:rsid w:val="00936D7A"/>
    <w:rsid w:val="00942190"/>
    <w:rsid w:val="009457FA"/>
    <w:rsid w:val="00946D85"/>
    <w:rsid w:val="009504FD"/>
    <w:rsid w:val="00950A0B"/>
    <w:rsid w:val="00950A8D"/>
    <w:rsid w:val="009516A4"/>
    <w:rsid w:val="009536F4"/>
    <w:rsid w:val="00953847"/>
    <w:rsid w:val="0096034E"/>
    <w:rsid w:val="009635A5"/>
    <w:rsid w:val="00964ACE"/>
    <w:rsid w:val="00964FD9"/>
    <w:rsid w:val="00971214"/>
    <w:rsid w:val="00971639"/>
    <w:rsid w:val="00971879"/>
    <w:rsid w:val="009740A6"/>
    <w:rsid w:val="00974280"/>
    <w:rsid w:val="00974546"/>
    <w:rsid w:val="00990F16"/>
    <w:rsid w:val="00991D35"/>
    <w:rsid w:val="009945E2"/>
    <w:rsid w:val="009A1BEB"/>
    <w:rsid w:val="009A49E5"/>
    <w:rsid w:val="009A71FB"/>
    <w:rsid w:val="009B4F0A"/>
    <w:rsid w:val="009B7D42"/>
    <w:rsid w:val="009C0661"/>
    <w:rsid w:val="009D0819"/>
    <w:rsid w:val="009D35C8"/>
    <w:rsid w:val="009D3AF9"/>
    <w:rsid w:val="009D5411"/>
    <w:rsid w:val="009E1615"/>
    <w:rsid w:val="009E75CF"/>
    <w:rsid w:val="009F3AFF"/>
    <w:rsid w:val="009F738F"/>
    <w:rsid w:val="00A00304"/>
    <w:rsid w:val="00A005A2"/>
    <w:rsid w:val="00A033A4"/>
    <w:rsid w:val="00A124AE"/>
    <w:rsid w:val="00A154DB"/>
    <w:rsid w:val="00A16211"/>
    <w:rsid w:val="00A1698E"/>
    <w:rsid w:val="00A201F7"/>
    <w:rsid w:val="00A2080F"/>
    <w:rsid w:val="00A22F37"/>
    <w:rsid w:val="00A23A54"/>
    <w:rsid w:val="00A26014"/>
    <w:rsid w:val="00A33B02"/>
    <w:rsid w:val="00A344FD"/>
    <w:rsid w:val="00A3559B"/>
    <w:rsid w:val="00A41762"/>
    <w:rsid w:val="00A46B43"/>
    <w:rsid w:val="00A472A9"/>
    <w:rsid w:val="00A51D79"/>
    <w:rsid w:val="00A52BD9"/>
    <w:rsid w:val="00A5362A"/>
    <w:rsid w:val="00A56EB4"/>
    <w:rsid w:val="00A57738"/>
    <w:rsid w:val="00A609FB"/>
    <w:rsid w:val="00A610B9"/>
    <w:rsid w:val="00A62836"/>
    <w:rsid w:val="00A64B4D"/>
    <w:rsid w:val="00A6627F"/>
    <w:rsid w:val="00A7025B"/>
    <w:rsid w:val="00A757AB"/>
    <w:rsid w:val="00A763E6"/>
    <w:rsid w:val="00A767DC"/>
    <w:rsid w:val="00A8047A"/>
    <w:rsid w:val="00A80A57"/>
    <w:rsid w:val="00A834E8"/>
    <w:rsid w:val="00A83C5F"/>
    <w:rsid w:val="00A83ECD"/>
    <w:rsid w:val="00A85011"/>
    <w:rsid w:val="00A8717B"/>
    <w:rsid w:val="00A934CD"/>
    <w:rsid w:val="00A96DCB"/>
    <w:rsid w:val="00AA2F80"/>
    <w:rsid w:val="00AA39BC"/>
    <w:rsid w:val="00AB25E4"/>
    <w:rsid w:val="00AB2EF8"/>
    <w:rsid w:val="00AB3F27"/>
    <w:rsid w:val="00AB5565"/>
    <w:rsid w:val="00AC2957"/>
    <w:rsid w:val="00AC5ECA"/>
    <w:rsid w:val="00AC61E7"/>
    <w:rsid w:val="00AC6964"/>
    <w:rsid w:val="00AC7981"/>
    <w:rsid w:val="00AD13E8"/>
    <w:rsid w:val="00AF276E"/>
    <w:rsid w:val="00AF4FA5"/>
    <w:rsid w:val="00AF63A1"/>
    <w:rsid w:val="00B01442"/>
    <w:rsid w:val="00B07AB7"/>
    <w:rsid w:val="00B16899"/>
    <w:rsid w:val="00B21689"/>
    <w:rsid w:val="00B23572"/>
    <w:rsid w:val="00B24161"/>
    <w:rsid w:val="00B3550D"/>
    <w:rsid w:val="00B355F2"/>
    <w:rsid w:val="00B41D6C"/>
    <w:rsid w:val="00B42F95"/>
    <w:rsid w:val="00B43ADD"/>
    <w:rsid w:val="00B47413"/>
    <w:rsid w:val="00B50B74"/>
    <w:rsid w:val="00B530CA"/>
    <w:rsid w:val="00B5592D"/>
    <w:rsid w:val="00B570DB"/>
    <w:rsid w:val="00B74A0D"/>
    <w:rsid w:val="00B74B2C"/>
    <w:rsid w:val="00B7514F"/>
    <w:rsid w:val="00B775CA"/>
    <w:rsid w:val="00B77FA1"/>
    <w:rsid w:val="00B811EB"/>
    <w:rsid w:val="00B822D4"/>
    <w:rsid w:val="00B83290"/>
    <w:rsid w:val="00B83BE1"/>
    <w:rsid w:val="00B84E67"/>
    <w:rsid w:val="00B90CFD"/>
    <w:rsid w:val="00B97AD4"/>
    <w:rsid w:val="00BA26CF"/>
    <w:rsid w:val="00BB1872"/>
    <w:rsid w:val="00BC16BE"/>
    <w:rsid w:val="00BC17DA"/>
    <w:rsid w:val="00BC2611"/>
    <w:rsid w:val="00BC522E"/>
    <w:rsid w:val="00BD7B24"/>
    <w:rsid w:val="00BE2DCB"/>
    <w:rsid w:val="00BE5568"/>
    <w:rsid w:val="00BE7175"/>
    <w:rsid w:val="00BE72C2"/>
    <w:rsid w:val="00BF5F0D"/>
    <w:rsid w:val="00BF606C"/>
    <w:rsid w:val="00C00347"/>
    <w:rsid w:val="00C010D0"/>
    <w:rsid w:val="00C01F38"/>
    <w:rsid w:val="00C01FBC"/>
    <w:rsid w:val="00C03740"/>
    <w:rsid w:val="00C06275"/>
    <w:rsid w:val="00C123E7"/>
    <w:rsid w:val="00C12522"/>
    <w:rsid w:val="00C170E0"/>
    <w:rsid w:val="00C214E3"/>
    <w:rsid w:val="00C23F41"/>
    <w:rsid w:val="00C26386"/>
    <w:rsid w:val="00C30F06"/>
    <w:rsid w:val="00C33464"/>
    <w:rsid w:val="00C34361"/>
    <w:rsid w:val="00C359E8"/>
    <w:rsid w:val="00C36464"/>
    <w:rsid w:val="00C40BD4"/>
    <w:rsid w:val="00C473A4"/>
    <w:rsid w:val="00C532A3"/>
    <w:rsid w:val="00C53F32"/>
    <w:rsid w:val="00C551BC"/>
    <w:rsid w:val="00C60A7E"/>
    <w:rsid w:val="00C6428C"/>
    <w:rsid w:val="00C7736D"/>
    <w:rsid w:val="00C8082F"/>
    <w:rsid w:val="00C834BB"/>
    <w:rsid w:val="00C87C3F"/>
    <w:rsid w:val="00C9150F"/>
    <w:rsid w:val="00C94FC5"/>
    <w:rsid w:val="00C952E2"/>
    <w:rsid w:val="00C97BE9"/>
    <w:rsid w:val="00CA31DC"/>
    <w:rsid w:val="00CA37CE"/>
    <w:rsid w:val="00CA4BA4"/>
    <w:rsid w:val="00CA5EED"/>
    <w:rsid w:val="00CB359E"/>
    <w:rsid w:val="00CB5B0D"/>
    <w:rsid w:val="00CB5DB6"/>
    <w:rsid w:val="00CC2DA2"/>
    <w:rsid w:val="00CE59F8"/>
    <w:rsid w:val="00CE618C"/>
    <w:rsid w:val="00CF31CA"/>
    <w:rsid w:val="00CF4671"/>
    <w:rsid w:val="00CF5A1E"/>
    <w:rsid w:val="00CF641E"/>
    <w:rsid w:val="00D00AD9"/>
    <w:rsid w:val="00D02225"/>
    <w:rsid w:val="00D029B5"/>
    <w:rsid w:val="00D1034E"/>
    <w:rsid w:val="00D11DE0"/>
    <w:rsid w:val="00D127C2"/>
    <w:rsid w:val="00D12981"/>
    <w:rsid w:val="00D12A3B"/>
    <w:rsid w:val="00D144EF"/>
    <w:rsid w:val="00D14E7E"/>
    <w:rsid w:val="00D158AA"/>
    <w:rsid w:val="00D21129"/>
    <w:rsid w:val="00D213A1"/>
    <w:rsid w:val="00D259F5"/>
    <w:rsid w:val="00D26553"/>
    <w:rsid w:val="00D36046"/>
    <w:rsid w:val="00D450FA"/>
    <w:rsid w:val="00D460B9"/>
    <w:rsid w:val="00D46839"/>
    <w:rsid w:val="00D51116"/>
    <w:rsid w:val="00D56D4A"/>
    <w:rsid w:val="00D61AE4"/>
    <w:rsid w:val="00D6554C"/>
    <w:rsid w:val="00D67F7C"/>
    <w:rsid w:val="00D737D6"/>
    <w:rsid w:val="00D745F3"/>
    <w:rsid w:val="00D7472F"/>
    <w:rsid w:val="00D75827"/>
    <w:rsid w:val="00D768F2"/>
    <w:rsid w:val="00D81E66"/>
    <w:rsid w:val="00D8226F"/>
    <w:rsid w:val="00D83555"/>
    <w:rsid w:val="00D858D0"/>
    <w:rsid w:val="00D91F19"/>
    <w:rsid w:val="00D9277C"/>
    <w:rsid w:val="00D96A27"/>
    <w:rsid w:val="00DA3E56"/>
    <w:rsid w:val="00DA5E70"/>
    <w:rsid w:val="00DA7D5E"/>
    <w:rsid w:val="00DB158E"/>
    <w:rsid w:val="00DB2836"/>
    <w:rsid w:val="00DB2B9B"/>
    <w:rsid w:val="00DB41C2"/>
    <w:rsid w:val="00DB7B84"/>
    <w:rsid w:val="00DD0246"/>
    <w:rsid w:val="00DD1E92"/>
    <w:rsid w:val="00DD31C9"/>
    <w:rsid w:val="00DD3C91"/>
    <w:rsid w:val="00DD7E17"/>
    <w:rsid w:val="00DE117B"/>
    <w:rsid w:val="00DE153F"/>
    <w:rsid w:val="00DE3EB6"/>
    <w:rsid w:val="00DE767F"/>
    <w:rsid w:val="00DE7BDB"/>
    <w:rsid w:val="00DF4878"/>
    <w:rsid w:val="00E00F91"/>
    <w:rsid w:val="00E104A6"/>
    <w:rsid w:val="00E121AF"/>
    <w:rsid w:val="00E143A2"/>
    <w:rsid w:val="00E144C3"/>
    <w:rsid w:val="00E3512D"/>
    <w:rsid w:val="00E35C8D"/>
    <w:rsid w:val="00E404D2"/>
    <w:rsid w:val="00E4158D"/>
    <w:rsid w:val="00E47670"/>
    <w:rsid w:val="00E51CCD"/>
    <w:rsid w:val="00E51D9E"/>
    <w:rsid w:val="00E55B21"/>
    <w:rsid w:val="00E612BA"/>
    <w:rsid w:val="00E630E7"/>
    <w:rsid w:val="00E652D9"/>
    <w:rsid w:val="00E726F6"/>
    <w:rsid w:val="00E74C21"/>
    <w:rsid w:val="00E76A76"/>
    <w:rsid w:val="00E8162B"/>
    <w:rsid w:val="00E818FA"/>
    <w:rsid w:val="00E82452"/>
    <w:rsid w:val="00E85AD5"/>
    <w:rsid w:val="00E95DA3"/>
    <w:rsid w:val="00E961D1"/>
    <w:rsid w:val="00E966DB"/>
    <w:rsid w:val="00EA3394"/>
    <w:rsid w:val="00EB5701"/>
    <w:rsid w:val="00EB6A1B"/>
    <w:rsid w:val="00EB7891"/>
    <w:rsid w:val="00EC1AC3"/>
    <w:rsid w:val="00EC2EED"/>
    <w:rsid w:val="00EC591C"/>
    <w:rsid w:val="00ED3BD8"/>
    <w:rsid w:val="00ED4E2F"/>
    <w:rsid w:val="00ED5044"/>
    <w:rsid w:val="00ED5C93"/>
    <w:rsid w:val="00ED6005"/>
    <w:rsid w:val="00EE13B8"/>
    <w:rsid w:val="00EE1444"/>
    <w:rsid w:val="00EF1DCF"/>
    <w:rsid w:val="00F002F7"/>
    <w:rsid w:val="00F07A46"/>
    <w:rsid w:val="00F15A45"/>
    <w:rsid w:val="00F172D8"/>
    <w:rsid w:val="00F21161"/>
    <w:rsid w:val="00F24A53"/>
    <w:rsid w:val="00F26708"/>
    <w:rsid w:val="00F34345"/>
    <w:rsid w:val="00F44307"/>
    <w:rsid w:val="00F465AC"/>
    <w:rsid w:val="00F50248"/>
    <w:rsid w:val="00F52794"/>
    <w:rsid w:val="00F570D1"/>
    <w:rsid w:val="00F60962"/>
    <w:rsid w:val="00F647CB"/>
    <w:rsid w:val="00F71590"/>
    <w:rsid w:val="00F72CF1"/>
    <w:rsid w:val="00F7512B"/>
    <w:rsid w:val="00F8393B"/>
    <w:rsid w:val="00F85759"/>
    <w:rsid w:val="00F870D2"/>
    <w:rsid w:val="00FA54AA"/>
    <w:rsid w:val="00FA601A"/>
    <w:rsid w:val="00FA6B89"/>
    <w:rsid w:val="00FA7593"/>
    <w:rsid w:val="00FB2D4C"/>
    <w:rsid w:val="00FB5529"/>
    <w:rsid w:val="00FB5F59"/>
    <w:rsid w:val="00FC0787"/>
    <w:rsid w:val="00FC13C1"/>
    <w:rsid w:val="00FC247C"/>
    <w:rsid w:val="00FC3034"/>
    <w:rsid w:val="00FC4952"/>
    <w:rsid w:val="00FC58C2"/>
    <w:rsid w:val="00FC6D11"/>
    <w:rsid w:val="00FC71FB"/>
    <w:rsid w:val="00FD26DE"/>
    <w:rsid w:val="00FE574E"/>
    <w:rsid w:val="00FE607B"/>
    <w:rsid w:val="00FE74C9"/>
    <w:rsid w:val="00FE7871"/>
    <w:rsid w:val="00FF45BC"/>
    <w:rsid w:val="00FF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E4225"/>
  <w15:chartTrackingRefBased/>
  <w15:docId w15:val="{C00704C9-4BD8-4583-B984-6CF208E9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uiPriority w:val="99"/>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uiPriority w:val="9"/>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uiPriority w:val="99"/>
    <w:qFormat/>
    <w:pPr>
      <w:keepNext/>
      <w:outlineLvl w:val="2"/>
    </w:pPr>
    <w:rPr>
      <w:b/>
      <w:sz w:val="28"/>
    </w:rPr>
  </w:style>
  <w:style w:type="paragraph" w:styleId="Heading4">
    <w:name w:val="heading 4"/>
    <w:basedOn w:val="Normal"/>
    <w:next w:val="Normal"/>
    <w:link w:val="Heading4Char"/>
    <w:uiPriority w:val="99"/>
    <w:qFormat/>
    <w:pPr>
      <w:keepNext/>
      <w:outlineLvl w:val="3"/>
    </w:pPr>
    <w:rPr>
      <w:b/>
      <w:bCs/>
      <w:lang w:val="bg-BG"/>
    </w:rPr>
  </w:style>
  <w:style w:type="paragraph" w:styleId="Heading5">
    <w:name w:val="heading 5"/>
    <w:basedOn w:val="Normal"/>
    <w:next w:val="Normal"/>
    <w:link w:val="Heading5Char"/>
    <w:uiPriority w:val="99"/>
    <w:unhideWhenUsed/>
    <w:qFormat/>
    <w:rsid w:val="00E82452"/>
    <w:pPr>
      <w:overflowPunct/>
      <w:adjustRightInd/>
      <w:spacing w:before="240" w:after="60"/>
      <w:textAlignment w:val="auto"/>
      <w:outlineLvl w:val="4"/>
    </w:pPr>
    <w:rPr>
      <w:rFonts w:ascii="Calibri" w:hAnsi="Calibri"/>
      <w:b/>
      <w:bCs/>
      <w:i/>
      <w:iCs/>
      <w:sz w:val="26"/>
      <w:szCs w:val="26"/>
      <w:lang w:val="bg-BG" w:eastAsia="bg-BG"/>
    </w:rPr>
  </w:style>
  <w:style w:type="paragraph" w:styleId="Heading6">
    <w:name w:val="heading 6"/>
    <w:basedOn w:val="Normal"/>
    <w:next w:val="Normal"/>
    <w:link w:val="Heading6Char"/>
    <w:uiPriority w:val="99"/>
    <w:qFormat/>
    <w:rsid w:val="00E82452"/>
    <w:pPr>
      <w:keepNext/>
      <w:overflowPunct/>
      <w:autoSpaceDE/>
      <w:autoSpaceDN/>
      <w:adjustRightInd/>
      <w:jc w:val="right"/>
      <w:textAlignment w:val="auto"/>
      <w:outlineLvl w:val="5"/>
    </w:pPr>
    <w:rPr>
      <w:rFonts w:cs="Arial"/>
      <w:b/>
      <w:bCs/>
      <w:sz w:val="28"/>
      <w:szCs w:val="28"/>
      <w:lang w:val="bg-BG"/>
    </w:rPr>
  </w:style>
  <w:style w:type="paragraph" w:styleId="Heading7">
    <w:name w:val="heading 7"/>
    <w:basedOn w:val="Normal"/>
    <w:next w:val="Normal"/>
    <w:link w:val="Heading7Char"/>
    <w:uiPriority w:val="99"/>
    <w:qFormat/>
    <w:rsid w:val="00E82452"/>
    <w:pPr>
      <w:keepNext/>
      <w:overflowPunct/>
      <w:autoSpaceDE/>
      <w:autoSpaceDN/>
      <w:adjustRightInd/>
      <w:jc w:val="center"/>
      <w:textAlignment w:val="auto"/>
      <w:outlineLvl w:val="6"/>
    </w:pPr>
    <w:rPr>
      <w:rFonts w:cs="Arial"/>
      <w:b/>
      <w:bCs/>
      <w:sz w:val="28"/>
      <w:szCs w:val="28"/>
      <w:lang w:val="bg-BG"/>
    </w:rPr>
  </w:style>
  <w:style w:type="paragraph" w:styleId="Heading8">
    <w:name w:val="heading 8"/>
    <w:basedOn w:val="Normal"/>
    <w:next w:val="Normal"/>
    <w:link w:val="Heading8Char"/>
    <w:uiPriority w:val="99"/>
    <w:qFormat/>
    <w:rsid w:val="00E82452"/>
    <w:pPr>
      <w:keepNext/>
      <w:overflowPunct/>
      <w:autoSpaceDE/>
      <w:autoSpaceDN/>
      <w:adjustRightInd/>
      <w:ind w:left="33"/>
      <w:textAlignment w:val="auto"/>
      <w:outlineLvl w:val="7"/>
    </w:pPr>
    <w:rPr>
      <w:rFonts w:ascii="Times New Roman" w:hAnsi="Times New Roman"/>
      <w:sz w:val="24"/>
      <w:szCs w:val="24"/>
      <w:lang w:val="bg-BG"/>
    </w:rPr>
  </w:style>
  <w:style w:type="paragraph" w:styleId="Heading9">
    <w:name w:val="heading 9"/>
    <w:basedOn w:val="Normal"/>
    <w:next w:val="Normal"/>
    <w:link w:val="Heading9Char"/>
    <w:uiPriority w:val="99"/>
    <w:qFormat/>
    <w:rsid w:val="00DE7BDB"/>
    <w:pPr>
      <w:keepNext/>
      <w:numPr>
        <w:ilvl w:val="8"/>
        <w:numId w:val="1"/>
      </w:numPr>
      <w:shd w:val="clear" w:color="auto" w:fill="FFFFFF"/>
      <w:suppressAutoHyphens/>
      <w:overflowPunct/>
      <w:autoSpaceDE/>
      <w:autoSpaceDN/>
      <w:adjustRightInd/>
      <w:spacing w:after="200" w:line="276" w:lineRule="auto"/>
      <w:textAlignment w:val="auto"/>
      <w:outlineLvl w:val="8"/>
    </w:pPr>
    <w:rPr>
      <w:rFonts w:ascii="Calibri" w:eastAsia="Calibri" w:hAnsi="Calibri" w:cs="Calibri"/>
      <w:sz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pPr>
      <w:tabs>
        <w:tab w:val="center" w:pos="4320"/>
        <w:tab w:val="right" w:pos="8640"/>
      </w:tabs>
    </w:pPr>
  </w:style>
  <w:style w:type="paragraph" w:styleId="Footer">
    <w:name w:val="footer"/>
    <w:aliases w:val=" Char3,Char3 Char Char Char Char,Footer1, Char Char1 Char Char, Char Char1 Char,Char3, Char Char1 Char Char Char Char, Char Char1 Char Char Char Char Char, Char Char1 Char Char Char,Char Char1 Char1,Char3 Char Char"/>
    <w:basedOn w:val="Normal"/>
    <w:link w:val="FooterChar"/>
    <w:pPr>
      <w:tabs>
        <w:tab w:val="center" w:pos="4320"/>
        <w:tab w:val="right" w:pos="8640"/>
      </w:tabs>
    </w:pPr>
  </w:style>
  <w:style w:type="paragraph" w:styleId="BodyText">
    <w:name w:val="Body Text"/>
    <w:aliases w:val=" Char4"/>
    <w:basedOn w:val="Normal"/>
    <w:link w:val="BodyTextChar"/>
    <w:uiPriority w:val="99"/>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 Char3 Char1,Char3 Char Char Char Char Char1,Footer1 Char1, Char Char1 Char Char Char1, Char Char1 Char Char1,Char3 Char1, Char Char1 Char Char Char Char Char2, Char Char1 Char Char Char Char Char Char1, Char Char1 Char Char Char Char2"/>
    <w:link w:val="Footer"/>
    <w:rsid w:val="006C5947"/>
    <w:rPr>
      <w:rFonts w:ascii="Arial" w:hAnsi="Arial"/>
      <w:lang w:val="en-US" w:eastAsia="en-US"/>
    </w:rPr>
  </w:style>
  <w:style w:type="character" w:styleId="PageNumber">
    <w:name w:val="page number"/>
    <w:basedOn w:val="DefaultParagraphFont"/>
    <w:uiPriority w:val="99"/>
    <w:rsid w:val="006C5947"/>
  </w:style>
  <w:style w:type="character" w:customStyle="1" w:styleId="Heading2Char">
    <w:name w:val="Heading 2 Char"/>
    <w:aliases w:val=" Char Char1"/>
    <w:link w:val="Heading2"/>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2,Знак Знак Зна Char Char Char Знак Знак Знак Знак З Char1,Знак Char1,Знак Знак Знак Char1,Знак + Tahoma Char,Центрирано Char,Отдясно:  0 Char,06 cm Знак Char,06 cm Знак Знак Char,06 cm Знак Знак Знак Char"/>
    <w:link w:val="PlainText"/>
    <w:uiPriority w:val="99"/>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 Знак Char, Знак Cha Char, Char Char Char Char Char Char Char1, Char Char Char Char Char Char Char Char, Char Char Char Char Char Char1,Знак Знак Зна Char Char Char Знак Знак Знак Знак З Char,Знак Char,Знак Знак Знак Char"/>
    <w:uiPriority w:val="99"/>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1,Header Char Char Char Char Char1,Char Char Char Char Char Char Char Char,Char8 Char,Char Char3,Char9 Char,Знак Char Char Char, Char8 Char"/>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uiPriority w:val="99"/>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Char Char1"/>
    <w:rsid w:val="009203C8"/>
    <w:rPr>
      <w:lang w:val="bg-BG" w:eastAsia="en-US" w:bidi="ar-SA"/>
    </w:rPr>
  </w:style>
  <w:style w:type="character" w:styleId="Strong">
    <w:name w:val="Strong"/>
    <w:qFormat/>
    <w:rsid w:val="002D7DF3"/>
    <w:rPr>
      <w:b/>
      <w:bCs/>
    </w:rPr>
  </w:style>
  <w:style w:type="character" w:customStyle="1" w:styleId="Char2">
    <w:name w:val="Char2"/>
    <w:rsid w:val="00454B59"/>
    <w:rPr>
      <w:rFonts w:ascii="Courier New" w:hAnsi="Courier New" w:cs="Courier New"/>
    </w:rPr>
  </w:style>
  <w:style w:type="paragraph" w:customStyle="1" w:styleId="CharChar11">
    <w:name w:val="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
    <w:rsid w:val="00971639"/>
    <w:rPr>
      <w:rFonts w:ascii="Arial" w:hAnsi="Arial"/>
      <w:lang w:val="en-US" w:eastAsia="en-US" w:bidi="ar-SA"/>
    </w:rPr>
  </w:style>
  <w:style w:type="character" w:customStyle="1" w:styleId="Heading1Char">
    <w:name w:val="Heading 1 Char"/>
    <w:link w:val="Heading1"/>
    <w:uiPriority w:val="99"/>
    <w:rsid w:val="00CB359E"/>
    <w:rPr>
      <w:rFonts w:ascii="Bookman Old Style" w:hAnsi="Bookman Old Style"/>
      <w:b/>
      <w:spacing w:val="30"/>
      <w:sz w:val="24"/>
      <w:lang w:eastAsia="en-US"/>
    </w:rPr>
  </w:style>
  <w:style w:type="paragraph" w:styleId="BodyTextIndent2">
    <w:name w:val="Body Text Indent 2"/>
    <w:basedOn w:val="Normal"/>
    <w:link w:val="BodyTextIndent2Char"/>
    <w:unhideWhenUsed/>
    <w:rsid w:val="00A834E8"/>
    <w:pPr>
      <w:spacing w:after="120" w:line="480" w:lineRule="auto"/>
      <w:ind w:left="283"/>
    </w:pPr>
  </w:style>
  <w:style w:type="character" w:customStyle="1" w:styleId="BodyTextIndent2Char">
    <w:name w:val="Body Text Indent 2 Char"/>
    <w:link w:val="BodyTextIndent2"/>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rsid w:val="00DE7BDB"/>
    <w:rPr>
      <w:rFonts w:ascii="Times New Roman" w:hAnsi="Times New Roman" w:cs="Times New Roman"/>
      <w:sz w:val="24"/>
      <w:szCs w:val="24"/>
    </w:rPr>
  </w:style>
  <w:style w:type="character" w:customStyle="1" w:styleId="Heading9Char">
    <w:name w:val="Heading 9 Char"/>
    <w:link w:val="Heading9"/>
    <w:uiPriority w:val="99"/>
    <w:rsid w:val="00DE7BDB"/>
    <w:rPr>
      <w:rFonts w:ascii="Calibri" w:eastAsia="Calibri" w:hAnsi="Calibri" w:cs="Calibri"/>
      <w:sz w:val="22"/>
      <w:shd w:val="clear" w:color="auto" w:fill="FFFFFF"/>
      <w:lang w:eastAsia="ar-SA"/>
    </w:rPr>
  </w:style>
  <w:style w:type="character" w:customStyle="1" w:styleId="10">
    <w:name w:val="Шрифт на абзаца по подразбиране1"/>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1">
    <w:name w:val="HTML акроним1"/>
    <w:basedOn w:val="WW-"/>
    <w:rsid w:val="00DE7BDB"/>
  </w:style>
  <w:style w:type="character" w:customStyle="1" w:styleId="CharChar20">
    <w:name w:val="Char Char2"/>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uiPriority w:val="99"/>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1">
    <w:name w:val="Надпис1"/>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
    <w:name w:val="Обикновен текст2"/>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3">
    <w:name w:val="Изнесен текст1"/>
    <w:basedOn w:val="Normal"/>
    <w:rsid w:val="00DE7BDB"/>
    <w:pPr>
      <w:suppressAutoHyphens/>
      <w:autoSpaceDN/>
      <w:adjustRightInd/>
    </w:pPr>
    <w:rPr>
      <w:rFonts w:ascii="Tahoma" w:hAnsi="Tahoma" w:cs="Tahoma"/>
      <w:sz w:val="16"/>
      <w:szCs w:val="16"/>
      <w:lang w:eastAsia="ar-SA"/>
    </w:rPr>
  </w:style>
  <w:style w:type="paragraph" w:customStyle="1" w:styleId="21">
    <w:name w:val="Основен текст 21"/>
    <w:basedOn w:val="Normal"/>
    <w:rsid w:val="00DE7BDB"/>
    <w:pPr>
      <w:suppressAutoHyphens/>
      <w:autoSpaceDN/>
      <w:adjustRightInd/>
      <w:jc w:val="both"/>
    </w:pPr>
    <w:rPr>
      <w:rFonts w:ascii="Times New Roman" w:hAnsi="Times New Roman"/>
      <w:sz w:val="24"/>
      <w:lang w:val="bg-BG" w:eastAsia="ar-SA"/>
    </w:rPr>
  </w:style>
  <w:style w:type="paragraph" w:customStyle="1" w:styleId="14">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15">
    <w:name w:val="Без разредка1"/>
    <w:rsid w:val="00DE7BDB"/>
    <w:pPr>
      <w:suppressAutoHyphens/>
    </w:pPr>
    <w:rPr>
      <w:rFonts w:ascii="Calibri" w:eastAsia="Calibri" w:hAnsi="Calibri" w:cs="Calibri"/>
      <w:sz w:val="22"/>
      <w:szCs w:val="22"/>
      <w:lang w:val="bg-BG" w:eastAsia="ar-SA"/>
    </w:rPr>
  </w:style>
  <w:style w:type="paragraph" w:styleId="BodyTextIndent">
    <w:name w:val="Body Text Indent"/>
    <w:basedOn w:val="Normal"/>
    <w:link w:val="BodyTextIndentChar"/>
    <w:uiPriority w:val="99"/>
    <w:unhideWhenUsed/>
    <w:rsid w:val="001C2620"/>
    <w:pPr>
      <w:spacing w:after="120"/>
      <w:ind w:left="283"/>
    </w:pPr>
  </w:style>
  <w:style w:type="character" w:customStyle="1" w:styleId="BodyTextIndentChar">
    <w:name w:val="Body Text Indent Char"/>
    <w:link w:val="BodyTextIndent"/>
    <w:uiPriority w:val="99"/>
    <w:rsid w:val="001C2620"/>
    <w:rPr>
      <w:rFonts w:ascii="Arial" w:hAnsi="Arial"/>
      <w:lang w:val="en-US" w:eastAsia="en-US"/>
    </w:rPr>
  </w:style>
  <w:style w:type="paragraph" w:styleId="BalloonText">
    <w:name w:val="Balloon Text"/>
    <w:basedOn w:val="Normal"/>
    <w:link w:val="BalloonTextChar"/>
    <w:uiPriority w:val="99"/>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06690E"/>
    <w:pPr>
      <w:overflowPunct/>
      <w:autoSpaceDE/>
      <w:autoSpaceDN/>
      <w:adjustRightInd/>
      <w:spacing w:after="160" w:line="240" w:lineRule="exact"/>
      <w:textAlignment w:val="auto"/>
    </w:pPr>
    <w:rPr>
      <w:rFonts w:ascii="Tahoma" w:hAnsi="Tahoma"/>
    </w:rPr>
  </w:style>
  <w:style w:type="paragraph" w:styleId="Subtitle">
    <w:name w:val="Subtitle"/>
    <w:basedOn w:val="Normal"/>
    <w:next w:val="Normal"/>
    <w:link w:val="SubtitleChar"/>
    <w:qFormat/>
    <w:rsid w:val="0006690E"/>
    <w:pPr>
      <w:overflowPunct/>
      <w:adjustRightInd/>
      <w:spacing w:after="60"/>
      <w:jc w:val="center"/>
      <w:textAlignment w:val="auto"/>
      <w:outlineLvl w:val="1"/>
    </w:pPr>
    <w:rPr>
      <w:rFonts w:ascii="Calibri Light" w:hAnsi="Calibri Light"/>
      <w:sz w:val="24"/>
      <w:szCs w:val="24"/>
      <w:lang w:val="x-none" w:eastAsia="x-none"/>
    </w:rPr>
  </w:style>
  <w:style w:type="character" w:customStyle="1" w:styleId="SubtitleChar">
    <w:name w:val="Subtitle Char"/>
    <w:link w:val="Subtitle"/>
    <w:rsid w:val="0006690E"/>
    <w:rPr>
      <w:rFonts w:ascii="Calibri Light" w:hAnsi="Calibri Light"/>
      <w:sz w:val="24"/>
      <w:szCs w:val="24"/>
      <w:lang w:val="x-none" w:eastAsia="x-none"/>
    </w:rPr>
  </w:style>
  <w:style w:type="numbering" w:customStyle="1" w:styleId="NoList1">
    <w:name w:val="No List1"/>
    <w:next w:val="NoList"/>
    <w:uiPriority w:val="99"/>
    <w:semiHidden/>
    <w:unhideWhenUsed/>
    <w:rsid w:val="0006690E"/>
  </w:style>
  <w:style w:type="character" w:customStyle="1" w:styleId="BodyText2Char">
    <w:name w:val="Body Text 2 Char"/>
    <w:link w:val="BodyText2"/>
    <w:uiPriority w:val="99"/>
    <w:rsid w:val="0006690E"/>
    <w:rPr>
      <w:sz w:val="24"/>
      <w:lang w:eastAsia="en-US"/>
    </w:rPr>
  </w:style>
  <w:style w:type="character" w:customStyle="1" w:styleId="Heading5Char">
    <w:name w:val="Heading 5 Char"/>
    <w:link w:val="Heading5"/>
    <w:uiPriority w:val="9"/>
    <w:rsid w:val="00E82452"/>
    <w:rPr>
      <w:rFonts w:ascii="Calibri" w:hAnsi="Calibri"/>
      <w:b/>
      <w:bCs/>
      <w:i/>
      <w:iCs/>
      <w:sz w:val="26"/>
      <w:szCs w:val="26"/>
    </w:rPr>
  </w:style>
  <w:style w:type="character" w:customStyle="1" w:styleId="Heading6Char">
    <w:name w:val="Heading 6 Char"/>
    <w:link w:val="Heading6"/>
    <w:uiPriority w:val="99"/>
    <w:rsid w:val="00E82452"/>
    <w:rPr>
      <w:rFonts w:ascii="Arial" w:hAnsi="Arial" w:cs="Arial"/>
      <w:b/>
      <w:bCs/>
      <w:sz w:val="28"/>
      <w:szCs w:val="28"/>
      <w:lang w:eastAsia="en-US"/>
    </w:rPr>
  </w:style>
  <w:style w:type="character" w:customStyle="1" w:styleId="Heading7Char">
    <w:name w:val="Heading 7 Char"/>
    <w:link w:val="Heading7"/>
    <w:uiPriority w:val="99"/>
    <w:rsid w:val="00E82452"/>
    <w:rPr>
      <w:rFonts w:ascii="Arial" w:hAnsi="Arial" w:cs="Arial"/>
      <w:b/>
      <w:bCs/>
      <w:sz w:val="28"/>
      <w:szCs w:val="28"/>
      <w:lang w:eastAsia="en-US"/>
    </w:rPr>
  </w:style>
  <w:style w:type="character" w:customStyle="1" w:styleId="Heading8Char">
    <w:name w:val="Heading 8 Char"/>
    <w:link w:val="Heading8"/>
    <w:uiPriority w:val="99"/>
    <w:rsid w:val="00E82452"/>
    <w:rPr>
      <w:sz w:val="24"/>
      <w:szCs w:val="24"/>
      <w:lang w:eastAsia="en-US"/>
    </w:rPr>
  </w:style>
  <w:style w:type="numbering" w:customStyle="1" w:styleId="NoList2">
    <w:name w:val="No List2"/>
    <w:next w:val="NoList"/>
    <w:uiPriority w:val="99"/>
    <w:semiHidden/>
    <w:rsid w:val="00E82452"/>
  </w:style>
  <w:style w:type="character" w:customStyle="1" w:styleId="Heading3Char">
    <w:name w:val="Heading 3 Char"/>
    <w:link w:val="Heading3"/>
    <w:uiPriority w:val="99"/>
    <w:locked/>
    <w:rsid w:val="00E82452"/>
    <w:rPr>
      <w:rFonts w:ascii="Arial" w:hAnsi="Arial"/>
      <w:b/>
      <w:sz w:val="28"/>
      <w:lang w:val="en-US" w:eastAsia="en-US"/>
    </w:rPr>
  </w:style>
  <w:style w:type="character" w:customStyle="1" w:styleId="Heading4Char">
    <w:name w:val="Heading 4 Char"/>
    <w:link w:val="Heading4"/>
    <w:uiPriority w:val="99"/>
    <w:rsid w:val="00E82452"/>
    <w:rPr>
      <w:rFonts w:ascii="Arial" w:hAnsi="Arial"/>
      <w:b/>
      <w:bCs/>
      <w:lang w:eastAsia="en-US"/>
    </w:rPr>
  </w:style>
  <w:style w:type="paragraph" w:styleId="BodyText3">
    <w:name w:val="Body Text 3"/>
    <w:basedOn w:val="Normal"/>
    <w:link w:val="BodyText3Char"/>
    <w:uiPriority w:val="99"/>
    <w:rsid w:val="00E82452"/>
    <w:pPr>
      <w:overflowPunct/>
      <w:autoSpaceDE/>
      <w:autoSpaceDN/>
      <w:adjustRightInd/>
      <w:jc w:val="center"/>
      <w:textAlignment w:val="auto"/>
    </w:pPr>
    <w:rPr>
      <w:rFonts w:ascii="Times New Roman" w:hAnsi="Times New Roman"/>
      <w:sz w:val="24"/>
      <w:szCs w:val="24"/>
      <w:lang w:val="bg-BG"/>
    </w:rPr>
  </w:style>
  <w:style w:type="character" w:customStyle="1" w:styleId="BodyText3Char">
    <w:name w:val="Body Text 3 Char"/>
    <w:link w:val="BodyText3"/>
    <w:uiPriority w:val="99"/>
    <w:rsid w:val="00E82452"/>
    <w:rPr>
      <w:sz w:val="24"/>
      <w:szCs w:val="24"/>
      <w:lang w:eastAsia="en-US"/>
    </w:rPr>
  </w:style>
  <w:style w:type="character" w:styleId="FollowedHyperlink">
    <w:name w:val="FollowedHyperlink"/>
    <w:uiPriority w:val="99"/>
    <w:rsid w:val="00E82452"/>
    <w:rPr>
      <w:rFonts w:cs="Times New Roman"/>
      <w:color w:val="800080"/>
      <w:u w:val="single"/>
    </w:rPr>
  </w:style>
  <w:style w:type="numbering" w:customStyle="1" w:styleId="16">
    <w:name w:val="Без списък1"/>
    <w:next w:val="NoList"/>
    <w:semiHidden/>
    <w:rsid w:val="00297131"/>
  </w:style>
  <w:style w:type="paragraph" w:styleId="FootnoteText">
    <w:name w:val="footnote text"/>
    <w:basedOn w:val="Normal"/>
    <w:link w:val="FootnoteTextChar"/>
    <w:rsid w:val="00297131"/>
    <w:rPr>
      <w:rFonts w:cs="Arial"/>
      <w:lang w:val="de-DE"/>
    </w:rPr>
  </w:style>
  <w:style w:type="character" w:customStyle="1" w:styleId="FootnoteTextChar">
    <w:name w:val="Footnote Text Char"/>
    <w:link w:val="FootnoteText"/>
    <w:rsid w:val="00297131"/>
    <w:rPr>
      <w:rFonts w:ascii="Arial" w:hAnsi="Arial" w:cs="Arial"/>
      <w:lang w:val="de-DE" w:eastAsia="en-US"/>
    </w:rPr>
  </w:style>
  <w:style w:type="character" w:styleId="FootnoteReference">
    <w:name w:val="footnote reference"/>
    <w:rsid w:val="00297131"/>
    <w:rPr>
      <w:vertAlign w:val="superscript"/>
    </w:rPr>
  </w:style>
  <w:style w:type="character" w:customStyle="1" w:styleId="hps">
    <w:name w:val="hps"/>
    <w:rsid w:val="00297131"/>
  </w:style>
  <w:style w:type="character" w:customStyle="1" w:styleId="longtext">
    <w:name w:val="long_text"/>
    <w:rsid w:val="00297131"/>
  </w:style>
  <w:style w:type="paragraph" w:styleId="NoSpacing">
    <w:name w:val="No Spacing"/>
    <w:uiPriority w:val="1"/>
    <w:qFormat/>
    <w:rsid w:val="00297131"/>
    <w:rPr>
      <w:rFonts w:eastAsia="MS Mincho"/>
      <w:lang w:val="bg-BG"/>
    </w:rPr>
  </w:style>
  <w:style w:type="table" w:customStyle="1" w:styleId="17">
    <w:name w:val="Мрежа в таблица1"/>
    <w:basedOn w:val="TableNormal"/>
    <w:next w:val="TableGrid"/>
    <w:rsid w:val="00297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0">
    <w:name w:val="Char Char10"/>
    <w:rsid w:val="00297131"/>
    <w:rPr>
      <w:rFonts w:ascii="Arial" w:hAnsi="Arial"/>
    </w:rPr>
  </w:style>
  <w:style w:type="character" w:customStyle="1" w:styleId="CharCharCharCharChar1">
    <w:name w:val="Char Char Char Char Char1"/>
    <w:aliases w:val=" Char3 Char,Char3 Char Char Char Char Char,Char3 Char,Footer1 Char, Char Char1 Char Char Char Char Char1, Char Char1 Char Char Char Char Char Char, Char Char1 Char Char Char Char1"/>
    <w:rsid w:val="00297131"/>
    <w:rPr>
      <w:rFonts w:ascii="Arial" w:hAnsi="Arial"/>
      <w:lang w:val="en-US" w:eastAsia="en-US"/>
    </w:rPr>
  </w:style>
  <w:style w:type="character" w:customStyle="1" w:styleId="CharChar9">
    <w:name w:val="Char Char9"/>
    <w:rsid w:val="00297131"/>
    <w:rPr>
      <w:lang w:val="bg-BG"/>
    </w:rPr>
  </w:style>
  <w:style w:type="paragraph" w:customStyle="1" w:styleId="Default">
    <w:name w:val="Default"/>
    <w:rsid w:val="00297131"/>
    <w:pPr>
      <w:autoSpaceDE w:val="0"/>
      <w:autoSpaceDN w:val="0"/>
      <w:adjustRightInd w:val="0"/>
    </w:pPr>
    <w:rPr>
      <w:rFonts w:eastAsia="Calibri"/>
      <w:color w:val="000000"/>
      <w:sz w:val="24"/>
      <w:szCs w:val="24"/>
    </w:rPr>
  </w:style>
  <w:style w:type="paragraph" w:customStyle="1" w:styleId="normal6">
    <w:name w:val="normal 6"/>
    <w:basedOn w:val="Normal"/>
    <w:rsid w:val="00297131"/>
    <w:pPr>
      <w:widowControl w:val="0"/>
      <w:overflowPunct/>
      <w:autoSpaceDE/>
      <w:autoSpaceDN/>
      <w:adjustRightInd/>
      <w:spacing w:before="60"/>
      <w:jc w:val="center"/>
      <w:textAlignment w:val="auto"/>
    </w:pPr>
    <w:rPr>
      <w:rFonts w:ascii="Times New Roman" w:hAnsi="Times New Roman"/>
      <w:b/>
      <w:snapToGrid w:val="0"/>
      <w:sz w:val="18"/>
      <w:lang w:val="bg-BG"/>
    </w:rPr>
  </w:style>
  <w:style w:type="paragraph" w:customStyle="1" w:styleId="CM15">
    <w:name w:val="CM15"/>
    <w:basedOn w:val="Normal"/>
    <w:next w:val="Normal"/>
    <w:rsid w:val="00297131"/>
    <w:pPr>
      <w:widowControl w:val="0"/>
      <w:overflowPunct/>
      <w:spacing w:after="223"/>
      <w:textAlignment w:val="auto"/>
    </w:pPr>
    <w:rPr>
      <w:rFonts w:ascii="Tahoma" w:hAnsi="Tahoma" w:cs="Tahoma"/>
      <w:sz w:val="24"/>
      <w:szCs w:val="24"/>
      <w:lang w:val="bg-BG"/>
    </w:rPr>
  </w:style>
  <w:style w:type="paragraph" w:customStyle="1" w:styleId="CM16">
    <w:name w:val="CM16"/>
    <w:basedOn w:val="Normal"/>
    <w:next w:val="Normal"/>
    <w:rsid w:val="00297131"/>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297131"/>
  </w:style>
  <w:style w:type="paragraph" w:customStyle="1" w:styleId="CM44">
    <w:name w:val="CM44"/>
    <w:basedOn w:val="Normal"/>
    <w:next w:val="Normal"/>
    <w:rsid w:val="00297131"/>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rsid w:val="00297131"/>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297131"/>
    <w:pPr>
      <w:tabs>
        <w:tab w:val="left" w:pos="709"/>
      </w:tabs>
      <w:overflowPunct/>
      <w:autoSpaceDE/>
      <w:autoSpaceDN/>
      <w:adjustRightInd/>
      <w:textAlignment w:val="auto"/>
    </w:pPr>
    <w:rPr>
      <w:rFonts w:ascii="Tahoma" w:hAnsi="Tahoma"/>
      <w:sz w:val="24"/>
      <w:szCs w:val="24"/>
      <w:lang w:val="pl-PL" w:eastAsia="pl-PL"/>
    </w:rPr>
  </w:style>
  <w:style w:type="paragraph" w:customStyle="1" w:styleId="Style6">
    <w:name w:val="Style6"/>
    <w:basedOn w:val="Normal"/>
    <w:rsid w:val="00297131"/>
    <w:pPr>
      <w:widowControl w:val="0"/>
      <w:overflowPunct/>
      <w:spacing w:line="267" w:lineRule="exact"/>
      <w:textAlignment w:val="auto"/>
    </w:pPr>
    <w:rPr>
      <w:rFonts w:cs="Arial"/>
      <w:sz w:val="24"/>
      <w:szCs w:val="24"/>
    </w:rPr>
  </w:style>
  <w:style w:type="character" w:styleId="CommentReference">
    <w:name w:val="annotation reference"/>
    <w:rsid w:val="00297131"/>
    <w:rPr>
      <w:sz w:val="16"/>
      <w:szCs w:val="16"/>
    </w:rPr>
  </w:style>
  <w:style w:type="paragraph" w:styleId="CommentText">
    <w:name w:val="annotation text"/>
    <w:basedOn w:val="Normal"/>
    <w:link w:val="CommentTextChar"/>
    <w:rsid w:val="00297131"/>
    <w:pPr>
      <w:overflowPunct/>
      <w:autoSpaceDE/>
      <w:autoSpaceDN/>
      <w:adjustRightInd/>
      <w:textAlignment w:val="auto"/>
    </w:pPr>
    <w:rPr>
      <w:rFonts w:ascii="Times New Roman" w:hAnsi="Times New Roman"/>
      <w:lang w:val="en-GB" w:eastAsia="bg-BG"/>
    </w:rPr>
  </w:style>
  <w:style w:type="character" w:customStyle="1" w:styleId="CommentTextChar">
    <w:name w:val="Comment Text Char"/>
    <w:link w:val="CommentText"/>
    <w:rsid w:val="00297131"/>
    <w:rPr>
      <w:lang w:val="en-GB"/>
    </w:rPr>
  </w:style>
  <w:style w:type="paragraph" w:styleId="CommentSubject">
    <w:name w:val="annotation subject"/>
    <w:basedOn w:val="CommentText"/>
    <w:next w:val="CommentText"/>
    <w:link w:val="CommentSubjectChar"/>
    <w:rsid w:val="00297131"/>
    <w:rPr>
      <w:b/>
      <w:bCs/>
    </w:rPr>
  </w:style>
  <w:style w:type="character" w:customStyle="1" w:styleId="CommentSubjectChar">
    <w:name w:val="Comment Subject Char"/>
    <w:link w:val="CommentSubject"/>
    <w:rsid w:val="00297131"/>
    <w:rPr>
      <w:b/>
      <w:bCs/>
      <w:lang w:val="en-GB"/>
    </w:rPr>
  </w:style>
  <w:style w:type="paragraph" w:customStyle="1" w:styleId="Style">
    <w:name w:val="Style"/>
    <w:rsid w:val="00297131"/>
    <w:pPr>
      <w:widowControl w:val="0"/>
      <w:autoSpaceDE w:val="0"/>
      <w:autoSpaceDN w:val="0"/>
      <w:adjustRightInd w:val="0"/>
      <w:ind w:left="140" w:right="140" w:firstLine="840"/>
      <w:jc w:val="both"/>
    </w:pPr>
    <w:rPr>
      <w:sz w:val="24"/>
      <w:szCs w:val="24"/>
      <w:lang w:val="bg-BG" w:eastAsia="bg-BG"/>
    </w:rPr>
  </w:style>
  <w:style w:type="paragraph" w:styleId="NormalWeb">
    <w:name w:val="Normal (Web)"/>
    <w:basedOn w:val="Normal"/>
    <w:rsid w:val="00297131"/>
    <w:pPr>
      <w:overflowPunct/>
      <w:autoSpaceDE/>
      <w:autoSpaceDN/>
      <w:adjustRightInd/>
      <w:spacing w:before="100" w:after="100"/>
      <w:textAlignment w:val="auto"/>
    </w:pPr>
    <w:rPr>
      <w:rFonts w:ascii="Times New Roman" w:hAnsi="Times New Roman"/>
      <w:sz w:val="24"/>
      <w:lang w:val="en-GB"/>
    </w:rPr>
  </w:style>
  <w:style w:type="character" w:customStyle="1" w:styleId="CharChar12">
    <w:name w:val="Char Char1"/>
    <w:locked/>
    <w:rsid w:val="00297131"/>
    <w:rPr>
      <w:b/>
      <w:sz w:val="24"/>
      <w:lang w:val="bg-BG" w:eastAsia="en-US" w:bidi="ar-SA"/>
    </w:rPr>
  </w:style>
  <w:style w:type="numbering" w:customStyle="1" w:styleId="NoList11">
    <w:name w:val="No List11"/>
    <w:next w:val="NoList"/>
    <w:semiHidden/>
    <w:rsid w:val="00297131"/>
  </w:style>
  <w:style w:type="numbering" w:customStyle="1" w:styleId="NoList111">
    <w:name w:val="No List111"/>
    <w:next w:val="NoList"/>
    <w:uiPriority w:val="99"/>
    <w:semiHidden/>
    <w:unhideWhenUsed/>
    <w:rsid w:val="00297131"/>
  </w:style>
  <w:style w:type="numbering" w:customStyle="1" w:styleId="NoList21">
    <w:name w:val="No List21"/>
    <w:next w:val="NoList"/>
    <w:uiPriority w:val="99"/>
    <w:semiHidden/>
    <w:rsid w:val="00297131"/>
  </w:style>
  <w:style w:type="numbering" w:customStyle="1" w:styleId="NoList3">
    <w:name w:val="No List3"/>
    <w:next w:val="NoList"/>
    <w:semiHidden/>
    <w:rsid w:val="00297131"/>
  </w:style>
  <w:style w:type="table" w:customStyle="1" w:styleId="TableGrid1">
    <w:name w:val="Table Grid1"/>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3Char">
    <w:name w:val="Body Text Indent 3 Char"/>
    <w:link w:val="BodyTextIndent3"/>
    <w:rsid w:val="00297131"/>
    <w:rPr>
      <w:rFonts w:ascii="Arial" w:hAnsi="Arial"/>
      <w:sz w:val="16"/>
      <w:szCs w:val="16"/>
      <w:lang w:val="en-US" w:eastAsia="en-US"/>
    </w:rPr>
  </w:style>
  <w:style w:type="paragraph" w:customStyle="1" w:styleId="3">
    <w:name w:val="Обикновен текст3"/>
    <w:basedOn w:val="Normal"/>
    <w:rsid w:val="00297131"/>
    <w:pPr>
      <w:suppressAutoHyphens/>
      <w:overflowPunct/>
      <w:autoSpaceDN/>
      <w:adjustRightInd/>
      <w:textAlignment w:val="auto"/>
    </w:pPr>
    <w:rPr>
      <w:rFonts w:ascii="Courier New" w:hAnsi="Courier New" w:cs="Courier New"/>
      <w:lang w:val="x-none" w:eastAsia="ar-SA"/>
    </w:rPr>
  </w:style>
  <w:style w:type="numbering" w:customStyle="1" w:styleId="NoList12">
    <w:name w:val="No List12"/>
    <w:next w:val="NoList"/>
    <w:uiPriority w:val="99"/>
    <w:semiHidden/>
    <w:unhideWhenUsed/>
    <w:rsid w:val="00297131"/>
  </w:style>
  <w:style w:type="numbering" w:customStyle="1" w:styleId="NoList211">
    <w:name w:val="No List211"/>
    <w:next w:val="NoList"/>
    <w:uiPriority w:val="99"/>
    <w:semiHidden/>
    <w:rsid w:val="00297131"/>
  </w:style>
  <w:style w:type="paragraph" w:customStyle="1" w:styleId="1CharCharCharCharCharCharChar">
    <w:name w:val="1 Char Char Char Char Char Char Char Знак Знак"/>
    <w:basedOn w:val="Normal"/>
    <w:rsid w:val="00297131"/>
    <w:pPr>
      <w:overflowPunct/>
      <w:autoSpaceDE/>
      <w:autoSpaceDN/>
      <w:adjustRightInd/>
      <w:spacing w:after="160" w:line="240" w:lineRule="exact"/>
      <w:textAlignment w:val="auto"/>
    </w:pPr>
    <w:rPr>
      <w:rFonts w:ascii="Tahoma" w:hAnsi="Tahoma"/>
    </w:rPr>
  </w:style>
  <w:style w:type="paragraph" w:customStyle="1" w:styleId="Style17">
    <w:name w:val="Style17"/>
    <w:basedOn w:val="Normal"/>
    <w:rsid w:val="00297131"/>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
    <w:name w:val="No List4"/>
    <w:next w:val="NoList"/>
    <w:semiHidden/>
    <w:rsid w:val="00297131"/>
  </w:style>
  <w:style w:type="table" w:customStyle="1" w:styleId="TableGrid2">
    <w:name w:val="Table Grid2"/>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97131"/>
  </w:style>
  <w:style w:type="numbering" w:customStyle="1" w:styleId="NoList22">
    <w:name w:val="No List22"/>
    <w:next w:val="NoList"/>
    <w:uiPriority w:val="99"/>
    <w:semiHidden/>
    <w:rsid w:val="00297131"/>
  </w:style>
  <w:style w:type="numbering" w:customStyle="1" w:styleId="NoList31">
    <w:name w:val="No List31"/>
    <w:next w:val="NoList"/>
    <w:semiHidden/>
    <w:rsid w:val="00297131"/>
  </w:style>
  <w:style w:type="table" w:customStyle="1" w:styleId="TableGrid11">
    <w:name w:val="Table Grid11"/>
    <w:basedOn w:val="TableNormal"/>
    <w:next w:val="TableGrid"/>
    <w:rsid w:val="00297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297131"/>
  </w:style>
  <w:style w:type="numbering" w:customStyle="1" w:styleId="NoList11111">
    <w:name w:val="No List11111"/>
    <w:next w:val="NoList"/>
    <w:uiPriority w:val="99"/>
    <w:semiHidden/>
    <w:unhideWhenUsed/>
    <w:rsid w:val="00297131"/>
  </w:style>
  <w:style w:type="numbering" w:customStyle="1" w:styleId="NoList2111">
    <w:name w:val="No List2111"/>
    <w:next w:val="NoList"/>
    <w:uiPriority w:val="99"/>
    <w:semiHidden/>
    <w:rsid w:val="00297131"/>
  </w:style>
  <w:style w:type="numbering" w:customStyle="1" w:styleId="NoList311">
    <w:name w:val="No List311"/>
    <w:next w:val="NoList"/>
    <w:semiHidden/>
    <w:rsid w:val="00297131"/>
  </w:style>
  <w:style w:type="table" w:customStyle="1" w:styleId="TableGrid111">
    <w:name w:val="Table Grid111"/>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297131"/>
  </w:style>
  <w:style w:type="numbering" w:customStyle="1" w:styleId="NoList21111">
    <w:name w:val="No List21111"/>
    <w:next w:val="NoList"/>
    <w:uiPriority w:val="99"/>
    <w:semiHidden/>
    <w:rsid w:val="00297131"/>
  </w:style>
  <w:style w:type="numbering" w:customStyle="1" w:styleId="110">
    <w:name w:val="Без списък11"/>
    <w:next w:val="NoList"/>
    <w:uiPriority w:val="99"/>
    <w:semiHidden/>
    <w:unhideWhenUsed/>
    <w:rsid w:val="00297131"/>
  </w:style>
  <w:style w:type="numbering" w:customStyle="1" w:styleId="20">
    <w:name w:val="Без списък2"/>
    <w:next w:val="NoList"/>
    <w:semiHidden/>
    <w:rsid w:val="00297131"/>
  </w:style>
  <w:style w:type="numbering" w:customStyle="1" w:styleId="NoList14">
    <w:name w:val="No List14"/>
    <w:next w:val="NoList"/>
    <w:uiPriority w:val="99"/>
    <w:semiHidden/>
    <w:unhideWhenUsed/>
    <w:rsid w:val="00297131"/>
  </w:style>
  <w:style w:type="table" w:customStyle="1" w:styleId="111">
    <w:name w:val="Мрежа в таблица11"/>
    <w:basedOn w:val="TableNormal"/>
    <w:next w:val="TableGrid"/>
    <w:uiPriority w:val="59"/>
    <w:rsid w:val="002971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97131"/>
    <w:pPr>
      <w:overflowPunct/>
      <w:autoSpaceDE/>
      <w:autoSpaceDN/>
      <w:adjustRightInd/>
      <w:ind w:left="720"/>
      <w:contextualSpacing/>
      <w:textAlignment w:val="auto"/>
    </w:pPr>
    <w:rPr>
      <w:rFonts w:ascii="Times New Roman" w:eastAsia="MS Mincho" w:hAnsi="Times New Roman"/>
      <w:lang w:val="bg-BG"/>
    </w:rPr>
  </w:style>
  <w:style w:type="character" w:customStyle="1" w:styleId="FooterChar1">
    <w:name w:val="Footer Char1"/>
    <w:semiHidden/>
    <w:locked/>
    <w:rsid w:val="00297131"/>
    <w:rPr>
      <w:rFonts w:ascii="Times New Roman" w:eastAsia="Times New Roman" w:hAnsi="Times New Roman" w:cs="Times New Roman"/>
      <w:sz w:val="20"/>
      <w:szCs w:val="20"/>
    </w:rPr>
  </w:style>
  <w:style w:type="numbering" w:customStyle="1" w:styleId="NoList112">
    <w:name w:val="No List112"/>
    <w:next w:val="NoList"/>
    <w:semiHidden/>
    <w:rsid w:val="00297131"/>
  </w:style>
  <w:style w:type="numbering" w:customStyle="1" w:styleId="NoList23">
    <w:name w:val="No List23"/>
    <w:next w:val="NoList"/>
    <w:uiPriority w:val="99"/>
    <w:semiHidden/>
    <w:unhideWhenUsed/>
    <w:rsid w:val="00297131"/>
  </w:style>
  <w:style w:type="numbering" w:customStyle="1" w:styleId="NoList122">
    <w:name w:val="No List122"/>
    <w:next w:val="NoList"/>
    <w:uiPriority w:val="99"/>
    <w:semiHidden/>
    <w:rsid w:val="00297131"/>
  </w:style>
  <w:style w:type="table" w:customStyle="1" w:styleId="TableGrid12">
    <w:name w:val="Table Grid12"/>
    <w:basedOn w:val="TableNormal"/>
    <w:next w:val="TableGrid"/>
    <w:rsid w:val="00297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0">
    <w:name w:val="Char Char12"/>
    <w:rsid w:val="00297131"/>
    <w:rPr>
      <w:rFonts w:ascii="Arial" w:hAnsi="Arial"/>
      <w:lang w:val="en-US" w:eastAsia="en-US"/>
    </w:rPr>
  </w:style>
  <w:style w:type="paragraph" w:styleId="MacroText">
    <w:name w:val="macro"/>
    <w:link w:val="MacroTextChar"/>
    <w:rsid w:val="0029713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297131"/>
    <w:rPr>
      <w:rFonts w:ascii="System" w:hAnsi="System"/>
      <w:b/>
      <w:lang w:val="en-GB" w:eastAsia="en-US"/>
    </w:rPr>
  </w:style>
  <w:style w:type="paragraph" w:styleId="DocumentMap">
    <w:name w:val="Document Map"/>
    <w:basedOn w:val="Normal"/>
    <w:link w:val="DocumentMapChar"/>
    <w:rsid w:val="00297131"/>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297131"/>
    <w:rPr>
      <w:rFonts w:ascii="Tahoma" w:hAnsi="Tahoma"/>
      <w:shd w:val="clear" w:color="auto" w:fill="000080"/>
      <w:lang w:val="en-GB" w:eastAsia="en-US"/>
    </w:rPr>
  </w:style>
  <w:style w:type="paragraph" w:customStyle="1" w:styleId="BodyText21">
    <w:name w:val="Body Text 21"/>
    <w:basedOn w:val="Normal"/>
    <w:rsid w:val="00297131"/>
    <w:pPr>
      <w:overflowPunct/>
      <w:jc w:val="both"/>
      <w:textAlignment w:val="auto"/>
    </w:pPr>
    <w:rPr>
      <w:rFonts w:ascii="Tahoma" w:hAnsi="Tahoma" w:cs="Tahoma"/>
      <w:sz w:val="24"/>
      <w:szCs w:val="24"/>
      <w:lang w:val="bg-BG" w:eastAsia="bg-BG"/>
    </w:rPr>
  </w:style>
  <w:style w:type="character" w:customStyle="1" w:styleId="CommentSubjectChar1">
    <w:name w:val="Comment Subject Char1"/>
    <w:rsid w:val="00297131"/>
    <w:rPr>
      <w:b/>
      <w:bCs/>
    </w:rPr>
  </w:style>
  <w:style w:type="character" w:customStyle="1" w:styleId="historyitemselected1">
    <w:name w:val="historyitemselected1"/>
    <w:rsid w:val="00297131"/>
    <w:rPr>
      <w:b/>
      <w:bCs/>
      <w:color w:val="0086C6"/>
    </w:rPr>
  </w:style>
  <w:style w:type="paragraph" w:customStyle="1" w:styleId="title1">
    <w:name w:val="title1"/>
    <w:basedOn w:val="Normal"/>
    <w:rsid w:val="00297131"/>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297131"/>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297131"/>
    <w:rPr>
      <w:rFonts w:ascii="Courier New" w:hAnsi="Courier New" w:cs="Courier New"/>
    </w:rPr>
  </w:style>
  <w:style w:type="paragraph" w:styleId="EndnoteText">
    <w:name w:val="endnote text"/>
    <w:basedOn w:val="Normal"/>
    <w:link w:val="EndnoteTextChar"/>
    <w:rsid w:val="00297131"/>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297131"/>
    <w:rPr>
      <w:rFonts w:cs="Tahoma"/>
      <w:szCs w:val="24"/>
      <w:lang w:val="en-GB"/>
    </w:rPr>
  </w:style>
  <w:style w:type="character" w:customStyle="1" w:styleId="WW-Absatz-Standardschriftart">
    <w:name w:val="WW-Absatz-Standardschriftart"/>
    <w:rsid w:val="00297131"/>
  </w:style>
  <w:style w:type="paragraph" w:customStyle="1" w:styleId="WW-PlainText">
    <w:name w:val="WW-Plain Text"/>
    <w:basedOn w:val="Normal"/>
    <w:rsid w:val="00297131"/>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297131"/>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rsid w:val="00297131"/>
    <w:pPr>
      <w:overflowPunct/>
      <w:autoSpaceDE/>
      <w:autoSpaceDN/>
      <w:adjustRightInd/>
      <w:spacing w:before="60" w:after="60"/>
      <w:ind w:left="567"/>
      <w:jc w:val="both"/>
      <w:textAlignment w:val="auto"/>
    </w:pPr>
    <w:rPr>
      <w:sz w:val="24"/>
      <w:lang w:val="bg-BG"/>
    </w:rPr>
  </w:style>
  <w:style w:type="paragraph" w:customStyle="1" w:styleId="H1">
    <w:name w:val="H1"/>
    <w:basedOn w:val="Normal"/>
    <w:next w:val="Normal"/>
    <w:rsid w:val="00297131"/>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297131"/>
    <w:rPr>
      <w:rFonts w:ascii="OpenSymbol" w:hAnsi="OpenSymbol" w:cs="OpenSymbol"/>
    </w:rPr>
  </w:style>
  <w:style w:type="character" w:customStyle="1" w:styleId="WW8Num2z1">
    <w:name w:val="WW8Num2z1"/>
    <w:rsid w:val="00297131"/>
    <w:rPr>
      <w:rFonts w:ascii="Courier New" w:hAnsi="Courier New" w:cs="Courier New"/>
    </w:rPr>
  </w:style>
  <w:style w:type="character" w:customStyle="1" w:styleId="WW8Num2z2">
    <w:name w:val="WW8Num2z2"/>
    <w:rsid w:val="00297131"/>
    <w:rPr>
      <w:rFonts w:ascii="Wingdings" w:hAnsi="Wingdings" w:cs="Wingdings"/>
    </w:rPr>
  </w:style>
  <w:style w:type="character" w:customStyle="1" w:styleId="WW8Num2z3">
    <w:name w:val="WW8Num2z3"/>
    <w:rsid w:val="00297131"/>
    <w:rPr>
      <w:rFonts w:ascii="Symbol" w:hAnsi="Symbol" w:cs="Symbol"/>
    </w:rPr>
  </w:style>
  <w:style w:type="character" w:customStyle="1" w:styleId="WW8Num9z0">
    <w:name w:val="WW8Num9z0"/>
    <w:rsid w:val="00297131"/>
    <w:rPr>
      <w:color w:val="FF0000"/>
    </w:rPr>
  </w:style>
  <w:style w:type="character" w:customStyle="1" w:styleId="WW8Num11z0">
    <w:name w:val="WW8Num11z0"/>
    <w:rsid w:val="00297131"/>
    <w:rPr>
      <w:b/>
      <w:sz w:val="22"/>
    </w:rPr>
  </w:style>
  <w:style w:type="character" w:customStyle="1" w:styleId="WW8Num13z0">
    <w:name w:val="WW8Num13z0"/>
    <w:rsid w:val="00297131"/>
    <w:rPr>
      <w:b/>
    </w:rPr>
  </w:style>
  <w:style w:type="character" w:customStyle="1" w:styleId="WW8Num16z0">
    <w:name w:val="WW8Num16z0"/>
    <w:rsid w:val="00297131"/>
    <w:rPr>
      <w:color w:val="FF0000"/>
    </w:rPr>
  </w:style>
  <w:style w:type="character" w:customStyle="1" w:styleId="Absatz-Standardschriftart">
    <w:name w:val="Absatz-Standardschriftart"/>
    <w:rsid w:val="00297131"/>
  </w:style>
  <w:style w:type="character" w:customStyle="1" w:styleId="WW8Num1z1">
    <w:name w:val="WW8Num1z1"/>
    <w:rsid w:val="00297131"/>
    <w:rPr>
      <w:rFonts w:ascii="Courier New" w:hAnsi="Courier New" w:cs="Courier New"/>
    </w:rPr>
  </w:style>
  <w:style w:type="character" w:customStyle="1" w:styleId="WW8Num1z2">
    <w:name w:val="WW8Num1z2"/>
    <w:rsid w:val="00297131"/>
    <w:rPr>
      <w:rFonts w:ascii="Wingdings" w:hAnsi="Wingdings" w:cs="Wingdings"/>
    </w:rPr>
  </w:style>
  <w:style w:type="character" w:customStyle="1" w:styleId="WW8Num1z3">
    <w:name w:val="WW8Num1z3"/>
    <w:rsid w:val="00297131"/>
    <w:rPr>
      <w:rFonts w:ascii="Symbol" w:hAnsi="Symbol" w:cs="Symbol"/>
    </w:rPr>
  </w:style>
  <w:style w:type="character" w:customStyle="1" w:styleId="WW-DefaultParagraphFont">
    <w:name w:val="WW-Default Paragraph Font"/>
    <w:rsid w:val="00297131"/>
  </w:style>
  <w:style w:type="character" w:customStyle="1" w:styleId="EndnoteCharacters">
    <w:name w:val="Endnote Characters"/>
    <w:rsid w:val="00297131"/>
    <w:rPr>
      <w:vertAlign w:val="superscript"/>
    </w:rPr>
  </w:style>
  <w:style w:type="character" w:customStyle="1" w:styleId="WW-Absatz-Standardschriftart1">
    <w:name w:val="WW-Absatz-Standardschriftart1"/>
    <w:rsid w:val="00297131"/>
  </w:style>
  <w:style w:type="character" w:customStyle="1" w:styleId="WW-Absatz-Standardschriftart11">
    <w:name w:val="WW-Absatz-Standardschriftart11"/>
    <w:rsid w:val="00297131"/>
  </w:style>
  <w:style w:type="character" w:customStyle="1" w:styleId="WW-Absatz-Standardschriftart111">
    <w:name w:val="WW-Absatz-Standardschriftart111"/>
    <w:rsid w:val="00297131"/>
  </w:style>
  <w:style w:type="character" w:customStyle="1" w:styleId="WW-Absatz-Standardschriftart1111">
    <w:name w:val="WW-Absatz-Standardschriftart1111"/>
    <w:rsid w:val="00297131"/>
  </w:style>
  <w:style w:type="character" w:customStyle="1" w:styleId="WW-Absatz-Standardschriftart11111">
    <w:name w:val="WW-Absatz-Standardschriftart11111"/>
    <w:rsid w:val="00297131"/>
  </w:style>
  <w:style w:type="character" w:customStyle="1" w:styleId="WW-Absatz-Standardschriftart111111">
    <w:name w:val="WW-Absatz-Standardschriftart111111"/>
    <w:rsid w:val="00297131"/>
  </w:style>
  <w:style w:type="character" w:customStyle="1" w:styleId="WW8Num3z0">
    <w:name w:val="WW8Num3z0"/>
    <w:rsid w:val="00297131"/>
    <w:rPr>
      <w:rFonts w:ascii="Symbol" w:hAnsi="Symbol"/>
    </w:rPr>
  </w:style>
  <w:style w:type="character" w:customStyle="1" w:styleId="WW8Num4z0">
    <w:name w:val="WW8Num4z0"/>
    <w:rsid w:val="00297131"/>
    <w:rPr>
      <w:rFonts w:ascii="Symbol" w:hAnsi="Symbol"/>
    </w:rPr>
  </w:style>
  <w:style w:type="character" w:customStyle="1" w:styleId="WW-Absatz-Standardschriftart1111111">
    <w:name w:val="WW-Absatz-Standardschriftart1111111"/>
    <w:rsid w:val="00297131"/>
  </w:style>
  <w:style w:type="character" w:customStyle="1" w:styleId="WW-Absatz-Standardschriftart11111111">
    <w:name w:val="WW-Absatz-Standardschriftart11111111"/>
    <w:rsid w:val="00297131"/>
  </w:style>
  <w:style w:type="character" w:customStyle="1" w:styleId="WW-Absatz-Standardschriftart111111111">
    <w:name w:val="WW-Absatz-Standardschriftart111111111"/>
    <w:rsid w:val="00297131"/>
  </w:style>
  <w:style w:type="character" w:customStyle="1" w:styleId="WW-Absatz-Standardschriftart1111111111">
    <w:name w:val="WW-Absatz-Standardschriftart1111111111"/>
    <w:rsid w:val="00297131"/>
  </w:style>
  <w:style w:type="character" w:customStyle="1" w:styleId="WW-Absatz-Standardschriftart11111111111">
    <w:name w:val="WW-Absatz-Standardschriftart11111111111"/>
    <w:rsid w:val="00297131"/>
  </w:style>
  <w:style w:type="character" w:customStyle="1" w:styleId="WW-Absatz-Standardschriftart111111111111">
    <w:name w:val="WW-Absatz-Standardschriftart111111111111"/>
    <w:rsid w:val="00297131"/>
  </w:style>
  <w:style w:type="character" w:customStyle="1" w:styleId="WW-Absatz-Standardschriftart1111111111111">
    <w:name w:val="WW-Absatz-Standardschriftart1111111111111"/>
    <w:rsid w:val="00297131"/>
  </w:style>
  <w:style w:type="character" w:customStyle="1" w:styleId="WW-Absatz-Standardschriftart11111111111111">
    <w:name w:val="WW-Absatz-Standardschriftart11111111111111"/>
    <w:rsid w:val="00297131"/>
  </w:style>
  <w:style w:type="character" w:customStyle="1" w:styleId="WW-Absatz-Standardschriftart111111111111111">
    <w:name w:val="WW-Absatz-Standardschriftart111111111111111"/>
    <w:rsid w:val="00297131"/>
  </w:style>
  <w:style w:type="character" w:customStyle="1" w:styleId="WW-Absatz-Standardschriftart1111111111111111">
    <w:name w:val="WW-Absatz-Standardschriftart1111111111111111"/>
    <w:rsid w:val="00297131"/>
  </w:style>
  <w:style w:type="character" w:customStyle="1" w:styleId="WW-Absatz-Standardschriftart11111111111111111">
    <w:name w:val="WW-Absatz-Standardschriftart11111111111111111"/>
    <w:rsid w:val="00297131"/>
  </w:style>
  <w:style w:type="character" w:customStyle="1" w:styleId="WW-Absatz-Standardschriftart111111111111111111">
    <w:name w:val="WW-Absatz-Standardschriftart111111111111111111"/>
    <w:rsid w:val="00297131"/>
  </w:style>
  <w:style w:type="character" w:customStyle="1" w:styleId="WW-Absatz-Standardschriftart1111111111111111111">
    <w:name w:val="WW-Absatz-Standardschriftart1111111111111111111"/>
    <w:rsid w:val="00297131"/>
  </w:style>
  <w:style w:type="character" w:customStyle="1" w:styleId="WW-Absatz-Standardschriftart11111111111111111111">
    <w:name w:val="WW-Absatz-Standardschriftart11111111111111111111"/>
    <w:rsid w:val="00297131"/>
  </w:style>
  <w:style w:type="character" w:customStyle="1" w:styleId="WW-Absatz-Standardschriftart111111111111111111111">
    <w:name w:val="WW-Absatz-Standardschriftart111111111111111111111"/>
    <w:rsid w:val="00297131"/>
  </w:style>
  <w:style w:type="character" w:customStyle="1" w:styleId="WW-Absatz-Standardschriftart1111111111111111111111">
    <w:name w:val="WW-Absatz-Standardschriftart1111111111111111111111"/>
    <w:rsid w:val="00297131"/>
  </w:style>
  <w:style w:type="character" w:customStyle="1" w:styleId="WW-Absatz-Standardschriftart11111111111111111111111">
    <w:name w:val="WW-Absatz-Standardschriftart11111111111111111111111"/>
    <w:rsid w:val="00297131"/>
  </w:style>
  <w:style w:type="character" w:customStyle="1" w:styleId="WW-Absatz-Standardschriftart111111111111111111111111">
    <w:name w:val="WW-Absatz-Standardschriftart111111111111111111111111"/>
    <w:rsid w:val="00297131"/>
  </w:style>
  <w:style w:type="character" w:customStyle="1" w:styleId="WW-Absatz-Standardschriftart1111111111111111111111111">
    <w:name w:val="WW-Absatz-Standardschriftart1111111111111111111111111"/>
    <w:rsid w:val="00297131"/>
  </w:style>
  <w:style w:type="character" w:customStyle="1" w:styleId="WW-Absatz-Standardschriftart11111111111111111111111111">
    <w:name w:val="WW-Absatz-Standardschriftart11111111111111111111111111"/>
    <w:rsid w:val="00297131"/>
  </w:style>
  <w:style w:type="character" w:customStyle="1" w:styleId="WW-Absatz-Standardschriftart111111111111111111111111111">
    <w:name w:val="WW-Absatz-Standardschriftart111111111111111111111111111"/>
    <w:rsid w:val="00297131"/>
  </w:style>
  <w:style w:type="character" w:customStyle="1" w:styleId="WW-Absatz-Standardschriftart1111111111111111111111111111">
    <w:name w:val="WW-Absatz-Standardschriftart1111111111111111111111111111"/>
    <w:rsid w:val="00297131"/>
  </w:style>
  <w:style w:type="character" w:customStyle="1" w:styleId="WW-DefaultParagraphFont1">
    <w:name w:val="WW-Default Paragraph Font1"/>
    <w:rsid w:val="00297131"/>
  </w:style>
  <w:style w:type="character" w:customStyle="1" w:styleId="WW-Absatz-Standardschriftart11111111111111111111111111111">
    <w:name w:val="WW-Absatz-Standardschriftart11111111111111111111111111111"/>
    <w:rsid w:val="00297131"/>
  </w:style>
  <w:style w:type="character" w:customStyle="1" w:styleId="WW-Absatz-Standardschriftart111111111111111111111111111111">
    <w:name w:val="WW-Absatz-Standardschriftart111111111111111111111111111111"/>
    <w:rsid w:val="00297131"/>
  </w:style>
  <w:style w:type="character" w:customStyle="1" w:styleId="WW-Absatz-Standardschriftart1111111111111111111111111111111">
    <w:name w:val="WW-Absatz-Standardschriftart1111111111111111111111111111111"/>
    <w:rsid w:val="00297131"/>
  </w:style>
  <w:style w:type="character" w:customStyle="1" w:styleId="WW-Absatz-Standardschriftart11111111111111111111111111111111">
    <w:name w:val="WW-Absatz-Standardschriftart11111111111111111111111111111111"/>
    <w:rsid w:val="00297131"/>
  </w:style>
  <w:style w:type="character" w:customStyle="1" w:styleId="WW-Absatz-Standardschriftart111111111111111111111111111111111">
    <w:name w:val="WW-Absatz-Standardschriftart111111111111111111111111111111111"/>
    <w:rsid w:val="00297131"/>
  </w:style>
  <w:style w:type="character" w:customStyle="1" w:styleId="WW-Absatz-Standardschriftart1111111111111111111111111111111111">
    <w:name w:val="WW-Absatz-Standardschriftart1111111111111111111111111111111111"/>
    <w:rsid w:val="00297131"/>
  </w:style>
  <w:style w:type="character" w:customStyle="1" w:styleId="WW-Absatz-Standardschriftart11111111111111111111111111111111111">
    <w:name w:val="WW-Absatz-Standardschriftart11111111111111111111111111111111111"/>
    <w:rsid w:val="00297131"/>
  </w:style>
  <w:style w:type="character" w:customStyle="1" w:styleId="WW-Absatz-Standardschriftart111111111111111111111111111111111111">
    <w:name w:val="WW-Absatz-Standardschriftart111111111111111111111111111111111111"/>
    <w:rsid w:val="00297131"/>
  </w:style>
  <w:style w:type="character" w:customStyle="1" w:styleId="WW-Absatz-Standardschriftart1111111111111111111111111111111111111">
    <w:name w:val="WW-Absatz-Standardschriftart1111111111111111111111111111111111111"/>
    <w:rsid w:val="00297131"/>
  </w:style>
  <w:style w:type="character" w:customStyle="1" w:styleId="WW-Absatz-Standardschriftart11111111111111111111111111111111111111">
    <w:name w:val="WW-Absatz-Standardschriftart11111111111111111111111111111111111111"/>
    <w:rsid w:val="00297131"/>
  </w:style>
  <w:style w:type="character" w:customStyle="1" w:styleId="WW-Absatz-Standardschriftart111111111111111111111111111111111111111">
    <w:name w:val="WW-Absatz-Standardschriftart111111111111111111111111111111111111111"/>
    <w:rsid w:val="00297131"/>
  </w:style>
  <w:style w:type="character" w:customStyle="1" w:styleId="WW-Absatz-Standardschriftart1111111111111111111111111111111111111111">
    <w:name w:val="WW-Absatz-Standardschriftart1111111111111111111111111111111111111111"/>
    <w:rsid w:val="00297131"/>
  </w:style>
  <w:style w:type="character" w:customStyle="1" w:styleId="WW-Absatz-Standardschriftart11111111111111111111111111111111111111111">
    <w:name w:val="WW-Absatz-Standardschriftart11111111111111111111111111111111111111111"/>
    <w:rsid w:val="00297131"/>
  </w:style>
  <w:style w:type="character" w:customStyle="1" w:styleId="WW-Absatz-Standardschriftart111111111111111111111111111111111111111111">
    <w:name w:val="WW-Absatz-Standardschriftart111111111111111111111111111111111111111111"/>
    <w:rsid w:val="00297131"/>
  </w:style>
  <w:style w:type="character" w:customStyle="1" w:styleId="WW-Absatz-Standardschriftart1111111111111111111111111111111111111111111">
    <w:name w:val="WW-Absatz-Standardschriftart1111111111111111111111111111111111111111111"/>
    <w:rsid w:val="00297131"/>
  </w:style>
  <w:style w:type="character" w:customStyle="1" w:styleId="WW-Absatz-Standardschriftart11111111111111111111111111111111111111111111">
    <w:name w:val="WW-Absatz-Standardschriftart11111111111111111111111111111111111111111111"/>
    <w:rsid w:val="00297131"/>
  </w:style>
  <w:style w:type="character" w:customStyle="1" w:styleId="WW-Absatz-Standardschriftart111111111111111111111111111111111111111111111">
    <w:name w:val="WW-Absatz-Standardschriftart111111111111111111111111111111111111111111111"/>
    <w:rsid w:val="00297131"/>
  </w:style>
  <w:style w:type="character" w:customStyle="1" w:styleId="WW-Absatz-Standardschriftart1111111111111111111111111111111111111111111111">
    <w:name w:val="WW-Absatz-Standardschriftart1111111111111111111111111111111111111111111111"/>
    <w:rsid w:val="00297131"/>
  </w:style>
  <w:style w:type="character" w:customStyle="1" w:styleId="WW-Absatz-Standardschriftart11111111111111111111111111111111111111111111111">
    <w:name w:val="WW-Absatz-Standardschriftart11111111111111111111111111111111111111111111111"/>
    <w:rsid w:val="00297131"/>
  </w:style>
  <w:style w:type="character" w:customStyle="1" w:styleId="WW-Absatz-Standardschriftart111111111111111111111111111111111111111111111111">
    <w:name w:val="WW-Absatz-Standardschriftart111111111111111111111111111111111111111111111111"/>
    <w:rsid w:val="00297131"/>
  </w:style>
  <w:style w:type="character" w:customStyle="1" w:styleId="WW-Absatz-Standardschriftart1111111111111111111111111111111111111111111111111">
    <w:name w:val="WW-Absatz-Standardschriftart1111111111111111111111111111111111111111111111111"/>
    <w:rsid w:val="00297131"/>
  </w:style>
  <w:style w:type="character" w:customStyle="1" w:styleId="WW-Absatz-Standardschriftart11111111111111111111111111111111111111111111111111">
    <w:name w:val="WW-Absatz-Standardschriftart11111111111111111111111111111111111111111111111111"/>
    <w:rsid w:val="00297131"/>
  </w:style>
  <w:style w:type="character" w:customStyle="1" w:styleId="WW-Absatz-Standardschriftart111111111111111111111111111111111111111111111111111">
    <w:name w:val="WW-Absatz-Standardschriftart111111111111111111111111111111111111111111111111111"/>
    <w:rsid w:val="00297131"/>
  </w:style>
  <w:style w:type="character" w:customStyle="1" w:styleId="WW-Absatz-Standardschriftart1111111111111111111111111111111111111111111111111111">
    <w:name w:val="WW-Absatz-Standardschriftart1111111111111111111111111111111111111111111111111111"/>
    <w:rsid w:val="00297131"/>
  </w:style>
  <w:style w:type="character" w:customStyle="1" w:styleId="WW-Absatz-Standardschriftart11111111111111111111111111111111111111111111111111111">
    <w:name w:val="WW-Absatz-Standardschriftart11111111111111111111111111111111111111111111111111111"/>
    <w:rsid w:val="00297131"/>
  </w:style>
  <w:style w:type="character" w:customStyle="1" w:styleId="WW-Absatz-Standardschriftart111111111111111111111111111111111111111111111111111111">
    <w:name w:val="WW-Absatz-Standardschriftart111111111111111111111111111111111111111111111111111111"/>
    <w:rsid w:val="00297131"/>
  </w:style>
  <w:style w:type="character" w:customStyle="1" w:styleId="WW-Absatz-Standardschriftart1111111111111111111111111111111111111111111111111111111">
    <w:name w:val="WW-Absatz-Standardschriftart1111111111111111111111111111111111111111111111111111111"/>
    <w:rsid w:val="00297131"/>
  </w:style>
  <w:style w:type="character" w:customStyle="1" w:styleId="WW-Absatz-Standardschriftart11111111111111111111111111111111111111111111111111111111">
    <w:name w:val="WW-Absatz-Standardschriftart11111111111111111111111111111111111111111111111111111111"/>
    <w:rsid w:val="00297131"/>
  </w:style>
  <w:style w:type="character" w:customStyle="1" w:styleId="WW-Absatz-Standardschriftart111111111111111111111111111111111111111111111111111111111">
    <w:name w:val="WW-Absatz-Standardschriftart111111111111111111111111111111111111111111111111111111111"/>
    <w:rsid w:val="00297131"/>
  </w:style>
  <w:style w:type="character" w:customStyle="1" w:styleId="WW-Absatz-Standardschriftart1111111111111111111111111111111111111111111111111111111111">
    <w:name w:val="WW-Absatz-Standardschriftart1111111111111111111111111111111111111111111111111111111111"/>
    <w:rsid w:val="00297131"/>
  </w:style>
  <w:style w:type="character" w:customStyle="1" w:styleId="WW-Absatz-Standardschriftart11111111111111111111111111111111111111111111111111111111111">
    <w:name w:val="WW-Absatz-Standardschriftart11111111111111111111111111111111111111111111111111111111111"/>
    <w:rsid w:val="00297131"/>
  </w:style>
  <w:style w:type="character" w:customStyle="1" w:styleId="WW-Absatz-Standardschriftart111111111111111111111111111111111111111111111111111111111111">
    <w:name w:val="WW-Absatz-Standardschriftart111111111111111111111111111111111111111111111111111111111111"/>
    <w:rsid w:val="00297131"/>
  </w:style>
  <w:style w:type="character" w:customStyle="1" w:styleId="WW-DefaultParagraphFont11">
    <w:name w:val="WW-Default Paragraph Font11"/>
    <w:rsid w:val="00297131"/>
  </w:style>
  <w:style w:type="character" w:customStyle="1" w:styleId="CharChar16">
    <w:name w:val="Char Char16"/>
    <w:rsid w:val="00297131"/>
    <w:rPr>
      <w:rFonts w:ascii="HebarU" w:hAnsi="HebarU"/>
      <w:b/>
      <w:bCs/>
      <w:sz w:val="24"/>
    </w:rPr>
  </w:style>
  <w:style w:type="character" w:customStyle="1" w:styleId="CharChar15">
    <w:name w:val="Char Char15"/>
    <w:rsid w:val="00297131"/>
    <w:rPr>
      <w:rFonts w:ascii="Calibri" w:eastAsia="Times New Roman" w:hAnsi="Calibri" w:cs="Times New Roman"/>
      <w:b/>
      <w:bCs/>
      <w:sz w:val="28"/>
      <w:szCs w:val="28"/>
    </w:rPr>
  </w:style>
  <w:style w:type="character" w:customStyle="1" w:styleId="CharChar14">
    <w:name w:val="Char Char14"/>
    <w:rsid w:val="00297131"/>
    <w:rPr>
      <w:sz w:val="24"/>
    </w:rPr>
  </w:style>
  <w:style w:type="character" w:customStyle="1" w:styleId="CharChar13">
    <w:name w:val="Char Char13"/>
    <w:rsid w:val="00297131"/>
    <w:rPr>
      <w:rFonts w:ascii="Tahoma" w:hAnsi="Tahoma" w:cs="Tahoma"/>
      <w:sz w:val="24"/>
      <w:lang w:val="en-US"/>
    </w:rPr>
  </w:style>
  <w:style w:type="character" w:customStyle="1" w:styleId="CharChar8">
    <w:name w:val="Char Char8"/>
    <w:rsid w:val="00297131"/>
    <w:rPr>
      <w:rFonts w:ascii="HebarU" w:hAnsi="HebarU"/>
      <w:sz w:val="24"/>
    </w:rPr>
  </w:style>
  <w:style w:type="character" w:customStyle="1" w:styleId="CharChar7">
    <w:name w:val="Char Char7"/>
    <w:rsid w:val="00297131"/>
    <w:rPr>
      <w:rFonts w:ascii="HebarU" w:hAnsi="HebarU"/>
      <w:sz w:val="24"/>
    </w:rPr>
  </w:style>
  <w:style w:type="character" w:customStyle="1" w:styleId="CharChar5">
    <w:name w:val="Char Char5"/>
    <w:rsid w:val="00297131"/>
    <w:rPr>
      <w:rFonts w:ascii="HebarU" w:hAnsi="HebarU"/>
      <w:sz w:val="28"/>
    </w:rPr>
  </w:style>
  <w:style w:type="character" w:customStyle="1" w:styleId="CharChar4">
    <w:name w:val="Char Char4"/>
    <w:rsid w:val="00297131"/>
    <w:rPr>
      <w:rFonts w:ascii="HebarU" w:hAnsi="HebarU"/>
      <w:sz w:val="24"/>
    </w:rPr>
  </w:style>
  <w:style w:type="character" w:customStyle="1" w:styleId="a0">
    <w:name w:val="Символи за номериране"/>
    <w:rsid w:val="00297131"/>
  </w:style>
  <w:style w:type="character" w:customStyle="1" w:styleId="WW8Num13z1">
    <w:name w:val="WW8Num13z1"/>
    <w:rsid w:val="00297131"/>
    <w:rPr>
      <w:rFonts w:ascii="Courier New" w:hAnsi="Courier New" w:cs="Courier New"/>
    </w:rPr>
  </w:style>
  <w:style w:type="character" w:customStyle="1" w:styleId="WW8Num13z2">
    <w:name w:val="WW8Num13z2"/>
    <w:rsid w:val="00297131"/>
    <w:rPr>
      <w:rFonts w:ascii="Wingdings" w:hAnsi="Wingdings"/>
    </w:rPr>
  </w:style>
  <w:style w:type="character" w:customStyle="1" w:styleId="WW8Num11z1">
    <w:name w:val="WW8Num11z1"/>
    <w:rsid w:val="00297131"/>
    <w:rPr>
      <w:rFonts w:ascii="Courier New" w:hAnsi="Courier New" w:cs="Courier New"/>
    </w:rPr>
  </w:style>
  <w:style w:type="character" w:customStyle="1" w:styleId="WW8Num11z2">
    <w:name w:val="WW8Num11z2"/>
    <w:rsid w:val="00297131"/>
    <w:rPr>
      <w:rFonts w:ascii="Wingdings" w:hAnsi="Wingdings"/>
    </w:rPr>
  </w:style>
  <w:style w:type="paragraph" w:customStyle="1" w:styleId="22">
    <w:name w:val="Заглавие2"/>
    <w:basedOn w:val="Normal"/>
    <w:next w:val="BodyText"/>
    <w:rsid w:val="00297131"/>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3">
    <w:name w:val="Надпис2"/>
    <w:basedOn w:val="Normal"/>
    <w:rsid w:val="00297131"/>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297131"/>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8">
    <w:name w:val="Заглавие1"/>
    <w:basedOn w:val="Normal"/>
    <w:next w:val="BodyText"/>
    <w:rsid w:val="00297131"/>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styleId="Date">
    <w:name w:val="Date"/>
    <w:basedOn w:val="Normal"/>
    <w:next w:val="Normal"/>
    <w:link w:val="DateChar"/>
    <w:rsid w:val="00297131"/>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297131"/>
    <w:rPr>
      <w:sz w:val="24"/>
      <w:lang w:val="en-US" w:eastAsia="ar-SA"/>
    </w:rPr>
  </w:style>
  <w:style w:type="paragraph" w:customStyle="1" w:styleId="-0">
    <w:name w:val="Таблица - заглавие"/>
    <w:basedOn w:val="-"/>
    <w:rsid w:val="00297131"/>
    <w:pPr>
      <w:autoSpaceDE/>
      <w:jc w:val="center"/>
    </w:pPr>
    <w:rPr>
      <w:rFonts w:ascii="Times New Roman" w:hAnsi="Times New Roman" w:cs="Times New Roman"/>
      <w:b/>
      <w:bCs/>
    </w:rPr>
  </w:style>
  <w:style w:type="character" w:customStyle="1" w:styleId="FontStyle43">
    <w:name w:val="Font Style43"/>
    <w:rsid w:val="00297131"/>
    <w:rPr>
      <w:rFonts w:ascii="MS Reference Sans Serif" w:hAnsi="MS Reference Sans Serif" w:cs="MS Reference Sans Serif"/>
      <w:sz w:val="16"/>
      <w:szCs w:val="16"/>
    </w:rPr>
  </w:style>
  <w:style w:type="paragraph" w:customStyle="1" w:styleId="CharCharCharCharCharCharCharCharCharCharCharCharCharCharCharCharChar">
    <w:name w:val="Char Char Char Char Char Char Char Char Char Char Char Char Char Char Char Char Char"/>
    <w:basedOn w:val="Normal"/>
    <w:rsid w:val="00297131"/>
    <w:pPr>
      <w:overflowPunct/>
      <w:autoSpaceDE/>
      <w:autoSpaceDN/>
      <w:adjustRightInd/>
      <w:spacing w:after="160" w:line="240" w:lineRule="exact"/>
      <w:textAlignment w:val="auto"/>
    </w:pPr>
    <w:rPr>
      <w:rFonts w:ascii="Tahoma" w:hAnsi="Tahoma"/>
    </w:rPr>
  </w:style>
  <w:style w:type="paragraph" w:customStyle="1" w:styleId="210">
    <w:name w:val="Основен текст с отстъп 21"/>
    <w:basedOn w:val="Normal"/>
    <w:rsid w:val="00297131"/>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97131"/>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paragraph" w:customStyle="1" w:styleId="Char1">
    <w:name w:val="Char1"/>
    <w:basedOn w:val="Normal"/>
    <w:rsid w:val="00297131"/>
    <w:pPr>
      <w:tabs>
        <w:tab w:val="left" w:pos="709"/>
      </w:tabs>
      <w:overflowPunct/>
      <w:autoSpaceDE/>
      <w:autoSpaceDN/>
      <w:adjustRightInd/>
      <w:textAlignment w:val="auto"/>
    </w:pPr>
    <w:rPr>
      <w:rFonts w:ascii="Tahoma" w:hAnsi="Tahoma"/>
      <w:sz w:val="24"/>
      <w:szCs w:val="24"/>
      <w:lang w:val="pl-PL" w:eastAsia="pl-PL"/>
    </w:rPr>
  </w:style>
  <w:style w:type="character" w:customStyle="1" w:styleId="a2">
    <w:name w:val="Основен текст_"/>
    <w:link w:val="19"/>
    <w:rsid w:val="00297131"/>
    <w:rPr>
      <w:rFonts w:ascii="Verdana" w:hAnsi="Verdana"/>
      <w:sz w:val="19"/>
      <w:szCs w:val="19"/>
      <w:shd w:val="clear" w:color="auto" w:fill="FFFFFF"/>
    </w:rPr>
  </w:style>
  <w:style w:type="paragraph" w:customStyle="1" w:styleId="19">
    <w:name w:val="Основен текст1"/>
    <w:basedOn w:val="Normal"/>
    <w:link w:val="a2"/>
    <w:rsid w:val="00297131"/>
    <w:pPr>
      <w:shd w:val="clear" w:color="auto" w:fill="FFFFFF"/>
      <w:overflowPunct/>
      <w:autoSpaceDE/>
      <w:autoSpaceDN/>
      <w:adjustRightInd/>
      <w:spacing w:line="240" w:lineRule="exact"/>
      <w:ind w:hanging="360"/>
      <w:textAlignment w:val="auto"/>
    </w:pPr>
    <w:rPr>
      <w:rFonts w:ascii="Verdana" w:hAnsi="Verdana"/>
      <w:sz w:val="19"/>
      <w:szCs w:val="19"/>
      <w:lang w:val="bg-BG" w:eastAsia="bg-BG"/>
    </w:rPr>
  </w:style>
  <w:style w:type="character" w:customStyle="1" w:styleId="24">
    <w:name w:val="Основен текст2"/>
    <w:rsid w:val="00297131"/>
    <w:rPr>
      <w:rFonts w:ascii="Verdana" w:hAnsi="Verdana" w:cs="Verdana"/>
      <w:spacing w:val="0"/>
      <w:sz w:val="19"/>
      <w:szCs w:val="19"/>
      <w:u w:val="single"/>
      <w:shd w:val="clear" w:color="auto" w:fill="FFFFFF"/>
    </w:rPr>
  </w:style>
  <w:style w:type="paragraph" w:customStyle="1" w:styleId="CharChar2Char">
    <w:name w:val="Char Char2 Char Знак"/>
    <w:basedOn w:val="Normal"/>
    <w:rsid w:val="0029713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1CharCharCharChar1">
    <w:name w:val="Char Char1 Char Char Char Char1"/>
    <w:basedOn w:val="Normal"/>
    <w:rsid w:val="00297131"/>
    <w:pPr>
      <w:tabs>
        <w:tab w:val="left" w:pos="709"/>
      </w:tabs>
      <w:overflowPunct/>
      <w:autoSpaceDE/>
      <w:autoSpaceDN/>
      <w:adjustRightInd/>
      <w:textAlignment w:val="auto"/>
    </w:pPr>
    <w:rPr>
      <w:rFonts w:ascii="Tahoma" w:hAnsi="Tahoma"/>
      <w:color w:val="000000"/>
      <w:sz w:val="24"/>
      <w:szCs w:val="24"/>
      <w:lang w:val="pl-PL" w:eastAsia="pl-PL"/>
    </w:rPr>
  </w:style>
  <w:style w:type="paragraph" w:customStyle="1" w:styleId="CharChar1CharCharCharChar">
    <w:name w:val="Char Char1 Char Char Char Char"/>
    <w:basedOn w:val="Normal"/>
    <w:rsid w:val="00297131"/>
    <w:pPr>
      <w:tabs>
        <w:tab w:val="left" w:pos="709"/>
      </w:tabs>
      <w:overflowPunct/>
      <w:autoSpaceDE/>
      <w:autoSpaceDN/>
      <w:adjustRightInd/>
      <w:textAlignment w:val="auto"/>
    </w:pPr>
    <w:rPr>
      <w:rFonts w:ascii="Tahoma" w:hAnsi="Tahoma"/>
      <w:sz w:val="24"/>
      <w:szCs w:val="24"/>
      <w:lang w:val="pl-PL" w:eastAsia="pl-PL"/>
    </w:rPr>
  </w:style>
  <w:style w:type="character" w:customStyle="1" w:styleId="CharCharChar1">
    <w:name w:val="Char Char Char1"/>
    <w:rsid w:val="00297131"/>
    <w:rPr>
      <w:rFonts w:ascii="Courier New" w:hAnsi="Courier New" w:cs="Courier New"/>
      <w:lang w:val="en-US" w:eastAsia="en-US" w:bidi="ar-SA"/>
    </w:rPr>
  </w:style>
  <w:style w:type="numbering" w:customStyle="1" w:styleId="NoList32">
    <w:name w:val="No List32"/>
    <w:next w:val="NoList"/>
    <w:semiHidden/>
    <w:rsid w:val="00297131"/>
  </w:style>
  <w:style w:type="table" w:customStyle="1" w:styleId="TableGrid21">
    <w:name w:val="Table Grid21"/>
    <w:basedOn w:val="TableNormal"/>
    <w:next w:val="TableGrid"/>
    <w:rsid w:val="00297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semiHidden/>
    <w:rsid w:val="00297131"/>
  </w:style>
  <w:style w:type="numbering" w:customStyle="1" w:styleId="NoList1112">
    <w:name w:val="No List1112"/>
    <w:next w:val="NoList"/>
    <w:uiPriority w:val="99"/>
    <w:semiHidden/>
    <w:unhideWhenUsed/>
    <w:rsid w:val="00297131"/>
  </w:style>
  <w:style w:type="numbering" w:customStyle="1" w:styleId="NoList212">
    <w:name w:val="No List212"/>
    <w:next w:val="NoList"/>
    <w:uiPriority w:val="99"/>
    <w:semiHidden/>
    <w:rsid w:val="00297131"/>
  </w:style>
  <w:style w:type="numbering" w:customStyle="1" w:styleId="NoList312">
    <w:name w:val="No List312"/>
    <w:next w:val="NoList"/>
    <w:semiHidden/>
    <w:rsid w:val="00297131"/>
  </w:style>
  <w:style w:type="table" w:customStyle="1" w:styleId="TableGrid112">
    <w:name w:val="Table Grid112"/>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297131"/>
  </w:style>
  <w:style w:type="numbering" w:customStyle="1" w:styleId="NoList2112">
    <w:name w:val="No List2112"/>
    <w:next w:val="NoList"/>
    <w:uiPriority w:val="99"/>
    <w:semiHidden/>
    <w:rsid w:val="00297131"/>
  </w:style>
  <w:style w:type="numbering" w:customStyle="1" w:styleId="NoList41">
    <w:name w:val="No List41"/>
    <w:next w:val="NoList"/>
    <w:semiHidden/>
    <w:rsid w:val="00297131"/>
  </w:style>
  <w:style w:type="table" w:customStyle="1" w:styleId="TableGrid211">
    <w:name w:val="Table Grid211"/>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uiPriority w:val="99"/>
    <w:semiHidden/>
    <w:unhideWhenUsed/>
    <w:rsid w:val="00297131"/>
  </w:style>
  <w:style w:type="numbering" w:customStyle="1" w:styleId="NoList221">
    <w:name w:val="No List221"/>
    <w:next w:val="NoList"/>
    <w:uiPriority w:val="99"/>
    <w:semiHidden/>
    <w:rsid w:val="00297131"/>
  </w:style>
  <w:style w:type="numbering" w:customStyle="1" w:styleId="NoList3111">
    <w:name w:val="No List3111"/>
    <w:next w:val="NoList"/>
    <w:semiHidden/>
    <w:rsid w:val="00297131"/>
  </w:style>
  <w:style w:type="table" w:customStyle="1" w:styleId="TableGrid1111">
    <w:name w:val="Table Grid1111"/>
    <w:basedOn w:val="TableNormal"/>
    <w:next w:val="TableGrid"/>
    <w:rsid w:val="00297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semiHidden/>
    <w:rsid w:val="00297131"/>
  </w:style>
  <w:style w:type="numbering" w:customStyle="1" w:styleId="NoList1111111">
    <w:name w:val="No List1111111"/>
    <w:next w:val="NoList"/>
    <w:uiPriority w:val="99"/>
    <w:semiHidden/>
    <w:unhideWhenUsed/>
    <w:rsid w:val="00297131"/>
  </w:style>
  <w:style w:type="numbering" w:customStyle="1" w:styleId="NoList211111">
    <w:name w:val="No List211111"/>
    <w:next w:val="NoList"/>
    <w:uiPriority w:val="99"/>
    <w:semiHidden/>
    <w:rsid w:val="00297131"/>
  </w:style>
  <w:style w:type="numbering" w:customStyle="1" w:styleId="NoList31111">
    <w:name w:val="No List31111"/>
    <w:next w:val="NoList"/>
    <w:semiHidden/>
    <w:rsid w:val="00297131"/>
  </w:style>
  <w:style w:type="table" w:customStyle="1" w:styleId="TableGrid11111">
    <w:name w:val="Table Grid11111"/>
    <w:basedOn w:val="TableNormal"/>
    <w:next w:val="TableGrid"/>
    <w:rsid w:val="002971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97131"/>
  </w:style>
  <w:style w:type="numbering" w:customStyle="1" w:styleId="NoList2111111">
    <w:name w:val="No List2111111"/>
    <w:next w:val="NoList"/>
    <w:uiPriority w:val="99"/>
    <w:semiHidden/>
    <w:rsid w:val="00297131"/>
  </w:style>
  <w:style w:type="numbering" w:customStyle="1" w:styleId="1110">
    <w:name w:val="Без списък111"/>
    <w:next w:val="NoList"/>
    <w:uiPriority w:val="99"/>
    <w:semiHidden/>
    <w:unhideWhenUsed/>
    <w:rsid w:val="0029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1C118-1FC8-4314-A159-1183115BE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1604</Words>
  <Characters>9145</Characters>
  <Application>Microsoft Office Word</Application>
  <DocSecurity>0</DocSecurity>
  <Lines>76</Lines>
  <Paragraphs>21</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8</vt:i4>
      </vt:variant>
    </vt:vector>
  </HeadingPairs>
  <TitlesOfParts>
    <vt:vector size="10" baseType="lpstr">
      <vt:lpstr>ДО</vt:lpstr>
      <vt:lpstr>ДО</vt:lpstr>
      <vt:lpstr>    </vt:lpstr>
      <vt:lpstr>    </vt:lpstr>
      <vt:lpstr>    ИЗМЕНЯМ</vt:lpstr>
      <vt:lpstr>    </vt:lpstr>
      <vt:lpstr>    Гъвкав обхват: Въвеждането на нова версия на стандартите или стандарти, които ги</vt:lpstr>
      <vt:lpstr>    </vt:lpstr>
      <vt:lpstr>    </vt:lpstr>
      <vt:lpstr>    НАРЕЖДАМ</vt:lpstr>
    </vt:vector>
  </TitlesOfParts>
  <Company>Ministry of Industry</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2024-06-05T06:47:00Z</cp:lastPrinted>
  <dcterms:created xsi:type="dcterms:W3CDTF">2024-06-06T15:14:00Z</dcterms:created>
  <dcterms:modified xsi:type="dcterms:W3CDTF">2024-06-06T15:16:00Z</dcterms:modified>
</cp:coreProperties>
</file>